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0D8" w:rsidRPr="002361AA" w:rsidRDefault="003840D8" w:rsidP="00F85775">
      <w:pPr>
        <w:rPr>
          <w:b/>
          <w:color w:val="FF0000"/>
        </w:rPr>
      </w:pPr>
    </w:p>
    <w:p w:rsidR="002D6251" w:rsidRPr="002361AA" w:rsidRDefault="002D6251" w:rsidP="002D6251">
      <w:pPr>
        <w:jc w:val="center"/>
        <w:rPr>
          <w:b/>
        </w:rPr>
      </w:pPr>
      <w:r w:rsidRPr="002361AA">
        <w:rPr>
          <w:b/>
        </w:rPr>
        <w:t>Д О К Л А Д</w:t>
      </w:r>
    </w:p>
    <w:p w:rsidR="007F07C0" w:rsidRPr="002361AA" w:rsidRDefault="007F07C0" w:rsidP="002D6251">
      <w:pPr>
        <w:jc w:val="center"/>
        <w:rPr>
          <w:b/>
        </w:rPr>
      </w:pPr>
    </w:p>
    <w:p w:rsidR="007F07C0" w:rsidRPr="005F3C19" w:rsidRDefault="00B312AA" w:rsidP="0085345F">
      <w:pPr>
        <w:jc w:val="center"/>
        <w:rPr>
          <w:b/>
        </w:rPr>
      </w:pPr>
      <w:r w:rsidRPr="002361AA">
        <w:rPr>
          <w:b/>
        </w:rPr>
        <w:t xml:space="preserve">КЪМ ПРОЕКТА ЗА </w:t>
      </w:r>
      <w:r w:rsidR="005F3C19">
        <w:rPr>
          <w:b/>
        </w:rPr>
        <w:t>БЮДЖЕТ</w:t>
      </w:r>
    </w:p>
    <w:p w:rsidR="002D6251" w:rsidRPr="002361AA" w:rsidRDefault="007F07C0" w:rsidP="0085345F">
      <w:pPr>
        <w:jc w:val="center"/>
        <w:rPr>
          <w:b/>
        </w:rPr>
      </w:pPr>
      <w:r w:rsidRPr="002361AA">
        <w:rPr>
          <w:b/>
        </w:rPr>
        <w:t xml:space="preserve"> НА ОБЩИНА ВЕЛИКО ТЪРНОВО </w:t>
      </w:r>
      <w:r w:rsidR="00B312AA" w:rsidRPr="002361AA">
        <w:rPr>
          <w:b/>
        </w:rPr>
        <w:t>ЗА 202</w:t>
      </w:r>
      <w:r w:rsidR="0029479E">
        <w:rPr>
          <w:b/>
          <w:lang w:val="en-US"/>
        </w:rPr>
        <w:t>4</w:t>
      </w:r>
      <w:r w:rsidR="000E14B9" w:rsidRPr="002361AA">
        <w:rPr>
          <w:b/>
        </w:rPr>
        <w:t xml:space="preserve"> ГОДИНА</w:t>
      </w:r>
    </w:p>
    <w:p w:rsidR="00833EC0" w:rsidRPr="002361AA" w:rsidRDefault="00833EC0" w:rsidP="0085345F">
      <w:pPr>
        <w:jc w:val="center"/>
        <w:rPr>
          <w:b/>
        </w:rPr>
      </w:pPr>
    </w:p>
    <w:p w:rsidR="00833EC0" w:rsidRPr="002361AA" w:rsidRDefault="00833EC0" w:rsidP="00F85775">
      <w:pPr>
        <w:rPr>
          <w:b/>
        </w:rPr>
      </w:pPr>
    </w:p>
    <w:p w:rsidR="00833EC0" w:rsidRPr="009B08E9" w:rsidRDefault="00593BD9" w:rsidP="00593BD9">
      <w:pPr>
        <w:ind w:firstLine="708"/>
        <w:jc w:val="both"/>
        <w:rPr>
          <w:b/>
        </w:rPr>
      </w:pPr>
      <w:r w:rsidRPr="009B08E9">
        <w:rPr>
          <w:b/>
        </w:rPr>
        <w:t>УВАЖАЕМИ ОБЩИНСКИ СЪВЕТНИЦИ,</w:t>
      </w:r>
    </w:p>
    <w:p w:rsidR="00833EC0" w:rsidRPr="002361AA" w:rsidRDefault="00833EC0" w:rsidP="0085345F">
      <w:pPr>
        <w:jc w:val="center"/>
        <w:rPr>
          <w:b/>
        </w:rPr>
      </w:pPr>
    </w:p>
    <w:p w:rsidR="00833EC0" w:rsidRPr="002361AA" w:rsidRDefault="00833EC0" w:rsidP="00462F81">
      <w:pPr>
        <w:spacing w:line="276" w:lineRule="auto"/>
        <w:ind w:left="20" w:right="20" w:firstLine="700"/>
        <w:jc w:val="both"/>
        <w:rPr>
          <w:color w:val="000000"/>
          <w:spacing w:val="3"/>
          <w:lang w:val="bg"/>
        </w:rPr>
      </w:pPr>
      <w:r w:rsidRPr="002361AA">
        <w:rPr>
          <w:color w:val="000000"/>
          <w:spacing w:val="3"/>
          <w:lang w:val="bg"/>
        </w:rPr>
        <w:t>Ежегодно, в изпълнение на чл. 84 ал. 4 от ЗПФ, кметът на общината внася в общинския съвет проект на бюджета на общината в срок до 20 работни дни от обнародването на закона за държавния бюджет за съ</w:t>
      </w:r>
      <w:r w:rsidR="0029479E">
        <w:rPr>
          <w:color w:val="000000"/>
          <w:spacing w:val="3"/>
          <w:lang w:val="bg"/>
        </w:rPr>
        <w:t xml:space="preserve">ответната година. </w:t>
      </w:r>
    </w:p>
    <w:p w:rsidR="000F1514" w:rsidRDefault="0029479E" w:rsidP="0029479E">
      <w:pPr>
        <w:spacing w:line="276" w:lineRule="auto"/>
        <w:ind w:left="20" w:right="20" w:firstLine="700"/>
        <w:jc w:val="both"/>
        <w:rPr>
          <w:color w:val="000000"/>
          <w:spacing w:val="3"/>
          <w:lang w:val="bg"/>
        </w:rPr>
      </w:pPr>
      <w:r>
        <w:rPr>
          <w:color w:val="000000"/>
          <w:spacing w:val="3"/>
        </w:rPr>
        <w:t xml:space="preserve">На </w:t>
      </w:r>
      <w:r w:rsidRPr="0029479E">
        <w:rPr>
          <w:color w:val="000000"/>
          <w:spacing w:val="3"/>
          <w:lang w:val="bg"/>
        </w:rPr>
        <w:t>30.12.2023</w:t>
      </w:r>
      <w:r>
        <w:rPr>
          <w:color w:val="000000"/>
          <w:spacing w:val="3"/>
          <w:lang w:val="bg"/>
        </w:rPr>
        <w:t xml:space="preserve"> г. в</w:t>
      </w:r>
      <w:r w:rsidRPr="0029479E">
        <w:rPr>
          <w:color w:val="000000"/>
          <w:spacing w:val="3"/>
          <w:lang w:val="bg"/>
        </w:rPr>
        <w:t xml:space="preserve"> </w:t>
      </w:r>
      <w:r>
        <w:rPr>
          <w:color w:val="000000"/>
          <w:spacing w:val="3"/>
          <w:lang w:val="bg"/>
        </w:rPr>
        <w:t>бр. 108 на</w:t>
      </w:r>
      <w:r w:rsidR="000F1514" w:rsidRPr="000F1514">
        <w:rPr>
          <w:color w:val="000000"/>
          <w:spacing w:val="3"/>
          <w:lang w:val="bg"/>
        </w:rPr>
        <w:t xml:space="preserve"> Държавен вестник беше публикуван Закона за държавния бюдж</w:t>
      </w:r>
      <w:r>
        <w:rPr>
          <w:color w:val="000000"/>
          <w:spacing w:val="3"/>
          <w:lang w:val="bg"/>
        </w:rPr>
        <w:t>ет на Република България за 2024</w:t>
      </w:r>
      <w:r w:rsidR="000F1514" w:rsidRPr="000F1514">
        <w:rPr>
          <w:color w:val="000000"/>
          <w:spacing w:val="3"/>
          <w:lang w:val="bg"/>
        </w:rPr>
        <w:t xml:space="preserve"> г</w:t>
      </w:r>
      <w:r>
        <w:rPr>
          <w:color w:val="000000"/>
          <w:spacing w:val="3"/>
          <w:lang w:val="bg"/>
        </w:rPr>
        <w:t xml:space="preserve">. </w:t>
      </w:r>
      <w:r w:rsidR="000F1514" w:rsidRPr="000F1514">
        <w:rPr>
          <w:color w:val="000000"/>
          <w:spacing w:val="3"/>
          <w:lang w:val="bg"/>
        </w:rPr>
        <w:t xml:space="preserve">Законът </w:t>
      </w:r>
      <w:r>
        <w:rPr>
          <w:color w:val="000000"/>
          <w:spacing w:val="3"/>
          <w:lang w:val="bg"/>
        </w:rPr>
        <w:t>влиза в сила от 01.01.2024</w:t>
      </w:r>
      <w:r w:rsidR="000F1514" w:rsidRPr="000F1514">
        <w:rPr>
          <w:color w:val="000000"/>
          <w:spacing w:val="3"/>
          <w:lang w:val="bg"/>
        </w:rPr>
        <w:t xml:space="preserve"> г. </w:t>
      </w:r>
    </w:p>
    <w:p w:rsidR="00F74DCA" w:rsidRDefault="00F74DCA" w:rsidP="00855F05">
      <w:pPr>
        <w:pStyle w:val="21"/>
        <w:spacing w:after="180"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2361AA">
        <w:rPr>
          <w:sz w:val="24"/>
          <w:szCs w:val="24"/>
          <w:lang w:val="bg-BG"/>
        </w:rPr>
        <w:t>С</w:t>
      </w:r>
      <w:r w:rsidR="000D6DDD">
        <w:rPr>
          <w:sz w:val="24"/>
          <w:szCs w:val="24"/>
          <w:lang w:val="bg-BG"/>
        </w:rPr>
        <w:t>ъс Закона за държавния бюджет на Република Бълга</w:t>
      </w:r>
      <w:r w:rsidR="0029479E">
        <w:rPr>
          <w:sz w:val="24"/>
          <w:szCs w:val="24"/>
          <w:lang w:val="bg-BG"/>
        </w:rPr>
        <w:t>рия за 2024</w:t>
      </w:r>
      <w:r w:rsidR="000D6DDD">
        <w:rPr>
          <w:sz w:val="24"/>
          <w:szCs w:val="24"/>
          <w:lang w:val="bg-BG"/>
        </w:rPr>
        <w:t xml:space="preserve"> г. </w:t>
      </w:r>
      <w:r w:rsidRPr="002361AA">
        <w:rPr>
          <w:sz w:val="24"/>
          <w:szCs w:val="24"/>
          <w:lang w:val="bg-BG"/>
        </w:rPr>
        <w:t xml:space="preserve"> са определени размерите на </w:t>
      </w:r>
      <w:r w:rsidR="000D6DDD">
        <w:rPr>
          <w:sz w:val="24"/>
          <w:szCs w:val="24"/>
          <w:lang w:val="bg-BG"/>
        </w:rPr>
        <w:t xml:space="preserve">общата субсидия за държавни дейности, </w:t>
      </w:r>
      <w:r w:rsidRPr="002361AA">
        <w:rPr>
          <w:sz w:val="24"/>
          <w:szCs w:val="24"/>
          <w:lang w:val="bg-BG"/>
        </w:rPr>
        <w:t xml:space="preserve">целевата </w:t>
      </w:r>
      <w:r w:rsidR="000D6DDD">
        <w:rPr>
          <w:sz w:val="24"/>
          <w:szCs w:val="24"/>
          <w:lang w:val="bg-BG"/>
        </w:rPr>
        <w:t>субсидия за капиталови разходи</w:t>
      </w:r>
      <w:r w:rsidR="0029479E">
        <w:rPr>
          <w:sz w:val="24"/>
          <w:szCs w:val="24"/>
          <w:lang w:val="bg-BG"/>
        </w:rPr>
        <w:t xml:space="preserve">, общата изравнителна субсидия, </w:t>
      </w:r>
      <w:r w:rsidRPr="002361AA">
        <w:rPr>
          <w:sz w:val="24"/>
          <w:szCs w:val="24"/>
          <w:lang w:val="bg-BG"/>
        </w:rPr>
        <w:t>трансферите за зимно поддържане и снегопочистване на общински пътища</w:t>
      </w:r>
      <w:r w:rsidR="0029479E">
        <w:rPr>
          <w:sz w:val="24"/>
          <w:szCs w:val="24"/>
          <w:lang w:val="bg-BG"/>
        </w:rPr>
        <w:t xml:space="preserve"> и </w:t>
      </w:r>
      <w:r w:rsidR="00761BEE">
        <w:rPr>
          <w:sz w:val="24"/>
          <w:szCs w:val="24"/>
          <w:lang w:val="bg-BG"/>
        </w:rPr>
        <w:t>други</w:t>
      </w:r>
      <w:r w:rsidR="00855F05">
        <w:rPr>
          <w:sz w:val="24"/>
          <w:szCs w:val="24"/>
          <w:lang w:val="bg-BG"/>
        </w:rPr>
        <w:t>те целеви трансфери за местни дейности, които са предназначени за покриването на ефекта от у</w:t>
      </w:r>
      <w:r w:rsidR="0029479E">
        <w:rPr>
          <w:sz w:val="24"/>
          <w:szCs w:val="24"/>
          <w:lang w:val="bg-BG"/>
        </w:rPr>
        <w:t>величението на МРЗ от 01.01.2024</w:t>
      </w:r>
      <w:r w:rsidR="00855F05">
        <w:rPr>
          <w:sz w:val="24"/>
          <w:szCs w:val="24"/>
          <w:lang w:val="bg-BG"/>
        </w:rPr>
        <w:t xml:space="preserve"> г. в местните дейности.</w:t>
      </w:r>
      <w:r w:rsidR="00761BEE">
        <w:rPr>
          <w:sz w:val="24"/>
          <w:szCs w:val="24"/>
          <w:lang w:val="bg-BG"/>
        </w:rPr>
        <w:t xml:space="preserve"> </w:t>
      </w:r>
      <w:r w:rsidRPr="002361AA">
        <w:rPr>
          <w:sz w:val="24"/>
          <w:szCs w:val="24"/>
          <w:lang w:val="bg-BG"/>
        </w:rPr>
        <w:t xml:space="preserve"> </w:t>
      </w:r>
    </w:p>
    <w:p w:rsidR="006C5460" w:rsidRPr="006C5460" w:rsidRDefault="006C5460" w:rsidP="006C5460">
      <w:pPr>
        <w:pStyle w:val="21"/>
        <w:spacing w:after="180"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6C5460">
        <w:rPr>
          <w:sz w:val="24"/>
          <w:szCs w:val="24"/>
          <w:lang w:val="bg-BG"/>
        </w:rPr>
        <w:t xml:space="preserve">В бюджета на </w:t>
      </w:r>
      <w:r w:rsidR="0029479E">
        <w:rPr>
          <w:sz w:val="24"/>
          <w:szCs w:val="24"/>
          <w:lang w:val="bg-BG"/>
        </w:rPr>
        <w:t>Община Велико Търново за 2024</w:t>
      </w:r>
      <w:r w:rsidRPr="006C5460">
        <w:rPr>
          <w:sz w:val="24"/>
          <w:szCs w:val="24"/>
          <w:lang w:val="bg-BG"/>
        </w:rPr>
        <w:t xml:space="preserve"> г. са предвидени както необходимите разходи за текущата година, така и средства за продължаване реализацията на предходни решения на Великотърновски общински съвет за финансир</w:t>
      </w:r>
      <w:r w:rsidR="0029479E">
        <w:rPr>
          <w:sz w:val="24"/>
          <w:szCs w:val="24"/>
          <w:lang w:val="bg-BG"/>
        </w:rPr>
        <w:t>ане през 2024</w:t>
      </w:r>
      <w:r w:rsidRPr="006C5460">
        <w:rPr>
          <w:sz w:val="24"/>
          <w:szCs w:val="24"/>
          <w:lang w:val="bg-BG"/>
        </w:rPr>
        <w:t xml:space="preserve"> година, плащания по договори, сключени през предходни години и предстоящи процедури по ЗОП, които ще се реализират през текущата година и достатъчни резерви за минимизиране рисковете при евентуално влошаване на социално-икономическата обстановка.</w:t>
      </w:r>
    </w:p>
    <w:p w:rsidR="006C5460" w:rsidRPr="006C5460" w:rsidRDefault="006C5460" w:rsidP="006C5460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6C5460">
        <w:rPr>
          <w:sz w:val="24"/>
          <w:szCs w:val="24"/>
          <w:lang w:val="bg-BG"/>
        </w:rPr>
        <w:t xml:space="preserve">Проектът на бюджета </w:t>
      </w:r>
      <w:r>
        <w:rPr>
          <w:sz w:val="24"/>
          <w:szCs w:val="24"/>
          <w:lang w:val="bg-BG"/>
        </w:rPr>
        <w:t>на О</w:t>
      </w:r>
      <w:r w:rsidR="0029479E">
        <w:rPr>
          <w:sz w:val="24"/>
          <w:szCs w:val="24"/>
          <w:lang w:val="bg-BG"/>
        </w:rPr>
        <w:t>бщина Велико Търново за 2024</w:t>
      </w:r>
      <w:r w:rsidRPr="006C5460">
        <w:rPr>
          <w:sz w:val="24"/>
          <w:szCs w:val="24"/>
          <w:lang w:val="bg-BG"/>
        </w:rPr>
        <w:t xml:space="preserve"> година е в размер на                     </w:t>
      </w:r>
      <w:r w:rsidR="0029479E" w:rsidRPr="0029479E">
        <w:rPr>
          <w:sz w:val="24"/>
          <w:szCs w:val="24"/>
          <w:lang w:val="bg-BG"/>
        </w:rPr>
        <w:t xml:space="preserve">170 789 519 </w:t>
      </w:r>
      <w:r w:rsidRPr="006C5460">
        <w:rPr>
          <w:sz w:val="24"/>
          <w:szCs w:val="24"/>
          <w:lang w:val="bg-BG"/>
        </w:rPr>
        <w:t xml:space="preserve">лв., в това число: </w:t>
      </w:r>
    </w:p>
    <w:p w:rsidR="006C5460" w:rsidRPr="006C5460" w:rsidRDefault="006C5460" w:rsidP="006C5460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6C5460">
        <w:rPr>
          <w:sz w:val="24"/>
          <w:szCs w:val="24"/>
          <w:lang w:val="bg-BG"/>
        </w:rPr>
        <w:t xml:space="preserve">- приходи и разходи  за делегирани от държавата дейности в размер на </w:t>
      </w:r>
      <w:r>
        <w:rPr>
          <w:sz w:val="24"/>
          <w:szCs w:val="24"/>
          <w:lang w:val="bg-BG"/>
        </w:rPr>
        <w:t xml:space="preserve">                      </w:t>
      </w:r>
      <w:r w:rsidR="0029479E" w:rsidRPr="0029479E">
        <w:rPr>
          <w:sz w:val="24"/>
          <w:szCs w:val="24"/>
          <w:lang w:val="bg-BG"/>
        </w:rPr>
        <w:t xml:space="preserve">113 516 899 </w:t>
      </w:r>
      <w:r w:rsidRPr="006C5460">
        <w:rPr>
          <w:sz w:val="24"/>
          <w:szCs w:val="24"/>
          <w:lang w:val="bg-BG"/>
        </w:rPr>
        <w:t>лв.</w:t>
      </w:r>
      <w:r>
        <w:rPr>
          <w:sz w:val="24"/>
          <w:szCs w:val="24"/>
          <w:lang w:val="bg-BG"/>
        </w:rPr>
        <w:t>;</w:t>
      </w:r>
    </w:p>
    <w:p w:rsidR="00F85775" w:rsidRDefault="006C5460" w:rsidP="00F85775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6C5460">
        <w:rPr>
          <w:sz w:val="24"/>
          <w:szCs w:val="24"/>
          <w:lang w:val="bg-BG"/>
        </w:rPr>
        <w:t xml:space="preserve">- местни приходи и разходи за местни и </w:t>
      </w:r>
      <w:proofErr w:type="spellStart"/>
      <w:r w:rsidRPr="006C5460">
        <w:rPr>
          <w:sz w:val="24"/>
          <w:szCs w:val="24"/>
          <w:lang w:val="bg-BG"/>
        </w:rPr>
        <w:t>дофинансирани</w:t>
      </w:r>
      <w:proofErr w:type="spellEnd"/>
      <w:r w:rsidRPr="006C5460">
        <w:rPr>
          <w:sz w:val="24"/>
          <w:szCs w:val="24"/>
          <w:lang w:val="bg-BG"/>
        </w:rPr>
        <w:t xml:space="preserve"> държавни дейности в размер на </w:t>
      </w:r>
      <w:r w:rsidR="0029479E" w:rsidRPr="0029479E">
        <w:rPr>
          <w:sz w:val="24"/>
          <w:szCs w:val="24"/>
          <w:lang w:val="bg-BG"/>
        </w:rPr>
        <w:t xml:space="preserve">57 272 620 </w:t>
      </w:r>
      <w:r w:rsidRPr="006C5460">
        <w:rPr>
          <w:sz w:val="24"/>
          <w:szCs w:val="24"/>
          <w:lang w:val="bg-BG"/>
        </w:rPr>
        <w:t>лв.</w:t>
      </w:r>
    </w:p>
    <w:p w:rsidR="006C5460" w:rsidRPr="006C5460" w:rsidRDefault="0029479E" w:rsidP="006C5460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проекта за Бюджет 2024</w:t>
      </w:r>
      <w:r w:rsidR="006C5460" w:rsidRPr="006C5460">
        <w:rPr>
          <w:sz w:val="24"/>
          <w:szCs w:val="24"/>
          <w:lang w:val="bg-BG"/>
        </w:rPr>
        <w:t xml:space="preserve"> година са заложени реализи</w:t>
      </w:r>
      <w:r>
        <w:rPr>
          <w:sz w:val="24"/>
          <w:szCs w:val="24"/>
          <w:lang w:val="bg-BG"/>
        </w:rPr>
        <w:t>раните преходни остатъци</w:t>
      </w:r>
      <w:r w:rsidR="002F08AF" w:rsidRPr="002F08AF">
        <w:rPr>
          <w:sz w:val="24"/>
          <w:szCs w:val="24"/>
          <w:lang w:val="bg-BG"/>
        </w:rPr>
        <w:t xml:space="preserve"> </w:t>
      </w:r>
      <w:r w:rsidR="002F08AF">
        <w:rPr>
          <w:sz w:val="24"/>
          <w:szCs w:val="24"/>
          <w:lang w:val="bg-BG"/>
        </w:rPr>
        <w:t>по банкови сметки</w:t>
      </w:r>
      <w:r>
        <w:rPr>
          <w:sz w:val="24"/>
          <w:szCs w:val="24"/>
          <w:lang w:val="bg-BG"/>
        </w:rPr>
        <w:t xml:space="preserve"> от 2023</w:t>
      </w:r>
      <w:r w:rsidR="006C5460" w:rsidRPr="006C5460">
        <w:rPr>
          <w:sz w:val="24"/>
          <w:szCs w:val="24"/>
          <w:lang w:val="bg-BG"/>
        </w:rPr>
        <w:t xml:space="preserve"> година в общ размер на 23 016</w:t>
      </w:r>
      <w:r w:rsidR="006C5460">
        <w:rPr>
          <w:sz w:val="24"/>
          <w:szCs w:val="24"/>
          <w:lang w:val="bg-BG"/>
        </w:rPr>
        <w:t> </w:t>
      </w:r>
      <w:r w:rsidR="006C5460" w:rsidRPr="006C5460">
        <w:rPr>
          <w:sz w:val="24"/>
          <w:szCs w:val="24"/>
          <w:lang w:val="bg-BG"/>
        </w:rPr>
        <w:t>172</w:t>
      </w:r>
      <w:r w:rsidR="006C5460">
        <w:rPr>
          <w:sz w:val="24"/>
          <w:szCs w:val="24"/>
          <w:lang w:val="bg-BG"/>
        </w:rPr>
        <w:t xml:space="preserve"> </w:t>
      </w:r>
      <w:r w:rsidR="006C5460" w:rsidRPr="006C5460">
        <w:rPr>
          <w:sz w:val="24"/>
          <w:szCs w:val="24"/>
          <w:lang w:val="bg-BG"/>
        </w:rPr>
        <w:t>лв., в т.ч.:</w:t>
      </w:r>
    </w:p>
    <w:p w:rsidR="006C5460" w:rsidRPr="006C5460" w:rsidRDefault="006C5460" w:rsidP="006C5460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Pr="006C5460">
        <w:rPr>
          <w:sz w:val="24"/>
          <w:szCs w:val="24"/>
          <w:lang w:val="bg-BG"/>
        </w:rPr>
        <w:t xml:space="preserve">реализиран преходен остатък </w:t>
      </w:r>
      <w:r w:rsidR="003C5D8D">
        <w:rPr>
          <w:sz w:val="24"/>
          <w:szCs w:val="24"/>
          <w:lang w:val="bg-BG"/>
        </w:rPr>
        <w:t xml:space="preserve">по банкови сметки </w:t>
      </w:r>
      <w:r w:rsidRPr="006C5460">
        <w:rPr>
          <w:sz w:val="24"/>
          <w:szCs w:val="24"/>
          <w:lang w:val="bg-BG"/>
        </w:rPr>
        <w:t xml:space="preserve">за делегираните от държавата дейности – </w:t>
      </w:r>
      <w:r>
        <w:rPr>
          <w:sz w:val="24"/>
          <w:szCs w:val="24"/>
          <w:lang w:val="bg-BG"/>
        </w:rPr>
        <w:t xml:space="preserve"> </w:t>
      </w:r>
      <w:r w:rsidR="0029479E">
        <w:rPr>
          <w:sz w:val="24"/>
          <w:szCs w:val="24"/>
          <w:lang w:val="bg-BG"/>
        </w:rPr>
        <w:t>13 682 267</w:t>
      </w:r>
      <w:r w:rsidRPr="006C5460">
        <w:rPr>
          <w:sz w:val="24"/>
          <w:szCs w:val="24"/>
          <w:lang w:val="bg-BG"/>
        </w:rPr>
        <w:t xml:space="preserve"> лв.;</w:t>
      </w:r>
    </w:p>
    <w:p w:rsidR="006C5460" w:rsidRPr="006C5460" w:rsidRDefault="006C5460" w:rsidP="00F85775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Pr="006C5460">
        <w:rPr>
          <w:sz w:val="24"/>
          <w:szCs w:val="24"/>
          <w:lang w:val="bg-BG"/>
        </w:rPr>
        <w:t xml:space="preserve">реализиран преходен остатък </w:t>
      </w:r>
      <w:r w:rsidR="003C5D8D">
        <w:rPr>
          <w:sz w:val="24"/>
          <w:szCs w:val="24"/>
          <w:lang w:val="bg-BG"/>
        </w:rPr>
        <w:t xml:space="preserve">по банкови сметки </w:t>
      </w:r>
      <w:r w:rsidRPr="006C5460">
        <w:rPr>
          <w:sz w:val="24"/>
          <w:szCs w:val="24"/>
          <w:lang w:val="bg-BG"/>
        </w:rPr>
        <w:t xml:space="preserve">за местни и </w:t>
      </w:r>
      <w:proofErr w:type="spellStart"/>
      <w:r w:rsidRPr="006C5460">
        <w:rPr>
          <w:sz w:val="24"/>
          <w:szCs w:val="24"/>
          <w:lang w:val="bg-BG"/>
        </w:rPr>
        <w:t>дофинансирани</w:t>
      </w:r>
      <w:proofErr w:type="spellEnd"/>
      <w:r w:rsidRPr="006C5460">
        <w:rPr>
          <w:sz w:val="24"/>
          <w:szCs w:val="24"/>
          <w:lang w:val="bg-BG"/>
        </w:rPr>
        <w:t xml:space="preserve"> държавни дейности – </w:t>
      </w:r>
      <w:r w:rsidR="0029479E">
        <w:rPr>
          <w:sz w:val="24"/>
          <w:szCs w:val="24"/>
          <w:lang w:val="bg-BG"/>
        </w:rPr>
        <w:t>10 366 653</w:t>
      </w:r>
      <w:r>
        <w:rPr>
          <w:sz w:val="24"/>
          <w:szCs w:val="24"/>
          <w:lang w:val="bg-BG"/>
        </w:rPr>
        <w:t xml:space="preserve"> </w:t>
      </w:r>
      <w:r w:rsidRPr="006C5460">
        <w:rPr>
          <w:sz w:val="24"/>
          <w:szCs w:val="24"/>
          <w:lang w:val="bg-BG"/>
        </w:rPr>
        <w:t>лв.</w:t>
      </w:r>
    </w:p>
    <w:p w:rsidR="006C5460" w:rsidRPr="006C5460" w:rsidRDefault="006C5460" w:rsidP="006C5460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6C5460">
        <w:rPr>
          <w:sz w:val="24"/>
          <w:szCs w:val="24"/>
          <w:lang w:val="bg-BG"/>
        </w:rPr>
        <w:t>Целев</w:t>
      </w:r>
      <w:r w:rsidR="0029479E">
        <w:rPr>
          <w:sz w:val="24"/>
          <w:szCs w:val="24"/>
          <w:lang w:val="bg-BG"/>
        </w:rPr>
        <w:t>ите трансфери по Бюджета за 2024</w:t>
      </w:r>
      <w:r w:rsidRPr="006C5460">
        <w:rPr>
          <w:sz w:val="24"/>
          <w:szCs w:val="24"/>
          <w:lang w:val="bg-BG"/>
        </w:rPr>
        <w:t xml:space="preserve"> г. са:</w:t>
      </w:r>
    </w:p>
    <w:p w:rsidR="006C5460" w:rsidRPr="006C5460" w:rsidRDefault="006C5460" w:rsidP="006C5460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6C5460">
        <w:rPr>
          <w:sz w:val="24"/>
          <w:szCs w:val="24"/>
          <w:lang w:val="bg-BG"/>
        </w:rPr>
        <w:t>- Обща субсидия за финансиране на делегираните от държавата дейности</w:t>
      </w:r>
      <w:r w:rsidR="000B17E2">
        <w:rPr>
          <w:sz w:val="24"/>
          <w:szCs w:val="24"/>
          <w:lang w:val="bg-BG"/>
        </w:rPr>
        <w:t xml:space="preserve"> за 2024 г.- </w:t>
      </w:r>
      <w:r w:rsidR="000B17E2" w:rsidRPr="000B17E2">
        <w:rPr>
          <w:sz w:val="24"/>
          <w:szCs w:val="24"/>
          <w:lang w:val="bg-BG"/>
        </w:rPr>
        <w:t>100 578 013</w:t>
      </w:r>
      <w:r w:rsidRPr="006C5460">
        <w:rPr>
          <w:sz w:val="24"/>
          <w:szCs w:val="24"/>
          <w:lang w:val="bg-BG"/>
        </w:rPr>
        <w:t xml:space="preserve"> </w:t>
      </w:r>
      <w:r w:rsidR="000B17E2">
        <w:rPr>
          <w:sz w:val="24"/>
          <w:szCs w:val="24"/>
          <w:lang w:val="bg-BG"/>
        </w:rPr>
        <w:t>лв. За 2023</w:t>
      </w:r>
      <w:r w:rsidRPr="006C5460">
        <w:rPr>
          <w:sz w:val="24"/>
          <w:szCs w:val="24"/>
          <w:lang w:val="bg-BG"/>
        </w:rPr>
        <w:t xml:space="preserve"> година</w:t>
      </w:r>
      <w:r w:rsidR="000B17E2">
        <w:rPr>
          <w:sz w:val="24"/>
          <w:szCs w:val="24"/>
          <w:lang w:val="bg-BG"/>
        </w:rPr>
        <w:t xml:space="preserve"> същата е</w:t>
      </w:r>
      <w:r w:rsidRPr="006C5460">
        <w:rPr>
          <w:sz w:val="24"/>
          <w:szCs w:val="24"/>
          <w:lang w:val="bg-BG"/>
        </w:rPr>
        <w:t xml:space="preserve"> в размер на</w:t>
      </w:r>
      <w:r w:rsidR="000B17E2">
        <w:rPr>
          <w:sz w:val="24"/>
          <w:szCs w:val="24"/>
          <w:lang w:val="bg-BG"/>
        </w:rPr>
        <w:t xml:space="preserve"> </w:t>
      </w:r>
      <w:r w:rsidR="000B17E2" w:rsidRPr="000B17E2">
        <w:rPr>
          <w:sz w:val="24"/>
          <w:szCs w:val="24"/>
          <w:lang w:val="bg-BG"/>
        </w:rPr>
        <w:t>85 666 981</w:t>
      </w:r>
      <w:r w:rsidRPr="006C5460">
        <w:rPr>
          <w:sz w:val="24"/>
          <w:szCs w:val="24"/>
          <w:lang w:val="bg-BG"/>
        </w:rPr>
        <w:t xml:space="preserve"> лв., което в абсолютна стойност е с </w:t>
      </w:r>
      <w:r w:rsidR="000B17E2">
        <w:rPr>
          <w:sz w:val="24"/>
          <w:szCs w:val="24"/>
          <w:lang w:val="bg-BG"/>
        </w:rPr>
        <w:t>14 911 032 лв. повече от тези за 2023</w:t>
      </w:r>
      <w:r w:rsidRPr="006C5460">
        <w:rPr>
          <w:sz w:val="24"/>
          <w:szCs w:val="24"/>
          <w:lang w:val="bg-BG"/>
        </w:rPr>
        <w:t xml:space="preserve"> година. Увеличението е в резултат на повишаване на повечето от разходните стандарти и увеличаване на натурални показатели.</w:t>
      </w:r>
      <w:r w:rsidR="000B17E2">
        <w:rPr>
          <w:sz w:val="24"/>
          <w:szCs w:val="24"/>
          <w:lang w:val="bg-BG"/>
        </w:rPr>
        <w:t xml:space="preserve"> </w:t>
      </w:r>
    </w:p>
    <w:p w:rsidR="006C5460" w:rsidRPr="006C5460" w:rsidRDefault="006C5460" w:rsidP="006C5460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6C5460">
        <w:rPr>
          <w:sz w:val="24"/>
          <w:szCs w:val="24"/>
          <w:lang w:val="bg-BG"/>
        </w:rPr>
        <w:lastRenderedPageBreak/>
        <w:t xml:space="preserve">- Обща изравнителна субсидия в размер на </w:t>
      </w:r>
      <w:r w:rsidR="000B17E2" w:rsidRPr="000B17E2">
        <w:rPr>
          <w:sz w:val="24"/>
          <w:szCs w:val="24"/>
          <w:lang w:val="bg-BG"/>
        </w:rPr>
        <w:t>2 646</w:t>
      </w:r>
      <w:r w:rsidR="000B17E2">
        <w:rPr>
          <w:sz w:val="24"/>
          <w:szCs w:val="24"/>
          <w:lang w:val="bg-BG"/>
        </w:rPr>
        <w:t> </w:t>
      </w:r>
      <w:r w:rsidR="000B17E2" w:rsidRPr="000B17E2">
        <w:rPr>
          <w:sz w:val="24"/>
          <w:szCs w:val="24"/>
          <w:lang w:val="bg-BG"/>
        </w:rPr>
        <w:t>800</w:t>
      </w:r>
      <w:r w:rsidR="000B17E2">
        <w:rPr>
          <w:sz w:val="24"/>
          <w:szCs w:val="24"/>
          <w:lang w:val="bg-BG"/>
        </w:rPr>
        <w:t xml:space="preserve"> </w:t>
      </w:r>
      <w:r w:rsidRPr="006C5460">
        <w:rPr>
          <w:sz w:val="24"/>
          <w:szCs w:val="24"/>
          <w:lang w:val="bg-BG"/>
        </w:rPr>
        <w:t>лв., а средствата за зимно поддъ</w:t>
      </w:r>
      <w:r w:rsidR="00954F7B">
        <w:rPr>
          <w:sz w:val="24"/>
          <w:szCs w:val="24"/>
          <w:lang w:val="bg-BG"/>
        </w:rPr>
        <w:t xml:space="preserve">ржане и снегопочистване  са  </w:t>
      </w:r>
      <w:r w:rsidR="000B17E2" w:rsidRPr="000B17E2">
        <w:rPr>
          <w:sz w:val="24"/>
          <w:szCs w:val="24"/>
          <w:lang w:val="bg-BG"/>
        </w:rPr>
        <w:t>481</w:t>
      </w:r>
      <w:r w:rsidR="000B17E2">
        <w:rPr>
          <w:sz w:val="24"/>
          <w:szCs w:val="24"/>
          <w:lang w:val="bg-BG"/>
        </w:rPr>
        <w:t> </w:t>
      </w:r>
      <w:r w:rsidR="000B17E2" w:rsidRPr="000B17E2">
        <w:rPr>
          <w:sz w:val="24"/>
          <w:szCs w:val="24"/>
          <w:lang w:val="bg-BG"/>
        </w:rPr>
        <w:t>400</w:t>
      </w:r>
      <w:r w:rsidR="000B17E2">
        <w:rPr>
          <w:sz w:val="24"/>
          <w:szCs w:val="24"/>
          <w:lang w:val="bg-BG"/>
        </w:rPr>
        <w:t xml:space="preserve"> </w:t>
      </w:r>
      <w:r w:rsidRPr="006C5460">
        <w:rPr>
          <w:sz w:val="24"/>
          <w:szCs w:val="24"/>
          <w:lang w:val="bg-BG"/>
        </w:rPr>
        <w:t>лв.</w:t>
      </w:r>
    </w:p>
    <w:p w:rsidR="006C5460" w:rsidRPr="006C5460" w:rsidRDefault="006C5460" w:rsidP="006C5460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6C5460">
        <w:rPr>
          <w:sz w:val="24"/>
          <w:szCs w:val="24"/>
          <w:lang w:val="bg-BG"/>
        </w:rPr>
        <w:t xml:space="preserve">- Целева субсидия за капиталови разходи в размер на </w:t>
      </w:r>
      <w:r w:rsidR="000B17E2" w:rsidRPr="000B17E2">
        <w:rPr>
          <w:sz w:val="24"/>
          <w:szCs w:val="24"/>
          <w:lang w:val="bg-BG"/>
        </w:rPr>
        <w:t>4 128</w:t>
      </w:r>
      <w:r w:rsidR="000B17E2">
        <w:rPr>
          <w:sz w:val="24"/>
          <w:szCs w:val="24"/>
          <w:lang w:val="bg-BG"/>
        </w:rPr>
        <w:t> </w:t>
      </w:r>
      <w:r w:rsidR="000B17E2" w:rsidRPr="000B17E2">
        <w:rPr>
          <w:sz w:val="24"/>
          <w:szCs w:val="24"/>
          <w:lang w:val="bg-BG"/>
        </w:rPr>
        <w:t>600</w:t>
      </w:r>
      <w:r w:rsidR="000B17E2">
        <w:rPr>
          <w:sz w:val="24"/>
          <w:szCs w:val="24"/>
          <w:lang w:val="bg-BG"/>
        </w:rPr>
        <w:t xml:space="preserve"> </w:t>
      </w:r>
      <w:r w:rsidRPr="006C5460">
        <w:rPr>
          <w:sz w:val="24"/>
          <w:szCs w:val="24"/>
          <w:lang w:val="bg-BG"/>
        </w:rPr>
        <w:t>лв.</w:t>
      </w:r>
    </w:p>
    <w:p w:rsidR="006C5460" w:rsidRPr="006C5460" w:rsidRDefault="006C5460" w:rsidP="006C5460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</w:p>
    <w:p w:rsidR="006C5460" w:rsidRPr="006C5460" w:rsidRDefault="006C5460" w:rsidP="006C5460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6C5460">
        <w:rPr>
          <w:sz w:val="24"/>
          <w:szCs w:val="24"/>
          <w:lang w:val="bg-BG"/>
        </w:rPr>
        <w:t>Размерът на собствените приходи на Община Велико Търново се предопределя от решенията на Великотърновски общински съвет относно ставките на местните данъци и размерите на местните такси и цени на услуги, както и от начина, по който се управлява общинската собственост.</w:t>
      </w:r>
    </w:p>
    <w:p w:rsidR="006C5460" w:rsidRPr="006C5460" w:rsidRDefault="006C5460" w:rsidP="006C5460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</w:p>
    <w:p w:rsidR="006C5460" w:rsidRPr="006C5460" w:rsidRDefault="006C5460" w:rsidP="006C5460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6C5460">
        <w:rPr>
          <w:sz w:val="24"/>
          <w:szCs w:val="24"/>
          <w:lang w:val="bg-BG"/>
        </w:rPr>
        <w:t>Определянето на конкретните размери по видове собствени приходи по бюджета на общината е извършено на база проследяване на отчетните тенденции през последните години. Планираните приходи са съобразени с настъпилите промени в:</w:t>
      </w:r>
    </w:p>
    <w:p w:rsidR="006C5460" w:rsidRPr="006C5460" w:rsidRDefault="002C09E5" w:rsidP="006C5460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  <w:r>
        <w:rPr>
          <w:sz w:val="24"/>
          <w:szCs w:val="24"/>
          <w:lang w:val="en-US"/>
        </w:rPr>
        <w:t xml:space="preserve"> </w:t>
      </w:r>
      <w:r w:rsidR="006C5460" w:rsidRPr="006C5460">
        <w:rPr>
          <w:sz w:val="24"/>
          <w:szCs w:val="24"/>
          <w:lang w:val="bg-BG"/>
        </w:rPr>
        <w:t>нормативната уредба за определяне размера на местните данъци и такси, промените в наредбите на Великотърновски общински съвет;</w:t>
      </w:r>
    </w:p>
    <w:p w:rsidR="006C5460" w:rsidRPr="006C5460" w:rsidRDefault="002C09E5" w:rsidP="006C5460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6C5460" w:rsidRPr="006C5460">
        <w:rPr>
          <w:sz w:val="24"/>
          <w:szCs w:val="24"/>
          <w:lang w:val="bg-BG"/>
        </w:rPr>
        <w:t>администрирането на местните данъци и такси;</w:t>
      </w:r>
    </w:p>
    <w:p w:rsidR="006C5460" w:rsidRPr="006C5460" w:rsidRDefault="002C09E5" w:rsidP="006C5460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6C5460" w:rsidRPr="006C5460">
        <w:rPr>
          <w:sz w:val="24"/>
          <w:szCs w:val="24"/>
          <w:lang w:val="bg-BG"/>
        </w:rPr>
        <w:t>степен на събираемост и несъбрани вземания;</w:t>
      </w:r>
    </w:p>
    <w:p w:rsidR="006C5460" w:rsidRPr="006C5460" w:rsidRDefault="002C09E5" w:rsidP="006C5460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6C5460" w:rsidRPr="006C5460">
        <w:rPr>
          <w:sz w:val="24"/>
          <w:szCs w:val="24"/>
          <w:lang w:val="bg-BG"/>
        </w:rPr>
        <w:t>промените в положителна или отрицателна насока на икономическите условия;</w:t>
      </w:r>
    </w:p>
    <w:p w:rsidR="00855F05" w:rsidRDefault="002C09E5" w:rsidP="006C5460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6C5460" w:rsidRPr="006C5460">
        <w:rPr>
          <w:sz w:val="24"/>
          <w:szCs w:val="24"/>
          <w:lang w:val="bg-BG"/>
        </w:rPr>
        <w:t>еднократно постъпващи приходи.</w:t>
      </w:r>
    </w:p>
    <w:p w:rsidR="006C5460" w:rsidRDefault="006C5460" w:rsidP="001C5E93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</w:p>
    <w:p w:rsidR="001C5E93" w:rsidRPr="001C5E93" w:rsidRDefault="001C5E93" w:rsidP="001C5E93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1C5E93">
        <w:rPr>
          <w:sz w:val="24"/>
          <w:szCs w:val="24"/>
          <w:lang w:val="bg-BG"/>
        </w:rPr>
        <w:t>Съгласно разпоредбите на Закона за публичните финанси/ЗПФ/, по бюджетите на второстепенните и от по-ниска степен разпоредители с бюджет не се предвиждат приходи, с изключение на помощи и дарения. Това не се отнася за разпоредителите с бюджет, които прилагат делегиран бюджет. Собствените приходи на училищата се планират от съответните директори.</w:t>
      </w:r>
    </w:p>
    <w:p w:rsidR="001C5E93" w:rsidRDefault="001C5E93" w:rsidP="001C5E93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</w:p>
    <w:p w:rsidR="001C5E93" w:rsidRPr="001C5E93" w:rsidRDefault="001C5E93" w:rsidP="001C5E93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1C5E93">
        <w:rPr>
          <w:sz w:val="24"/>
          <w:szCs w:val="24"/>
          <w:lang w:val="bg-BG"/>
        </w:rPr>
        <w:t xml:space="preserve"> Собственото участие по проекти, които са за сметка на Местни данъчни и неданъчни приходи и заемни средства е в размер на </w:t>
      </w:r>
      <w:r w:rsidR="000B17E2" w:rsidRPr="000B17E2">
        <w:rPr>
          <w:sz w:val="24"/>
          <w:szCs w:val="24"/>
          <w:lang w:val="bg-BG"/>
        </w:rPr>
        <w:t>6 715</w:t>
      </w:r>
      <w:r w:rsidR="000B17E2">
        <w:rPr>
          <w:sz w:val="24"/>
          <w:szCs w:val="24"/>
          <w:lang w:val="bg-BG"/>
        </w:rPr>
        <w:t> </w:t>
      </w:r>
      <w:r w:rsidR="000B17E2" w:rsidRPr="000B17E2">
        <w:rPr>
          <w:sz w:val="24"/>
          <w:szCs w:val="24"/>
          <w:lang w:val="bg-BG"/>
        </w:rPr>
        <w:t>957</w:t>
      </w:r>
      <w:r w:rsidR="000B17E2">
        <w:rPr>
          <w:sz w:val="24"/>
          <w:szCs w:val="24"/>
          <w:lang w:val="bg-BG"/>
        </w:rPr>
        <w:t xml:space="preserve"> </w:t>
      </w:r>
      <w:r w:rsidRPr="001C5E93">
        <w:rPr>
          <w:sz w:val="24"/>
          <w:szCs w:val="24"/>
          <w:lang w:val="bg-BG"/>
        </w:rPr>
        <w:t xml:space="preserve">лв. </w:t>
      </w:r>
    </w:p>
    <w:p w:rsidR="001C5E93" w:rsidRPr="001C5E93" w:rsidRDefault="001C5E93" w:rsidP="001C5E93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</w:p>
    <w:p w:rsidR="001C5E93" w:rsidRPr="001C5E93" w:rsidRDefault="001C5E93" w:rsidP="001C5E93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1C5E93">
        <w:rPr>
          <w:sz w:val="24"/>
          <w:szCs w:val="24"/>
          <w:lang w:val="bg-BG"/>
        </w:rPr>
        <w:t xml:space="preserve">Предвижда се в бюджета за </w:t>
      </w:r>
      <w:r w:rsidR="000B17E2">
        <w:rPr>
          <w:sz w:val="24"/>
          <w:szCs w:val="24"/>
          <w:lang w:val="bg-BG"/>
        </w:rPr>
        <w:t>2024</w:t>
      </w:r>
      <w:r w:rsidRPr="001C5E93">
        <w:rPr>
          <w:sz w:val="24"/>
          <w:szCs w:val="24"/>
          <w:lang w:val="bg-BG"/>
        </w:rPr>
        <w:t xml:space="preserve"> г. на Община Велико Търново да бъдат възстановени временни безлихвени заеми /нето/ от Сметки за средства от Европейския съюз  в размер на  /+/ </w:t>
      </w:r>
      <w:r w:rsidR="000B17E2" w:rsidRPr="000B17E2">
        <w:rPr>
          <w:sz w:val="24"/>
          <w:szCs w:val="24"/>
          <w:lang w:val="bg-BG"/>
        </w:rPr>
        <w:t>11 092</w:t>
      </w:r>
      <w:r w:rsidR="000B17E2">
        <w:rPr>
          <w:sz w:val="24"/>
          <w:szCs w:val="24"/>
          <w:lang w:val="bg-BG"/>
        </w:rPr>
        <w:t> </w:t>
      </w:r>
      <w:r w:rsidR="000B17E2" w:rsidRPr="000B17E2">
        <w:rPr>
          <w:sz w:val="24"/>
          <w:szCs w:val="24"/>
          <w:lang w:val="bg-BG"/>
        </w:rPr>
        <w:t>185</w:t>
      </w:r>
      <w:r w:rsidR="000B17E2">
        <w:rPr>
          <w:sz w:val="24"/>
          <w:szCs w:val="24"/>
          <w:lang w:val="bg-BG"/>
        </w:rPr>
        <w:t xml:space="preserve"> лв</w:t>
      </w:r>
      <w:r w:rsidRPr="001C5E93">
        <w:rPr>
          <w:sz w:val="24"/>
          <w:szCs w:val="24"/>
          <w:lang w:val="bg-BG"/>
        </w:rPr>
        <w:t xml:space="preserve">. </w:t>
      </w:r>
      <w:r w:rsidR="000B17E2">
        <w:rPr>
          <w:sz w:val="24"/>
          <w:szCs w:val="24"/>
          <w:lang w:val="bg-BG"/>
        </w:rPr>
        <w:t>, с които ще се финансира собственото участие по проекти предвидено в Проекта за бюджет за 2024г.</w:t>
      </w:r>
    </w:p>
    <w:p w:rsidR="001C5E93" w:rsidRPr="001C5E93" w:rsidRDefault="001C5E93" w:rsidP="001C5E93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</w:p>
    <w:p w:rsidR="006C5460" w:rsidRDefault="001C5E93" w:rsidP="001C5E93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1C5E93">
        <w:rPr>
          <w:sz w:val="24"/>
          <w:szCs w:val="24"/>
          <w:lang w:val="bg-BG"/>
        </w:rPr>
        <w:t xml:space="preserve">Разходите в проекта за бюджет </w:t>
      </w:r>
      <w:r w:rsidR="000B17E2">
        <w:rPr>
          <w:sz w:val="24"/>
          <w:szCs w:val="24"/>
          <w:lang w:val="bg-BG"/>
        </w:rPr>
        <w:t>на Община Велико Търново за 2024</w:t>
      </w:r>
      <w:r w:rsidRPr="001C5E93">
        <w:rPr>
          <w:sz w:val="24"/>
          <w:szCs w:val="24"/>
          <w:lang w:val="bg-BG"/>
        </w:rPr>
        <w:t xml:space="preserve"> г. са планирани в съответствие с действащото законодателство при създадена организация за поддържане на добро финансово състояние и  ефективно, ефикасно и икономично използване на бюджетния ресурс. Съобразени са с държавните с</w:t>
      </w:r>
      <w:r w:rsidR="000B17E2">
        <w:rPr>
          <w:sz w:val="24"/>
          <w:szCs w:val="24"/>
          <w:lang w:val="bg-BG"/>
        </w:rPr>
        <w:t>тандарти, приети с ЗДБРБ за 2024</w:t>
      </w:r>
      <w:r w:rsidRPr="001C5E93">
        <w:rPr>
          <w:sz w:val="24"/>
          <w:szCs w:val="24"/>
          <w:lang w:val="bg-BG"/>
        </w:rPr>
        <w:t xml:space="preserve"> г.</w:t>
      </w:r>
    </w:p>
    <w:p w:rsidR="002C09E5" w:rsidRPr="002C09E5" w:rsidRDefault="002C09E5" w:rsidP="002C09E5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</w:t>
      </w:r>
      <w:r w:rsidRPr="002C09E5">
        <w:rPr>
          <w:sz w:val="24"/>
          <w:szCs w:val="24"/>
          <w:lang w:val="bg-BG"/>
        </w:rPr>
        <w:t>риоритети</w:t>
      </w:r>
      <w:r>
        <w:rPr>
          <w:sz w:val="24"/>
          <w:szCs w:val="24"/>
          <w:lang w:val="bg-BG"/>
        </w:rPr>
        <w:t>те</w:t>
      </w:r>
      <w:r w:rsidRPr="002C09E5">
        <w:rPr>
          <w:sz w:val="24"/>
          <w:szCs w:val="24"/>
          <w:lang w:val="bg-BG"/>
        </w:rPr>
        <w:t xml:space="preserve"> за разходване на постъпилите по бюджета средства, както следва:</w:t>
      </w:r>
    </w:p>
    <w:p w:rsidR="002C09E5" w:rsidRPr="002C09E5" w:rsidRDefault="002C09E5" w:rsidP="002C09E5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2C09E5">
        <w:rPr>
          <w:sz w:val="24"/>
          <w:szCs w:val="24"/>
          <w:lang w:val="bg-BG"/>
        </w:rPr>
        <w:t>- за местни дейности:</w:t>
      </w:r>
    </w:p>
    <w:p w:rsidR="002C09E5" w:rsidRPr="002C09E5" w:rsidRDefault="002C09E5" w:rsidP="002C09E5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2C09E5">
        <w:rPr>
          <w:sz w:val="24"/>
          <w:szCs w:val="24"/>
          <w:lang w:val="bg-BG"/>
        </w:rPr>
        <w:t>•</w:t>
      </w:r>
      <w:r w:rsidRPr="002C09E5">
        <w:rPr>
          <w:sz w:val="24"/>
          <w:szCs w:val="24"/>
          <w:lang w:val="bg-BG"/>
        </w:rPr>
        <w:tab/>
        <w:t>плащания по обслужване на общинския дълг;</w:t>
      </w:r>
    </w:p>
    <w:p w:rsidR="002C09E5" w:rsidRPr="002C09E5" w:rsidRDefault="002C09E5" w:rsidP="002C09E5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2C09E5">
        <w:rPr>
          <w:sz w:val="24"/>
          <w:szCs w:val="24"/>
          <w:lang w:val="bg-BG"/>
        </w:rPr>
        <w:t>•</w:t>
      </w:r>
      <w:r w:rsidRPr="002C09E5">
        <w:rPr>
          <w:sz w:val="24"/>
          <w:szCs w:val="24"/>
          <w:lang w:val="bg-BG"/>
        </w:rPr>
        <w:tab/>
        <w:t>заплати и вноски за осигурителни плащания;</w:t>
      </w:r>
    </w:p>
    <w:p w:rsidR="002C09E5" w:rsidRPr="002C09E5" w:rsidRDefault="002C09E5" w:rsidP="002C09E5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2C09E5">
        <w:rPr>
          <w:sz w:val="24"/>
          <w:szCs w:val="24"/>
          <w:lang w:val="bg-BG"/>
        </w:rPr>
        <w:t>•</w:t>
      </w:r>
      <w:r w:rsidRPr="002C09E5">
        <w:rPr>
          <w:sz w:val="24"/>
          <w:szCs w:val="24"/>
          <w:lang w:val="bg-BG"/>
        </w:rPr>
        <w:tab/>
        <w:t>социални плащания – обезщетения, помощи, стипендии;</w:t>
      </w:r>
    </w:p>
    <w:p w:rsidR="002C09E5" w:rsidRPr="002C09E5" w:rsidRDefault="002C09E5" w:rsidP="002C09E5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2C09E5">
        <w:rPr>
          <w:sz w:val="24"/>
          <w:szCs w:val="24"/>
          <w:lang w:val="bg-BG"/>
        </w:rPr>
        <w:t>•</w:t>
      </w:r>
      <w:r w:rsidRPr="002C09E5">
        <w:rPr>
          <w:sz w:val="24"/>
          <w:szCs w:val="24"/>
          <w:lang w:val="bg-BG"/>
        </w:rPr>
        <w:tab/>
        <w:t>храна;</w:t>
      </w:r>
    </w:p>
    <w:p w:rsidR="002C09E5" w:rsidRPr="002C09E5" w:rsidRDefault="002C09E5" w:rsidP="002C09E5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2C09E5">
        <w:rPr>
          <w:sz w:val="24"/>
          <w:szCs w:val="24"/>
          <w:lang w:val="bg-BG"/>
        </w:rPr>
        <w:t>•</w:t>
      </w:r>
      <w:r w:rsidRPr="002C09E5">
        <w:rPr>
          <w:sz w:val="24"/>
          <w:szCs w:val="24"/>
          <w:lang w:val="bg-BG"/>
        </w:rPr>
        <w:tab/>
        <w:t>медикаменти;</w:t>
      </w:r>
    </w:p>
    <w:p w:rsidR="002C09E5" w:rsidRPr="002C09E5" w:rsidRDefault="002C09E5" w:rsidP="002C09E5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2C09E5">
        <w:rPr>
          <w:sz w:val="24"/>
          <w:szCs w:val="24"/>
          <w:lang w:val="bg-BG"/>
        </w:rPr>
        <w:lastRenderedPageBreak/>
        <w:t>•</w:t>
      </w:r>
      <w:r w:rsidRPr="002C09E5">
        <w:rPr>
          <w:sz w:val="24"/>
          <w:szCs w:val="24"/>
          <w:lang w:val="bg-BG"/>
        </w:rPr>
        <w:tab/>
        <w:t>отопление, осветление;</w:t>
      </w:r>
    </w:p>
    <w:p w:rsidR="002C09E5" w:rsidRPr="002C09E5" w:rsidRDefault="002C09E5" w:rsidP="002C09E5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2C09E5">
        <w:rPr>
          <w:sz w:val="24"/>
          <w:szCs w:val="24"/>
          <w:lang w:val="bg-BG"/>
        </w:rPr>
        <w:t>•</w:t>
      </w:r>
      <w:r w:rsidRPr="002C09E5">
        <w:rPr>
          <w:sz w:val="24"/>
          <w:szCs w:val="24"/>
          <w:lang w:val="bg-BG"/>
        </w:rPr>
        <w:tab/>
        <w:t>издръжка на социални, здравни и образователни заведения;</w:t>
      </w:r>
    </w:p>
    <w:p w:rsidR="002C09E5" w:rsidRPr="002C09E5" w:rsidRDefault="002C09E5" w:rsidP="002C09E5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2C09E5">
        <w:rPr>
          <w:sz w:val="24"/>
          <w:szCs w:val="24"/>
          <w:lang w:val="bg-BG"/>
        </w:rPr>
        <w:t>•</w:t>
      </w:r>
      <w:r w:rsidRPr="002C09E5">
        <w:rPr>
          <w:sz w:val="24"/>
          <w:szCs w:val="24"/>
          <w:lang w:val="bg-BG"/>
        </w:rPr>
        <w:tab/>
        <w:t>ремонт на общински пътища;</w:t>
      </w:r>
    </w:p>
    <w:p w:rsidR="002C09E5" w:rsidRDefault="002C09E5" w:rsidP="002C09E5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2C09E5">
        <w:rPr>
          <w:sz w:val="24"/>
          <w:szCs w:val="24"/>
          <w:lang w:val="bg-BG"/>
        </w:rPr>
        <w:t>•</w:t>
      </w:r>
      <w:r w:rsidRPr="002C09E5">
        <w:rPr>
          <w:sz w:val="24"/>
          <w:szCs w:val="24"/>
          <w:lang w:val="bg-BG"/>
        </w:rPr>
        <w:tab/>
        <w:t>други разходи.</w:t>
      </w:r>
    </w:p>
    <w:p w:rsidR="002C09E5" w:rsidRDefault="002C09E5" w:rsidP="001C5E93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1775BC">
        <w:rPr>
          <w:sz w:val="24"/>
          <w:szCs w:val="24"/>
          <w:lang w:val="bg-BG"/>
        </w:rPr>
        <w:t>успешна реализация на проектите, финансирани със средства от Европейския съюз.</w:t>
      </w:r>
    </w:p>
    <w:p w:rsidR="00C03F19" w:rsidRDefault="00C03F19" w:rsidP="001C5E93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</w:p>
    <w:p w:rsidR="00206C38" w:rsidRPr="00C03F19" w:rsidRDefault="00C03F19" w:rsidP="00C03F19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C03F19">
        <w:rPr>
          <w:sz w:val="24"/>
          <w:szCs w:val="24"/>
          <w:lang w:val="bg-BG"/>
        </w:rPr>
        <w:t>Разходите за персонал,  в т.ч. възнаграждения и осигуровки, са разчетени съобразно числеността и структурата на общинска администрация, приета от</w:t>
      </w:r>
      <w:r w:rsidR="000753A8">
        <w:rPr>
          <w:sz w:val="24"/>
          <w:szCs w:val="24"/>
          <w:lang w:val="bg-BG"/>
        </w:rPr>
        <w:t xml:space="preserve"> Великотърновски общински съвет.</w:t>
      </w:r>
    </w:p>
    <w:p w:rsidR="00C03F19" w:rsidRPr="00C03F19" w:rsidRDefault="00C03F19" w:rsidP="00F85775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C03F19">
        <w:rPr>
          <w:sz w:val="24"/>
          <w:szCs w:val="24"/>
          <w:lang w:val="bg-BG"/>
        </w:rPr>
        <w:t>Разходите за текуща издръжка са съобразени с натуралните показатели за съответната дейност, в т.ч. брой потребители в заведения за социални услуги, дължина улична мрежа, инсталирани мощности за осветление и отопление, поддържане зелени площи, паркове за отдих и спорт, гробищни паркове, урбанизирана територия и други обективни критерии и реални натурални показатели по населени места.</w:t>
      </w:r>
    </w:p>
    <w:p w:rsidR="00C03F19" w:rsidRPr="00C03F19" w:rsidRDefault="00C03F19" w:rsidP="00C03F19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C03F19">
        <w:rPr>
          <w:sz w:val="24"/>
          <w:szCs w:val="24"/>
          <w:lang w:val="bg-BG"/>
        </w:rPr>
        <w:t>Продължават да се прилагат изискванията съгласно ЗМСМА, заедно с общинския бюджет, Великотърновски общински съвет да утвърждава разходите на кметствата и населените места, при спазване изискването за целево насочване на минимум 30 на сто от постъпленията от управление и разпореждане с общинска собственост и активи на съответната територия, за инвестиции и изпълнение на дейности от местно значение в съответното населено място.</w:t>
      </w:r>
      <w:r w:rsidR="000B17E2">
        <w:rPr>
          <w:sz w:val="24"/>
          <w:szCs w:val="24"/>
          <w:lang w:val="bg-BG"/>
        </w:rPr>
        <w:t xml:space="preserve"> През 2024 г. </w:t>
      </w:r>
      <w:r w:rsidR="00E46611">
        <w:rPr>
          <w:sz w:val="24"/>
          <w:szCs w:val="24"/>
          <w:lang w:val="bg-BG"/>
        </w:rPr>
        <w:t xml:space="preserve">за населените места извън общинския център, </w:t>
      </w:r>
      <w:r w:rsidR="000B17E2">
        <w:rPr>
          <w:sz w:val="24"/>
          <w:szCs w:val="24"/>
          <w:lang w:val="bg-BG"/>
        </w:rPr>
        <w:t>са предвидени значително повече средства от общинския бюджет за основен и текущ ре</w:t>
      </w:r>
      <w:r w:rsidR="00E46611">
        <w:rPr>
          <w:sz w:val="24"/>
          <w:szCs w:val="24"/>
          <w:lang w:val="bg-BG"/>
        </w:rPr>
        <w:t xml:space="preserve">монт на техническата и социалната </w:t>
      </w:r>
      <w:r w:rsidR="000B17E2">
        <w:rPr>
          <w:sz w:val="24"/>
          <w:szCs w:val="24"/>
          <w:lang w:val="bg-BG"/>
        </w:rPr>
        <w:t>инфраструктура</w:t>
      </w:r>
      <w:r w:rsidR="00E46611">
        <w:rPr>
          <w:sz w:val="24"/>
          <w:szCs w:val="24"/>
          <w:lang w:val="bg-BG"/>
        </w:rPr>
        <w:t>, както и за придобиване на дълготрайни материални активи за замяна на амортизирани такива, което е насочено за повишаване на качеството на предоставяните общински услуги.</w:t>
      </w:r>
    </w:p>
    <w:p w:rsidR="00C03F19" w:rsidRPr="00C03F19" w:rsidRDefault="00C03F19" w:rsidP="00C03F19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</w:p>
    <w:p w:rsidR="00704658" w:rsidRDefault="00F74DCA" w:rsidP="00462F81">
      <w:pPr>
        <w:pStyle w:val="21"/>
        <w:spacing w:after="180"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2361AA">
        <w:rPr>
          <w:sz w:val="24"/>
          <w:szCs w:val="24"/>
          <w:lang w:val="bg-BG"/>
        </w:rPr>
        <w:t>Предвид гореизложеното</w:t>
      </w:r>
      <w:r w:rsidR="002D6EA0" w:rsidRPr="002361AA">
        <w:rPr>
          <w:sz w:val="24"/>
          <w:szCs w:val="24"/>
          <w:lang w:val="bg-BG"/>
        </w:rPr>
        <w:t xml:space="preserve"> </w:t>
      </w:r>
      <w:r w:rsidR="00883B96">
        <w:rPr>
          <w:sz w:val="24"/>
          <w:szCs w:val="24"/>
          <w:lang w:val="bg-BG"/>
        </w:rPr>
        <w:t>Кмета на Община Велико Търново</w:t>
      </w:r>
      <w:r w:rsidR="000F07A1" w:rsidRPr="002361AA">
        <w:rPr>
          <w:sz w:val="24"/>
          <w:szCs w:val="24"/>
          <w:lang w:val="bg-BG"/>
        </w:rPr>
        <w:t xml:space="preserve"> предлага:</w:t>
      </w:r>
    </w:p>
    <w:p w:rsidR="00400ECB" w:rsidRPr="002361AA" w:rsidRDefault="00206C38" w:rsidP="00206C38">
      <w:pPr>
        <w:pStyle w:val="21"/>
        <w:spacing w:after="180" w:line="276" w:lineRule="auto"/>
        <w:ind w:left="20" w:right="20" w:firstLine="68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0F07A1" w:rsidRPr="002361AA">
        <w:rPr>
          <w:sz w:val="24"/>
          <w:szCs w:val="24"/>
          <w:lang w:val="bg-BG"/>
        </w:rPr>
        <w:t>-</w:t>
      </w:r>
      <w:r w:rsidR="00BF113E" w:rsidRPr="002361A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Проект</w:t>
      </w:r>
      <w:r w:rsidR="000F07A1" w:rsidRPr="002361AA">
        <w:rPr>
          <w:sz w:val="24"/>
          <w:szCs w:val="24"/>
          <w:lang w:val="bg-BG"/>
        </w:rPr>
        <w:t xml:space="preserve"> </w:t>
      </w:r>
      <w:r w:rsidR="00400ECB" w:rsidRPr="002361AA">
        <w:rPr>
          <w:sz w:val="24"/>
          <w:szCs w:val="24"/>
          <w:lang w:val="bg-BG"/>
        </w:rPr>
        <w:t xml:space="preserve"> за очакваното изпълнение</w:t>
      </w:r>
      <w:r w:rsidR="000F07A1" w:rsidRPr="002361AA">
        <w:rPr>
          <w:sz w:val="24"/>
          <w:szCs w:val="24"/>
          <w:lang w:val="bg-BG"/>
        </w:rPr>
        <w:t xml:space="preserve"> на приходите</w:t>
      </w:r>
      <w:r w:rsidR="00E46611">
        <w:rPr>
          <w:sz w:val="24"/>
          <w:szCs w:val="24"/>
          <w:lang w:val="bg-BG"/>
        </w:rPr>
        <w:t xml:space="preserve"> през 2024</w:t>
      </w:r>
      <w:r w:rsidR="00400ECB" w:rsidRPr="002361AA">
        <w:rPr>
          <w:sz w:val="24"/>
          <w:szCs w:val="24"/>
          <w:lang w:val="bg-BG"/>
        </w:rPr>
        <w:t xml:space="preserve"> г., като са отчетени промените в Наредбата за определяне на местните такси и цени на услуги на територията на Община </w:t>
      </w:r>
      <w:r w:rsidR="000F07A1" w:rsidRPr="002361AA">
        <w:rPr>
          <w:sz w:val="24"/>
          <w:szCs w:val="24"/>
          <w:lang w:val="bg-BG"/>
        </w:rPr>
        <w:t>Велико Търново</w:t>
      </w:r>
      <w:r w:rsidR="00375AA8" w:rsidRPr="002361AA">
        <w:rPr>
          <w:sz w:val="24"/>
          <w:szCs w:val="24"/>
          <w:lang w:val="en-US"/>
        </w:rPr>
        <w:t xml:space="preserve"> </w:t>
      </w:r>
      <w:r w:rsidR="00375AA8" w:rsidRPr="002361AA">
        <w:rPr>
          <w:sz w:val="24"/>
          <w:szCs w:val="24"/>
          <w:lang w:val="bg-BG"/>
        </w:rPr>
        <w:t>и</w:t>
      </w:r>
      <w:r w:rsidR="00400ECB" w:rsidRPr="002361AA">
        <w:rPr>
          <w:sz w:val="24"/>
          <w:szCs w:val="24"/>
          <w:lang w:val="bg-BG"/>
        </w:rPr>
        <w:t xml:space="preserve"> нормативната база;</w:t>
      </w:r>
    </w:p>
    <w:p w:rsidR="00206C38" w:rsidRDefault="00292036" w:rsidP="00462F81">
      <w:pPr>
        <w:pStyle w:val="21"/>
        <w:spacing w:after="180"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2361AA">
        <w:rPr>
          <w:sz w:val="24"/>
          <w:szCs w:val="24"/>
          <w:lang w:val="bg-BG"/>
        </w:rPr>
        <w:t xml:space="preserve">- </w:t>
      </w:r>
      <w:r w:rsidR="00206C38">
        <w:rPr>
          <w:sz w:val="24"/>
          <w:szCs w:val="24"/>
          <w:lang w:val="bg-BG"/>
        </w:rPr>
        <w:t>Проект</w:t>
      </w:r>
      <w:r w:rsidR="00375AA8" w:rsidRPr="002361AA">
        <w:rPr>
          <w:sz w:val="24"/>
          <w:szCs w:val="24"/>
          <w:lang w:val="bg-BG"/>
        </w:rPr>
        <w:t xml:space="preserve"> за </w:t>
      </w:r>
      <w:r w:rsidR="00E46611">
        <w:rPr>
          <w:sz w:val="24"/>
          <w:szCs w:val="24"/>
          <w:lang w:val="bg-BG"/>
        </w:rPr>
        <w:t>необходимите разходи за 2024</w:t>
      </w:r>
      <w:r w:rsidRPr="002361AA">
        <w:rPr>
          <w:sz w:val="24"/>
          <w:szCs w:val="24"/>
          <w:lang w:val="bg-BG"/>
        </w:rPr>
        <w:t xml:space="preserve"> г. във връзка с предоставяните услуги и извършваните местни дейности от Общината, като за баз</w:t>
      </w:r>
      <w:r w:rsidR="00E46611">
        <w:rPr>
          <w:sz w:val="24"/>
          <w:szCs w:val="24"/>
          <w:lang w:val="bg-BG"/>
        </w:rPr>
        <w:t>а е взето изпълнението през 2023</w:t>
      </w:r>
      <w:r w:rsidRPr="002361AA">
        <w:rPr>
          <w:sz w:val="24"/>
          <w:szCs w:val="24"/>
          <w:lang w:val="bg-BG"/>
        </w:rPr>
        <w:t xml:space="preserve"> г., решенията на Великотърновски общински съвет, поети задължения и ангажименти за разходи през 202</w:t>
      </w:r>
      <w:r w:rsidR="003C5D8D">
        <w:rPr>
          <w:sz w:val="24"/>
          <w:szCs w:val="24"/>
          <w:lang w:val="bg-BG"/>
        </w:rPr>
        <w:t>3</w:t>
      </w:r>
      <w:r w:rsidRPr="002361AA">
        <w:rPr>
          <w:sz w:val="24"/>
          <w:szCs w:val="24"/>
          <w:lang w:val="bg-BG"/>
        </w:rPr>
        <w:t xml:space="preserve"> г., влезлите в сила нормативни актове. </w:t>
      </w:r>
    </w:p>
    <w:p w:rsidR="00E46611" w:rsidRDefault="00206C38" w:rsidP="00462F81">
      <w:pPr>
        <w:pStyle w:val="21"/>
        <w:spacing w:after="180" w:line="276" w:lineRule="auto"/>
        <w:ind w:left="20" w:right="20" w:firstLine="68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 w:rsidRPr="002361AA">
        <w:rPr>
          <w:sz w:val="24"/>
          <w:szCs w:val="24"/>
          <w:lang w:val="bg-BG"/>
        </w:rPr>
        <w:t xml:space="preserve">добрените с </w:t>
      </w:r>
      <w:r w:rsidRPr="00206C38">
        <w:rPr>
          <w:sz w:val="24"/>
          <w:szCs w:val="24"/>
          <w:lang w:val="bg-BG"/>
        </w:rPr>
        <w:t xml:space="preserve">Закона за държавния бюджет </w:t>
      </w:r>
      <w:r w:rsidR="00E46611">
        <w:rPr>
          <w:sz w:val="24"/>
          <w:szCs w:val="24"/>
          <w:lang w:val="bg-BG"/>
        </w:rPr>
        <w:t>на Република България за 2024</w:t>
      </w:r>
      <w:r w:rsidRPr="00206C38">
        <w:rPr>
          <w:sz w:val="24"/>
          <w:szCs w:val="24"/>
          <w:lang w:val="bg-BG"/>
        </w:rPr>
        <w:t xml:space="preserve"> г. натурални и стойностни показатели за прилагане на стандартите в делегираните от държавата дейности </w:t>
      </w:r>
      <w:r>
        <w:rPr>
          <w:sz w:val="24"/>
          <w:szCs w:val="24"/>
          <w:lang w:val="bg-BG"/>
        </w:rPr>
        <w:t>са изп</w:t>
      </w:r>
      <w:r w:rsidR="00E46611">
        <w:rPr>
          <w:sz w:val="24"/>
          <w:szCs w:val="24"/>
          <w:lang w:val="bg-BG"/>
        </w:rPr>
        <w:t>ратени с писмо ФО №1/03.01.2024</w:t>
      </w:r>
      <w:r>
        <w:rPr>
          <w:sz w:val="24"/>
          <w:szCs w:val="24"/>
          <w:lang w:val="bg-BG"/>
        </w:rPr>
        <w:t xml:space="preserve"> г.</w:t>
      </w:r>
      <w:r w:rsidRPr="00206C38">
        <w:rPr>
          <w:sz w:val="24"/>
          <w:szCs w:val="24"/>
          <w:lang w:val="bg-BG"/>
        </w:rPr>
        <w:t xml:space="preserve"> </w:t>
      </w:r>
      <w:r w:rsidR="00E46611">
        <w:rPr>
          <w:sz w:val="24"/>
          <w:szCs w:val="24"/>
          <w:lang w:val="bg-BG"/>
        </w:rPr>
        <w:t>на Министерство на финансите.</w:t>
      </w:r>
      <w:r>
        <w:rPr>
          <w:sz w:val="24"/>
          <w:szCs w:val="24"/>
          <w:lang w:val="bg-BG"/>
        </w:rPr>
        <w:t xml:space="preserve"> О</w:t>
      </w:r>
      <w:r w:rsidRPr="00206C38">
        <w:rPr>
          <w:sz w:val="24"/>
          <w:szCs w:val="24"/>
          <w:lang w:val="bg-BG"/>
        </w:rPr>
        <w:t>пред</w:t>
      </w:r>
      <w:r w:rsidR="00E46611">
        <w:rPr>
          <w:sz w:val="24"/>
          <w:szCs w:val="24"/>
          <w:lang w:val="bg-BG"/>
        </w:rPr>
        <w:t>елените с разпоредбата на чл. 54 от ЗДБРБ за 2024</w:t>
      </w:r>
      <w:r w:rsidRPr="00206C38">
        <w:rPr>
          <w:sz w:val="24"/>
          <w:szCs w:val="24"/>
          <w:lang w:val="bg-BG"/>
        </w:rPr>
        <w:t xml:space="preserve"> г. стойностни показатели на общините за делегираните от държавата дейности са в съответствие с </w:t>
      </w:r>
      <w:r w:rsidR="00E46611" w:rsidRPr="00E46611">
        <w:rPr>
          <w:sz w:val="24"/>
          <w:szCs w:val="24"/>
          <w:lang w:val="bg-BG"/>
        </w:rPr>
        <w:t>РМС № 847 от 28.11.2023 г. за изменение и допълнение на Решение № 346 на Министерския съвет от 2023 г. за приемане на стандарти за делегираните от държавата дейности с натурални и стойностни показатели през 2024 г.</w:t>
      </w:r>
    </w:p>
    <w:p w:rsidR="00F74DCA" w:rsidRPr="002361AA" w:rsidRDefault="00292036" w:rsidP="00462F81">
      <w:pPr>
        <w:pStyle w:val="21"/>
        <w:spacing w:after="180"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2361AA">
        <w:rPr>
          <w:sz w:val="24"/>
          <w:szCs w:val="24"/>
          <w:lang w:val="bg-BG"/>
        </w:rPr>
        <w:lastRenderedPageBreak/>
        <w:t xml:space="preserve">- </w:t>
      </w:r>
      <w:r w:rsidR="002361AA">
        <w:rPr>
          <w:sz w:val="24"/>
          <w:szCs w:val="24"/>
          <w:lang w:val="bg-BG"/>
        </w:rPr>
        <w:t>Р</w:t>
      </w:r>
      <w:r w:rsidR="002361AA" w:rsidRPr="002361AA">
        <w:rPr>
          <w:sz w:val="24"/>
          <w:szCs w:val="24"/>
          <w:lang w:val="bg-BG"/>
        </w:rPr>
        <w:t>азпределяне разходван</w:t>
      </w:r>
      <w:r w:rsidR="00E46611">
        <w:rPr>
          <w:sz w:val="24"/>
          <w:szCs w:val="24"/>
          <w:lang w:val="bg-BG"/>
        </w:rPr>
        <w:t>ето на преходни остатъци от 2023</w:t>
      </w:r>
      <w:r w:rsidR="002361AA" w:rsidRPr="002361AA">
        <w:rPr>
          <w:sz w:val="24"/>
          <w:szCs w:val="24"/>
          <w:lang w:val="bg-BG"/>
        </w:rPr>
        <w:t xml:space="preserve"> г.</w:t>
      </w:r>
      <w:r w:rsidR="002361AA">
        <w:rPr>
          <w:sz w:val="24"/>
          <w:szCs w:val="24"/>
          <w:lang w:val="bg-BG"/>
        </w:rPr>
        <w:t xml:space="preserve"> , </w:t>
      </w:r>
      <w:r w:rsidR="00CB22A1">
        <w:rPr>
          <w:sz w:val="24"/>
          <w:szCs w:val="24"/>
          <w:lang w:val="bg-BG"/>
        </w:rPr>
        <w:t>с</w:t>
      </w:r>
      <w:r w:rsidRPr="002361AA">
        <w:rPr>
          <w:sz w:val="24"/>
          <w:szCs w:val="24"/>
          <w:lang w:val="bg-BG"/>
        </w:rPr>
        <w:t>лед изготв</w:t>
      </w:r>
      <w:r w:rsidR="00CB22A1">
        <w:rPr>
          <w:sz w:val="24"/>
          <w:szCs w:val="24"/>
          <w:lang w:val="bg-BG"/>
        </w:rPr>
        <w:t xml:space="preserve">ен </w:t>
      </w:r>
      <w:r w:rsidRPr="002361AA">
        <w:rPr>
          <w:sz w:val="24"/>
          <w:szCs w:val="24"/>
          <w:lang w:val="bg-BG"/>
        </w:rPr>
        <w:t>годиш</w:t>
      </w:r>
      <w:r w:rsidR="00CB22A1">
        <w:rPr>
          <w:sz w:val="24"/>
          <w:szCs w:val="24"/>
          <w:lang w:val="bg-BG"/>
        </w:rPr>
        <w:t>ен</w:t>
      </w:r>
      <w:r w:rsidR="00E46611">
        <w:rPr>
          <w:sz w:val="24"/>
          <w:szCs w:val="24"/>
          <w:lang w:val="bg-BG"/>
        </w:rPr>
        <w:t xml:space="preserve"> отчет за 2023</w:t>
      </w:r>
      <w:r w:rsidRPr="002361AA">
        <w:rPr>
          <w:sz w:val="24"/>
          <w:szCs w:val="24"/>
          <w:lang w:val="bg-BG"/>
        </w:rPr>
        <w:t xml:space="preserve"> г. и анализ</w:t>
      </w:r>
      <w:r w:rsidR="00F74DCA" w:rsidRPr="002361AA">
        <w:rPr>
          <w:sz w:val="24"/>
          <w:szCs w:val="24"/>
          <w:lang w:val="bg-BG"/>
        </w:rPr>
        <w:t xml:space="preserve"> на средствата за наличностите по сметките на Община</w:t>
      </w:r>
      <w:r w:rsidRPr="002361AA">
        <w:rPr>
          <w:sz w:val="24"/>
          <w:szCs w:val="24"/>
          <w:lang w:val="bg-BG"/>
        </w:rPr>
        <w:t xml:space="preserve"> Велико Търново</w:t>
      </w:r>
      <w:r w:rsidR="00F74DCA" w:rsidRPr="002361AA">
        <w:rPr>
          <w:sz w:val="24"/>
          <w:szCs w:val="24"/>
          <w:lang w:val="bg-BG"/>
        </w:rPr>
        <w:t xml:space="preserve"> към 31.12.202</w:t>
      </w:r>
      <w:r w:rsidR="00E46611">
        <w:rPr>
          <w:sz w:val="24"/>
          <w:szCs w:val="24"/>
          <w:lang w:val="bg-BG"/>
        </w:rPr>
        <w:t>3</w:t>
      </w:r>
      <w:r w:rsidR="00F74DCA" w:rsidRPr="002361AA">
        <w:rPr>
          <w:sz w:val="24"/>
          <w:szCs w:val="24"/>
          <w:lang w:val="bg-BG"/>
        </w:rPr>
        <w:t xml:space="preserve"> г. </w:t>
      </w:r>
    </w:p>
    <w:p w:rsidR="005E7484" w:rsidRDefault="00292036" w:rsidP="005E7484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2361AA">
        <w:rPr>
          <w:sz w:val="24"/>
          <w:szCs w:val="24"/>
          <w:lang w:val="bg-BG"/>
        </w:rPr>
        <w:t xml:space="preserve"> - </w:t>
      </w:r>
      <w:r w:rsidR="00C924F9">
        <w:rPr>
          <w:sz w:val="24"/>
          <w:szCs w:val="24"/>
          <w:lang w:val="bg-BG"/>
        </w:rPr>
        <w:t>П</w:t>
      </w:r>
      <w:r w:rsidRPr="002361AA">
        <w:rPr>
          <w:sz w:val="24"/>
          <w:szCs w:val="24"/>
          <w:lang w:val="bg-BG"/>
        </w:rPr>
        <w:t>оименен списък на обекти</w:t>
      </w:r>
      <w:r w:rsidR="00F74DCA" w:rsidRPr="002361AA">
        <w:rPr>
          <w:sz w:val="24"/>
          <w:szCs w:val="24"/>
          <w:lang w:val="bg-BG"/>
        </w:rPr>
        <w:t xml:space="preserve"> за финансиране на капиталови разходи по функции</w:t>
      </w:r>
      <w:r w:rsidRPr="002361AA">
        <w:rPr>
          <w:sz w:val="24"/>
          <w:szCs w:val="24"/>
          <w:lang w:val="bg-BG"/>
        </w:rPr>
        <w:t xml:space="preserve"> и параграфи, финансирани с</w:t>
      </w:r>
      <w:r w:rsidR="00F74DCA" w:rsidRPr="002361AA">
        <w:rPr>
          <w:sz w:val="24"/>
          <w:szCs w:val="24"/>
          <w:lang w:val="bg-BG"/>
        </w:rPr>
        <w:t xml:space="preserve"> преходен остатък, вкл. от целева субсидия за капиталови разходи; общински приходи, банкови за</w:t>
      </w:r>
      <w:r w:rsidR="00E46611">
        <w:rPr>
          <w:sz w:val="24"/>
          <w:szCs w:val="24"/>
          <w:lang w:val="bg-BG"/>
        </w:rPr>
        <w:t>еми, целева субсидия за 2024</w:t>
      </w:r>
      <w:r w:rsidRPr="002361AA">
        <w:rPr>
          <w:sz w:val="24"/>
          <w:szCs w:val="24"/>
          <w:lang w:val="bg-BG"/>
        </w:rPr>
        <w:t xml:space="preserve"> г. При</w:t>
      </w:r>
      <w:r w:rsidR="00E46611">
        <w:rPr>
          <w:sz w:val="24"/>
          <w:szCs w:val="24"/>
          <w:lang w:val="bg-BG"/>
        </w:rPr>
        <w:t>оритетни обекти са</w:t>
      </w:r>
      <w:r w:rsidR="005E7484">
        <w:rPr>
          <w:sz w:val="24"/>
          <w:szCs w:val="24"/>
          <w:lang w:val="bg-BG"/>
        </w:rPr>
        <w:t>:</w:t>
      </w:r>
    </w:p>
    <w:p w:rsidR="005E7484" w:rsidRDefault="005E7484" w:rsidP="005E7484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</w:t>
      </w:r>
      <w:r w:rsidR="00E46611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П</w:t>
      </w:r>
      <w:r w:rsidR="00E46611">
        <w:rPr>
          <w:sz w:val="24"/>
          <w:szCs w:val="24"/>
          <w:lang w:val="bg-BG"/>
        </w:rPr>
        <w:t xml:space="preserve">реходните </w:t>
      </w:r>
      <w:r w:rsidR="00567484">
        <w:rPr>
          <w:sz w:val="24"/>
          <w:szCs w:val="24"/>
          <w:lang w:val="bg-BG"/>
        </w:rPr>
        <w:t xml:space="preserve">обекти </w:t>
      </w:r>
      <w:r w:rsidR="00E46611">
        <w:rPr>
          <w:sz w:val="24"/>
          <w:szCs w:val="24"/>
          <w:lang w:val="bg-BG"/>
        </w:rPr>
        <w:t>от</w:t>
      </w:r>
      <w:r w:rsidR="00292036" w:rsidRPr="002361AA">
        <w:rPr>
          <w:sz w:val="24"/>
          <w:szCs w:val="24"/>
          <w:lang w:val="bg-BG"/>
        </w:rPr>
        <w:t xml:space="preserve"> 20</w:t>
      </w:r>
      <w:r>
        <w:rPr>
          <w:sz w:val="24"/>
          <w:szCs w:val="24"/>
          <w:lang w:val="bg-BG"/>
        </w:rPr>
        <w:t xml:space="preserve">23 г.; </w:t>
      </w:r>
    </w:p>
    <w:p w:rsidR="005E7484" w:rsidRDefault="005E7484" w:rsidP="005E7484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 Р</w:t>
      </w:r>
      <w:r w:rsidR="00292036" w:rsidRPr="002361AA">
        <w:rPr>
          <w:sz w:val="24"/>
          <w:szCs w:val="24"/>
          <w:lang w:val="bg-BG"/>
        </w:rPr>
        <w:t>азходите по Европейски проекти и Други ме</w:t>
      </w:r>
      <w:r>
        <w:rPr>
          <w:sz w:val="24"/>
          <w:szCs w:val="24"/>
          <w:lang w:val="bg-BG"/>
        </w:rPr>
        <w:t>ждународни и донорски  програми;</w:t>
      </w:r>
    </w:p>
    <w:p w:rsidR="005E7484" w:rsidRPr="005E7484" w:rsidRDefault="005E7484" w:rsidP="005E7484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 Споразуменията по чл.107 от ЗДБРБ за 2024 г.</w:t>
      </w:r>
      <w:r w:rsidRPr="005E7484">
        <w:rPr>
          <w:sz w:val="24"/>
          <w:szCs w:val="24"/>
          <w:lang w:val="bg-BG"/>
        </w:rPr>
        <w:t xml:space="preserve"> със срок на изпълнение и въвеждане в експлоатация до 31 декември 2026 г., за финансиране на проектиране, строителство, основен ремонт и реконструкция на:</w:t>
      </w:r>
    </w:p>
    <w:p w:rsidR="005E7484" w:rsidRPr="005E7484" w:rsidRDefault="005E7484" w:rsidP="005E7484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•</w:t>
      </w:r>
      <w:r w:rsidRPr="005E7484">
        <w:rPr>
          <w:sz w:val="24"/>
          <w:szCs w:val="24"/>
          <w:lang w:val="bg-BG"/>
        </w:rPr>
        <w:t xml:space="preserve"> нови и съществуващи улици и тротоари и съоръженията и принадлежностите към тях; </w:t>
      </w:r>
    </w:p>
    <w:p w:rsidR="005E7484" w:rsidRPr="005E7484" w:rsidRDefault="005E7484" w:rsidP="005E7484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•</w:t>
      </w:r>
      <w:r w:rsidRPr="005E7484">
        <w:rPr>
          <w:sz w:val="24"/>
          <w:szCs w:val="24"/>
          <w:lang w:val="bg-BG"/>
        </w:rPr>
        <w:t xml:space="preserve"> нови и съществуващи общински пътища и съоръженията и принадлежностите към тях;</w:t>
      </w:r>
    </w:p>
    <w:p w:rsidR="005E7484" w:rsidRPr="005E7484" w:rsidRDefault="005E7484" w:rsidP="005E7484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•</w:t>
      </w:r>
      <w:r w:rsidRPr="005E7484">
        <w:rPr>
          <w:sz w:val="24"/>
          <w:szCs w:val="24"/>
          <w:lang w:val="bg-BG"/>
        </w:rPr>
        <w:t xml:space="preserve"> водоснабдителни и канализационни системи и съоръжения, представляващи публична общинска собственост;</w:t>
      </w:r>
    </w:p>
    <w:p w:rsidR="005E7484" w:rsidRPr="005E7484" w:rsidRDefault="005E7484" w:rsidP="005E7484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•</w:t>
      </w:r>
      <w:r w:rsidRPr="005E7484">
        <w:rPr>
          <w:sz w:val="24"/>
          <w:szCs w:val="24"/>
          <w:lang w:val="bg-BG"/>
        </w:rPr>
        <w:t xml:space="preserve"> сгради, публична общинска собственост, в които се предоставят обществени услуги, в т. ч. такива, в които се осъществяват дейности в областта на културата, с изключение на обекти, представляващи недвижими културни ценности;</w:t>
      </w:r>
    </w:p>
    <w:p w:rsidR="005E7484" w:rsidRPr="005E7484" w:rsidRDefault="005E7484" w:rsidP="005E7484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•</w:t>
      </w:r>
      <w:r w:rsidRPr="005E7484">
        <w:rPr>
          <w:sz w:val="24"/>
          <w:szCs w:val="24"/>
          <w:lang w:val="bg-BG"/>
        </w:rPr>
        <w:t xml:space="preserve"> обекти на общинската спортна инфраструктура; </w:t>
      </w:r>
    </w:p>
    <w:p w:rsidR="00292036" w:rsidRDefault="005E7484" w:rsidP="005E7484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•</w:t>
      </w:r>
      <w:r w:rsidRPr="005E7484">
        <w:rPr>
          <w:sz w:val="24"/>
          <w:szCs w:val="24"/>
          <w:lang w:val="bg-BG"/>
        </w:rPr>
        <w:t xml:space="preserve"> благоустройствени строежи и дейности в населените места, в т. ч. площади, пешеходни и велосипедни алеи и зони, обществени паркинги, озеленени площи за широко обществено ползване и гробищни паркове.</w:t>
      </w:r>
    </w:p>
    <w:p w:rsidR="00567484" w:rsidRDefault="00567484" w:rsidP="005E7484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След приемането на Постановление на Министерски съвет за определяне на Правила за верифициране и отчитане на допустимите разходи и за извършване на плащания по Инвестиционната програма за общински проекти, одобрена с ЗДБРБ за 2024 г. ще бъдат сключени Споразумения между Кмета на Община Велико Търново и Министъра на регионалното развитие за стартиране на дейностите по обектите по приложение №3 към чл. 107 от ЗДБРБ за 2024 г.</w:t>
      </w:r>
    </w:p>
    <w:p w:rsidR="00FE4965" w:rsidRDefault="00FE4965" w:rsidP="005E7484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През 2024 г. по Програмата за изграждане на нови и основен ремонт на съществуващи спортни площадки в държавните и общинските училища ще се финансира </w:t>
      </w:r>
      <w:r w:rsidR="00BB3ED9">
        <w:rPr>
          <w:sz w:val="24"/>
          <w:szCs w:val="24"/>
          <w:lang w:val="bg-BG"/>
        </w:rPr>
        <w:t>проект</w:t>
      </w:r>
      <w:r>
        <w:rPr>
          <w:sz w:val="24"/>
          <w:szCs w:val="24"/>
          <w:lang w:val="bg-BG"/>
        </w:rPr>
        <w:t xml:space="preserve"> „Изграждане на многофункционални спортни игрища – футбол/хандбал/баскетбол към СУ „Ем. Станев“, гр. В. Търново. </w:t>
      </w:r>
      <w:r w:rsidR="00BB3ED9">
        <w:rPr>
          <w:sz w:val="24"/>
          <w:szCs w:val="24"/>
          <w:lang w:val="bg-BG"/>
        </w:rPr>
        <w:t>Обектъ</w:t>
      </w:r>
      <w:r>
        <w:rPr>
          <w:sz w:val="24"/>
          <w:szCs w:val="24"/>
          <w:lang w:val="bg-BG"/>
        </w:rPr>
        <w:t>т е със смесено финансиране, както следва:</w:t>
      </w:r>
    </w:p>
    <w:p w:rsidR="000C7759" w:rsidRPr="005E7484" w:rsidRDefault="000C7759" w:rsidP="000C7759">
      <w:pPr>
        <w:pStyle w:val="21"/>
        <w:spacing w:line="276" w:lineRule="auto"/>
        <w:ind w:right="20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•</w:t>
      </w:r>
      <w:r w:rsidRPr="005E748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200 000 лева </w:t>
      </w:r>
      <w:r w:rsidRPr="00FE4965">
        <w:rPr>
          <w:sz w:val="24"/>
          <w:szCs w:val="24"/>
          <w:lang w:val="bg-BG"/>
        </w:rPr>
        <w:t>финансово осигуряване на дейности по Програмата за изграждане на нови и основен ремонт на съществуващи спортни площадки в държавните и общинските училища / Изграждане на многофункционални спортни игрища - футбол, хандбал, баскетбол към СУ “Е. Станев“, гр.</w:t>
      </w:r>
      <w:r>
        <w:rPr>
          <w:sz w:val="24"/>
          <w:szCs w:val="24"/>
          <w:lang w:val="bg-BG"/>
        </w:rPr>
        <w:t xml:space="preserve"> В. Търново - ново строителство. Средствата са постъпили по бюджетната сметка на Община Велико Търново през м. декември 2023 г., на основание писмо ФО - </w:t>
      </w:r>
      <w:r w:rsidRPr="00FE4965">
        <w:rPr>
          <w:sz w:val="24"/>
          <w:szCs w:val="24"/>
          <w:lang w:val="bg-BG"/>
        </w:rPr>
        <w:t>71/18.12.2023 г.</w:t>
      </w:r>
      <w:r>
        <w:rPr>
          <w:sz w:val="24"/>
          <w:szCs w:val="24"/>
          <w:lang w:val="bg-BG"/>
        </w:rPr>
        <w:t xml:space="preserve"> на Министерство на финансите;</w:t>
      </w:r>
    </w:p>
    <w:p w:rsidR="00FE4965" w:rsidRDefault="000C7759" w:rsidP="005E7484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•</w:t>
      </w:r>
      <w:r w:rsidRPr="005E7484">
        <w:rPr>
          <w:sz w:val="24"/>
          <w:szCs w:val="24"/>
          <w:lang w:val="bg-BG"/>
        </w:rPr>
        <w:t xml:space="preserve"> </w:t>
      </w:r>
      <w:r w:rsidR="00B47206" w:rsidRPr="00B47206">
        <w:rPr>
          <w:sz w:val="24"/>
          <w:szCs w:val="24"/>
          <w:lang w:val="bg-BG"/>
        </w:rPr>
        <w:t>106</w:t>
      </w:r>
      <w:r w:rsidR="00B47206">
        <w:rPr>
          <w:sz w:val="24"/>
          <w:szCs w:val="24"/>
          <w:lang w:val="bg-BG"/>
        </w:rPr>
        <w:t> </w:t>
      </w:r>
      <w:r w:rsidR="00B47206" w:rsidRPr="00B47206">
        <w:rPr>
          <w:sz w:val="24"/>
          <w:szCs w:val="24"/>
          <w:lang w:val="bg-BG"/>
        </w:rPr>
        <w:t>412</w:t>
      </w:r>
      <w:r w:rsidR="00B47206">
        <w:rPr>
          <w:sz w:val="24"/>
          <w:szCs w:val="24"/>
          <w:lang w:val="bg-BG"/>
        </w:rPr>
        <w:t xml:space="preserve"> лв. от преходен остатък на</w:t>
      </w:r>
      <w:r w:rsidR="00B47206" w:rsidRPr="00B47206">
        <w:t xml:space="preserve"> </w:t>
      </w:r>
      <w:r w:rsidR="00B47206" w:rsidRPr="00B47206">
        <w:rPr>
          <w:sz w:val="24"/>
          <w:szCs w:val="24"/>
          <w:lang w:val="bg-BG"/>
        </w:rPr>
        <w:t>СУ “Е. Станев“, гр. В. Търново</w:t>
      </w:r>
      <w:r w:rsidR="00B47206">
        <w:rPr>
          <w:sz w:val="24"/>
          <w:szCs w:val="24"/>
          <w:lang w:val="bg-BG"/>
        </w:rPr>
        <w:t xml:space="preserve"> от 2023 г.;</w:t>
      </w:r>
    </w:p>
    <w:p w:rsidR="00B47206" w:rsidRDefault="000C7759" w:rsidP="005E7484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•</w:t>
      </w:r>
      <w:r w:rsidR="00B47206" w:rsidRPr="00B47206">
        <w:rPr>
          <w:sz w:val="24"/>
          <w:szCs w:val="24"/>
          <w:lang w:val="bg-BG"/>
        </w:rPr>
        <w:t>130</w:t>
      </w:r>
      <w:r w:rsidR="00B47206">
        <w:rPr>
          <w:sz w:val="24"/>
          <w:szCs w:val="24"/>
          <w:lang w:val="bg-BG"/>
        </w:rPr>
        <w:t> </w:t>
      </w:r>
      <w:r w:rsidR="00B47206" w:rsidRPr="00B47206">
        <w:rPr>
          <w:sz w:val="24"/>
          <w:szCs w:val="24"/>
          <w:lang w:val="bg-BG"/>
        </w:rPr>
        <w:t>044</w:t>
      </w:r>
      <w:r w:rsidR="00B47206">
        <w:rPr>
          <w:sz w:val="24"/>
          <w:szCs w:val="24"/>
          <w:lang w:val="bg-BG"/>
        </w:rPr>
        <w:t xml:space="preserve"> лв. от бюджета на </w:t>
      </w:r>
      <w:r w:rsidR="00B47206" w:rsidRPr="00B47206">
        <w:rPr>
          <w:sz w:val="24"/>
          <w:szCs w:val="24"/>
          <w:lang w:val="bg-BG"/>
        </w:rPr>
        <w:t>СУ “Е. Станев“, гр. В. Търново от</w:t>
      </w:r>
      <w:r w:rsidR="00B47206">
        <w:rPr>
          <w:sz w:val="24"/>
          <w:szCs w:val="24"/>
          <w:lang w:val="bg-BG"/>
        </w:rPr>
        <w:t xml:space="preserve"> 2024</w:t>
      </w:r>
      <w:r w:rsidR="00B47206" w:rsidRPr="00B47206">
        <w:rPr>
          <w:sz w:val="24"/>
          <w:szCs w:val="24"/>
          <w:lang w:val="bg-BG"/>
        </w:rPr>
        <w:t xml:space="preserve"> г.</w:t>
      </w:r>
    </w:p>
    <w:p w:rsidR="00567484" w:rsidRPr="002361AA" w:rsidRDefault="00567484" w:rsidP="005E7484">
      <w:pPr>
        <w:pStyle w:val="21"/>
        <w:spacing w:line="276" w:lineRule="auto"/>
        <w:ind w:left="20" w:right="20" w:firstLine="688"/>
        <w:jc w:val="both"/>
        <w:rPr>
          <w:sz w:val="24"/>
          <w:szCs w:val="24"/>
          <w:lang w:val="bg-BG"/>
        </w:rPr>
      </w:pPr>
    </w:p>
    <w:p w:rsidR="00390FB8" w:rsidRPr="002361AA" w:rsidRDefault="00292036" w:rsidP="00462F81">
      <w:pPr>
        <w:pStyle w:val="21"/>
        <w:shd w:val="clear" w:color="auto" w:fill="auto"/>
        <w:spacing w:line="276" w:lineRule="auto"/>
        <w:ind w:left="20" w:right="20" w:firstLine="700"/>
        <w:jc w:val="both"/>
        <w:rPr>
          <w:sz w:val="24"/>
          <w:szCs w:val="24"/>
        </w:rPr>
      </w:pPr>
      <w:r w:rsidRPr="002361AA">
        <w:rPr>
          <w:sz w:val="24"/>
          <w:szCs w:val="24"/>
          <w:lang w:val="bg-BG"/>
        </w:rPr>
        <w:t>- Разпределение на числеността и разходите за работни заплати</w:t>
      </w:r>
      <w:r w:rsidR="00F74DCA" w:rsidRPr="002361AA">
        <w:rPr>
          <w:sz w:val="24"/>
          <w:szCs w:val="24"/>
          <w:lang w:val="bg-BG"/>
        </w:rPr>
        <w:t xml:space="preserve"> </w:t>
      </w:r>
      <w:r w:rsidRPr="002361AA">
        <w:rPr>
          <w:sz w:val="24"/>
          <w:szCs w:val="24"/>
          <w:lang w:val="bg-BG"/>
        </w:rPr>
        <w:t>з</w:t>
      </w:r>
      <w:r w:rsidR="00F74DCA" w:rsidRPr="002361AA">
        <w:rPr>
          <w:sz w:val="24"/>
          <w:szCs w:val="24"/>
          <w:lang w:val="bg-BG"/>
        </w:rPr>
        <w:t>а</w:t>
      </w:r>
      <w:r w:rsidR="00704658" w:rsidRPr="002361AA">
        <w:rPr>
          <w:sz w:val="24"/>
          <w:szCs w:val="24"/>
          <w:lang w:val="bg-BG"/>
        </w:rPr>
        <w:t xml:space="preserve"> делегирани от държавата дейности, местни дейности и </w:t>
      </w:r>
      <w:proofErr w:type="spellStart"/>
      <w:r w:rsidR="00704658" w:rsidRPr="002361AA">
        <w:rPr>
          <w:sz w:val="24"/>
          <w:szCs w:val="24"/>
          <w:lang w:val="bg-BG"/>
        </w:rPr>
        <w:t>дофинан</w:t>
      </w:r>
      <w:r w:rsidR="005E7484">
        <w:rPr>
          <w:sz w:val="24"/>
          <w:szCs w:val="24"/>
          <w:lang w:val="bg-BG"/>
        </w:rPr>
        <w:t>сирани</w:t>
      </w:r>
      <w:proofErr w:type="spellEnd"/>
      <w:r w:rsidR="005E7484">
        <w:rPr>
          <w:sz w:val="24"/>
          <w:szCs w:val="24"/>
          <w:lang w:val="bg-BG"/>
        </w:rPr>
        <w:t xml:space="preserve"> държавни дейности за 2024</w:t>
      </w:r>
      <w:r w:rsidR="00704658" w:rsidRPr="002361AA">
        <w:rPr>
          <w:sz w:val="24"/>
          <w:szCs w:val="24"/>
          <w:lang w:val="bg-BG"/>
        </w:rPr>
        <w:t xml:space="preserve"> г.</w:t>
      </w:r>
      <w:r w:rsidR="00F74DCA" w:rsidRPr="002361AA">
        <w:rPr>
          <w:sz w:val="24"/>
          <w:szCs w:val="24"/>
          <w:lang w:val="bg-BG"/>
        </w:rPr>
        <w:t xml:space="preserve"> </w:t>
      </w:r>
      <w:r w:rsidR="00390FB8" w:rsidRPr="002361AA">
        <w:rPr>
          <w:sz w:val="24"/>
          <w:szCs w:val="24"/>
        </w:rPr>
        <w:t>Лимитите на разходи за възнаграждения са определени на баз</w:t>
      </w:r>
      <w:r w:rsidR="005E7484">
        <w:rPr>
          <w:sz w:val="24"/>
          <w:szCs w:val="24"/>
        </w:rPr>
        <w:t>а достигнатите размери през 2023</w:t>
      </w:r>
      <w:r w:rsidR="00390FB8" w:rsidRPr="002361AA">
        <w:rPr>
          <w:sz w:val="24"/>
          <w:szCs w:val="24"/>
        </w:rPr>
        <w:t xml:space="preserve"> г., </w:t>
      </w:r>
      <w:r w:rsidR="006301EE" w:rsidRPr="002361AA">
        <w:rPr>
          <w:sz w:val="24"/>
          <w:szCs w:val="24"/>
          <w:lang w:val="bg-BG"/>
        </w:rPr>
        <w:t>съобразени са с</w:t>
      </w:r>
      <w:r w:rsidR="00390FB8" w:rsidRPr="002361AA">
        <w:rPr>
          <w:sz w:val="24"/>
          <w:szCs w:val="24"/>
        </w:rPr>
        <w:t xml:space="preserve"> промяната в размера на минималната работна заплата.</w:t>
      </w:r>
    </w:p>
    <w:p w:rsidR="00206C38" w:rsidRDefault="00704658" w:rsidP="00462F81">
      <w:pPr>
        <w:pStyle w:val="21"/>
        <w:spacing w:after="180"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2361AA">
        <w:rPr>
          <w:sz w:val="24"/>
          <w:szCs w:val="24"/>
          <w:lang w:val="bg-BG"/>
        </w:rPr>
        <w:t xml:space="preserve">- </w:t>
      </w:r>
      <w:r w:rsidR="00206C38">
        <w:rPr>
          <w:sz w:val="24"/>
          <w:szCs w:val="24"/>
          <w:lang w:val="bg-BG"/>
        </w:rPr>
        <w:t>Проект за</w:t>
      </w:r>
      <w:r w:rsidR="00F74DCA" w:rsidRPr="002361AA">
        <w:rPr>
          <w:sz w:val="24"/>
          <w:szCs w:val="24"/>
          <w:lang w:val="bg-BG"/>
        </w:rPr>
        <w:t xml:space="preserve"> необходимите средства за годишните плащания </w:t>
      </w:r>
      <w:r w:rsidR="005E7484">
        <w:rPr>
          <w:sz w:val="24"/>
          <w:szCs w:val="24"/>
          <w:lang w:val="bg-BG"/>
        </w:rPr>
        <w:t>на дълга на общината за 2024</w:t>
      </w:r>
      <w:r w:rsidR="002B614D" w:rsidRPr="002361AA">
        <w:rPr>
          <w:sz w:val="24"/>
          <w:szCs w:val="24"/>
          <w:lang w:val="bg-BG"/>
        </w:rPr>
        <w:t xml:space="preserve"> г., съобразен с</w:t>
      </w:r>
      <w:r w:rsidR="00B17316" w:rsidRPr="002361AA">
        <w:rPr>
          <w:sz w:val="24"/>
          <w:szCs w:val="24"/>
          <w:lang w:val="bg-BG"/>
        </w:rPr>
        <w:t xml:space="preserve"> действащите </w:t>
      </w:r>
      <w:r w:rsidR="002B614D" w:rsidRPr="002361AA">
        <w:rPr>
          <w:sz w:val="24"/>
          <w:szCs w:val="24"/>
          <w:lang w:val="bg-BG"/>
        </w:rPr>
        <w:t>договори</w:t>
      </w:r>
      <w:r w:rsidR="00B17316" w:rsidRPr="002361AA">
        <w:rPr>
          <w:sz w:val="24"/>
          <w:szCs w:val="24"/>
          <w:lang w:val="bg-BG"/>
        </w:rPr>
        <w:t xml:space="preserve"> и Решения на Великотърновски общински съвет</w:t>
      </w:r>
      <w:r w:rsidR="002B614D" w:rsidRPr="002361AA">
        <w:rPr>
          <w:sz w:val="24"/>
          <w:szCs w:val="24"/>
          <w:lang w:val="bg-BG"/>
        </w:rPr>
        <w:t xml:space="preserve"> за поемане на общински дълг</w:t>
      </w:r>
      <w:r w:rsidR="00B17316" w:rsidRPr="002361AA">
        <w:rPr>
          <w:sz w:val="24"/>
          <w:szCs w:val="24"/>
          <w:lang w:val="bg-BG"/>
        </w:rPr>
        <w:t xml:space="preserve">. </w:t>
      </w:r>
    </w:p>
    <w:p w:rsidR="005E7484" w:rsidRDefault="005E7484" w:rsidP="00462F81">
      <w:pPr>
        <w:pStyle w:val="21"/>
        <w:spacing w:after="180" w:line="276" w:lineRule="auto"/>
        <w:ind w:left="20" w:right="20" w:firstLine="68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Намерение за поемане на краткоср</w:t>
      </w:r>
      <w:r w:rsidRPr="005E7484">
        <w:rPr>
          <w:sz w:val="24"/>
          <w:szCs w:val="24"/>
          <w:lang w:val="bg-BG"/>
        </w:rPr>
        <w:t>очен общински дълг</w:t>
      </w:r>
      <w:r w:rsidR="001F4DC8">
        <w:rPr>
          <w:sz w:val="24"/>
          <w:szCs w:val="24"/>
          <w:lang w:val="bg-BG"/>
        </w:rPr>
        <w:t xml:space="preserve"> през 2024 г.</w:t>
      </w:r>
      <w:r w:rsidRPr="005E7484">
        <w:rPr>
          <w:sz w:val="24"/>
          <w:szCs w:val="24"/>
          <w:lang w:val="bg-BG"/>
        </w:rPr>
        <w:t xml:space="preserve"> - Кмета на Община Велико Търново предлага да се привлече револвиращ банков кредит, предназначен за финансиране на капиталови разходи и плащания по проекти, финансирани със средства от Европейския съюз и други донорски програми</w:t>
      </w:r>
      <w:r w:rsidR="001F4DC8" w:rsidRPr="001F4DC8">
        <w:t xml:space="preserve"> </w:t>
      </w:r>
      <w:r w:rsidR="001F4DC8" w:rsidRPr="001F4DC8">
        <w:rPr>
          <w:sz w:val="24"/>
          <w:szCs w:val="24"/>
          <w:lang w:val="bg-BG"/>
        </w:rPr>
        <w:t>в т.ч. споразумения по чл. 107 от Закона за държавния бюджет на Република България за 2024 г.</w:t>
      </w:r>
      <w:r w:rsidRPr="005E7484">
        <w:rPr>
          <w:sz w:val="24"/>
          <w:szCs w:val="24"/>
          <w:lang w:val="bg-BG"/>
        </w:rPr>
        <w:t xml:space="preserve"> в размер на 4 000 000 лева.</w:t>
      </w:r>
    </w:p>
    <w:p w:rsidR="00F74DCA" w:rsidRDefault="00B17316" w:rsidP="00462F81">
      <w:pPr>
        <w:pStyle w:val="21"/>
        <w:spacing w:after="180" w:line="276" w:lineRule="auto"/>
        <w:ind w:left="20" w:right="20" w:firstLine="688"/>
        <w:jc w:val="both"/>
        <w:rPr>
          <w:sz w:val="24"/>
          <w:szCs w:val="24"/>
          <w:lang w:val="bg-BG"/>
        </w:rPr>
      </w:pPr>
      <w:r w:rsidRPr="002361AA">
        <w:rPr>
          <w:sz w:val="24"/>
          <w:szCs w:val="24"/>
          <w:lang w:val="bg-BG"/>
        </w:rPr>
        <w:t xml:space="preserve"> </w:t>
      </w:r>
      <w:r w:rsidR="00BF113E" w:rsidRPr="002361AA">
        <w:rPr>
          <w:sz w:val="24"/>
          <w:szCs w:val="24"/>
          <w:lang w:val="bg-BG"/>
        </w:rPr>
        <w:t xml:space="preserve">- </w:t>
      </w:r>
      <w:r w:rsidR="00C924F9">
        <w:rPr>
          <w:sz w:val="24"/>
          <w:szCs w:val="24"/>
          <w:lang w:val="bg-BG"/>
        </w:rPr>
        <w:t>И</w:t>
      </w:r>
      <w:r w:rsidR="00F74DCA" w:rsidRPr="002361AA">
        <w:rPr>
          <w:sz w:val="24"/>
          <w:szCs w:val="24"/>
          <w:lang w:val="bg-BG"/>
        </w:rPr>
        <w:t>ндикатив</w:t>
      </w:r>
      <w:r w:rsidR="00BF113E" w:rsidRPr="002361AA">
        <w:rPr>
          <w:sz w:val="24"/>
          <w:szCs w:val="24"/>
          <w:lang w:val="bg-BG"/>
        </w:rPr>
        <w:t xml:space="preserve">ен </w:t>
      </w:r>
      <w:r w:rsidR="00F74DCA" w:rsidRPr="002361AA">
        <w:rPr>
          <w:sz w:val="24"/>
          <w:szCs w:val="24"/>
          <w:lang w:val="bg-BG"/>
        </w:rPr>
        <w:t xml:space="preserve">годишен разчет за сметките за средства </w:t>
      </w:r>
      <w:r w:rsidR="00BF113E" w:rsidRPr="002361AA">
        <w:rPr>
          <w:sz w:val="24"/>
          <w:szCs w:val="24"/>
          <w:lang w:val="bg-BG"/>
        </w:rPr>
        <w:t xml:space="preserve">по </w:t>
      </w:r>
      <w:r w:rsidR="00F74DCA" w:rsidRPr="002361AA">
        <w:rPr>
          <w:sz w:val="24"/>
          <w:szCs w:val="24"/>
          <w:lang w:val="bg-BG"/>
        </w:rPr>
        <w:t xml:space="preserve"> оперативни програми</w:t>
      </w:r>
      <w:r w:rsidR="00BF113E" w:rsidRPr="002361AA">
        <w:rPr>
          <w:sz w:val="24"/>
          <w:szCs w:val="24"/>
          <w:lang w:val="bg-BG"/>
        </w:rPr>
        <w:t>,</w:t>
      </w:r>
      <w:r w:rsidR="00F74DCA" w:rsidRPr="002361AA">
        <w:rPr>
          <w:sz w:val="24"/>
          <w:szCs w:val="24"/>
          <w:lang w:val="bg-BG"/>
        </w:rPr>
        <w:t xml:space="preserve"> с цел успешно реализиране и финализиране, съгласно сключените договори.</w:t>
      </w:r>
    </w:p>
    <w:p w:rsidR="00883B96" w:rsidRPr="00883B96" w:rsidRDefault="00883B96" w:rsidP="00883B96">
      <w:pPr>
        <w:pStyle w:val="21"/>
        <w:spacing w:after="180" w:line="276" w:lineRule="auto"/>
        <w:ind w:left="20" w:right="20" w:firstLine="68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Кмета на Община Велико Търново предлага бюджет</w:t>
      </w:r>
      <w:r w:rsidRPr="00883B9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 безпрецедентен</w:t>
      </w:r>
      <w:r w:rsidRPr="00883B96">
        <w:rPr>
          <w:sz w:val="24"/>
          <w:szCs w:val="24"/>
          <w:lang w:val="bg-BG"/>
        </w:rPr>
        <w:t xml:space="preserve"> по размер инвестиционен ресурс, с който </w:t>
      </w:r>
      <w:r>
        <w:rPr>
          <w:sz w:val="24"/>
          <w:szCs w:val="24"/>
          <w:lang w:val="bg-BG"/>
        </w:rPr>
        <w:t xml:space="preserve">Община Велико Търново ще разполага </w:t>
      </w:r>
      <w:r w:rsidRPr="00883B96">
        <w:rPr>
          <w:sz w:val="24"/>
          <w:szCs w:val="24"/>
          <w:lang w:val="bg-BG"/>
        </w:rPr>
        <w:t>през 2024 г.</w:t>
      </w:r>
      <w:r>
        <w:rPr>
          <w:sz w:val="24"/>
          <w:szCs w:val="24"/>
          <w:lang w:val="bg-BG"/>
        </w:rPr>
        <w:t xml:space="preserve"> и който отразява</w:t>
      </w:r>
      <w:r w:rsidRPr="00883B96">
        <w:rPr>
          <w:sz w:val="24"/>
          <w:szCs w:val="24"/>
          <w:lang w:val="bg-BG"/>
        </w:rPr>
        <w:t xml:space="preserve"> реалните </w:t>
      </w:r>
      <w:r>
        <w:rPr>
          <w:sz w:val="24"/>
          <w:szCs w:val="24"/>
          <w:lang w:val="bg-BG"/>
        </w:rPr>
        <w:t>нужди и приоритети на общността</w:t>
      </w:r>
      <w:r w:rsidRPr="00883B9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</w:t>
      </w:r>
      <w:r w:rsidRPr="00883B96">
        <w:rPr>
          <w:sz w:val="24"/>
          <w:szCs w:val="24"/>
          <w:lang w:val="bg-BG"/>
        </w:rPr>
        <w:t xml:space="preserve"> подпомага развитието на образованието, здравеопазването, инфраструктурата и културния живот в общината.</w:t>
      </w:r>
    </w:p>
    <w:p w:rsidR="00CC5D26" w:rsidRPr="002C44D0" w:rsidRDefault="00CC5D26" w:rsidP="002C44D0">
      <w:pPr>
        <w:tabs>
          <w:tab w:val="left" w:pos="709"/>
        </w:tabs>
        <w:jc w:val="both"/>
        <w:rPr>
          <w:color w:val="FF0000"/>
        </w:rPr>
      </w:pPr>
    </w:p>
    <w:p w:rsidR="00FF402E" w:rsidRPr="002361AA" w:rsidRDefault="00FF402E" w:rsidP="008C38F5">
      <w:pPr>
        <w:shd w:val="clear" w:color="auto" w:fill="FFFFFF"/>
        <w:tabs>
          <w:tab w:val="left" w:pos="829"/>
        </w:tabs>
        <w:spacing w:line="274" w:lineRule="exact"/>
        <w:ind w:firstLine="567"/>
        <w:jc w:val="both"/>
        <w:rPr>
          <w:color w:val="FF0000"/>
        </w:rPr>
      </w:pPr>
    </w:p>
    <w:p w:rsidR="00FF402E" w:rsidRPr="00A61504" w:rsidRDefault="00A61504" w:rsidP="00FF402E">
      <w:r>
        <w:rPr>
          <w:b/>
        </w:rPr>
        <w:t>За Кмет:</w:t>
      </w:r>
    </w:p>
    <w:p w:rsidR="00FF402E" w:rsidRPr="002361AA" w:rsidRDefault="00FF402E" w:rsidP="00FF402E">
      <w:pPr>
        <w:rPr>
          <w:b/>
        </w:rPr>
      </w:pPr>
      <w:proofErr w:type="spellStart"/>
      <w:r w:rsidRPr="002361AA">
        <w:rPr>
          <w:b/>
        </w:rPr>
        <w:t>Сн</w:t>
      </w:r>
      <w:proofErr w:type="spellEnd"/>
      <w:r w:rsidRPr="002361AA">
        <w:rPr>
          <w:b/>
        </w:rPr>
        <w:t>. Данева – Иванова</w:t>
      </w:r>
    </w:p>
    <w:p w:rsidR="00190C8E" w:rsidRPr="009A485A" w:rsidRDefault="00190C8E" w:rsidP="00190C8E">
      <w:pPr>
        <w:rPr>
          <w:b/>
          <w:i/>
        </w:rPr>
      </w:pPr>
      <w:r w:rsidRPr="009A485A">
        <w:rPr>
          <w:b/>
          <w:i/>
        </w:rPr>
        <w:t>Зам. - кмет "Финанси"</w:t>
      </w:r>
    </w:p>
    <w:p w:rsidR="00190C8E" w:rsidRPr="009A485A" w:rsidRDefault="00190C8E" w:rsidP="00190C8E">
      <w:pPr>
        <w:rPr>
          <w:b/>
          <w:i/>
        </w:rPr>
      </w:pPr>
      <w:r w:rsidRPr="009A485A">
        <w:rPr>
          <w:b/>
          <w:i/>
        </w:rPr>
        <w:t>/Съгл. Заповед № РД22-194/26.01.2024 г.</w:t>
      </w:r>
    </w:p>
    <w:p w:rsidR="00190C8E" w:rsidRPr="009A485A" w:rsidRDefault="00190C8E" w:rsidP="00190C8E">
      <w:pPr>
        <w:rPr>
          <w:b/>
          <w:i/>
        </w:rPr>
      </w:pPr>
      <w:r w:rsidRPr="009A485A">
        <w:rPr>
          <w:b/>
          <w:i/>
        </w:rPr>
        <w:t>на Кмета на Община Велико Търново/</w:t>
      </w:r>
    </w:p>
    <w:p w:rsidR="00FF402E" w:rsidRPr="002361AA" w:rsidRDefault="00FF402E" w:rsidP="00FF402E">
      <w:pPr>
        <w:rPr>
          <w:b/>
        </w:rPr>
      </w:pPr>
      <w:r w:rsidRPr="002361AA">
        <w:rPr>
          <w:b/>
        </w:rPr>
        <w:tab/>
      </w:r>
      <w:r w:rsidRPr="002361AA">
        <w:rPr>
          <w:b/>
        </w:rPr>
        <w:tab/>
      </w:r>
      <w:r w:rsidRPr="002361AA">
        <w:rPr>
          <w:b/>
        </w:rPr>
        <w:tab/>
      </w:r>
      <w:r w:rsidRPr="002361AA">
        <w:rPr>
          <w:b/>
        </w:rPr>
        <w:tab/>
      </w:r>
      <w:r w:rsidRPr="002361AA">
        <w:rPr>
          <w:b/>
        </w:rPr>
        <w:tab/>
      </w:r>
      <w:r w:rsidRPr="002361AA">
        <w:rPr>
          <w:b/>
        </w:rPr>
        <w:tab/>
      </w:r>
      <w:r w:rsidRPr="002361AA">
        <w:rPr>
          <w:b/>
        </w:rPr>
        <w:tab/>
      </w:r>
    </w:p>
    <w:p w:rsidR="00A61504" w:rsidRPr="00A61504" w:rsidRDefault="00A61504" w:rsidP="00FF402E">
      <w:r w:rsidRPr="00A61504">
        <w:t>Съгласувал,</w:t>
      </w:r>
    </w:p>
    <w:p w:rsidR="00FF402E" w:rsidRPr="002361AA" w:rsidRDefault="00FF402E" w:rsidP="00FF402E">
      <w:pPr>
        <w:rPr>
          <w:b/>
        </w:rPr>
      </w:pPr>
      <w:r w:rsidRPr="002361AA">
        <w:rPr>
          <w:b/>
        </w:rPr>
        <w:t>М.</w:t>
      </w:r>
      <w:r w:rsidR="00543477">
        <w:rPr>
          <w:b/>
        </w:rPr>
        <w:t xml:space="preserve"> </w:t>
      </w:r>
      <w:r w:rsidRPr="002361AA">
        <w:rPr>
          <w:b/>
        </w:rPr>
        <w:t>Маринов</w:t>
      </w:r>
      <w:r w:rsidRPr="002361AA">
        <w:rPr>
          <w:b/>
        </w:rPr>
        <w:tab/>
      </w:r>
      <w:r w:rsidRPr="002361AA">
        <w:rPr>
          <w:b/>
        </w:rPr>
        <w:tab/>
      </w:r>
      <w:r w:rsidRPr="002361AA">
        <w:rPr>
          <w:b/>
        </w:rPr>
        <w:tab/>
      </w:r>
      <w:r w:rsidRPr="002361AA">
        <w:rPr>
          <w:b/>
        </w:rPr>
        <w:tab/>
      </w:r>
      <w:r w:rsidRPr="002361AA">
        <w:rPr>
          <w:b/>
        </w:rPr>
        <w:tab/>
      </w:r>
      <w:r w:rsidRPr="002361AA">
        <w:rPr>
          <w:b/>
        </w:rPr>
        <w:tab/>
      </w:r>
      <w:r w:rsidRPr="002361AA">
        <w:rPr>
          <w:b/>
        </w:rPr>
        <w:tab/>
      </w:r>
    </w:p>
    <w:p w:rsidR="00FF402E" w:rsidRPr="002361AA" w:rsidRDefault="00FF402E" w:rsidP="00FF402E">
      <w:pPr>
        <w:rPr>
          <w:b/>
        </w:rPr>
      </w:pPr>
      <w:r w:rsidRPr="002361AA">
        <w:rPr>
          <w:i/>
        </w:rPr>
        <w:t xml:space="preserve">Директор дирекция </w:t>
      </w:r>
      <w:r w:rsidR="00D97769" w:rsidRPr="002361AA">
        <w:rPr>
          <w:i/>
        </w:rPr>
        <w:t>БФ</w:t>
      </w:r>
      <w:r w:rsidRPr="002361AA">
        <w:rPr>
          <w:i/>
        </w:rPr>
        <w:tab/>
      </w:r>
      <w:r w:rsidRPr="002361AA">
        <w:rPr>
          <w:i/>
        </w:rPr>
        <w:tab/>
      </w:r>
      <w:r w:rsidRPr="002361AA">
        <w:rPr>
          <w:i/>
        </w:rPr>
        <w:tab/>
      </w:r>
      <w:r w:rsidRPr="002361AA">
        <w:rPr>
          <w:i/>
        </w:rPr>
        <w:tab/>
      </w:r>
      <w:r w:rsidRPr="002361AA">
        <w:rPr>
          <w:i/>
        </w:rPr>
        <w:tab/>
      </w:r>
      <w:r w:rsidRPr="002361AA">
        <w:rPr>
          <w:i/>
        </w:rPr>
        <w:tab/>
      </w:r>
      <w:r w:rsidRPr="002361AA">
        <w:rPr>
          <w:i/>
        </w:rPr>
        <w:tab/>
      </w:r>
      <w:r w:rsidR="00D06E44" w:rsidRPr="002361AA">
        <w:rPr>
          <w:b/>
        </w:rPr>
        <w:tab/>
      </w:r>
      <w:r w:rsidR="00D06E44" w:rsidRPr="002361AA">
        <w:rPr>
          <w:b/>
        </w:rPr>
        <w:tab/>
      </w:r>
      <w:r w:rsidR="00D06E44" w:rsidRPr="002361AA">
        <w:rPr>
          <w:b/>
        </w:rPr>
        <w:tab/>
      </w:r>
      <w:r w:rsidR="00D06E44" w:rsidRPr="002361AA">
        <w:rPr>
          <w:b/>
        </w:rPr>
        <w:tab/>
      </w:r>
      <w:r w:rsidR="00D06E44" w:rsidRPr="002361AA">
        <w:rPr>
          <w:b/>
        </w:rPr>
        <w:tab/>
      </w:r>
      <w:r w:rsidR="00D06E44" w:rsidRPr="002361AA">
        <w:rPr>
          <w:b/>
        </w:rPr>
        <w:tab/>
      </w:r>
      <w:r w:rsidR="00D06E44" w:rsidRPr="002361AA">
        <w:rPr>
          <w:i/>
        </w:rPr>
        <w:tab/>
      </w:r>
      <w:r w:rsidR="00D06E44" w:rsidRPr="002361AA">
        <w:rPr>
          <w:i/>
        </w:rPr>
        <w:tab/>
      </w:r>
      <w:r w:rsidR="00D06E44" w:rsidRPr="002361AA">
        <w:rPr>
          <w:i/>
        </w:rPr>
        <w:tab/>
      </w:r>
      <w:r w:rsidR="00D06E44" w:rsidRPr="002361AA">
        <w:rPr>
          <w:i/>
        </w:rPr>
        <w:tab/>
      </w:r>
      <w:bookmarkStart w:id="0" w:name="_GoBack"/>
      <w:bookmarkEnd w:id="0"/>
      <w:r w:rsidR="00D06E44" w:rsidRPr="002361AA">
        <w:rPr>
          <w:i/>
        </w:rPr>
        <w:tab/>
      </w:r>
      <w:r w:rsidR="00D06E44" w:rsidRPr="002361AA">
        <w:rPr>
          <w:i/>
        </w:rPr>
        <w:tab/>
      </w:r>
      <w:r w:rsidRPr="002361AA">
        <w:rPr>
          <w:b/>
        </w:rPr>
        <w:tab/>
      </w:r>
    </w:p>
    <w:p w:rsidR="00FF402E" w:rsidRPr="002361AA" w:rsidRDefault="00FF402E" w:rsidP="00FF402E">
      <w:pPr>
        <w:rPr>
          <w:b/>
        </w:rPr>
      </w:pPr>
      <w:r w:rsidRPr="002361AA">
        <w:rPr>
          <w:b/>
        </w:rPr>
        <w:t>Д. Данчева</w:t>
      </w:r>
      <w:r w:rsidRPr="002361AA">
        <w:rPr>
          <w:b/>
        </w:rPr>
        <w:tab/>
      </w:r>
      <w:r w:rsidRPr="002361AA">
        <w:rPr>
          <w:b/>
        </w:rPr>
        <w:tab/>
      </w:r>
      <w:r w:rsidRPr="002361AA">
        <w:rPr>
          <w:b/>
        </w:rPr>
        <w:tab/>
      </w:r>
      <w:r w:rsidRPr="002361AA">
        <w:rPr>
          <w:b/>
        </w:rPr>
        <w:tab/>
      </w:r>
      <w:r w:rsidRPr="002361AA">
        <w:rPr>
          <w:b/>
        </w:rPr>
        <w:tab/>
      </w:r>
      <w:r w:rsidRPr="002361AA">
        <w:rPr>
          <w:b/>
        </w:rPr>
        <w:tab/>
      </w:r>
      <w:r w:rsidRPr="002361AA">
        <w:rPr>
          <w:b/>
        </w:rPr>
        <w:tab/>
      </w:r>
    </w:p>
    <w:p w:rsidR="00FF402E" w:rsidRPr="002361AA" w:rsidRDefault="00FF402E" w:rsidP="00FF402E">
      <w:pPr>
        <w:rPr>
          <w:i/>
        </w:rPr>
      </w:pPr>
      <w:r w:rsidRPr="002361AA">
        <w:rPr>
          <w:i/>
        </w:rPr>
        <w:t>Главен счетоводител</w:t>
      </w:r>
    </w:p>
    <w:p w:rsidR="00FF402E" w:rsidRPr="002361AA" w:rsidRDefault="00FF402E" w:rsidP="00FF402E">
      <w:pPr>
        <w:rPr>
          <w:i/>
        </w:rPr>
      </w:pPr>
      <w:r w:rsidRPr="002361AA">
        <w:rPr>
          <w:i/>
        </w:rPr>
        <w:tab/>
      </w:r>
      <w:r w:rsidRPr="002361AA">
        <w:rPr>
          <w:i/>
        </w:rPr>
        <w:tab/>
      </w:r>
      <w:r w:rsidRPr="002361AA">
        <w:rPr>
          <w:i/>
        </w:rPr>
        <w:tab/>
      </w:r>
      <w:r w:rsidRPr="002361AA">
        <w:rPr>
          <w:i/>
        </w:rPr>
        <w:tab/>
      </w:r>
      <w:r w:rsidRPr="002361AA">
        <w:rPr>
          <w:i/>
        </w:rPr>
        <w:tab/>
      </w:r>
      <w:r w:rsidRPr="002361AA">
        <w:rPr>
          <w:i/>
        </w:rPr>
        <w:tab/>
      </w:r>
      <w:r w:rsidRPr="002361AA">
        <w:rPr>
          <w:i/>
        </w:rPr>
        <w:tab/>
      </w:r>
    </w:p>
    <w:p w:rsidR="00FF402E" w:rsidRPr="002361AA" w:rsidRDefault="00FF402E" w:rsidP="00FF402E">
      <w:r w:rsidRPr="002361AA">
        <w:t>Изготвил,</w:t>
      </w:r>
      <w:r w:rsidRPr="002361AA">
        <w:tab/>
      </w:r>
      <w:r w:rsidRPr="002361AA">
        <w:tab/>
      </w:r>
      <w:r w:rsidRPr="002361AA">
        <w:tab/>
      </w:r>
      <w:r w:rsidRPr="002361AA">
        <w:tab/>
      </w:r>
      <w:r w:rsidRPr="002361AA">
        <w:tab/>
      </w:r>
      <w:r w:rsidRPr="002361AA">
        <w:tab/>
      </w:r>
      <w:r w:rsidRPr="002361AA">
        <w:tab/>
      </w:r>
    </w:p>
    <w:p w:rsidR="00FF402E" w:rsidRPr="002361AA" w:rsidRDefault="00FF402E" w:rsidP="0000246B">
      <w:pPr>
        <w:rPr>
          <w:i/>
        </w:rPr>
      </w:pPr>
      <w:r w:rsidRPr="002361AA">
        <w:rPr>
          <w:i/>
        </w:rPr>
        <w:t xml:space="preserve">Д. Гавраилова, </w:t>
      </w:r>
      <w:r w:rsidR="00D97769" w:rsidRPr="002361AA">
        <w:rPr>
          <w:i/>
        </w:rPr>
        <w:t>Гл.</w:t>
      </w:r>
      <w:r w:rsidR="00543477">
        <w:rPr>
          <w:i/>
        </w:rPr>
        <w:t xml:space="preserve"> </w:t>
      </w:r>
      <w:r w:rsidRPr="002361AA">
        <w:rPr>
          <w:i/>
        </w:rPr>
        <w:t xml:space="preserve">експерт </w:t>
      </w:r>
      <w:r w:rsidR="00543477">
        <w:rPr>
          <w:i/>
        </w:rPr>
        <w:t xml:space="preserve"> </w:t>
      </w:r>
      <w:r w:rsidRPr="002361AA">
        <w:rPr>
          <w:i/>
        </w:rPr>
        <w:t>Дирекция БФ</w:t>
      </w:r>
    </w:p>
    <w:sectPr w:rsidR="00FF402E" w:rsidRPr="002361AA" w:rsidSect="0007646B">
      <w:footerReference w:type="default" r:id="rId8"/>
      <w:pgSz w:w="11906" w:h="16838"/>
      <w:pgMar w:top="1134" w:right="1286" w:bottom="1134" w:left="153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DEB" w:rsidRDefault="006C6DEB" w:rsidP="0000246B">
      <w:r>
        <w:separator/>
      </w:r>
    </w:p>
  </w:endnote>
  <w:endnote w:type="continuationSeparator" w:id="0">
    <w:p w:rsidR="006C6DEB" w:rsidRDefault="006C6DEB" w:rsidP="0000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55F" w:rsidRDefault="001C35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DEB" w:rsidRDefault="006C6DEB" w:rsidP="0000246B">
      <w:r>
        <w:separator/>
      </w:r>
    </w:p>
  </w:footnote>
  <w:footnote w:type="continuationSeparator" w:id="0">
    <w:p w:rsidR="006C6DEB" w:rsidRDefault="006C6DEB" w:rsidP="00002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365B"/>
    <w:multiLevelType w:val="hybridMultilevel"/>
    <w:tmpl w:val="DE528BB2"/>
    <w:lvl w:ilvl="0" w:tplc="EFD66DB2">
      <w:start w:val="3"/>
      <w:numFmt w:val="bullet"/>
      <w:lvlText w:val="-"/>
      <w:lvlJc w:val="left"/>
      <w:pPr>
        <w:ind w:left="3621" w:hanging="360"/>
      </w:pPr>
      <w:rPr>
        <w:rFonts w:ascii="Times New Roman CYR" w:eastAsia="Calibri" w:hAnsi="Times New Roman CYR" w:cs="Times New Roman CYR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00B0B"/>
    <w:multiLevelType w:val="hybridMultilevel"/>
    <w:tmpl w:val="88FA5AC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A654D3"/>
    <w:multiLevelType w:val="hybridMultilevel"/>
    <w:tmpl w:val="3AF41182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54B86"/>
    <w:multiLevelType w:val="hybridMultilevel"/>
    <w:tmpl w:val="0B120F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6741B"/>
    <w:multiLevelType w:val="hybridMultilevel"/>
    <w:tmpl w:val="F4B2FB16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846B4D"/>
    <w:multiLevelType w:val="hybridMultilevel"/>
    <w:tmpl w:val="6840B67C"/>
    <w:lvl w:ilvl="0" w:tplc="AC68C184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0D6FE6"/>
    <w:multiLevelType w:val="hybridMultilevel"/>
    <w:tmpl w:val="CB6C63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D3CAE"/>
    <w:multiLevelType w:val="hybridMultilevel"/>
    <w:tmpl w:val="38FED0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E1D3D"/>
    <w:multiLevelType w:val="hybridMultilevel"/>
    <w:tmpl w:val="7B060F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4EAFC8">
      <w:start w:val="1"/>
      <w:numFmt w:val="decimal"/>
      <w:lvlText w:val="%3)"/>
      <w:lvlJc w:val="left"/>
      <w:pPr>
        <w:ind w:left="2062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375FA3"/>
    <w:multiLevelType w:val="hybridMultilevel"/>
    <w:tmpl w:val="416A07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12BBB"/>
    <w:multiLevelType w:val="hybridMultilevel"/>
    <w:tmpl w:val="656EBA44"/>
    <w:lvl w:ilvl="0" w:tplc="364EDCC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9253C19"/>
    <w:multiLevelType w:val="hybridMultilevel"/>
    <w:tmpl w:val="BE881E2E"/>
    <w:lvl w:ilvl="0" w:tplc="036A3D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9600454"/>
    <w:multiLevelType w:val="hybridMultilevel"/>
    <w:tmpl w:val="8EF26E1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CD77D4D"/>
    <w:multiLevelType w:val="hybridMultilevel"/>
    <w:tmpl w:val="85F6C802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>
      <w:start w:val="1"/>
      <w:numFmt w:val="lowerRoman"/>
      <w:lvlText w:val="%3."/>
      <w:lvlJc w:val="right"/>
      <w:pPr>
        <w:ind w:left="2868" w:hanging="180"/>
      </w:pPr>
    </w:lvl>
    <w:lvl w:ilvl="3" w:tplc="0402000F">
      <w:start w:val="1"/>
      <w:numFmt w:val="decimal"/>
      <w:lvlText w:val="%4."/>
      <w:lvlJc w:val="left"/>
      <w:pPr>
        <w:ind w:left="3588" w:hanging="360"/>
      </w:pPr>
    </w:lvl>
    <w:lvl w:ilvl="4" w:tplc="04020019">
      <w:start w:val="1"/>
      <w:numFmt w:val="lowerLetter"/>
      <w:lvlText w:val="%5."/>
      <w:lvlJc w:val="left"/>
      <w:pPr>
        <w:ind w:left="4308" w:hanging="360"/>
      </w:pPr>
    </w:lvl>
    <w:lvl w:ilvl="5" w:tplc="0402001B">
      <w:start w:val="1"/>
      <w:numFmt w:val="lowerRoman"/>
      <w:lvlText w:val="%6."/>
      <w:lvlJc w:val="right"/>
      <w:pPr>
        <w:ind w:left="5028" w:hanging="180"/>
      </w:pPr>
    </w:lvl>
    <w:lvl w:ilvl="6" w:tplc="0402000F">
      <w:start w:val="1"/>
      <w:numFmt w:val="decimal"/>
      <w:lvlText w:val="%7."/>
      <w:lvlJc w:val="left"/>
      <w:pPr>
        <w:ind w:left="5748" w:hanging="360"/>
      </w:pPr>
    </w:lvl>
    <w:lvl w:ilvl="7" w:tplc="04020019">
      <w:start w:val="1"/>
      <w:numFmt w:val="lowerLetter"/>
      <w:lvlText w:val="%8."/>
      <w:lvlJc w:val="left"/>
      <w:pPr>
        <w:ind w:left="6468" w:hanging="360"/>
      </w:pPr>
    </w:lvl>
    <w:lvl w:ilvl="8" w:tplc="0402001B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F65652C"/>
    <w:multiLevelType w:val="hybridMultilevel"/>
    <w:tmpl w:val="83A4CD7C"/>
    <w:lvl w:ilvl="0" w:tplc="7AE8AB4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71A07A1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151AC9"/>
    <w:multiLevelType w:val="hybridMultilevel"/>
    <w:tmpl w:val="6CD45EA2"/>
    <w:lvl w:ilvl="0" w:tplc="0402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>
    <w:nsid w:val="3B3111B0"/>
    <w:multiLevelType w:val="hybridMultilevel"/>
    <w:tmpl w:val="8DE64AD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F5D103D"/>
    <w:multiLevelType w:val="hybridMultilevel"/>
    <w:tmpl w:val="5270ED60"/>
    <w:lvl w:ilvl="0" w:tplc="0402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8">
    <w:nsid w:val="3FC6586A"/>
    <w:multiLevelType w:val="hybridMultilevel"/>
    <w:tmpl w:val="C92E92BC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>
      <w:start w:val="1"/>
      <w:numFmt w:val="lowerRoman"/>
      <w:lvlText w:val="%3."/>
      <w:lvlJc w:val="right"/>
      <w:pPr>
        <w:ind w:left="2084" w:hanging="180"/>
      </w:pPr>
    </w:lvl>
    <w:lvl w:ilvl="3" w:tplc="0402000F">
      <w:start w:val="1"/>
      <w:numFmt w:val="decimal"/>
      <w:lvlText w:val="%4."/>
      <w:lvlJc w:val="left"/>
      <w:pPr>
        <w:ind w:left="2804" w:hanging="360"/>
      </w:pPr>
    </w:lvl>
    <w:lvl w:ilvl="4" w:tplc="04020019">
      <w:start w:val="1"/>
      <w:numFmt w:val="lowerLetter"/>
      <w:lvlText w:val="%5."/>
      <w:lvlJc w:val="left"/>
      <w:pPr>
        <w:ind w:left="3524" w:hanging="360"/>
      </w:pPr>
    </w:lvl>
    <w:lvl w:ilvl="5" w:tplc="0402001B">
      <w:start w:val="1"/>
      <w:numFmt w:val="lowerRoman"/>
      <w:lvlText w:val="%6."/>
      <w:lvlJc w:val="right"/>
      <w:pPr>
        <w:ind w:left="4244" w:hanging="180"/>
      </w:pPr>
    </w:lvl>
    <w:lvl w:ilvl="6" w:tplc="0402000F">
      <w:start w:val="1"/>
      <w:numFmt w:val="decimal"/>
      <w:lvlText w:val="%7."/>
      <w:lvlJc w:val="left"/>
      <w:pPr>
        <w:ind w:left="4964" w:hanging="360"/>
      </w:pPr>
    </w:lvl>
    <w:lvl w:ilvl="7" w:tplc="04020019">
      <w:start w:val="1"/>
      <w:numFmt w:val="lowerLetter"/>
      <w:lvlText w:val="%8."/>
      <w:lvlJc w:val="left"/>
      <w:pPr>
        <w:ind w:left="5684" w:hanging="360"/>
      </w:pPr>
    </w:lvl>
    <w:lvl w:ilvl="8" w:tplc="0402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14C43B4"/>
    <w:multiLevelType w:val="hybridMultilevel"/>
    <w:tmpl w:val="FC8AD0CA"/>
    <w:lvl w:ilvl="0" w:tplc="0D5E22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1C554B2"/>
    <w:multiLevelType w:val="hybridMultilevel"/>
    <w:tmpl w:val="FBB015C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74460D"/>
    <w:multiLevelType w:val="hybridMultilevel"/>
    <w:tmpl w:val="B156E13E"/>
    <w:lvl w:ilvl="0" w:tplc="BF722C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51C403F0"/>
    <w:multiLevelType w:val="hybridMultilevel"/>
    <w:tmpl w:val="063ED4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74A55"/>
    <w:multiLevelType w:val="hybridMultilevel"/>
    <w:tmpl w:val="AA9A713C"/>
    <w:lvl w:ilvl="0" w:tplc="6A20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A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E7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88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98A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0A6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62C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C8C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83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73C6D10"/>
    <w:multiLevelType w:val="hybridMultilevel"/>
    <w:tmpl w:val="61B4A42A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Garamond" w:hAnsi="Arial" w:cs="Arial" w:hint="default"/>
        <w:sz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B89EE4">
      <w:start w:val="1"/>
      <w:numFmt w:val="decimal"/>
      <w:lvlText w:val="%4."/>
      <w:lvlJc w:val="left"/>
      <w:pPr>
        <w:ind w:left="2880" w:hanging="360"/>
      </w:pPr>
      <w:rPr>
        <w:i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62785"/>
    <w:multiLevelType w:val="hybridMultilevel"/>
    <w:tmpl w:val="1D6277BC"/>
    <w:lvl w:ilvl="0" w:tplc="A88C965E">
      <w:numFmt w:val="bullet"/>
      <w:lvlText w:val="-"/>
      <w:lvlJc w:val="left"/>
      <w:pPr>
        <w:ind w:left="1310" w:hanging="75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>
    <w:nsid w:val="59833D93"/>
    <w:multiLevelType w:val="hybridMultilevel"/>
    <w:tmpl w:val="B7E681EC"/>
    <w:lvl w:ilvl="0" w:tplc="0F5EEA2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C07238C"/>
    <w:multiLevelType w:val="multilevel"/>
    <w:tmpl w:val="D07805DA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FF0C2D"/>
    <w:multiLevelType w:val="hybridMultilevel"/>
    <w:tmpl w:val="B712B1F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2A91CD7"/>
    <w:multiLevelType w:val="hybridMultilevel"/>
    <w:tmpl w:val="3C26F85A"/>
    <w:lvl w:ilvl="0" w:tplc="43A4447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4815538"/>
    <w:multiLevelType w:val="hybridMultilevel"/>
    <w:tmpl w:val="CB06256A"/>
    <w:lvl w:ilvl="0" w:tplc="34AE5C28">
      <w:numFmt w:val="bullet"/>
      <w:lvlText w:val="–"/>
      <w:lvlJc w:val="left"/>
      <w:pPr>
        <w:ind w:left="20" w:firstLine="688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9"/>
  </w:num>
  <w:num w:numId="4">
    <w:abstractNumId w:val="23"/>
  </w:num>
  <w:num w:numId="5">
    <w:abstractNumId w:val="17"/>
  </w:num>
  <w:num w:numId="6">
    <w:abstractNumId w:val="25"/>
  </w:num>
  <w:num w:numId="7">
    <w:abstractNumId w:val="21"/>
  </w:num>
  <w:num w:numId="8">
    <w:abstractNumId w:val="29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14"/>
  </w:num>
  <w:num w:numId="23">
    <w:abstractNumId w:val="0"/>
  </w:num>
  <w:num w:numId="24">
    <w:abstractNumId w:val="26"/>
  </w:num>
  <w:num w:numId="25">
    <w:abstractNumId w:val="6"/>
  </w:num>
  <w:num w:numId="26">
    <w:abstractNumId w:val="10"/>
  </w:num>
  <w:num w:numId="27">
    <w:abstractNumId w:val="11"/>
  </w:num>
  <w:num w:numId="28">
    <w:abstractNumId w:val="7"/>
  </w:num>
  <w:num w:numId="29">
    <w:abstractNumId w:val="4"/>
  </w:num>
  <w:num w:numId="30">
    <w:abstractNumId w:val="28"/>
  </w:num>
  <w:num w:numId="31">
    <w:abstractNumId w:val="27"/>
  </w:num>
  <w:num w:numId="32">
    <w:abstractNumId w:val="15"/>
  </w:num>
  <w:num w:numId="33">
    <w:abstractNumId w:val="30"/>
  </w:num>
  <w:num w:numId="34">
    <w:abstractNumId w:val="16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C1"/>
    <w:rsid w:val="0000246B"/>
    <w:rsid w:val="000033E3"/>
    <w:rsid w:val="000063A3"/>
    <w:rsid w:val="00006B79"/>
    <w:rsid w:val="00014524"/>
    <w:rsid w:val="00015035"/>
    <w:rsid w:val="00015B75"/>
    <w:rsid w:val="00016B53"/>
    <w:rsid w:val="00030A02"/>
    <w:rsid w:val="000327C5"/>
    <w:rsid w:val="00035317"/>
    <w:rsid w:val="00035390"/>
    <w:rsid w:val="00041CBF"/>
    <w:rsid w:val="00042B4F"/>
    <w:rsid w:val="0004491C"/>
    <w:rsid w:val="00046EA4"/>
    <w:rsid w:val="000476BA"/>
    <w:rsid w:val="00064334"/>
    <w:rsid w:val="000658DF"/>
    <w:rsid w:val="00066C63"/>
    <w:rsid w:val="000731B7"/>
    <w:rsid w:val="000753A8"/>
    <w:rsid w:val="0007646B"/>
    <w:rsid w:val="00090244"/>
    <w:rsid w:val="00090DA5"/>
    <w:rsid w:val="00093704"/>
    <w:rsid w:val="00096688"/>
    <w:rsid w:val="000A1460"/>
    <w:rsid w:val="000A4759"/>
    <w:rsid w:val="000A6DDA"/>
    <w:rsid w:val="000A72AC"/>
    <w:rsid w:val="000A78C3"/>
    <w:rsid w:val="000B17E2"/>
    <w:rsid w:val="000B1E45"/>
    <w:rsid w:val="000B4AAC"/>
    <w:rsid w:val="000B5B22"/>
    <w:rsid w:val="000B72B4"/>
    <w:rsid w:val="000B786D"/>
    <w:rsid w:val="000C2225"/>
    <w:rsid w:val="000C242B"/>
    <w:rsid w:val="000C33DD"/>
    <w:rsid w:val="000C4FEE"/>
    <w:rsid w:val="000C7759"/>
    <w:rsid w:val="000D03D8"/>
    <w:rsid w:val="000D1DFE"/>
    <w:rsid w:val="000D4DFC"/>
    <w:rsid w:val="000D6DDD"/>
    <w:rsid w:val="000E0BEC"/>
    <w:rsid w:val="000E14B9"/>
    <w:rsid w:val="000E1B10"/>
    <w:rsid w:val="000E2536"/>
    <w:rsid w:val="000E372C"/>
    <w:rsid w:val="000E57BE"/>
    <w:rsid w:val="000E6E54"/>
    <w:rsid w:val="000F07A1"/>
    <w:rsid w:val="000F1514"/>
    <w:rsid w:val="000F1954"/>
    <w:rsid w:val="000F1BB4"/>
    <w:rsid w:val="000F400A"/>
    <w:rsid w:val="000F5878"/>
    <w:rsid w:val="00100CA2"/>
    <w:rsid w:val="0010127A"/>
    <w:rsid w:val="00101BE2"/>
    <w:rsid w:val="0010252D"/>
    <w:rsid w:val="0010400E"/>
    <w:rsid w:val="001062C4"/>
    <w:rsid w:val="001115E5"/>
    <w:rsid w:val="00117F70"/>
    <w:rsid w:val="00120A96"/>
    <w:rsid w:val="00121BF3"/>
    <w:rsid w:val="00131219"/>
    <w:rsid w:val="00131A28"/>
    <w:rsid w:val="00137014"/>
    <w:rsid w:val="00143471"/>
    <w:rsid w:val="00152B90"/>
    <w:rsid w:val="00162777"/>
    <w:rsid w:val="00164F88"/>
    <w:rsid w:val="00167185"/>
    <w:rsid w:val="00171639"/>
    <w:rsid w:val="00172CF2"/>
    <w:rsid w:val="001775BC"/>
    <w:rsid w:val="00183374"/>
    <w:rsid w:val="001834D8"/>
    <w:rsid w:val="0018410A"/>
    <w:rsid w:val="00190C8E"/>
    <w:rsid w:val="0019125F"/>
    <w:rsid w:val="00194B6D"/>
    <w:rsid w:val="00197B46"/>
    <w:rsid w:val="00197CC1"/>
    <w:rsid w:val="001A3712"/>
    <w:rsid w:val="001A7B45"/>
    <w:rsid w:val="001B3EDB"/>
    <w:rsid w:val="001B6056"/>
    <w:rsid w:val="001C355F"/>
    <w:rsid w:val="001C5148"/>
    <w:rsid w:val="001C5E93"/>
    <w:rsid w:val="001C62EC"/>
    <w:rsid w:val="001C671A"/>
    <w:rsid w:val="001C7F1F"/>
    <w:rsid w:val="001D3691"/>
    <w:rsid w:val="001D40B5"/>
    <w:rsid w:val="001D4977"/>
    <w:rsid w:val="001D6A12"/>
    <w:rsid w:val="001E0683"/>
    <w:rsid w:val="001E56CB"/>
    <w:rsid w:val="001E63BF"/>
    <w:rsid w:val="001F4DC8"/>
    <w:rsid w:val="001F566D"/>
    <w:rsid w:val="002001B0"/>
    <w:rsid w:val="0020194A"/>
    <w:rsid w:val="002020CA"/>
    <w:rsid w:val="00206C38"/>
    <w:rsid w:val="00211A0C"/>
    <w:rsid w:val="0021539A"/>
    <w:rsid w:val="0021680D"/>
    <w:rsid w:val="00221E55"/>
    <w:rsid w:val="00222148"/>
    <w:rsid w:val="00222E3D"/>
    <w:rsid w:val="002262B3"/>
    <w:rsid w:val="0023133C"/>
    <w:rsid w:val="002361AA"/>
    <w:rsid w:val="002362C6"/>
    <w:rsid w:val="00237234"/>
    <w:rsid w:val="00240DDB"/>
    <w:rsid w:val="00245DAC"/>
    <w:rsid w:val="002522F9"/>
    <w:rsid w:val="002527D3"/>
    <w:rsid w:val="002548E8"/>
    <w:rsid w:val="00254B13"/>
    <w:rsid w:val="00261BEA"/>
    <w:rsid w:val="00261F5E"/>
    <w:rsid w:val="002644CA"/>
    <w:rsid w:val="002676CF"/>
    <w:rsid w:val="00270DE2"/>
    <w:rsid w:val="00281457"/>
    <w:rsid w:val="00281ACA"/>
    <w:rsid w:val="002831B3"/>
    <w:rsid w:val="00283B52"/>
    <w:rsid w:val="00292036"/>
    <w:rsid w:val="0029479E"/>
    <w:rsid w:val="002B55B7"/>
    <w:rsid w:val="002B614D"/>
    <w:rsid w:val="002C021F"/>
    <w:rsid w:val="002C09E5"/>
    <w:rsid w:val="002C44D0"/>
    <w:rsid w:val="002C5560"/>
    <w:rsid w:val="002C5D1A"/>
    <w:rsid w:val="002C6A07"/>
    <w:rsid w:val="002C7776"/>
    <w:rsid w:val="002D09DC"/>
    <w:rsid w:val="002D4CEA"/>
    <w:rsid w:val="002D6251"/>
    <w:rsid w:val="002D6EA0"/>
    <w:rsid w:val="002E14BA"/>
    <w:rsid w:val="002E22DA"/>
    <w:rsid w:val="002E4D03"/>
    <w:rsid w:val="002F0467"/>
    <w:rsid w:val="002F08AF"/>
    <w:rsid w:val="002F3F14"/>
    <w:rsid w:val="002F7234"/>
    <w:rsid w:val="00304061"/>
    <w:rsid w:val="00310A42"/>
    <w:rsid w:val="003137AB"/>
    <w:rsid w:val="0031413C"/>
    <w:rsid w:val="0032050B"/>
    <w:rsid w:val="00323552"/>
    <w:rsid w:val="003250BB"/>
    <w:rsid w:val="003351FE"/>
    <w:rsid w:val="00341E74"/>
    <w:rsid w:val="00342026"/>
    <w:rsid w:val="00351918"/>
    <w:rsid w:val="0035263D"/>
    <w:rsid w:val="00353AA2"/>
    <w:rsid w:val="00353F76"/>
    <w:rsid w:val="00356B9D"/>
    <w:rsid w:val="00360E24"/>
    <w:rsid w:val="00362865"/>
    <w:rsid w:val="003629D4"/>
    <w:rsid w:val="00370CB2"/>
    <w:rsid w:val="0037264F"/>
    <w:rsid w:val="00372A33"/>
    <w:rsid w:val="00374E3B"/>
    <w:rsid w:val="00375701"/>
    <w:rsid w:val="00375AA8"/>
    <w:rsid w:val="00377B8D"/>
    <w:rsid w:val="003840D8"/>
    <w:rsid w:val="00384AC7"/>
    <w:rsid w:val="00386B25"/>
    <w:rsid w:val="00390FB8"/>
    <w:rsid w:val="003922BA"/>
    <w:rsid w:val="003927EA"/>
    <w:rsid w:val="00392B6A"/>
    <w:rsid w:val="003A1742"/>
    <w:rsid w:val="003A178A"/>
    <w:rsid w:val="003A3F0F"/>
    <w:rsid w:val="003A51EE"/>
    <w:rsid w:val="003B379A"/>
    <w:rsid w:val="003B3CB7"/>
    <w:rsid w:val="003B7E01"/>
    <w:rsid w:val="003C421F"/>
    <w:rsid w:val="003C4AAF"/>
    <w:rsid w:val="003C5D8D"/>
    <w:rsid w:val="003C7FD0"/>
    <w:rsid w:val="003D0822"/>
    <w:rsid w:val="003D251A"/>
    <w:rsid w:val="003D4571"/>
    <w:rsid w:val="003E2E83"/>
    <w:rsid w:val="003E34B2"/>
    <w:rsid w:val="003E359D"/>
    <w:rsid w:val="003E79E2"/>
    <w:rsid w:val="003F40E2"/>
    <w:rsid w:val="00400ECB"/>
    <w:rsid w:val="00402820"/>
    <w:rsid w:val="00404145"/>
    <w:rsid w:val="0041186E"/>
    <w:rsid w:val="00415491"/>
    <w:rsid w:val="00421E64"/>
    <w:rsid w:val="00422C2B"/>
    <w:rsid w:val="00422C73"/>
    <w:rsid w:val="00426F83"/>
    <w:rsid w:val="00430FE5"/>
    <w:rsid w:val="00431044"/>
    <w:rsid w:val="00432D54"/>
    <w:rsid w:val="00433823"/>
    <w:rsid w:val="004341AA"/>
    <w:rsid w:val="004406CB"/>
    <w:rsid w:val="00440C30"/>
    <w:rsid w:val="0044255B"/>
    <w:rsid w:val="00443D60"/>
    <w:rsid w:val="0044660D"/>
    <w:rsid w:val="00447743"/>
    <w:rsid w:val="00447E12"/>
    <w:rsid w:val="004510B6"/>
    <w:rsid w:val="00452391"/>
    <w:rsid w:val="00452CF2"/>
    <w:rsid w:val="00457ED6"/>
    <w:rsid w:val="00462F81"/>
    <w:rsid w:val="00464FEB"/>
    <w:rsid w:val="00466651"/>
    <w:rsid w:val="00482683"/>
    <w:rsid w:val="00484369"/>
    <w:rsid w:val="0048491C"/>
    <w:rsid w:val="00493983"/>
    <w:rsid w:val="00495DEF"/>
    <w:rsid w:val="00496303"/>
    <w:rsid w:val="00496484"/>
    <w:rsid w:val="004A2736"/>
    <w:rsid w:val="004A2A1F"/>
    <w:rsid w:val="004A557E"/>
    <w:rsid w:val="004B35E7"/>
    <w:rsid w:val="004B60CF"/>
    <w:rsid w:val="004B68AE"/>
    <w:rsid w:val="004C0B8F"/>
    <w:rsid w:val="004C4359"/>
    <w:rsid w:val="004C47D7"/>
    <w:rsid w:val="004C4ED0"/>
    <w:rsid w:val="004C7BA2"/>
    <w:rsid w:val="004D0FE0"/>
    <w:rsid w:val="004D1E6B"/>
    <w:rsid w:val="004D3906"/>
    <w:rsid w:val="004D7100"/>
    <w:rsid w:val="004E12E4"/>
    <w:rsid w:val="004E240C"/>
    <w:rsid w:val="004E3E26"/>
    <w:rsid w:val="004F3731"/>
    <w:rsid w:val="004F48D7"/>
    <w:rsid w:val="00503B57"/>
    <w:rsid w:val="005049CA"/>
    <w:rsid w:val="00507C70"/>
    <w:rsid w:val="00507EAF"/>
    <w:rsid w:val="0051061D"/>
    <w:rsid w:val="00514FED"/>
    <w:rsid w:val="00515411"/>
    <w:rsid w:val="00524446"/>
    <w:rsid w:val="00531CC8"/>
    <w:rsid w:val="00531D09"/>
    <w:rsid w:val="00534459"/>
    <w:rsid w:val="00541CDB"/>
    <w:rsid w:val="00543477"/>
    <w:rsid w:val="00544539"/>
    <w:rsid w:val="00546326"/>
    <w:rsid w:val="0055074E"/>
    <w:rsid w:val="005507EC"/>
    <w:rsid w:val="005511B4"/>
    <w:rsid w:val="00553AE0"/>
    <w:rsid w:val="00554122"/>
    <w:rsid w:val="00555529"/>
    <w:rsid w:val="0056263E"/>
    <w:rsid w:val="005645BF"/>
    <w:rsid w:val="00564C83"/>
    <w:rsid w:val="0056606C"/>
    <w:rsid w:val="005673D5"/>
    <w:rsid w:val="00567484"/>
    <w:rsid w:val="00570040"/>
    <w:rsid w:val="005707C3"/>
    <w:rsid w:val="00574FB0"/>
    <w:rsid w:val="0057653E"/>
    <w:rsid w:val="00582D33"/>
    <w:rsid w:val="00583F00"/>
    <w:rsid w:val="00584D54"/>
    <w:rsid w:val="00584E4F"/>
    <w:rsid w:val="00585657"/>
    <w:rsid w:val="0058669F"/>
    <w:rsid w:val="00593706"/>
    <w:rsid w:val="00593BD9"/>
    <w:rsid w:val="00595849"/>
    <w:rsid w:val="005A6F99"/>
    <w:rsid w:val="005B0151"/>
    <w:rsid w:val="005B083D"/>
    <w:rsid w:val="005B3033"/>
    <w:rsid w:val="005B41A5"/>
    <w:rsid w:val="005B5925"/>
    <w:rsid w:val="005B785A"/>
    <w:rsid w:val="005C1373"/>
    <w:rsid w:val="005C496B"/>
    <w:rsid w:val="005C6FF4"/>
    <w:rsid w:val="005C7C44"/>
    <w:rsid w:val="005D0988"/>
    <w:rsid w:val="005D6056"/>
    <w:rsid w:val="005D7A4C"/>
    <w:rsid w:val="005D7DC2"/>
    <w:rsid w:val="005E3DEA"/>
    <w:rsid w:val="005E7484"/>
    <w:rsid w:val="005F0FA8"/>
    <w:rsid w:val="005F3C19"/>
    <w:rsid w:val="005F41B3"/>
    <w:rsid w:val="005F44D7"/>
    <w:rsid w:val="005F7E21"/>
    <w:rsid w:val="00602EC8"/>
    <w:rsid w:val="006039DD"/>
    <w:rsid w:val="006040B9"/>
    <w:rsid w:val="006061CF"/>
    <w:rsid w:val="0061264D"/>
    <w:rsid w:val="00613042"/>
    <w:rsid w:val="00614D13"/>
    <w:rsid w:val="00615314"/>
    <w:rsid w:val="006201E5"/>
    <w:rsid w:val="006301EE"/>
    <w:rsid w:val="006302F0"/>
    <w:rsid w:val="0063277D"/>
    <w:rsid w:val="006371B7"/>
    <w:rsid w:val="00637321"/>
    <w:rsid w:val="00637CA9"/>
    <w:rsid w:val="006505F2"/>
    <w:rsid w:val="00651519"/>
    <w:rsid w:val="00663CB1"/>
    <w:rsid w:val="00663F4C"/>
    <w:rsid w:val="00665156"/>
    <w:rsid w:val="00666B9E"/>
    <w:rsid w:val="006700C4"/>
    <w:rsid w:val="00673025"/>
    <w:rsid w:val="00677C7A"/>
    <w:rsid w:val="00683320"/>
    <w:rsid w:val="00693290"/>
    <w:rsid w:val="00693F16"/>
    <w:rsid w:val="00696A0F"/>
    <w:rsid w:val="006A0310"/>
    <w:rsid w:val="006A1B1B"/>
    <w:rsid w:val="006A38BC"/>
    <w:rsid w:val="006A4351"/>
    <w:rsid w:val="006B0CBF"/>
    <w:rsid w:val="006B2F4D"/>
    <w:rsid w:val="006B5492"/>
    <w:rsid w:val="006B5EAD"/>
    <w:rsid w:val="006C21DF"/>
    <w:rsid w:val="006C5460"/>
    <w:rsid w:val="006C5B70"/>
    <w:rsid w:val="006C5EB3"/>
    <w:rsid w:val="006C6DEB"/>
    <w:rsid w:val="006D0380"/>
    <w:rsid w:val="006D1B6B"/>
    <w:rsid w:val="006D77B8"/>
    <w:rsid w:val="006D7BE5"/>
    <w:rsid w:val="006E260A"/>
    <w:rsid w:val="006F261B"/>
    <w:rsid w:val="006F5F80"/>
    <w:rsid w:val="00700E4D"/>
    <w:rsid w:val="0070304F"/>
    <w:rsid w:val="00704261"/>
    <w:rsid w:val="00704658"/>
    <w:rsid w:val="00710BAD"/>
    <w:rsid w:val="0071693F"/>
    <w:rsid w:val="0072028C"/>
    <w:rsid w:val="00722991"/>
    <w:rsid w:val="007300FD"/>
    <w:rsid w:val="007351BB"/>
    <w:rsid w:val="007358BF"/>
    <w:rsid w:val="00736809"/>
    <w:rsid w:val="00744EB6"/>
    <w:rsid w:val="00745537"/>
    <w:rsid w:val="00750CC4"/>
    <w:rsid w:val="00754B4B"/>
    <w:rsid w:val="00760250"/>
    <w:rsid w:val="00761BEE"/>
    <w:rsid w:val="00771C69"/>
    <w:rsid w:val="007759D2"/>
    <w:rsid w:val="00781E90"/>
    <w:rsid w:val="007A45B4"/>
    <w:rsid w:val="007A4726"/>
    <w:rsid w:val="007A6CB0"/>
    <w:rsid w:val="007B09A3"/>
    <w:rsid w:val="007C3C05"/>
    <w:rsid w:val="007C69C8"/>
    <w:rsid w:val="007E27F7"/>
    <w:rsid w:val="007E44C5"/>
    <w:rsid w:val="007E5650"/>
    <w:rsid w:val="007E5A29"/>
    <w:rsid w:val="007E5F0C"/>
    <w:rsid w:val="007E693E"/>
    <w:rsid w:val="007E6D5D"/>
    <w:rsid w:val="007F07C0"/>
    <w:rsid w:val="007F3F20"/>
    <w:rsid w:val="007F700B"/>
    <w:rsid w:val="0080128B"/>
    <w:rsid w:val="008050E0"/>
    <w:rsid w:val="00810B48"/>
    <w:rsid w:val="00812DB9"/>
    <w:rsid w:val="00812E46"/>
    <w:rsid w:val="00814B60"/>
    <w:rsid w:val="0082176A"/>
    <w:rsid w:val="008217EE"/>
    <w:rsid w:val="00824470"/>
    <w:rsid w:val="00827D6D"/>
    <w:rsid w:val="00833EC0"/>
    <w:rsid w:val="00834697"/>
    <w:rsid w:val="008356B7"/>
    <w:rsid w:val="0083653C"/>
    <w:rsid w:val="00837AED"/>
    <w:rsid w:val="00841AB0"/>
    <w:rsid w:val="0084420A"/>
    <w:rsid w:val="008468C9"/>
    <w:rsid w:val="00852140"/>
    <w:rsid w:val="0085345F"/>
    <w:rsid w:val="00855819"/>
    <w:rsid w:val="00855F05"/>
    <w:rsid w:val="00856C4F"/>
    <w:rsid w:val="00857A12"/>
    <w:rsid w:val="00860F28"/>
    <w:rsid w:val="00861B36"/>
    <w:rsid w:val="00866E96"/>
    <w:rsid w:val="00867179"/>
    <w:rsid w:val="00872462"/>
    <w:rsid w:val="008742E1"/>
    <w:rsid w:val="008764AD"/>
    <w:rsid w:val="00883438"/>
    <w:rsid w:val="00883B96"/>
    <w:rsid w:val="008853F8"/>
    <w:rsid w:val="00886144"/>
    <w:rsid w:val="0089043F"/>
    <w:rsid w:val="00894E33"/>
    <w:rsid w:val="008A1DC6"/>
    <w:rsid w:val="008A3EE2"/>
    <w:rsid w:val="008A402C"/>
    <w:rsid w:val="008A5EDE"/>
    <w:rsid w:val="008A67F2"/>
    <w:rsid w:val="008B6D77"/>
    <w:rsid w:val="008C38F5"/>
    <w:rsid w:val="008D0D51"/>
    <w:rsid w:val="008D1C5A"/>
    <w:rsid w:val="008D2508"/>
    <w:rsid w:val="008D280F"/>
    <w:rsid w:val="008E259C"/>
    <w:rsid w:val="008F162B"/>
    <w:rsid w:val="008F667C"/>
    <w:rsid w:val="0090254F"/>
    <w:rsid w:val="00906C2C"/>
    <w:rsid w:val="00916A47"/>
    <w:rsid w:val="00917A49"/>
    <w:rsid w:val="00921AD5"/>
    <w:rsid w:val="00923AE4"/>
    <w:rsid w:val="009351DC"/>
    <w:rsid w:val="00937183"/>
    <w:rsid w:val="009428D5"/>
    <w:rsid w:val="00954F7B"/>
    <w:rsid w:val="009577DF"/>
    <w:rsid w:val="009621BC"/>
    <w:rsid w:val="0096234C"/>
    <w:rsid w:val="009630D8"/>
    <w:rsid w:val="009631B3"/>
    <w:rsid w:val="009722AA"/>
    <w:rsid w:val="00976F65"/>
    <w:rsid w:val="00984078"/>
    <w:rsid w:val="00984E19"/>
    <w:rsid w:val="009874BE"/>
    <w:rsid w:val="009931FF"/>
    <w:rsid w:val="00995366"/>
    <w:rsid w:val="00995B49"/>
    <w:rsid w:val="00995BAD"/>
    <w:rsid w:val="0099773F"/>
    <w:rsid w:val="009A04A7"/>
    <w:rsid w:val="009A1579"/>
    <w:rsid w:val="009A54B4"/>
    <w:rsid w:val="009A6F21"/>
    <w:rsid w:val="009B08E9"/>
    <w:rsid w:val="009B3B51"/>
    <w:rsid w:val="009B697F"/>
    <w:rsid w:val="009B76D9"/>
    <w:rsid w:val="009C63CC"/>
    <w:rsid w:val="009C7CE0"/>
    <w:rsid w:val="009D1200"/>
    <w:rsid w:val="009D2462"/>
    <w:rsid w:val="009D37DB"/>
    <w:rsid w:val="009D392D"/>
    <w:rsid w:val="009D4E93"/>
    <w:rsid w:val="009D4EA4"/>
    <w:rsid w:val="009D6880"/>
    <w:rsid w:val="009E5BED"/>
    <w:rsid w:val="009E60D6"/>
    <w:rsid w:val="009E71B1"/>
    <w:rsid w:val="009F0DC9"/>
    <w:rsid w:val="009F47E4"/>
    <w:rsid w:val="009F5FBE"/>
    <w:rsid w:val="00A033D3"/>
    <w:rsid w:val="00A03C1E"/>
    <w:rsid w:val="00A173EB"/>
    <w:rsid w:val="00A213D5"/>
    <w:rsid w:val="00A22C18"/>
    <w:rsid w:val="00A27B96"/>
    <w:rsid w:val="00A331F8"/>
    <w:rsid w:val="00A42D61"/>
    <w:rsid w:val="00A433AF"/>
    <w:rsid w:val="00A433D7"/>
    <w:rsid w:val="00A479B4"/>
    <w:rsid w:val="00A510F4"/>
    <w:rsid w:val="00A54B77"/>
    <w:rsid w:val="00A55616"/>
    <w:rsid w:val="00A61504"/>
    <w:rsid w:val="00A64EA1"/>
    <w:rsid w:val="00A71CCF"/>
    <w:rsid w:val="00A80FC0"/>
    <w:rsid w:val="00A86516"/>
    <w:rsid w:val="00A86E59"/>
    <w:rsid w:val="00A90400"/>
    <w:rsid w:val="00A922BF"/>
    <w:rsid w:val="00A937B8"/>
    <w:rsid w:val="00A96F28"/>
    <w:rsid w:val="00AB1B31"/>
    <w:rsid w:val="00AB1F2D"/>
    <w:rsid w:val="00AB35CE"/>
    <w:rsid w:val="00AB6339"/>
    <w:rsid w:val="00AC03CE"/>
    <w:rsid w:val="00AD6C7F"/>
    <w:rsid w:val="00AE012E"/>
    <w:rsid w:val="00AE0908"/>
    <w:rsid w:val="00AE24BB"/>
    <w:rsid w:val="00AE3FE3"/>
    <w:rsid w:val="00AE4977"/>
    <w:rsid w:val="00AE592F"/>
    <w:rsid w:val="00AE5E4E"/>
    <w:rsid w:val="00AE6FF8"/>
    <w:rsid w:val="00AF1D05"/>
    <w:rsid w:val="00AF3419"/>
    <w:rsid w:val="00AF593D"/>
    <w:rsid w:val="00AF696C"/>
    <w:rsid w:val="00B06CD5"/>
    <w:rsid w:val="00B076E1"/>
    <w:rsid w:val="00B13F58"/>
    <w:rsid w:val="00B145BF"/>
    <w:rsid w:val="00B15C47"/>
    <w:rsid w:val="00B1628A"/>
    <w:rsid w:val="00B17316"/>
    <w:rsid w:val="00B22CAD"/>
    <w:rsid w:val="00B23AC3"/>
    <w:rsid w:val="00B312AA"/>
    <w:rsid w:val="00B333D3"/>
    <w:rsid w:val="00B345A8"/>
    <w:rsid w:val="00B37EBF"/>
    <w:rsid w:val="00B4089B"/>
    <w:rsid w:val="00B445E5"/>
    <w:rsid w:val="00B45063"/>
    <w:rsid w:val="00B45EED"/>
    <w:rsid w:val="00B47206"/>
    <w:rsid w:val="00B5055D"/>
    <w:rsid w:val="00B5660F"/>
    <w:rsid w:val="00B60D1E"/>
    <w:rsid w:val="00B62FF0"/>
    <w:rsid w:val="00B63CB1"/>
    <w:rsid w:val="00B72ABA"/>
    <w:rsid w:val="00B75B9A"/>
    <w:rsid w:val="00B77AB2"/>
    <w:rsid w:val="00B8024A"/>
    <w:rsid w:val="00B82A57"/>
    <w:rsid w:val="00B903ED"/>
    <w:rsid w:val="00B920D2"/>
    <w:rsid w:val="00B92550"/>
    <w:rsid w:val="00B93366"/>
    <w:rsid w:val="00B9431F"/>
    <w:rsid w:val="00B96131"/>
    <w:rsid w:val="00BA2C80"/>
    <w:rsid w:val="00BA717B"/>
    <w:rsid w:val="00BB2E76"/>
    <w:rsid w:val="00BB3ED9"/>
    <w:rsid w:val="00BB409C"/>
    <w:rsid w:val="00BB5EED"/>
    <w:rsid w:val="00BB618E"/>
    <w:rsid w:val="00BB6A45"/>
    <w:rsid w:val="00BC0784"/>
    <w:rsid w:val="00BC0F5D"/>
    <w:rsid w:val="00BC21C1"/>
    <w:rsid w:val="00BC27ED"/>
    <w:rsid w:val="00BC374A"/>
    <w:rsid w:val="00BD1687"/>
    <w:rsid w:val="00BD3207"/>
    <w:rsid w:val="00BD3C9A"/>
    <w:rsid w:val="00BE15CC"/>
    <w:rsid w:val="00BE281E"/>
    <w:rsid w:val="00BE2A80"/>
    <w:rsid w:val="00BE3158"/>
    <w:rsid w:val="00BF0615"/>
    <w:rsid w:val="00BF113E"/>
    <w:rsid w:val="00BF1609"/>
    <w:rsid w:val="00BF3461"/>
    <w:rsid w:val="00BF5A42"/>
    <w:rsid w:val="00BF5F62"/>
    <w:rsid w:val="00C00364"/>
    <w:rsid w:val="00C03035"/>
    <w:rsid w:val="00C0375B"/>
    <w:rsid w:val="00C03F19"/>
    <w:rsid w:val="00C049D3"/>
    <w:rsid w:val="00C11C33"/>
    <w:rsid w:val="00C13ACA"/>
    <w:rsid w:val="00C17D76"/>
    <w:rsid w:val="00C203A1"/>
    <w:rsid w:val="00C2106A"/>
    <w:rsid w:val="00C2561F"/>
    <w:rsid w:val="00C34057"/>
    <w:rsid w:val="00C3439A"/>
    <w:rsid w:val="00C36796"/>
    <w:rsid w:val="00C37AF3"/>
    <w:rsid w:val="00C409FA"/>
    <w:rsid w:val="00C45027"/>
    <w:rsid w:val="00C511CB"/>
    <w:rsid w:val="00C576DA"/>
    <w:rsid w:val="00C61475"/>
    <w:rsid w:val="00C70268"/>
    <w:rsid w:val="00C71843"/>
    <w:rsid w:val="00C719FF"/>
    <w:rsid w:val="00C737FF"/>
    <w:rsid w:val="00C76425"/>
    <w:rsid w:val="00C76430"/>
    <w:rsid w:val="00C865AC"/>
    <w:rsid w:val="00C872FD"/>
    <w:rsid w:val="00C873C8"/>
    <w:rsid w:val="00C90CA3"/>
    <w:rsid w:val="00C924F9"/>
    <w:rsid w:val="00C9523C"/>
    <w:rsid w:val="00CA4A06"/>
    <w:rsid w:val="00CA4D8D"/>
    <w:rsid w:val="00CA7463"/>
    <w:rsid w:val="00CB1881"/>
    <w:rsid w:val="00CB22A1"/>
    <w:rsid w:val="00CB750B"/>
    <w:rsid w:val="00CC0476"/>
    <w:rsid w:val="00CC0A3A"/>
    <w:rsid w:val="00CC4D9B"/>
    <w:rsid w:val="00CC5D26"/>
    <w:rsid w:val="00CD5902"/>
    <w:rsid w:val="00CD7263"/>
    <w:rsid w:val="00CE0417"/>
    <w:rsid w:val="00CE0D34"/>
    <w:rsid w:val="00CE255E"/>
    <w:rsid w:val="00CE4D5B"/>
    <w:rsid w:val="00CE5A79"/>
    <w:rsid w:val="00CF0AC1"/>
    <w:rsid w:val="00CF25D9"/>
    <w:rsid w:val="00D01096"/>
    <w:rsid w:val="00D04421"/>
    <w:rsid w:val="00D0459E"/>
    <w:rsid w:val="00D04E83"/>
    <w:rsid w:val="00D06E44"/>
    <w:rsid w:val="00D135D3"/>
    <w:rsid w:val="00D14847"/>
    <w:rsid w:val="00D17A81"/>
    <w:rsid w:val="00D17B31"/>
    <w:rsid w:val="00D2445E"/>
    <w:rsid w:val="00D245C1"/>
    <w:rsid w:val="00D36757"/>
    <w:rsid w:val="00D37A78"/>
    <w:rsid w:val="00D4261A"/>
    <w:rsid w:val="00D45AA9"/>
    <w:rsid w:val="00D46AD5"/>
    <w:rsid w:val="00D51649"/>
    <w:rsid w:val="00D528A7"/>
    <w:rsid w:val="00D5362D"/>
    <w:rsid w:val="00D54D13"/>
    <w:rsid w:val="00D550E9"/>
    <w:rsid w:val="00D56A44"/>
    <w:rsid w:val="00D60B14"/>
    <w:rsid w:val="00D63034"/>
    <w:rsid w:val="00D65511"/>
    <w:rsid w:val="00D65FB5"/>
    <w:rsid w:val="00D71A9F"/>
    <w:rsid w:val="00D72965"/>
    <w:rsid w:val="00D82B16"/>
    <w:rsid w:val="00D83AB1"/>
    <w:rsid w:val="00D842DC"/>
    <w:rsid w:val="00D97769"/>
    <w:rsid w:val="00D977D7"/>
    <w:rsid w:val="00DA43E6"/>
    <w:rsid w:val="00DB1538"/>
    <w:rsid w:val="00DB3448"/>
    <w:rsid w:val="00DB3B16"/>
    <w:rsid w:val="00DB4508"/>
    <w:rsid w:val="00DB4699"/>
    <w:rsid w:val="00DC23C0"/>
    <w:rsid w:val="00DC6A70"/>
    <w:rsid w:val="00DC71E1"/>
    <w:rsid w:val="00DC7F14"/>
    <w:rsid w:val="00DD0276"/>
    <w:rsid w:val="00DD74A0"/>
    <w:rsid w:val="00DD7613"/>
    <w:rsid w:val="00DE2A6A"/>
    <w:rsid w:val="00DE4649"/>
    <w:rsid w:val="00DE5551"/>
    <w:rsid w:val="00DF10A1"/>
    <w:rsid w:val="00DF2608"/>
    <w:rsid w:val="00DF282C"/>
    <w:rsid w:val="00DF39D6"/>
    <w:rsid w:val="00DF479F"/>
    <w:rsid w:val="00E10D02"/>
    <w:rsid w:val="00E11BD1"/>
    <w:rsid w:val="00E20656"/>
    <w:rsid w:val="00E24D60"/>
    <w:rsid w:val="00E315F5"/>
    <w:rsid w:val="00E40E4E"/>
    <w:rsid w:val="00E413A2"/>
    <w:rsid w:val="00E424D1"/>
    <w:rsid w:val="00E4364D"/>
    <w:rsid w:val="00E46611"/>
    <w:rsid w:val="00E50662"/>
    <w:rsid w:val="00E53FCC"/>
    <w:rsid w:val="00E6136D"/>
    <w:rsid w:val="00E633ED"/>
    <w:rsid w:val="00E71B1B"/>
    <w:rsid w:val="00E7540E"/>
    <w:rsid w:val="00E75D4F"/>
    <w:rsid w:val="00E766DE"/>
    <w:rsid w:val="00E83AC1"/>
    <w:rsid w:val="00E86F14"/>
    <w:rsid w:val="00E870BA"/>
    <w:rsid w:val="00E87780"/>
    <w:rsid w:val="00E87C9D"/>
    <w:rsid w:val="00EA0091"/>
    <w:rsid w:val="00EA0F34"/>
    <w:rsid w:val="00EA62CC"/>
    <w:rsid w:val="00EA7941"/>
    <w:rsid w:val="00EB094F"/>
    <w:rsid w:val="00EB0C80"/>
    <w:rsid w:val="00EB38B3"/>
    <w:rsid w:val="00EB3D82"/>
    <w:rsid w:val="00EB71F8"/>
    <w:rsid w:val="00EC145C"/>
    <w:rsid w:val="00EC547C"/>
    <w:rsid w:val="00ED07FA"/>
    <w:rsid w:val="00ED0D69"/>
    <w:rsid w:val="00ED2FBC"/>
    <w:rsid w:val="00ED43B0"/>
    <w:rsid w:val="00EE0A2F"/>
    <w:rsid w:val="00EE5BAD"/>
    <w:rsid w:val="00EE65DE"/>
    <w:rsid w:val="00EE6775"/>
    <w:rsid w:val="00EE7C2C"/>
    <w:rsid w:val="00EF0501"/>
    <w:rsid w:val="00EF1CF5"/>
    <w:rsid w:val="00EF218F"/>
    <w:rsid w:val="00EF2617"/>
    <w:rsid w:val="00EF2620"/>
    <w:rsid w:val="00EF514B"/>
    <w:rsid w:val="00EF5EDE"/>
    <w:rsid w:val="00F01587"/>
    <w:rsid w:val="00F022F2"/>
    <w:rsid w:val="00F06C76"/>
    <w:rsid w:val="00F12822"/>
    <w:rsid w:val="00F13129"/>
    <w:rsid w:val="00F1317E"/>
    <w:rsid w:val="00F25DEC"/>
    <w:rsid w:val="00F26EBC"/>
    <w:rsid w:val="00F31E0F"/>
    <w:rsid w:val="00F33AA8"/>
    <w:rsid w:val="00F42525"/>
    <w:rsid w:val="00F42D40"/>
    <w:rsid w:val="00F434F1"/>
    <w:rsid w:val="00F44128"/>
    <w:rsid w:val="00F4599E"/>
    <w:rsid w:val="00F470F8"/>
    <w:rsid w:val="00F636F3"/>
    <w:rsid w:val="00F652A5"/>
    <w:rsid w:val="00F74DCA"/>
    <w:rsid w:val="00F77B33"/>
    <w:rsid w:val="00F803BA"/>
    <w:rsid w:val="00F80D24"/>
    <w:rsid w:val="00F810AC"/>
    <w:rsid w:val="00F82726"/>
    <w:rsid w:val="00F83DF4"/>
    <w:rsid w:val="00F852A2"/>
    <w:rsid w:val="00F85775"/>
    <w:rsid w:val="00F8586E"/>
    <w:rsid w:val="00F860EC"/>
    <w:rsid w:val="00F865CC"/>
    <w:rsid w:val="00F86D03"/>
    <w:rsid w:val="00F90337"/>
    <w:rsid w:val="00F95325"/>
    <w:rsid w:val="00F9566E"/>
    <w:rsid w:val="00F975CF"/>
    <w:rsid w:val="00FA00EA"/>
    <w:rsid w:val="00FA38C1"/>
    <w:rsid w:val="00FA5589"/>
    <w:rsid w:val="00FB295D"/>
    <w:rsid w:val="00FB2D4E"/>
    <w:rsid w:val="00FB3574"/>
    <w:rsid w:val="00FB4EDD"/>
    <w:rsid w:val="00FB59B7"/>
    <w:rsid w:val="00FB7784"/>
    <w:rsid w:val="00FB781F"/>
    <w:rsid w:val="00FB7842"/>
    <w:rsid w:val="00FC2A4F"/>
    <w:rsid w:val="00FC50FA"/>
    <w:rsid w:val="00FC7455"/>
    <w:rsid w:val="00FD1B9E"/>
    <w:rsid w:val="00FD2DAE"/>
    <w:rsid w:val="00FD365D"/>
    <w:rsid w:val="00FD5D6D"/>
    <w:rsid w:val="00FE08A5"/>
    <w:rsid w:val="00FE0D85"/>
    <w:rsid w:val="00FE4965"/>
    <w:rsid w:val="00FF0A50"/>
    <w:rsid w:val="00FF161B"/>
    <w:rsid w:val="00FF2598"/>
    <w:rsid w:val="00FF34CD"/>
    <w:rsid w:val="00FF402E"/>
    <w:rsid w:val="00FF46A8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E556887-3B37-4350-98DD-3041157D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263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link w:val="6"/>
    <w:rsid w:val="002D6251"/>
    <w:rPr>
      <w:shd w:val="clear" w:color="auto" w:fill="FFFFFF"/>
    </w:rPr>
  </w:style>
  <w:style w:type="paragraph" w:customStyle="1" w:styleId="6">
    <w:name w:val="Основен текст6"/>
    <w:basedOn w:val="a"/>
    <w:link w:val="a3"/>
    <w:rsid w:val="002D6251"/>
    <w:pPr>
      <w:shd w:val="clear" w:color="auto" w:fill="FFFFFF"/>
      <w:spacing w:line="182" w:lineRule="exact"/>
      <w:ind w:hanging="5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harCharCharChar">
    <w:name w:val="Char Char Знак Знак Char Char"/>
    <w:basedOn w:val="a"/>
    <w:semiHidden/>
    <w:rsid w:val="002D6251"/>
    <w:pPr>
      <w:tabs>
        <w:tab w:val="left" w:pos="709"/>
      </w:tabs>
    </w:pPr>
    <w:rPr>
      <w:rFonts w:ascii="Futura Bk" w:hAnsi="Futura Bk"/>
      <w:lang w:val="pl-PL" w:eastAsia="pl-PL"/>
    </w:rPr>
  </w:style>
  <w:style w:type="paragraph" w:styleId="a4">
    <w:name w:val="List Paragraph"/>
    <w:basedOn w:val="a"/>
    <w:uiPriority w:val="34"/>
    <w:qFormat/>
    <w:rsid w:val="005F7E21"/>
    <w:pPr>
      <w:ind w:left="720"/>
      <w:contextualSpacing/>
    </w:pPr>
  </w:style>
  <w:style w:type="paragraph" w:customStyle="1" w:styleId="CharCharCharChar0">
    <w:name w:val="Char Char Знак Знак Char Char"/>
    <w:basedOn w:val="a"/>
    <w:semiHidden/>
    <w:rsid w:val="006D1B6B"/>
    <w:pPr>
      <w:tabs>
        <w:tab w:val="left" w:pos="709"/>
      </w:tabs>
    </w:pPr>
    <w:rPr>
      <w:rFonts w:ascii="Futura Bk" w:hAnsi="Futura Bk"/>
      <w:lang w:val="pl-PL" w:eastAsia="pl-PL"/>
    </w:rPr>
  </w:style>
  <w:style w:type="paragraph" w:styleId="a5">
    <w:name w:val="Normal (Web)"/>
    <w:basedOn w:val="a"/>
    <w:uiPriority w:val="99"/>
    <w:semiHidden/>
    <w:unhideWhenUsed/>
    <w:rsid w:val="0090254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31044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431044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CharChar">
    <w:name w:val="Char Char"/>
    <w:basedOn w:val="a"/>
    <w:semiHidden/>
    <w:rsid w:val="009A1579"/>
    <w:pPr>
      <w:tabs>
        <w:tab w:val="left" w:pos="709"/>
      </w:tabs>
    </w:pPr>
    <w:rPr>
      <w:rFonts w:ascii="Futura Bk" w:hAnsi="Futura Bk"/>
      <w:lang w:val="pl-PL" w:eastAsia="pl-PL"/>
    </w:rPr>
  </w:style>
  <w:style w:type="character" w:customStyle="1" w:styleId="Bodytext2">
    <w:name w:val="Body text (2)_"/>
    <w:basedOn w:val="a0"/>
    <w:link w:val="Bodytext20"/>
    <w:rsid w:val="00B9613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B961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B96131"/>
    <w:pPr>
      <w:widowControl w:val="0"/>
      <w:shd w:val="clear" w:color="auto" w:fill="FFFFFF"/>
      <w:spacing w:before="360" w:line="274" w:lineRule="exact"/>
      <w:ind w:hanging="360"/>
      <w:jc w:val="both"/>
    </w:pPr>
    <w:rPr>
      <w:sz w:val="22"/>
      <w:szCs w:val="22"/>
      <w:lang w:eastAsia="en-US"/>
    </w:rPr>
  </w:style>
  <w:style w:type="paragraph" w:customStyle="1" w:styleId="Bodytext60">
    <w:name w:val="Body text (6)"/>
    <w:basedOn w:val="a"/>
    <w:link w:val="Bodytext6"/>
    <w:rsid w:val="00B96131"/>
    <w:pPr>
      <w:widowControl w:val="0"/>
      <w:shd w:val="clear" w:color="auto" w:fill="FFFFFF"/>
      <w:spacing w:line="274" w:lineRule="exact"/>
      <w:jc w:val="both"/>
    </w:pPr>
    <w:rPr>
      <w:b/>
      <w:bCs/>
      <w:sz w:val="22"/>
      <w:szCs w:val="22"/>
      <w:lang w:eastAsia="en-US"/>
    </w:rPr>
  </w:style>
  <w:style w:type="character" w:customStyle="1" w:styleId="Bodytext2Bold">
    <w:name w:val="Body text (2) + Bold"/>
    <w:basedOn w:val="Bodytext2"/>
    <w:rsid w:val="00F33A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paragraph" w:customStyle="1" w:styleId="CharCharCharChar1">
    <w:name w:val="Char Char Знак Знак Char Char"/>
    <w:basedOn w:val="a"/>
    <w:semiHidden/>
    <w:rsid w:val="004E3E26"/>
    <w:pPr>
      <w:tabs>
        <w:tab w:val="left" w:pos="709"/>
      </w:tabs>
    </w:pPr>
    <w:rPr>
      <w:rFonts w:ascii="Futura Bk" w:hAnsi="Futura Bk"/>
      <w:lang w:val="pl-PL" w:eastAsia="pl-PL"/>
    </w:rPr>
  </w:style>
  <w:style w:type="paragraph" w:customStyle="1" w:styleId="CharCharCharChar2">
    <w:name w:val="Char Char Знак Знак Char Char"/>
    <w:basedOn w:val="a"/>
    <w:semiHidden/>
    <w:rsid w:val="00C049D3"/>
    <w:pPr>
      <w:tabs>
        <w:tab w:val="left" w:pos="709"/>
      </w:tabs>
    </w:pPr>
    <w:rPr>
      <w:rFonts w:ascii="Futura Bk" w:hAnsi="Futura Bk"/>
      <w:lang w:val="pl-PL" w:eastAsia="pl-PL"/>
    </w:rPr>
  </w:style>
  <w:style w:type="paragraph" w:styleId="a8">
    <w:name w:val="header"/>
    <w:basedOn w:val="a"/>
    <w:link w:val="a9"/>
    <w:uiPriority w:val="99"/>
    <w:unhideWhenUsed/>
    <w:rsid w:val="0000246B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00246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footer"/>
    <w:basedOn w:val="a"/>
    <w:link w:val="ab"/>
    <w:uiPriority w:val="99"/>
    <w:unhideWhenUsed/>
    <w:rsid w:val="0000246B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00246B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CD72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annotation text"/>
    <w:basedOn w:val="a"/>
    <w:link w:val="ad"/>
    <w:uiPriority w:val="99"/>
    <w:semiHidden/>
    <w:unhideWhenUsed/>
    <w:rsid w:val="005049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на коментар Знак"/>
    <w:basedOn w:val="a0"/>
    <w:link w:val="ac"/>
    <w:uiPriority w:val="99"/>
    <w:semiHidden/>
    <w:rsid w:val="005049CA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5049CA"/>
    <w:rPr>
      <w:sz w:val="16"/>
      <w:szCs w:val="16"/>
    </w:rPr>
  </w:style>
  <w:style w:type="table" w:styleId="af">
    <w:name w:val="Table Grid"/>
    <w:basedOn w:val="a1"/>
    <w:uiPriority w:val="59"/>
    <w:rsid w:val="00567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D17B31"/>
    <w:pPr>
      <w:spacing w:after="0"/>
    </w:pPr>
    <w:rPr>
      <w:rFonts w:ascii="Times New Roman" w:eastAsia="Times New Roman" w:hAnsi="Times New Roman" w:cs="Times New Roman"/>
      <w:b/>
      <w:bCs/>
      <w:lang w:eastAsia="bg-BG"/>
    </w:rPr>
  </w:style>
  <w:style w:type="character" w:customStyle="1" w:styleId="af1">
    <w:name w:val="Предмет на коментар Знак"/>
    <w:basedOn w:val="ad"/>
    <w:link w:val="af0"/>
    <w:uiPriority w:val="99"/>
    <w:semiHidden/>
    <w:rsid w:val="00D17B31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customStyle="1" w:styleId="21">
    <w:name w:val="Основен текст2"/>
    <w:basedOn w:val="a"/>
    <w:rsid w:val="001115E5"/>
    <w:pPr>
      <w:shd w:val="clear" w:color="auto" w:fill="FFFFFF"/>
      <w:spacing w:line="283" w:lineRule="exact"/>
      <w:ind w:hanging="360"/>
    </w:pPr>
    <w:rPr>
      <w:color w:val="000000"/>
      <w:spacing w:val="3"/>
      <w:sz w:val="21"/>
      <w:szCs w:val="21"/>
      <w:lang w:val="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8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373B5-0965-4882-B7FF-5B93D333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5</Pages>
  <Words>1821</Words>
  <Characters>10383</Characters>
  <Application>Microsoft Office Word</Application>
  <DocSecurity>0</DocSecurity>
  <Lines>86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Krasimira Hristova</dc:creator>
  <cp:lastModifiedBy>Reneta Koleva</cp:lastModifiedBy>
  <cp:revision>189</cp:revision>
  <cp:lastPrinted>2024-01-28T10:11:00Z</cp:lastPrinted>
  <dcterms:created xsi:type="dcterms:W3CDTF">2021-02-11T13:41:00Z</dcterms:created>
  <dcterms:modified xsi:type="dcterms:W3CDTF">2024-02-08T12:57:00Z</dcterms:modified>
</cp:coreProperties>
</file>