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3C" w:rsidRDefault="00172B3C" w:rsidP="00172B3C">
      <w:pPr>
        <w:pStyle w:val="Heading10"/>
        <w:keepNext/>
        <w:keepLines/>
        <w:jc w:val="right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Приложение № 2</w:t>
      </w:r>
    </w:p>
    <w:p w:rsidR="00172B3C" w:rsidRPr="00CA0F37" w:rsidRDefault="00172B3C" w:rsidP="00172B3C">
      <w:pPr>
        <w:pStyle w:val="Heading10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ПУБЛИЧНА ПОКАНА </w:t>
      </w:r>
    </w:p>
    <w:p w:rsidR="00172B3C" w:rsidRPr="00CA0F37" w:rsidRDefault="00172B3C" w:rsidP="00172B3C">
      <w:pPr>
        <w:pStyle w:val="Heading10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за набиране на кандидати за органи на управление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и контрол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на публично предприятие, ЕИК ……………….</w:t>
      </w:r>
    </w:p>
    <w:p w:rsidR="00172B3C" w:rsidRPr="00CA0F37" w:rsidRDefault="00172B3C" w:rsidP="00172B3C">
      <w:pPr>
        <w:pStyle w:val="a4"/>
        <w:spacing w:after="220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На основание чл. 50, ал. 1 от правилата, чл. 21, ал. 1 и във връзка с §3, ал. 4 от ПЗР на Закона за публичните предприятия (ЗПП), и Решение №............. на Великотърновски общински съвет, </w:t>
      </w:r>
    </w:p>
    <w:p w:rsidR="00172B3C" w:rsidRPr="00CA0F37" w:rsidRDefault="00172B3C" w:rsidP="00701D80">
      <w:pPr>
        <w:pStyle w:val="a4"/>
        <w:spacing w:after="2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0F37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ОБЯВЯВА</w:t>
      </w:r>
    </w:p>
    <w:p w:rsidR="00172B3C" w:rsidRPr="00CA0F37" w:rsidRDefault="00172B3C" w:rsidP="00172B3C">
      <w:pPr>
        <w:pStyle w:val="a4"/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Конкурс за избор на ………………………….. на ...................................... ЕООД, които отговарят на изискванията на чл. 20, ал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. 1 от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Закона за публичните предприятия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.</w:t>
      </w:r>
    </w:p>
    <w:p w:rsidR="00172B3C" w:rsidRPr="00CA0F37" w:rsidRDefault="00172B3C" w:rsidP="00172B3C">
      <w:pPr>
        <w:pStyle w:val="Heading10"/>
        <w:keepNext/>
        <w:keepLines/>
        <w:tabs>
          <w:tab w:val="left" w:pos="344"/>
        </w:tabs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4"/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>I.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Условия за допустимост на кандидатите:</w:t>
      </w:r>
      <w:bookmarkEnd w:id="1"/>
    </w:p>
    <w:p w:rsidR="00172B3C" w:rsidRPr="00CA0F37" w:rsidRDefault="00172B3C" w:rsidP="00172B3C">
      <w:pPr>
        <w:pStyle w:val="a4"/>
        <w:tabs>
          <w:tab w:val="left" w:pos="3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1.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До участие в конкурса за ..................................... на ....................... ЕООД се допуска лице, което:</w:t>
      </w:r>
    </w:p>
    <w:p w:rsidR="00172B3C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е български гражданин или гражданин на Европейския съюз, на държава - страна по Споразумението за Европейското икономическо пространство, или на Конфедерация Швейцария;</w:t>
      </w:r>
    </w:p>
    <w:p w:rsidR="00172B3C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има завършено висше образование;</w:t>
      </w:r>
    </w:p>
    <w:p w:rsidR="00172B3C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има най-малко 5 години професионален опит;</w:t>
      </w:r>
    </w:p>
    <w:p w:rsidR="00172B3C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 е поставено под запрещение;</w:t>
      </w:r>
    </w:p>
    <w:p w:rsidR="00172B3C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 е осъждано за умишлено престъпление от общ характер;</w:t>
      </w:r>
    </w:p>
    <w:p w:rsidR="00172B3C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 е лишено от правото да заема съответната длъжност;</w:t>
      </w:r>
    </w:p>
    <w:p w:rsidR="00172B3C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 е обявен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:rsidR="00172B3C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 е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:rsidR="00172B3C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не е </w:t>
      </w:r>
      <w:proofErr w:type="spellStart"/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сьпруг</w:t>
      </w:r>
      <w:proofErr w:type="spellEnd"/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управител или член на колективен орган за управление и контрол на същото публично предприятие;</w:t>
      </w:r>
    </w:p>
    <w:p w:rsidR="00172B3C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не заема висша публична длъжност по чл. 6, ал. 1, т. 1 - 38 и 41 - 45 от Закона за противодействие на корупцията и за отнемане на незаконно придобитото имущество, не е член на политически кабинет и секретар на община;</w:t>
      </w:r>
    </w:p>
    <w:p w:rsidR="00172B3C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 извършва търговски сделки от свое или от чуждо име, сходни с дейността на ....................... ЕООД;</w:t>
      </w:r>
    </w:p>
    <w:p w:rsidR="00172B3C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 е съдружник в събирателни, в командитни дружества и в дружества с ограничена отговорност, сходни с дейността на ....................... ЕООД;</w:t>
      </w:r>
    </w:p>
    <w:p w:rsidR="00172B3C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 е управител или член на изпълнителен или контролен орган на друго публично предприятие;</w:t>
      </w:r>
    </w:p>
    <w:p w:rsidR="00172B3C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 заема професионален пост или отговорна длъжност и няма икономически интереси или делови отношения, пряко или непряко, с която и да е друга част от вертикално интегрираното предприятие;</w:t>
      </w:r>
    </w:p>
    <w:p w:rsidR="00172B3C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няма интереси и не получава финансови облаги, пряко или непряко, от която и да е част от вертикално интегрираното предприятие;</w:t>
      </w:r>
    </w:p>
    <w:p w:rsidR="00172B3C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възнаграждението, което получава не зависи от дейностите или резултатите на вертикално интегрираното предприятие, различни от тези на оператора на преносна мрежа.</w:t>
      </w:r>
    </w:p>
    <w:p w:rsidR="00172B3C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отговаря на други изисквания, предвидени в Устава на ....................... ЕООД.</w:t>
      </w:r>
    </w:p>
    <w:p w:rsidR="00172B3C" w:rsidRPr="001E49A5" w:rsidRDefault="00172B3C" w:rsidP="00172B3C">
      <w:pPr>
        <w:pStyle w:val="a4"/>
        <w:numPr>
          <w:ilvl w:val="1"/>
          <w:numId w:val="6"/>
        </w:numPr>
        <w:tabs>
          <w:tab w:val="left" w:pos="546"/>
        </w:tabs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A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в срок три години преди назначаването му не е заемал професионален пост или отговорна длъжност, не е имал интереси или делови отношения, пряко или непряко, с вертикално интегрираното предприятие.</w:t>
      </w:r>
    </w:p>
    <w:p w:rsidR="00172B3C" w:rsidRPr="00CA0F37" w:rsidRDefault="00172B3C" w:rsidP="00172B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За удостоверяване на посочените обстоятелства, кандидатите попълват деклар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ация по образец - Приложение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към Публичната покана.</w:t>
      </w:r>
    </w:p>
    <w:p w:rsidR="00172B3C" w:rsidRPr="00CA0F37" w:rsidRDefault="00172B3C" w:rsidP="00172B3C">
      <w:pPr>
        <w:pStyle w:val="a4"/>
        <w:spacing w:line="30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Проверката за наличие на обстоятелствата по т. 1.1 -1.9 и т. 1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.17. се извършва от Комисията за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номиниране 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и провеждане на конкурсни процедури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при проверката за допустимостта на кандидата.</w:t>
      </w:r>
    </w:p>
    <w:p w:rsidR="00172B3C" w:rsidRPr="00CA0F37" w:rsidRDefault="00172B3C" w:rsidP="00172B3C">
      <w:pPr>
        <w:pStyle w:val="a4"/>
        <w:spacing w:after="220"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Проверката за наличие на обстоятелствата по т. 1.10 -1.16 и т. 1.18. се извършва преди назначаването на избрания кандидат.</w:t>
      </w:r>
    </w:p>
    <w:p w:rsidR="00172B3C" w:rsidRPr="00CA0F37" w:rsidRDefault="00172B3C" w:rsidP="00172B3C">
      <w:pPr>
        <w:pStyle w:val="a4"/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II. Критерии за подбор при номиниране на кандидати за ……………………….. на ....................... ЕООД са:</w:t>
      </w:r>
    </w:p>
    <w:p w:rsidR="00172B3C" w:rsidRPr="00CA0F37" w:rsidRDefault="00172B3C" w:rsidP="00172B3C">
      <w:pPr>
        <w:pStyle w:val="Heading10"/>
        <w:keepNext/>
        <w:keepLines/>
        <w:numPr>
          <w:ilvl w:val="0"/>
          <w:numId w:val="1"/>
        </w:numPr>
        <w:tabs>
          <w:tab w:val="left" w:pos="317"/>
        </w:tabs>
        <w:spacing w:after="100" w:line="30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6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Подходяща образователно-квалификационна степен</w:t>
      </w:r>
      <w:bookmarkEnd w:id="2"/>
    </w:p>
    <w:p w:rsidR="00172B3C" w:rsidRPr="00CA0F37" w:rsidRDefault="00172B3C" w:rsidP="00172B3C">
      <w:pPr>
        <w:pStyle w:val="a4"/>
        <w:spacing w:after="220" w:line="30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Придобито висше образование, съгласно решението по чл. 47, ал. 2 на Великотърновски общински съвет.</w:t>
      </w:r>
    </w:p>
    <w:p w:rsidR="00172B3C" w:rsidRPr="00CA0F37" w:rsidRDefault="00172B3C" w:rsidP="00172B3C">
      <w:pPr>
        <w:pStyle w:val="Heading10"/>
        <w:keepNext/>
        <w:keepLines/>
        <w:numPr>
          <w:ilvl w:val="0"/>
          <w:numId w:val="1"/>
        </w:numPr>
        <w:tabs>
          <w:tab w:val="left" w:pos="322"/>
        </w:tabs>
        <w:spacing w:after="100" w:line="30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8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Професионален опит,</w:t>
      </w:r>
      <w:bookmarkEnd w:id="3"/>
    </w:p>
    <w:p w:rsidR="00172B3C" w:rsidRPr="00CA0F37" w:rsidRDefault="00172B3C" w:rsidP="00172B3C">
      <w:pPr>
        <w:pStyle w:val="a4"/>
        <w:spacing w:after="220" w:line="30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 по-малко от пет години професионален опит по съответната специалност/специалности от професионално направление по т. 1 или не по-малко от пет години на ръководна позиция или като член на орган за управление или контрол на публично предприятие или търговско дружество.</w:t>
      </w:r>
    </w:p>
    <w:p w:rsidR="00172B3C" w:rsidRPr="00CA0F37" w:rsidRDefault="00172B3C" w:rsidP="00172B3C">
      <w:pPr>
        <w:pStyle w:val="a4"/>
        <w:numPr>
          <w:ilvl w:val="0"/>
          <w:numId w:val="1"/>
        </w:numPr>
        <w:tabs>
          <w:tab w:val="left" w:pos="32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Добра репутация,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съгласно чл. 34, ал. 5 от Правилник за прилагане на Закона за публичните предприятия;</w:t>
      </w:r>
    </w:p>
    <w:p w:rsidR="00172B3C" w:rsidRPr="00CA0F37" w:rsidRDefault="00172B3C" w:rsidP="00172B3C">
      <w:pPr>
        <w:pStyle w:val="a4"/>
        <w:numPr>
          <w:ilvl w:val="0"/>
          <w:numId w:val="1"/>
        </w:numPr>
        <w:tabs>
          <w:tab w:val="left" w:pos="336"/>
        </w:tabs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Професионални умения и компетенции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в областта на стратегическото планиране или в областта 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на оперативното управление, какт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 и по отношение на други дейности, свързани с ефективното управление на предприятия.</w:t>
      </w:r>
    </w:p>
    <w:p w:rsidR="00172B3C" w:rsidRPr="00CA0F37" w:rsidRDefault="00172B3C" w:rsidP="00172B3C">
      <w:pPr>
        <w:pStyle w:val="Heading10"/>
        <w:keepNext/>
        <w:keepLines/>
        <w:numPr>
          <w:ilvl w:val="0"/>
          <w:numId w:val="2"/>
        </w:numPr>
        <w:tabs>
          <w:tab w:val="left" w:pos="524"/>
        </w:tabs>
        <w:spacing w:after="220" w:line="30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10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Необходими документи за участие в конкурса:</w:t>
      </w:r>
      <w:bookmarkEnd w:id="4"/>
    </w:p>
    <w:p w:rsidR="00172B3C" w:rsidRPr="00CA0F37" w:rsidRDefault="00172B3C" w:rsidP="00172B3C">
      <w:pPr>
        <w:pStyle w:val="a4"/>
        <w:numPr>
          <w:ilvl w:val="0"/>
          <w:numId w:val="3"/>
        </w:numPr>
        <w:tabs>
          <w:tab w:val="left" w:pos="312"/>
        </w:tabs>
        <w:spacing w:after="100" w:line="30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явление за участие по образец;</w:t>
      </w:r>
    </w:p>
    <w:p w:rsidR="00172B3C" w:rsidRPr="00CA0F37" w:rsidRDefault="00172B3C" w:rsidP="00172B3C">
      <w:pPr>
        <w:pStyle w:val="a4"/>
        <w:numPr>
          <w:ilvl w:val="0"/>
          <w:numId w:val="3"/>
        </w:numPr>
        <w:tabs>
          <w:tab w:val="left" w:pos="322"/>
        </w:tabs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Декларация по образец за удостоверяване липсата/наличието на обстоятелствата по чл. 20, ал. 1, т. 1-8, т. 13 от Зак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она за публичните предприятия;</w:t>
      </w:r>
    </w:p>
    <w:p w:rsidR="00172B3C" w:rsidRPr="00CA0F37" w:rsidRDefault="00172B3C" w:rsidP="00172B3C">
      <w:pPr>
        <w:pStyle w:val="a4"/>
        <w:numPr>
          <w:ilvl w:val="0"/>
          <w:numId w:val="3"/>
        </w:numPr>
        <w:tabs>
          <w:tab w:val="left" w:pos="336"/>
        </w:tabs>
        <w:spacing w:after="160" w:line="30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Автобиография;</w:t>
      </w:r>
    </w:p>
    <w:p w:rsidR="00172B3C" w:rsidRPr="00CA0F37" w:rsidRDefault="00172B3C" w:rsidP="00172B3C">
      <w:pPr>
        <w:pStyle w:val="a4"/>
        <w:numPr>
          <w:ilvl w:val="0"/>
          <w:numId w:val="3"/>
        </w:numPr>
        <w:tabs>
          <w:tab w:val="left" w:pos="322"/>
        </w:tabs>
        <w:spacing w:after="220" w:line="31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Копия от документи за завърше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но вис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ше образование, придобитата образователно- квалификационна степен, допълнителна квалификация и правоспособност;</w:t>
      </w:r>
    </w:p>
    <w:p w:rsidR="00172B3C" w:rsidRPr="00CA0F37" w:rsidRDefault="00172B3C" w:rsidP="00172B3C">
      <w:pPr>
        <w:pStyle w:val="a4"/>
        <w:numPr>
          <w:ilvl w:val="0"/>
          <w:numId w:val="3"/>
        </w:numPr>
        <w:tabs>
          <w:tab w:val="left" w:pos="322"/>
        </w:tabs>
        <w:spacing w:after="220" w:line="30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Копия от документите, удостоверяващи продължителността на професионалния опит (трудова, служебна или осигурителна книжка или друг документ, удостоверяващ професионален опит);</w:t>
      </w:r>
    </w:p>
    <w:p w:rsidR="00172B3C" w:rsidRPr="00CA0F37" w:rsidRDefault="00172B3C" w:rsidP="00172B3C">
      <w:pPr>
        <w:pStyle w:val="a4"/>
        <w:numPr>
          <w:ilvl w:val="0"/>
          <w:numId w:val="3"/>
        </w:numPr>
        <w:tabs>
          <w:tab w:val="left" w:pos="303"/>
        </w:tabs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Копия от свидетелства, сертификати, удостоверения, референции и от други документи, с които кандидатът би могъл да докаже, че притежава уменията и компетенциите по т. 4 от раздел II от настоящата покана.</w:t>
      </w:r>
    </w:p>
    <w:p w:rsidR="00172B3C" w:rsidRPr="00CA0F37" w:rsidRDefault="00172B3C" w:rsidP="00172B3C">
      <w:pPr>
        <w:pStyle w:val="a4"/>
        <w:tabs>
          <w:tab w:val="left" w:pos="303"/>
        </w:tabs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sz w:val="24"/>
          <w:szCs w:val="24"/>
        </w:rPr>
        <w:t>До участие в конкурса се допускат кандидатите, по отношение на които не са налице пречките по чл. 20, ал. 1</w:t>
      </w:r>
      <w:r>
        <w:rPr>
          <w:rFonts w:ascii="Times New Roman" w:hAnsi="Times New Roman" w:cs="Times New Roman"/>
          <w:sz w:val="24"/>
          <w:szCs w:val="24"/>
        </w:rPr>
        <w:t xml:space="preserve"> от ЗПП</w:t>
      </w:r>
      <w:r w:rsidRPr="00CA0F37">
        <w:rPr>
          <w:rFonts w:ascii="Times New Roman" w:hAnsi="Times New Roman" w:cs="Times New Roman"/>
          <w:sz w:val="24"/>
          <w:szCs w:val="24"/>
        </w:rPr>
        <w:t>, които отговарят на критериите за подбор по т. II.</w:t>
      </w:r>
    </w:p>
    <w:p w:rsidR="00172B3C" w:rsidRPr="00CA0F37" w:rsidRDefault="00172B3C" w:rsidP="00172B3C">
      <w:pPr>
        <w:pStyle w:val="a4"/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Документите за кандидатстване се подават в запечатан непрозрачен плик с </w:t>
      </w:r>
      <w:proofErr w:type="spellStart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ненарушена</w:t>
      </w:r>
      <w:proofErr w:type="spellEnd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цялост и с надпис „3а участие в конкурс за ..................................... на ....................... ЕООД.“ На плика се отбелязват името на кандидата, адрес за кореспонденция, телефон и/или имейл адрес за връзка.</w:t>
      </w:r>
    </w:p>
    <w:p w:rsidR="00172B3C" w:rsidRPr="00CA0F37" w:rsidRDefault="00172B3C" w:rsidP="00172B3C">
      <w:pPr>
        <w:pStyle w:val="a4"/>
        <w:spacing w:after="220" w:line="30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Срокът за подаване на документите е 10 (десет) календарни дни от деня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,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следващ датата на публикуване на публичната покана, в деловодството на Великотър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новски общински съвет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, всеки работен ден от 10:00ч до 16:00ч.</w:t>
      </w:r>
    </w:p>
    <w:p w:rsidR="00172B3C" w:rsidRPr="00CA0F37" w:rsidRDefault="00172B3C" w:rsidP="00172B3C">
      <w:pPr>
        <w:pStyle w:val="a4"/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Ще се разглеждат само документи, постъпили в деловодството на Великотърновски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общински съвет до изтичане на горепосочения срок, независимо от начина на тяхното изпращане.</w:t>
      </w:r>
    </w:p>
    <w:p w:rsidR="00172B3C" w:rsidRPr="00CA0F37" w:rsidRDefault="00172B3C" w:rsidP="00172B3C">
      <w:pPr>
        <w:pStyle w:val="Heading10"/>
        <w:keepNext/>
        <w:keepLines/>
        <w:numPr>
          <w:ilvl w:val="0"/>
          <w:numId w:val="2"/>
        </w:numPr>
        <w:tabs>
          <w:tab w:val="left" w:pos="451"/>
        </w:tabs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12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Начин на провеждане на конкурса:</w:t>
      </w:r>
      <w:bookmarkEnd w:id="5"/>
    </w:p>
    <w:p w:rsidR="00172B3C" w:rsidRPr="00CA0F37" w:rsidRDefault="00172B3C" w:rsidP="00172B3C">
      <w:pPr>
        <w:pStyle w:val="a4"/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Конкурсът ще се проведе на два етапа:</w:t>
      </w:r>
    </w:p>
    <w:p w:rsidR="00172B3C" w:rsidRPr="00CA0F37" w:rsidRDefault="00172B3C" w:rsidP="00172B3C">
      <w:pPr>
        <w:pStyle w:val="a4"/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Първи етап: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Предварителен подбор на кандидатите по документи (наличие на всички документи по т. III и проверка на съответствието им с обявените в т. I и т. II изисквания). До участие в следващ етап от конкурса се допускат лицата, които са представили всички необходими документи и които отговарят на обявените изисквания.</w:t>
      </w:r>
    </w:p>
    <w:p w:rsidR="00172B3C" w:rsidRPr="00CA0F37" w:rsidRDefault="00172B3C" w:rsidP="00172B3C">
      <w:pPr>
        <w:pStyle w:val="a4"/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В седемдневен срок след изтичането на срока за подава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 на документи от кандидатите к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омисията за номиниране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и провеждане на конкурсни процедури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извършва проверка по документи и изготвя списък на допуснатите кандидати.</w:t>
      </w:r>
    </w:p>
    <w:p w:rsidR="00172B3C" w:rsidRPr="00CA0F37" w:rsidRDefault="00172B3C" w:rsidP="00172B3C">
      <w:pPr>
        <w:pStyle w:val="a4"/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Втори етап: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Процедура по оценка, включваща две части:</w:t>
      </w:r>
    </w:p>
    <w:p w:rsidR="00172B3C" w:rsidRPr="00CA0F37" w:rsidRDefault="00172B3C" w:rsidP="00172B3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Писмена -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представяне на концепция за развитие на ....................... ЕООД.</w:t>
      </w:r>
    </w:p>
    <w:p w:rsidR="00172B3C" w:rsidRPr="00CA0F37" w:rsidRDefault="00172B3C" w:rsidP="00172B3C">
      <w:pPr>
        <w:pStyle w:val="a4"/>
        <w:spacing w:after="22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Комисията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изпраща покани до допуснатите кандидати за участие в писмената част, като определя краен срок за представяне на разработените от кандидатите концепции.</w:t>
      </w:r>
    </w:p>
    <w:p w:rsidR="00172B3C" w:rsidRPr="00CA0F37" w:rsidRDefault="00172B3C" w:rsidP="00172B3C">
      <w:pPr>
        <w:pStyle w:val="a4"/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В определения срок допуснатите до участие във втория етап на конкурса кандидати представят в деловодството на Великотърновски общински съвет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концепция за развитие на ..................................... ЕООД. Документите изпратени чрез Български пощи или други изпълнители на куриерски услуги, трябва да са получени в деловодството до определения краен срок.</w:t>
      </w:r>
    </w:p>
    <w:p w:rsidR="00172B3C" w:rsidRPr="00CA0F37" w:rsidRDefault="00172B3C" w:rsidP="00172B3C">
      <w:pPr>
        <w:pStyle w:val="a4"/>
        <w:spacing w:after="220" w:line="30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Концепцията се представя в запечатан непрозрачен плик, надписан с името на кандидата и конкурса за избор на членове, за който кандидатства. Концепцията следва да бъде разработена с точно и ясно формулирани приоритети за управлението на търговското дружество (публичното предприятие), както и конкретните мерки и действия, с реализацията на които ще бъдат постигнати заложените цели. Концепцията следва да бъде разработена с дългосрочна визия за развитие на публичното предприятие и с 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3/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5 (пет) годишен хоризонт на управление (в обем до 15 страници), като следва да покаже умението на кандидата точно и ясно да анализира пазарното позициониране на публичното предприятие, да дефинира силните и слабите страни, възможностите и заплахите пред публичното предприятие, да предлага стратегия за бъдещо развитие на публичното предприятие, да структурира средносрочните финансови и нефинансови цели пред публичното предприятие, както и да прогнозира очакваните резултати от дейността на дружеството.</w:t>
      </w:r>
    </w:p>
    <w:p w:rsidR="00172B3C" w:rsidRPr="00CA0F37" w:rsidRDefault="00172B3C" w:rsidP="00172B3C">
      <w:pPr>
        <w:pStyle w:val="a4"/>
        <w:spacing w:after="300"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Оценяването на представените от участниците концепции за развитие на публичното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предприятие се извършва, съгласно Методика, одобрена от Великотърновски общински съвет, представляваща приложение към настоящата публична покана (Методиката).</w:t>
      </w:r>
    </w:p>
    <w:p w:rsidR="00172B3C" w:rsidRPr="00CA0F37" w:rsidRDefault="00172B3C" w:rsidP="00172B3C">
      <w:pPr>
        <w:pStyle w:val="a4"/>
        <w:spacing w:after="220" w:line="30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Писмените материали се оценяват в десетдневе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 срок след получаването им от комисията, като к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андидатите, получили минимална оценка на концепцията 4.00 се допускат до интервю. Кандидатите, допуснати до интервю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,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се информират за датата и часа на провеждане на интервюто.</w:t>
      </w:r>
    </w:p>
    <w:p w:rsidR="00172B3C" w:rsidRPr="00CA0F37" w:rsidRDefault="00172B3C" w:rsidP="00172B3C">
      <w:pPr>
        <w:pStyle w:val="a4"/>
        <w:spacing w:after="220" w:line="302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Устна-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интервю/съ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беседване с кандидатите.</w:t>
      </w:r>
    </w:p>
    <w:p w:rsidR="00172B3C" w:rsidRPr="00CA0F37" w:rsidRDefault="00172B3C" w:rsidP="00172B3C">
      <w:pPr>
        <w:pStyle w:val="a4"/>
        <w:spacing w:after="220" w:line="30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 допуснатите до този етап кандидати се провежда интервю/събеседване, включващо:</w:t>
      </w:r>
    </w:p>
    <w:p w:rsidR="00172B3C" w:rsidRPr="00CA0F37" w:rsidRDefault="00172B3C" w:rsidP="00172B3C">
      <w:pPr>
        <w:pStyle w:val="a4"/>
        <w:numPr>
          <w:ilvl w:val="0"/>
          <w:numId w:val="4"/>
        </w:numPr>
        <w:tabs>
          <w:tab w:val="left" w:pos="740"/>
        </w:tabs>
        <w:spacing w:after="220" w:line="302" w:lineRule="auto"/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въпроси по представената концепция, познаване на спецификата и основните характеристики на отрасъла и в частност на публичното предприятие, за което се извършва подбора на кандидати;</w:t>
      </w:r>
    </w:p>
    <w:p w:rsidR="00172B3C" w:rsidRPr="00CA0F37" w:rsidRDefault="00172B3C" w:rsidP="00172B3C">
      <w:pPr>
        <w:pStyle w:val="a4"/>
        <w:numPr>
          <w:ilvl w:val="0"/>
          <w:numId w:val="4"/>
        </w:numPr>
        <w:tabs>
          <w:tab w:val="left" w:pos="740"/>
        </w:tabs>
        <w:spacing w:after="220"/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въпроси по познаване на правомощията, отговорностите и компетенциите на органите на управление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и контрол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на дружеството, както и на нормативната уредба, касаеща дейността на търговското дружество;</w:t>
      </w:r>
    </w:p>
    <w:p w:rsidR="00172B3C" w:rsidRPr="00CA0F37" w:rsidRDefault="00172B3C" w:rsidP="00172B3C">
      <w:pPr>
        <w:pStyle w:val="a4"/>
        <w:numPr>
          <w:ilvl w:val="0"/>
          <w:numId w:val="4"/>
        </w:numPr>
        <w:tabs>
          <w:tab w:val="left" w:pos="740"/>
        </w:tabs>
        <w:spacing w:after="220"/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представяне на способността на кандидата да дефинира проблеми, да ги анализира и да предлага алтернативни подходи за тяхното разрешаване;</w:t>
      </w:r>
    </w:p>
    <w:p w:rsidR="00172B3C" w:rsidRPr="00CA0F37" w:rsidRDefault="00172B3C" w:rsidP="00172B3C">
      <w:pPr>
        <w:pStyle w:val="a4"/>
        <w:numPr>
          <w:ilvl w:val="0"/>
          <w:numId w:val="4"/>
        </w:numPr>
        <w:tabs>
          <w:tab w:val="left" w:pos="740"/>
        </w:tabs>
        <w:spacing w:after="220"/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представяне на способността на кандидата да планира, анализира и взима управленски решения, насочени към постигане на стратегическите цели, заложени в представената концепция за развитие на публичното предприятие;</w:t>
      </w:r>
    </w:p>
    <w:p w:rsidR="00172B3C" w:rsidRPr="00CA0F37" w:rsidRDefault="00172B3C" w:rsidP="00172B3C">
      <w:pPr>
        <w:pStyle w:val="a4"/>
        <w:numPr>
          <w:ilvl w:val="0"/>
          <w:numId w:val="4"/>
        </w:numPr>
        <w:tabs>
          <w:tab w:val="left" w:pos="740"/>
        </w:tabs>
        <w:spacing w:after="220"/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представяне на личните управленски качества на кандидата, свързани с наличие на административни, професионални и делови качества и др.</w:t>
      </w:r>
    </w:p>
    <w:p w:rsidR="00172B3C" w:rsidRPr="00CA0F37" w:rsidRDefault="00172B3C" w:rsidP="00172B3C">
      <w:pPr>
        <w:pStyle w:val="a4"/>
        <w:spacing w:after="240" w:line="30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Оценката от представянето на интервюто се извършва, съгласно Методиката. В десетдневен срок след провеждането 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на интервютата с всеки един от кандидатите, к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омисията извършва крайно класиране и въз основа на по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лучените резултатите, номинира к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андидати за всяка от позициите за член на орган на управление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и контрол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, за която се кандидатства.</w:t>
      </w:r>
    </w:p>
    <w:p w:rsidR="00172B3C" w:rsidRPr="00CA0F37" w:rsidRDefault="00172B3C" w:rsidP="00172B3C">
      <w:pPr>
        <w:pStyle w:val="a4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Резултатите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от процедурата и номинираните кандидати се предоставят на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Великотърновски общински съвет з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а вземане на решение, за което к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андидатите се уведомяват.</w:t>
      </w:r>
    </w:p>
    <w:p w:rsidR="00172B3C" w:rsidRDefault="00172B3C" w:rsidP="00172B3C">
      <w:pPr>
        <w:pStyle w:val="a4"/>
        <w:spacing w:after="24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Еле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ктронен адрес за комуникация с к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исията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: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bidi="en-US"/>
        </w:rPr>
        <w:t>………………………….</w:t>
      </w:r>
    </w:p>
    <w:p w:rsidR="00172B3C" w:rsidRPr="00547D1B" w:rsidRDefault="00172B3C" w:rsidP="00172B3C">
      <w:pPr>
        <w:pStyle w:val="a4"/>
        <w:spacing w:after="240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172B3C" w:rsidRPr="00CA0F37" w:rsidRDefault="00172B3C" w:rsidP="00172B3C">
      <w:pPr>
        <w:pStyle w:val="Heading10"/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ookmark14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Приложения:</w:t>
      </w:r>
      <w:bookmarkEnd w:id="6"/>
    </w:p>
    <w:p w:rsidR="00172B3C" w:rsidRPr="00CA0F37" w:rsidRDefault="00172B3C" w:rsidP="00172B3C">
      <w:pPr>
        <w:pStyle w:val="a4"/>
        <w:numPr>
          <w:ilvl w:val="0"/>
          <w:numId w:val="5"/>
        </w:numPr>
        <w:tabs>
          <w:tab w:val="left" w:pos="354"/>
        </w:tabs>
        <w:spacing w:after="280" w:line="214" w:lineRule="auto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Образец на Заявление за участие в конкурса;</w:t>
      </w:r>
    </w:p>
    <w:p w:rsidR="00172B3C" w:rsidRPr="00CA0F37" w:rsidRDefault="00172B3C" w:rsidP="00172B3C">
      <w:pPr>
        <w:pStyle w:val="a4"/>
        <w:numPr>
          <w:ilvl w:val="0"/>
          <w:numId w:val="5"/>
        </w:numPr>
        <w:tabs>
          <w:tab w:val="left" w:pos="358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Образец на Декларация по чл. 20, ал. 1, т. 1-8, т. 13 от Закона за публичните предприятия - подава се от всички кандидати;</w:t>
      </w:r>
    </w:p>
    <w:p w:rsidR="00172B3C" w:rsidRPr="00CA0F37" w:rsidRDefault="00172B3C" w:rsidP="00172B3C">
      <w:pPr>
        <w:pStyle w:val="a4"/>
        <w:numPr>
          <w:ilvl w:val="0"/>
          <w:numId w:val="5"/>
        </w:numPr>
        <w:tabs>
          <w:tab w:val="left" w:pos="368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sz w:val="24"/>
          <w:szCs w:val="24"/>
        </w:rPr>
        <w:t>Д Е К Л А Р А Ц И Я – СЪГЛАСИЕ за обработване на лични данни, съгласно Регламент (ЕС) 2016/679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2B3C" w:rsidRPr="00CA0F37" w:rsidRDefault="00172B3C" w:rsidP="00172B3C">
      <w:pPr>
        <w:pStyle w:val="a4"/>
        <w:numPr>
          <w:ilvl w:val="0"/>
          <w:numId w:val="5"/>
        </w:numPr>
        <w:tabs>
          <w:tab w:val="left" w:pos="368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Методика, одобрена от Великотърновски общински съвет;</w:t>
      </w:r>
    </w:p>
    <w:p w:rsidR="00172B3C" w:rsidRPr="00C20F4C" w:rsidRDefault="00172B3C" w:rsidP="00172B3C">
      <w:pPr>
        <w:pStyle w:val="a4"/>
        <w:numPr>
          <w:ilvl w:val="0"/>
          <w:numId w:val="5"/>
        </w:numPr>
        <w:tabs>
          <w:tab w:val="left" w:pos="358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Информация за ....................... ЕООД</w:t>
      </w:r>
    </w:p>
    <w:p w:rsidR="00172B3C" w:rsidRDefault="00172B3C" w:rsidP="00172B3C">
      <w:pPr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9C4330" w:rsidRPr="00172B3C" w:rsidRDefault="009C4330">
      <w:pPr>
        <w:rPr>
          <w:rFonts w:ascii="Times New Roman" w:hAnsi="Times New Roman" w:cs="Times New Roman"/>
          <w:sz w:val="24"/>
          <w:szCs w:val="24"/>
        </w:rPr>
      </w:pPr>
    </w:p>
    <w:sectPr w:rsidR="009C4330" w:rsidRPr="0017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E2FD0"/>
    <w:multiLevelType w:val="multilevel"/>
    <w:tmpl w:val="030E7C74"/>
    <w:lvl w:ilvl="0">
      <w:start w:val="3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9E1C47"/>
    <w:multiLevelType w:val="multilevel"/>
    <w:tmpl w:val="28989AF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DE2789"/>
    <w:multiLevelType w:val="multilevel"/>
    <w:tmpl w:val="E6E202E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0B7CF1"/>
    <w:multiLevelType w:val="multilevel"/>
    <w:tmpl w:val="F9805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76B964C5"/>
    <w:multiLevelType w:val="multilevel"/>
    <w:tmpl w:val="3F46D65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F5523D"/>
    <w:multiLevelType w:val="multilevel"/>
    <w:tmpl w:val="38A0A7AE"/>
    <w:lvl w:ilvl="0">
      <w:start w:val="1"/>
      <w:numFmt w:val="decimal"/>
      <w:lvlText w:val="%1.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3C"/>
    <w:rsid w:val="00172B3C"/>
    <w:rsid w:val="00701D80"/>
    <w:rsid w:val="009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981A3-82C2-48F9-AB27-DF514FE7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 Знак"/>
    <w:basedOn w:val="a0"/>
    <w:link w:val="a4"/>
    <w:rsid w:val="00172B3C"/>
    <w:rPr>
      <w:rFonts w:ascii="Tahoma" w:eastAsia="Tahoma" w:hAnsi="Tahoma" w:cs="Tahoma"/>
      <w:sz w:val="20"/>
      <w:szCs w:val="20"/>
    </w:rPr>
  </w:style>
  <w:style w:type="character" w:customStyle="1" w:styleId="Heading1">
    <w:name w:val="Heading #1_"/>
    <w:basedOn w:val="a0"/>
    <w:link w:val="Heading10"/>
    <w:rsid w:val="00172B3C"/>
    <w:rPr>
      <w:rFonts w:ascii="Tahoma" w:eastAsia="Tahoma" w:hAnsi="Tahoma" w:cs="Tahoma"/>
      <w:b/>
      <w:bCs/>
      <w:sz w:val="20"/>
      <w:szCs w:val="20"/>
    </w:rPr>
  </w:style>
  <w:style w:type="paragraph" w:styleId="a4">
    <w:name w:val="Body Text"/>
    <w:basedOn w:val="a"/>
    <w:link w:val="a3"/>
    <w:qFormat/>
    <w:rsid w:val="00172B3C"/>
    <w:pPr>
      <w:widowControl w:val="0"/>
      <w:spacing w:after="180" w:line="300" w:lineRule="auto"/>
    </w:pPr>
    <w:rPr>
      <w:rFonts w:ascii="Tahoma" w:eastAsia="Tahoma" w:hAnsi="Tahoma" w:cs="Tahoma"/>
      <w:sz w:val="20"/>
      <w:szCs w:val="20"/>
    </w:rPr>
  </w:style>
  <w:style w:type="character" w:customStyle="1" w:styleId="1">
    <w:name w:val="Основен текст Знак1"/>
    <w:basedOn w:val="a0"/>
    <w:uiPriority w:val="99"/>
    <w:semiHidden/>
    <w:rsid w:val="00172B3C"/>
  </w:style>
  <w:style w:type="paragraph" w:customStyle="1" w:styleId="Heading10">
    <w:name w:val="Heading #1"/>
    <w:basedOn w:val="a"/>
    <w:link w:val="Heading1"/>
    <w:rsid w:val="00172B3C"/>
    <w:pPr>
      <w:widowControl w:val="0"/>
      <w:spacing w:after="180" w:line="300" w:lineRule="auto"/>
      <w:outlineLvl w:val="0"/>
    </w:pPr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1585</Words>
  <Characters>9040</Characters>
  <Application>Microsoft Office Word</Application>
  <DocSecurity>0</DocSecurity>
  <Lines>75</Lines>
  <Paragraphs>21</Paragraphs>
  <ScaleCrop>false</ScaleCrop>
  <Company/>
  <LinksUpToDate>false</LinksUpToDate>
  <CharactersWithSpaces>10604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Filipova</dc:creator>
  <cp:keywords/>
  <dc:description/>
  <cp:lastModifiedBy>Milena Filipova</cp:lastModifiedBy>
  <cp:revision>2</cp:revision>
  <dcterms:created xsi:type="dcterms:W3CDTF">2021-11-30T08:43:00Z</dcterms:created>
  <dcterms:modified xsi:type="dcterms:W3CDTF">2021-11-30T08:44:00Z</dcterms:modified>
</cp:coreProperties>
</file>