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72A0D" w14:textId="77777777" w:rsidR="00644781" w:rsidRPr="00480F8D" w:rsidRDefault="00212DC9" w:rsidP="00212DC9">
      <w:pPr>
        <w:jc w:val="right"/>
        <w:rPr>
          <w:b/>
          <w:i/>
          <w:lang w:val="en-US"/>
        </w:rPr>
      </w:pPr>
      <w:r w:rsidRPr="00212DC9">
        <w:rPr>
          <w:b/>
          <w:i/>
        </w:rPr>
        <w:t>Приложение №</w:t>
      </w:r>
      <w:r w:rsidR="00480F8D">
        <w:rPr>
          <w:b/>
          <w:i/>
          <w:lang w:val="en-US"/>
        </w:rPr>
        <w:t>2</w:t>
      </w:r>
    </w:p>
    <w:p w14:paraId="745DC59C" w14:textId="1E588769" w:rsidR="00480F8D" w:rsidRPr="00480F8D" w:rsidRDefault="00480F8D" w:rsidP="00480F8D">
      <w:pPr>
        <w:pBdr>
          <w:bottom w:val="single" w:sz="4" w:space="4" w:color="4F81BD"/>
        </w:pBdr>
        <w:ind w:right="936"/>
        <w:rPr>
          <w:b/>
          <w:bCs/>
          <w:i/>
          <w:iCs/>
          <w:caps/>
          <w:color w:val="4F81BD"/>
        </w:rPr>
      </w:pPr>
      <w:bookmarkStart w:id="0" w:name="_GoBack"/>
      <w:bookmarkEnd w:id="0"/>
      <w:r w:rsidRPr="00480F8D">
        <w:rPr>
          <w:b/>
          <w:bCs/>
          <w:i/>
          <w:iCs/>
          <w:caps/>
          <w:color w:val="4F81BD"/>
        </w:rPr>
        <w:t>„Критерий за възлагане на поръчката”</w:t>
      </w:r>
    </w:p>
    <w:p w14:paraId="4C72DB05" w14:textId="77777777" w:rsidR="00480F8D" w:rsidRPr="00480F8D" w:rsidRDefault="00480F8D" w:rsidP="00480F8D">
      <w:pPr>
        <w:rPr>
          <w:b/>
        </w:rPr>
      </w:pPr>
    </w:p>
    <w:p w14:paraId="384116AC" w14:textId="77777777" w:rsidR="00804226" w:rsidRPr="00574E1F" w:rsidRDefault="00804226" w:rsidP="00804226">
      <w:pPr>
        <w:ind w:firstLine="720"/>
        <w:jc w:val="both"/>
        <w:textAlignment w:val="center"/>
      </w:pPr>
      <w:r w:rsidRPr="00574E1F">
        <w:rPr>
          <w:color w:val="000000"/>
        </w:rPr>
        <w:t>Обществената поръчка се възлага въз основа на икономически най-изгодната оферта.</w:t>
      </w:r>
    </w:p>
    <w:p w14:paraId="340FA298" w14:textId="77777777" w:rsidR="00804226" w:rsidRPr="00574E1F" w:rsidRDefault="00804226" w:rsidP="00804226">
      <w:pPr>
        <w:ind w:firstLine="720"/>
        <w:jc w:val="both"/>
        <w:textAlignment w:val="center"/>
        <w:rPr>
          <w:color w:val="000000"/>
        </w:rPr>
      </w:pPr>
      <w:r w:rsidRPr="00574E1F">
        <w:rPr>
          <w:color w:val="000000"/>
        </w:rPr>
        <w:t>Икономически най-изгодната оферта в настоящата процедура се определя въз основа на критерия за възлагане: „</w:t>
      </w:r>
      <w:r w:rsidRPr="00574E1F">
        <w:rPr>
          <w:b/>
          <w:i/>
          <w:color w:val="000000"/>
        </w:rPr>
        <w:t>оптимално съотношение качество/цена“</w:t>
      </w:r>
      <w:r w:rsidRPr="00574E1F">
        <w:rPr>
          <w:color w:val="000000"/>
        </w:rPr>
        <w:t xml:space="preserve">, което оценява офертите въз основа на следните показатели: </w:t>
      </w:r>
    </w:p>
    <w:p w14:paraId="2CE86CD7" w14:textId="77777777" w:rsidR="00480F8D" w:rsidRDefault="00480F8D" w:rsidP="00480F8D">
      <w:pPr>
        <w:ind w:firstLine="708"/>
        <w:jc w:val="both"/>
        <w:rPr>
          <w:color w:val="00B050"/>
        </w:rPr>
      </w:pPr>
    </w:p>
    <w:p w14:paraId="2DE00497" w14:textId="321D8B3E" w:rsidR="00921F77" w:rsidRDefault="00211AFC" w:rsidP="00921F77">
      <w:pPr>
        <w:ind w:firstLine="720"/>
        <w:jc w:val="both"/>
        <w:textAlignment w:val="center"/>
        <w:rPr>
          <w:b/>
          <w:color w:val="000000"/>
        </w:rPr>
      </w:pPr>
      <w:r>
        <w:rPr>
          <w:b/>
          <w:color w:val="000000"/>
        </w:rPr>
        <w:t>Ц</w:t>
      </w:r>
      <w:r w:rsidR="00921F77" w:rsidRPr="00574E1F">
        <w:rPr>
          <w:b/>
          <w:color w:val="000000"/>
        </w:rPr>
        <w:t>енови показател</w:t>
      </w:r>
      <w:r w:rsidR="00921F77">
        <w:rPr>
          <w:b/>
          <w:color w:val="000000"/>
        </w:rPr>
        <w:t>и:</w:t>
      </w:r>
    </w:p>
    <w:p w14:paraId="283FB2A8" w14:textId="21D4D286" w:rsidR="00921F77" w:rsidRDefault="00921F77" w:rsidP="00921F77">
      <w:pPr>
        <w:ind w:firstLine="720"/>
        <w:jc w:val="both"/>
        <w:textAlignment w:val="center"/>
        <w:rPr>
          <w:color w:val="000000"/>
        </w:rPr>
      </w:pPr>
      <w:r w:rsidRPr="00921F77">
        <w:rPr>
          <w:color w:val="000000"/>
        </w:rPr>
        <w:t xml:space="preserve">Ц – показател за </w:t>
      </w:r>
      <w:r>
        <w:rPr>
          <w:color w:val="000000"/>
        </w:rPr>
        <w:t>предлаганата цена от Участника;</w:t>
      </w:r>
    </w:p>
    <w:p w14:paraId="1433C9E3" w14:textId="5FE747AB" w:rsidR="00921F77" w:rsidRPr="00921F77" w:rsidRDefault="00921F77" w:rsidP="00921F77">
      <w:pPr>
        <w:ind w:firstLine="720"/>
        <w:jc w:val="both"/>
        <w:textAlignment w:val="center"/>
        <w:rPr>
          <w:color w:val="000000"/>
        </w:rPr>
      </w:pPr>
      <w:r w:rsidRPr="00921F77">
        <w:rPr>
          <w:color w:val="000000"/>
        </w:rPr>
        <w:t xml:space="preserve">Ч – </w:t>
      </w:r>
      <w:r>
        <w:rPr>
          <w:color w:val="000000"/>
        </w:rPr>
        <w:t>ч</w:t>
      </w:r>
      <w:r w:rsidRPr="00921F77">
        <w:rPr>
          <w:color w:val="000000"/>
        </w:rPr>
        <w:t>асова ставка</w:t>
      </w:r>
      <w:r>
        <w:rPr>
          <w:color w:val="000000"/>
        </w:rPr>
        <w:t>;</w:t>
      </w:r>
    </w:p>
    <w:p w14:paraId="2EB58EA1" w14:textId="0C19A125" w:rsidR="00921F77" w:rsidRPr="00574E1F" w:rsidRDefault="00211AFC" w:rsidP="00921F77">
      <w:pPr>
        <w:ind w:firstLine="720"/>
        <w:jc w:val="both"/>
        <w:textAlignment w:val="center"/>
        <w:rPr>
          <w:color w:val="000000"/>
        </w:rPr>
      </w:pPr>
      <w:r>
        <w:rPr>
          <w:b/>
          <w:color w:val="000000"/>
        </w:rPr>
        <w:t>К</w:t>
      </w:r>
      <w:r w:rsidR="00921F77" w:rsidRPr="00574E1F">
        <w:rPr>
          <w:b/>
          <w:color w:val="000000"/>
        </w:rPr>
        <w:t>ачествен показател</w:t>
      </w:r>
      <w:r w:rsidR="00921F77" w:rsidRPr="00574E1F">
        <w:rPr>
          <w:color w:val="000000"/>
        </w:rPr>
        <w:t xml:space="preserve"> </w:t>
      </w:r>
      <w:r>
        <w:rPr>
          <w:color w:val="000000"/>
        </w:rPr>
        <w:t xml:space="preserve">– С - </w:t>
      </w:r>
      <w:r w:rsidR="00921F77">
        <w:rPr>
          <w:color w:val="000000"/>
        </w:rPr>
        <w:t>с</w:t>
      </w:r>
      <w:r w:rsidR="00921F77" w:rsidRPr="00921F77">
        <w:rPr>
          <w:color w:val="000000"/>
        </w:rPr>
        <w:t>рок за отстраняване на повреди и неизправности</w:t>
      </w:r>
      <w:r w:rsidR="00921F77">
        <w:rPr>
          <w:color w:val="000000"/>
        </w:rPr>
        <w:t xml:space="preserve"> </w:t>
      </w:r>
      <w:r w:rsidR="00921F77" w:rsidRPr="00921F77">
        <w:rPr>
          <w:color w:val="000000"/>
        </w:rPr>
        <w:t>(в часове, цяло число)</w:t>
      </w:r>
      <w:r w:rsidR="00921F77" w:rsidRPr="00574E1F">
        <w:rPr>
          <w:color w:val="000000"/>
        </w:rPr>
        <w:t>.</w:t>
      </w:r>
    </w:p>
    <w:p w14:paraId="062D87CA" w14:textId="77777777" w:rsidR="00921F77" w:rsidRPr="00574E1F" w:rsidRDefault="00921F77" w:rsidP="00921F77">
      <w:pPr>
        <w:ind w:firstLine="720"/>
        <w:jc w:val="both"/>
        <w:textAlignment w:val="center"/>
      </w:pPr>
    </w:p>
    <w:p w14:paraId="1BBF06EF" w14:textId="77777777" w:rsidR="00921F77" w:rsidRPr="00574E1F" w:rsidRDefault="00921F77" w:rsidP="00921F77">
      <w:pPr>
        <w:ind w:firstLine="720"/>
        <w:jc w:val="both"/>
        <w:textAlignment w:val="center"/>
      </w:pPr>
      <w:r w:rsidRPr="00574E1F">
        <w:t xml:space="preserve">На първо място се класира участникът получил най-висока </w:t>
      </w:r>
      <w:r w:rsidRPr="00574E1F">
        <w:rPr>
          <w:b/>
        </w:rPr>
        <w:t>комплексна оценка</w:t>
      </w:r>
      <w:r w:rsidRPr="00574E1F">
        <w:t xml:space="preserve"> </w:t>
      </w:r>
      <w:r>
        <w:rPr>
          <w:b/>
        </w:rPr>
        <w:t>(</w:t>
      </w:r>
      <w:r w:rsidRPr="00574E1F">
        <w:rPr>
          <w:b/>
        </w:rPr>
        <w:t>КО</w:t>
      </w:r>
      <w:r>
        <w:rPr>
          <w:b/>
        </w:rPr>
        <w:t>)</w:t>
      </w:r>
      <w:r w:rsidRPr="00574E1F">
        <w:rPr>
          <w:b/>
        </w:rPr>
        <w:t>,</w:t>
      </w:r>
      <w:r w:rsidRPr="00574E1F">
        <w:t xml:space="preserve"> изчислена по формулата:</w:t>
      </w:r>
    </w:p>
    <w:p w14:paraId="0A79BB4C" w14:textId="1DBA9A97" w:rsidR="00921F77" w:rsidRPr="00574E1F" w:rsidRDefault="006C2116" w:rsidP="00921F77">
      <w:pPr>
        <w:ind w:firstLine="720"/>
        <w:jc w:val="both"/>
        <w:textAlignment w:val="center"/>
        <w:rPr>
          <w:color w:val="000000"/>
        </w:rPr>
      </w:pPr>
      <w:r w:rsidRPr="006C2116">
        <w:rPr>
          <w:b/>
        </w:rPr>
        <w:t>КО = Ц х 40% + Ч х 30% + С х 30%</w:t>
      </w:r>
      <w:r w:rsidR="00921F77" w:rsidRPr="006C2116">
        <w:rPr>
          <w:b/>
        </w:rPr>
        <w:t xml:space="preserve"> </w:t>
      </w:r>
      <w:r w:rsidR="00921F77" w:rsidRPr="006C2116">
        <w:t>(максимален брой: 100 точки)</w:t>
      </w:r>
    </w:p>
    <w:p w14:paraId="7B12F61F" w14:textId="77777777" w:rsidR="00921F77" w:rsidRPr="00574E1F" w:rsidRDefault="00921F77" w:rsidP="00921F77">
      <w:pPr>
        <w:ind w:firstLine="720"/>
        <w:jc w:val="both"/>
        <w:textAlignment w:val="center"/>
        <w:rPr>
          <w:b/>
          <w:i/>
          <w:color w:val="000000"/>
        </w:rPr>
      </w:pPr>
    </w:p>
    <w:p w14:paraId="21790736" w14:textId="58215EBE" w:rsidR="00921F77" w:rsidRPr="00574E1F" w:rsidRDefault="00921F77" w:rsidP="00921F77">
      <w:pPr>
        <w:ind w:firstLine="720"/>
        <w:jc w:val="both"/>
        <w:textAlignment w:val="center"/>
        <w:rPr>
          <w:b/>
          <w:i/>
          <w:color w:val="000000"/>
        </w:rPr>
      </w:pPr>
      <w:r w:rsidRPr="00574E1F">
        <w:rPr>
          <w:b/>
          <w:i/>
          <w:color w:val="000000"/>
        </w:rPr>
        <w:t>Начин за определяне на оценката по всеки показател</w:t>
      </w:r>
      <w:r>
        <w:rPr>
          <w:b/>
          <w:i/>
          <w:color w:val="000000"/>
        </w:rPr>
        <w:t>:</w:t>
      </w:r>
    </w:p>
    <w:p w14:paraId="3B167783" w14:textId="77777777" w:rsidR="00921F77" w:rsidRPr="00574E1F" w:rsidRDefault="00921F77" w:rsidP="00921F77">
      <w:pPr>
        <w:ind w:firstLine="720"/>
        <w:jc w:val="both"/>
        <w:textAlignment w:val="center"/>
        <w:rPr>
          <w:b/>
          <w:color w:val="000000"/>
        </w:rPr>
      </w:pPr>
    </w:p>
    <w:p w14:paraId="5976EC10" w14:textId="52116E20" w:rsidR="00921F77" w:rsidRPr="00DF18A4" w:rsidRDefault="00921F77" w:rsidP="00921F77">
      <w:pPr>
        <w:ind w:firstLine="709"/>
        <w:jc w:val="both"/>
      </w:pPr>
      <w:r w:rsidRPr="00DF18A4">
        <w:t>Участник</w:t>
      </w:r>
      <w:r>
        <w:t>ът</w:t>
      </w:r>
      <w:r w:rsidRPr="00DF18A4">
        <w:t xml:space="preserve"> с най-висок</w:t>
      </w:r>
      <w:r>
        <w:t>а</w:t>
      </w:r>
      <w:r w:rsidRPr="00DF18A4">
        <w:t xml:space="preserve"> </w:t>
      </w:r>
      <w:r>
        <w:t>комплексна оценка (КО)</w:t>
      </w:r>
      <w:r w:rsidRPr="00DF18A4">
        <w:t xml:space="preserve"> се класира на първо място. Класирането на офертите се извършва в зависимост от комплексната оценка на участника по методиката, която се формира като сбор от получените точки по отделните показатели за оценка след осредняването. </w:t>
      </w:r>
    </w:p>
    <w:p w14:paraId="424AFFEC" w14:textId="77777777" w:rsidR="00921F77" w:rsidRDefault="00921F77" w:rsidP="00921F77">
      <w:pPr>
        <w:jc w:val="both"/>
      </w:pPr>
    </w:p>
    <w:p w14:paraId="50C501C3" w14:textId="7E3F111C" w:rsidR="00921F77" w:rsidRPr="00921F77" w:rsidRDefault="00921F77" w:rsidP="00921F77">
      <w:pPr>
        <w:pStyle w:val="2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921F7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Методика за икономически най-изгодна оферта</w:t>
      </w:r>
    </w:p>
    <w:p w14:paraId="30E1796C" w14:textId="77777777" w:rsidR="00921F77" w:rsidRPr="00DF18A4" w:rsidRDefault="00921F77" w:rsidP="00921F77">
      <w:pPr>
        <w:jc w:val="both"/>
      </w:pPr>
      <w:r w:rsidRPr="00DF18A4">
        <w:tab/>
      </w:r>
    </w:p>
    <w:p w14:paraId="54FBE712" w14:textId="63FCD17F" w:rsidR="00921F77" w:rsidRPr="00DF18A4" w:rsidRDefault="00921F77" w:rsidP="00921F77">
      <w:pPr>
        <w:ind w:firstLine="708"/>
        <w:jc w:val="both"/>
      </w:pPr>
      <w:r w:rsidRPr="00DF18A4">
        <w:t>Оценката по всеки показател се формира при условията по</w:t>
      </w:r>
      <w:r>
        <w:t>-</w:t>
      </w:r>
      <w:r w:rsidRPr="00DF18A4">
        <w:t>долу, като най–изгодното предложение може да получи 100 т. Получените оценки се умножават с число</w:t>
      </w:r>
      <w:r w:rsidRPr="00DF18A4">
        <w:rPr>
          <w:lang w:val="en-US"/>
        </w:rPr>
        <w:t xml:space="preserve"> </w:t>
      </w:r>
      <w:r w:rsidRPr="00DF18A4">
        <w:t>(процент), представляващо относителна тежест на съответния показател. Резултатът представлява получените от у</w:t>
      </w:r>
      <w:r>
        <w:t xml:space="preserve">частника точки за показателя. Оценката </w:t>
      </w:r>
      <w:r w:rsidRPr="00DF18A4">
        <w:t>се получава след умножаване на резултата, получен от прилагане на съответните формули с процент, представляващ тежестта на показателя. Сборът от точките по всички по</w:t>
      </w:r>
      <w:r>
        <w:t>казатели е крайният коефициент КО</w:t>
      </w:r>
      <w:r w:rsidR="00211AFC">
        <w:t xml:space="preserve"> – комплексна оценка</w:t>
      </w:r>
      <w:r w:rsidRPr="00DF18A4">
        <w:t xml:space="preserve">, на базата на който се получава класирането на отделните участници. Участникът събрал най–много точки се класира на първо място, като по низходящ ред се класират всички останали участници. </w:t>
      </w:r>
    </w:p>
    <w:p w14:paraId="5EDC7847" w14:textId="77777777" w:rsidR="00921F77" w:rsidRPr="00DF18A4" w:rsidRDefault="00921F77" w:rsidP="00921F77">
      <w:pPr>
        <w:jc w:val="both"/>
      </w:pPr>
    </w:p>
    <w:p w14:paraId="4AFF145C" w14:textId="6AF315A1" w:rsidR="00921F77" w:rsidRPr="00DF18A4" w:rsidRDefault="00921F77" w:rsidP="00921F77">
      <w:pPr>
        <w:jc w:val="both"/>
      </w:pPr>
      <w:r w:rsidRPr="00DF18A4">
        <w:rPr>
          <w:u w:val="single"/>
        </w:rPr>
        <w:t xml:space="preserve">Формула за определяне на </w:t>
      </w:r>
      <w:r w:rsidR="00211AFC">
        <w:rPr>
          <w:u w:val="single"/>
        </w:rPr>
        <w:t>Комплексната оценка</w:t>
      </w:r>
      <w:r w:rsidRPr="00DF18A4">
        <w:t xml:space="preserve">: </w:t>
      </w:r>
    </w:p>
    <w:p w14:paraId="36BCDBB9" w14:textId="77777777" w:rsidR="00921F77" w:rsidRPr="00DF18A4" w:rsidRDefault="00921F77" w:rsidP="00921F77">
      <w:pPr>
        <w:jc w:val="both"/>
      </w:pPr>
    </w:p>
    <w:p w14:paraId="06461AEF" w14:textId="07F3A250" w:rsidR="00921F77" w:rsidRPr="00DF18A4" w:rsidRDefault="00921F77" w:rsidP="00921F77">
      <w:r w:rsidRPr="00DF18A4">
        <w:rPr>
          <w:b/>
        </w:rPr>
        <w:t>К</w:t>
      </w:r>
      <w:r w:rsidR="00211AFC">
        <w:rPr>
          <w:b/>
        </w:rPr>
        <w:t>О</w:t>
      </w:r>
      <w:r w:rsidRPr="00DF18A4">
        <w:rPr>
          <w:b/>
        </w:rPr>
        <w:t xml:space="preserve"> = Ц х 40% + Ч х 30% + С х 30%,</w:t>
      </w:r>
      <w:r w:rsidRPr="00DF18A4">
        <w:t xml:space="preserve">  където:</w:t>
      </w:r>
    </w:p>
    <w:p w14:paraId="4A83E451" w14:textId="77777777" w:rsidR="00921F77" w:rsidRPr="00DF18A4" w:rsidRDefault="00921F77" w:rsidP="00921F77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40DAD8AF" w14:textId="77777777" w:rsidR="00921F77" w:rsidRPr="00DF18A4" w:rsidRDefault="00921F77" w:rsidP="00921F77">
      <w:pPr>
        <w:widowControl w:val="0"/>
        <w:autoSpaceDE w:val="0"/>
        <w:autoSpaceDN w:val="0"/>
        <w:adjustRightInd w:val="0"/>
        <w:jc w:val="both"/>
        <w:rPr>
          <w:b/>
          <w:lang w:val="en-US"/>
        </w:rPr>
      </w:pPr>
    </w:p>
    <w:p w14:paraId="26B78293" w14:textId="204EA6E3" w:rsidR="00921F77" w:rsidRPr="00DF18A4" w:rsidRDefault="00921F77" w:rsidP="00921F77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FF0000"/>
        </w:rPr>
      </w:pPr>
      <w:r w:rsidRPr="00211AFC">
        <w:rPr>
          <w:b/>
          <w:u w:val="single"/>
        </w:rPr>
        <w:t>Ц – показател за предлаганата цена от Участника.</w:t>
      </w:r>
      <w:r w:rsidRPr="00DF18A4">
        <w:t xml:space="preserve"> </w:t>
      </w:r>
      <w:r w:rsidRPr="00DF18A4">
        <w:rPr>
          <w:b/>
        </w:rPr>
        <w:t xml:space="preserve">При оценяването се взема предвид предлаганата от участника месечна цена за извършване на услугата. </w:t>
      </w:r>
    </w:p>
    <w:p w14:paraId="69190270" w14:textId="025A4FB4" w:rsidR="00921F77" w:rsidRPr="00DF18A4" w:rsidRDefault="00921F77" w:rsidP="00921F77">
      <w:pPr>
        <w:jc w:val="both"/>
      </w:pPr>
      <w:r w:rsidRPr="00DF18A4">
        <w:t>Най</w:t>
      </w:r>
      <w:r w:rsidR="00211AFC">
        <w:t>-</w:t>
      </w:r>
      <w:r w:rsidRPr="00DF18A4">
        <w:t xml:space="preserve">висока оценка получава предложението, което ще има за своя последица изпълнение на поръчката срещу най–малък бюджетен разход. На оценка подлежи стойността, получена след сумиране на предлаганите цени от </w:t>
      </w:r>
      <w:proofErr w:type="spellStart"/>
      <w:r w:rsidRPr="00DF18A4">
        <w:rPr>
          <w:b/>
          <w:u w:val="single"/>
        </w:rPr>
        <w:t>подпоказател</w:t>
      </w:r>
      <w:proofErr w:type="spellEnd"/>
      <w:r w:rsidRPr="00DF18A4">
        <w:rPr>
          <w:b/>
          <w:u w:val="single"/>
        </w:rPr>
        <w:t xml:space="preserve"> Ц1 и Ц2</w:t>
      </w:r>
      <w:r w:rsidRPr="00DF18A4">
        <w:t xml:space="preserve">, като </w:t>
      </w:r>
      <w:r w:rsidR="00211AFC">
        <w:t>участникът с най</w:t>
      </w:r>
      <w:r w:rsidRPr="00DF18A4">
        <w:t xml:space="preserve">-ниска предложена обща месечна цена за извършване на услугата, получава 100 т., а всяка следваща оценка се определя по следната формула: </w:t>
      </w:r>
    </w:p>
    <w:p w14:paraId="7F7F7600" w14:textId="77777777" w:rsidR="00921F77" w:rsidRPr="00DF18A4" w:rsidRDefault="00921F77" w:rsidP="00921F77">
      <w:pPr>
        <w:jc w:val="both"/>
        <w:rPr>
          <w:b/>
          <w:u w:val="single"/>
          <w:lang w:val="en-US"/>
        </w:rPr>
      </w:pPr>
    </w:p>
    <w:p w14:paraId="57DECCBE" w14:textId="77777777" w:rsidR="00921F77" w:rsidRPr="00DF18A4" w:rsidRDefault="00921F77" w:rsidP="00921F77">
      <w:pPr>
        <w:jc w:val="both"/>
      </w:pPr>
      <w:r w:rsidRPr="00DF18A4">
        <w:rPr>
          <w:b/>
        </w:rPr>
        <w:t xml:space="preserve">Ц = Ц1 х </w:t>
      </w:r>
      <w:r w:rsidRPr="00DF18A4">
        <w:rPr>
          <w:b/>
          <w:lang w:val="en-US"/>
        </w:rPr>
        <w:t>80</w:t>
      </w:r>
      <w:r w:rsidRPr="00DF18A4">
        <w:rPr>
          <w:b/>
        </w:rPr>
        <w:t xml:space="preserve">% + Ц2 х </w:t>
      </w:r>
      <w:r w:rsidRPr="00DF18A4">
        <w:rPr>
          <w:b/>
          <w:lang w:val="en-US"/>
        </w:rPr>
        <w:t>20</w:t>
      </w:r>
      <w:r w:rsidRPr="00DF18A4">
        <w:rPr>
          <w:b/>
        </w:rPr>
        <w:t>%</w:t>
      </w:r>
      <w:r w:rsidRPr="00DF18A4">
        <w:t>, където:</w:t>
      </w:r>
    </w:p>
    <w:p w14:paraId="196180D9" w14:textId="77777777" w:rsidR="00921F77" w:rsidRPr="00DF18A4" w:rsidRDefault="00921F77" w:rsidP="00921F77">
      <w:pPr>
        <w:jc w:val="both"/>
      </w:pPr>
    </w:p>
    <w:p w14:paraId="4C98C6EB" w14:textId="528E56FE" w:rsidR="00921F77" w:rsidRPr="00DF18A4" w:rsidRDefault="00921F77" w:rsidP="00921F77">
      <w:pPr>
        <w:jc w:val="both"/>
      </w:pPr>
      <w:r w:rsidRPr="00DF18A4">
        <w:t xml:space="preserve">Ц1 – </w:t>
      </w:r>
      <w:proofErr w:type="spellStart"/>
      <w:r w:rsidRPr="00DF18A4">
        <w:t>подпоказател</w:t>
      </w:r>
      <w:proofErr w:type="spellEnd"/>
      <w:r w:rsidRPr="00DF18A4">
        <w:t xml:space="preserve"> за предлагана</w:t>
      </w:r>
      <w:r w:rsidR="00211AFC">
        <w:t xml:space="preserve"> месечна</w:t>
      </w:r>
      <w:r w:rsidRPr="00DF18A4">
        <w:t xml:space="preserve"> цена за обслужване на Водна каскада в парк „</w:t>
      </w:r>
      <w:proofErr w:type="spellStart"/>
      <w:r w:rsidRPr="00DF18A4">
        <w:t>Марно</w:t>
      </w:r>
      <w:proofErr w:type="spellEnd"/>
      <w:r w:rsidRPr="00DF18A4">
        <w:t xml:space="preserve"> поле“</w:t>
      </w:r>
    </w:p>
    <w:p w14:paraId="1C140728" w14:textId="0B0A089B" w:rsidR="00921F77" w:rsidRPr="00DF18A4" w:rsidRDefault="00921F77" w:rsidP="00921F77">
      <w:pPr>
        <w:jc w:val="both"/>
      </w:pPr>
      <w:r w:rsidRPr="00DF18A4">
        <w:t xml:space="preserve">Ц2 – </w:t>
      </w:r>
      <w:proofErr w:type="spellStart"/>
      <w:r w:rsidRPr="00DF18A4">
        <w:t>подпоказател</w:t>
      </w:r>
      <w:proofErr w:type="spellEnd"/>
      <w:r w:rsidRPr="00DF18A4">
        <w:t xml:space="preserve"> за предлагана </w:t>
      </w:r>
      <w:r w:rsidR="00211AFC">
        <w:t xml:space="preserve">месечна </w:t>
      </w:r>
      <w:r w:rsidRPr="00DF18A4">
        <w:t>цена за обслужване на Шадраван до картинна галерия</w:t>
      </w:r>
      <w:r w:rsidR="00250E2E" w:rsidRPr="00250E2E">
        <w:t xml:space="preserve"> в местността „</w:t>
      </w:r>
      <w:proofErr w:type="spellStart"/>
      <w:r w:rsidR="00250E2E" w:rsidRPr="00250E2E">
        <w:t>Боруна</w:t>
      </w:r>
      <w:proofErr w:type="spellEnd"/>
      <w:r w:rsidR="00250E2E" w:rsidRPr="00250E2E">
        <w:t>“</w:t>
      </w:r>
    </w:p>
    <w:p w14:paraId="47633E95" w14:textId="77777777" w:rsidR="00921F77" w:rsidRPr="00DF18A4" w:rsidRDefault="00921F77" w:rsidP="00921F77">
      <w:pPr>
        <w:jc w:val="both"/>
        <w:rPr>
          <w:lang w:val="en-US"/>
        </w:rPr>
      </w:pPr>
    </w:p>
    <w:p w14:paraId="4564A4AF" w14:textId="0F252086" w:rsidR="00921F77" w:rsidRPr="00DF18A4" w:rsidRDefault="00921F77" w:rsidP="00921F77">
      <w:pPr>
        <w:ind w:right="-108"/>
        <w:jc w:val="both"/>
      </w:pPr>
      <w:r w:rsidRPr="00DF18A4">
        <w:rPr>
          <w:b/>
          <w:bCs/>
        </w:rPr>
        <w:t xml:space="preserve">Ц1 </w:t>
      </w:r>
      <w:r w:rsidRPr="00211AFC">
        <w:rPr>
          <w:b/>
          <w:bCs/>
        </w:rPr>
        <w:t xml:space="preserve">= </w:t>
      </w:r>
      <w:r w:rsidRPr="00211AFC">
        <w:rPr>
          <w:b/>
          <w:bCs/>
          <w:u w:val="single"/>
        </w:rPr>
        <w:t>Ц1</w:t>
      </w:r>
      <w:r w:rsidRPr="00211AFC">
        <w:rPr>
          <w:b/>
          <w:bCs/>
          <w:u w:val="single"/>
          <w:vertAlign w:val="subscript"/>
        </w:rPr>
        <w:t>min</w:t>
      </w:r>
      <w:r w:rsidR="00211AFC">
        <w:rPr>
          <w:b/>
          <w:bCs/>
        </w:rPr>
        <w:t xml:space="preserve"> х 100, където</w:t>
      </w:r>
      <w:r w:rsidR="00211AFC">
        <w:rPr>
          <w:b/>
          <w:bCs/>
        </w:rPr>
        <w:tab/>
        <w:t>Ц1</w:t>
      </w:r>
      <w:r w:rsidRPr="00211AFC">
        <w:rPr>
          <w:b/>
          <w:bCs/>
          <w:vertAlign w:val="subscript"/>
        </w:rPr>
        <w:t>min</w:t>
      </w:r>
      <w:r w:rsidRPr="00DF18A4">
        <w:rPr>
          <w:b/>
          <w:bCs/>
        </w:rPr>
        <w:t xml:space="preserve"> - </w:t>
      </w:r>
      <w:r w:rsidRPr="00DF18A4">
        <w:t xml:space="preserve">е най-ниската предложена </w:t>
      </w:r>
      <w:r w:rsidR="00211AFC">
        <w:t xml:space="preserve">месечна </w:t>
      </w:r>
      <w:r w:rsidRPr="00DF18A4">
        <w:t xml:space="preserve">цена </w:t>
      </w:r>
      <w:r w:rsidR="00211AFC">
        <w:t>за</w:t>
      </w:r>
    </w:p>
    <w:p w14:paraId="410E9D26" w14:textId="3A1496D4" w:rsidR="00921F77" w:rsidRPr="00DF18A4" w:rsidRDefault="00211AFC" w:rsidP="00921F77">
      <w:pPr>
        <w:ind w:left="3544" w:right="-108" w:hanging="2836"/>
        <w:jc w:val="both"/>
      </w:pPr>
      <w:r>
        <w:rPr>
          <w:b/>
          <w:bCs/>
        </w:rPr>
        <w:t>Ц1</w:t>
      </w:r>
      <w:r w:rsidR="00921F77" w:rsidRPr="00211AFC">
        <w:rPr>
          <w:b/>
          <w:bCs/>
          <w:vertAlign w:val="subscript"/>
        </w:rPr>
        <w:t>n</w:t>
      </w:r>
      <w:r w:rsidR="00921F77" w:rsidRPr="00DF18A4">
        <w:t xml:space="preserve">                                        обслужване на Водна каскада в парк „</w:t>
      </w:r>
      <w:proofErr w:type="spellStart"/>
      <w:r w:rsidR="00921F77" w:rsidRPr="00DF18A4">
        <w:t>Марно</w:t>
      </w:r>
      <w:proofErr w:type="spellEnd"/>
      <w:r w:rsidR="00921F77" w:rsidRPr="00DF18A4">
        <w:t xml:space="preserve"> поле“, а</w:t>
      </w:r>
    </w:p>
    <w:p w14:paraId="68AF90E5" w14:textId="77777777" w:rsidR="00921F77" w:rsidRPr="00DF18A4" w:rsidRDefault="00921F77" w:rsidP="00921F77">
      <w:pPr>
        <w:ind w:left="3544" w:right="-108" w:hanging="2836"/>
        <w:jc w:val="both"/>
      </w:pPr>
    </w:p>
    <w:p w14:paraId="32569615" w14:textId="23EAEC17" w:rsidR="00921F77" w:rsidRPr="00DF18A4" w:rsidRDefault="00211AFC" w:rsidP="00921F77">
      <w:pPr>
        <w:tabs>
          <w:tab w:val="left" w:pos="0"/>
          <w:tab w:val="left" w:pos="4678"/>
          <w:tab w:val="left" w:pos="4820"/>
        </w:tabs>
        <w:ind w:left="3540"/>
        <w:jc w:val="both"/>
      </w:pPr>
      <w:r>
        <w:rPr>
          <w:b/>
          <w:bCs/>
        </w:rPr>
        <w:t>Ц1</w:t>
      </w:r>
      <w:r w:rsidR="00921F77" w:rsidRPr="00211AFC">
        <w:rPr>
          <w:b/>
          <w:bCs/>
          <w:vertAlign w:val="subscript"/>
        </w:rPr>
        <w:t>n</w:t>
      </w:r>
      <w:r w:rsidR="00921F77" w:rsidRPr="00DF18A4">
        <w:rPr>
          <w:b/>
          <w:bCs/>
        </w:rPr>
        <w:t xml:space="preserve"> – </w:t>
      </w:r>
      <w:r w:rsidR="00921F77" w:rsidRPr="00DF18A4">
        <w:t xml:space="preserve">е предложената </w:t>
      </w:r>
      <w:r>
        <w:t xml:space="preserve">месечна </w:t>
      </w:r>
      <w:r w:rsidR="00921F77" w:rsidRPr="00DF18A4">
        <w:t>цена за обслужване на Водна каскада в парк „</w:t>
      </w:r>
      <w:proofErr w:type="spellStart"/>
      <w:r w:rsidR="00921F77" w:rsidRPr="00DF18A4">
        <w:t>Марно</w:t>
      </w:r>
      <w:proofErr w:type="spellEnd"/>
      <w:r w:rsidR="00921F77" w:rsidRPr="00DF18A4">
        <w:t xml:space="preserve"> поле“ от n-тия участник</w:t>
      </w:r>
    </w:p>
    <w:p w14:paraId="3EC864E4" w14:textId="77777777" w:rsidR="00921F77" w:rsidRPr="00DF18A4" w:rsidRDefault="00921F77" w:rsidP="00921F7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</w:rPr>
      </w:pPr>
    </w:p>
    <w:p w14:paraId="28D360B0" w14:textId="77777777" w:rsidR="00921F77" w:rsidRDefault="00921F77" w:rsidP="00921F7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</w:rPr>
      </w:pPr>
    </w:p>
    <w:p w14:paraId="5030FBF4" w14:textId="77777777" w:rsidR="00921F77" w:rsidRPr="00DF18A4" w:rsidRDefault="00921F77" w:rsidP="00921F7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</w:rPr>
      </w:pPr>
    </w:p>
    <w:p w14:paraId="023EAC71" w14:textId="1E5D7472" w:rsidR="00921F77" w:rsidRPr="00DF18A4" w:rsidRDefault="00921F77" w:rsidP="00921F77">
      <w:pPr>
        <w:ind w:right="-108"/>
        <w:jc w:val="both"/>
      </w:pPr>
      <w:r w:rsidRPr="00DF18A4">
        <w:rPr>
          <w:b/>
          <w:bCs/>
        </w:rPr>
        <w:t xml:space="preserve">Ц2 = </w:t>
      </w:r>
      <w:r w:rsidRPr="00211AFC">
        <w:rPr>
          <w:b/>
          <w:bCs/>
          <w:u w:val="single"/>
        </w:rPr>
        <w:t>Ц2</w:t>
      </w:r>
      <w:r w:rsidRPr="00211AFC">
        <w:rPr>
          <w:b/>
          <w:bCs/>
          <w:u w:val="single"/>
          <w:vertAlign w:val="subscript"/>
        </w:rPr>
        <w:t>min</w:t>
      </w:r>
      <w:r w:rsidR="00211AFC">
        <w:rPr>
          <w:b/>
          <w:bCs/>
        </w:rPr>
        <w:t xml:space="preserve"> х 100, където</w:t>
      </w:r>
      <w:r w:rsidR="00211AFC">
        <w:rPr>
          <w:b/>
          <w:bCs/>
        </w:rPr>
        <w:tab/>
        <w:t>Ц2</w:t>
      </w:r>
      <w:r w:rsidRPr="00211AFC">
        <w:rPr>
          <w:b/>
          <w:bCs/>
          <w:vertAlign w:val="subscript"/>
        </w:rPr>
        <w:t>min</w:t>
      </w:r>
      <w:r w:rsidRPr="00DF18A4">
        <w:rPr>
          <w:b/>
          <w:bCs/>
        </w:rPr>
        <w:t xml:space="preserve"> - </w:t>
      </w:r>
      <w:r w:rsidRPr="00DF18A4">
        <w:t>е най-ниската предложена</w:t>
      </w:r>
      <w:r w:rsidR="00211AFC">
        <w:t xml:space="preserve"> месечна </w:t>
      </w:r>
      <w:r w:rsidRPr="00DF18A4">
        <w:t xml:space="preserve">цена </w:t>
      </w:r>
    </w:p>
    <w:p w14:paraId="396A14A3" w14:textId="57730B9E" w:rsidR="00921F77" w:rsidRPr="00DF18A4" w:rsidRDefault="00211AFC" w:rsidP="00921F77">
      <w:pPr>
        <w:ind w:left="3544" w:right="-108" w:hanging="2836"/>
        <w:jc w:val="both"/>
      </w:pPr>
      <w:r>
        <w:rPr>
          <w:b/>
          <w:bCs/>
        </w:rPr>
        <w:t>Ц2</w:t>
      </w:r>
      <w:r w:rsidR="00921F77" w:rsidRPr="00211AFC">
        <w:rPr>
          <w:b/>
          <w:bCs/>
          <w:vertAlign w:val="subscript"/>
        </w:rPr>
        <w:t>n</w:t>
      </w:r>
      <w:r w:rsidR="00921F77" w:rsidRPr="00DF18A4">
        <w:t xml:space="preserve">                                   </w:t>
      </w:r>
      <w:r w:rsidR="00921F77" w:rsidRPr="00DF18A4">
        <w:tab/>
        <w:t>за обслужване на Шадраван до картинна галерия, а</w:t>
      </w:r>
    </w:p>
    <w:p w14:paraId="35A683CA" w14:textId="77777777" w:rsidR="00921F77" w:rsidRPr="00DF18A4" w:rsidRDefault="00921F77" w:rsidP="00921F77">
      <w:pPr>
        <w:ind w:left="3544" w:right="-108" w:hanging="2836"/>
        <w:jc w:val="both"/>
      </w:pPr>
    </w:p>
    <w:p w14:paraId="501AAD4E" w14:textId="739192BF" w:rsidR="00921F77" w:rsidRPr="00DF18A4" w:rsidRDefault="00211AFC" w:rsidP="00921F77">
      <w:pPr>
        <w:tabs>
          <w:tab w:val="left" w:pos="0"/>
          <w:tab w:val="left" w:pos="4678"/>
          <w:tab w:val="left" w:pos="4820"/>
        </w:tabs>
        <w:ind w:left="3540"/>
        <w:jc w:val="both"/>
      </w:pPr>
      <w:r>
        <w:rPr>
          <w:b/>
          <w:bCs/>
        </w:rPr>
        <w:t>Ц2</w:t>
      </w:r>
      <w:r w:rsidR="00921F77" w:rsidRPr="00211AFC">
        <w:rPr>
          <w:b/>
          <w:bCs/>
          <w:vertAlign w:val="subscript"/>
        </w:rPr>
        <w:t>n</w:t>
      </w:r>
      <w:r w:rsidR="00921F77" w:rsidRPr="00DF18A4">
        <w:rPr>
          <w:b/>
          <w:bCs/>
        </w:rPr>
        <w:t xml:space="preserve"> – </w:t>
      </w:r>
      <w:r w:rsidR="00921F77" w:rsidRPr="00DF18A4">
        <w:t>е предложената</w:t>
      </w:r>
      <w:r>
        <w:t xml:space="preserve"> месечна</w:t>
      </w:r>
      <w:r w:rsidR="00921F77" w:rsidRPr="00DF18A4">
        <w:t xml:space="preserve"> цена за обслужване на Шадраван до картинна галерия</w:t>
      </w:r>
      <w:r w:rsidR="00250E2E" w:rsidRPr="00250E2E">
        <w:t xml:space="preserve"> </w:t>
      </w:r>
      <w:r w:rsidR="00921F77" w:rsidRPr="00DF18A4">
        <w:t>от n-тия участник</w:t>
      </w:r>
    </w:p>
    <w:p w14:paraId="2A7769C5" w14:textId="77777777" w:rsidR="00921F77" w:rsidRPr="00DF18A4" w:rsidRDefault="00921F77" w:rsidP="00921F77">
      <w:pPr>
        <w:jc w:val="both"/>
        <w:rPr>
          <w:b/>
          <w:u w:val="single"/>
          <w:lang w:val="en-US"/>
        </w:rPr>
      </w:pPr>
    </w:p>
    <w:p w14:paraId="42217BA4" w14:textId="77777777" w:rsidR="00921F77" w:rsidRPr="00DF18A4" w:rsidRDefault="00921F77" w:rsidP="00921F77">
      <w:pPr>
        <w:jc w:val="both"/>
        <w:rPr>
          <w:b/>
          <w:u w:val="single"/>
          <w:lang w:val="en-US"/>
        </w:rPr>
      </w:pPr>
    </w:p>
    <w:p w14:paraId="19910A96" w14:textId="787C41AA" w:rsidR="00921F77" w:rsidRPr="00DF18A4" w:rsidRDefault="00921F77" w:rsidP="00921F77">
      <w:pPr>
        <w:jc w:val="both"/>
      </w:pPr>
      <w:r w:rsidRPr="00DF18A4">
        <w:rPr>
          <w:b/>
          <w:u w:val="single"/>
        </w:rPr>
        <w:t>Ч – Часова ставка</w:t>
      </w:r>
      <w:r w:rsidR="00211AFC">
        <w:rPr>
          <w:b/>
          <w:u w:val="single"/>
        </w:rPr>
        <w:t xml:space="preserve"> за труд</w:t>
      </w:r>
      <w:r w:rsidRPr="00DF18A4">
        <w:t xml:space="preserve"> – показател за предложената цена за труд за отстраняване на възникнали аварии, изискващи разкопаване или разбиване на стените или дъното на каскадата за достигане до аварията, както и диагностика и ремонт на помпи с електронно управление и контролери и замяна на дефектирали части от тях</w:t>
      </w:r>
    </w:p>
    <w:p w14:paraId="6C4FE552" w14:textId="77777777" w:rsidR="00921F77" w:rsidRPr="00DF18A4" w:rsidRDefault="00921F77" w:rsidP="00921F77">
      <w:pPr>
        <w:jc w:val="both"/>
      </w:pPr>
    </w:p>
    <w:p w14:paraId="501D69E8" w14:textId="77777777" w:rsidR="00921F77" w:rsidRPr="00DF18A4" w:rsidRDefault="00921F77" w:rsidP="00921F77">
      <w:pPr>
        <w:jc w:val="both"/>
      </w:pPr>
      <w:r w:rsidRPr="00DF18A4">
        <w:t>Най - висока оценка  получава предложението, което предлага най-кратък срок. Същото получава 100 т., а всяка следваща оценка се определя по следната формула:</w:t>
      </w:r>
    </w:p>
    <w:p w14:paraId="1374D182" w14:textId="77777777" w:rsidR="00921F77" w:rsidRPr="00DF18A4" w:rsidRDefault="00921F77" w:rsidP="00921F77">
      <w:pPr>
        <w:jc w:val="both"/>
      </w:pPr>
    </w:p>
    <w:p w14:paraId="0396351B" w14:textId="77777777" w:rsidR="00921F77" w:rsidRPr="00DF18A4" w:rsidRDefault="00921F77" w:rsidP="00921F77">
      <w:pPr>
        <w:jc w:val="both"/>
      </w:pPr>
    </w:p>
    <w:p w14:paraId="34800E39" w14:textId="690561B2" w:rsidR="00921F77" w:rsidRPr="00DF18A4" w:rsidRDefault="00921F77" w:rsidP="00921F77">
      <w:pPr>
        <w:ind w:right="-108"/>
        <w:jc w:val="both"/>
      </w:pPr>
      <w:r w:rsidRPr="00DF18A4">
        <w:rPr>
          <w:b/>
          <w:bCs/>
        </w:rPr>
        <w:t xml:space="preserve">Ч = </w:t>
      </w:r>
      <w:proofErr w:type="spellStart"/>
      <w:r w:rsidRPr="00211AFC">
        <w:rPr>
          <w:b/>
          <w:bCs/>
          <w:u w:val="single"/>
        </w:rPr>
        <w:t>Ч</w:t>
      </w:r>
      <w:r w:rsidRPr="00211AFC">
        <w:rPr>
          <w:b/>
          <w:bCs/>
          <w:u w:val="single"/>
          <w:vertAlign w:val="subscript"/>
        </w:rPr>
        <w:t>min</w:t>
      </w:r>
      <w:proofErr w:type="spellEnd"/>
      <w:r w:rsidRPr="00DF18A4">
        <w:rPr>
          <w:b/>
          <w:bCs/>
        </w:rPr>
        <w:t xml:space="preserve"> х 100, където</w:t>
      </w:r>
      <w:r w:rsidRPr="00DF18A4">
        <w:rPr>
          <w:b/>
          <w:bCs/>
        </w:rPr>
        <w:tab/>
        <w:t xml:space="preserve">          </w:t>
      </w:r>
      <w:proofErr w:type="spellStart"/>
      <w:r w:rsidRPr="00DF18A4">
        <w:rPr>
          <w:b/>
          <w:bCs/>
        </w:rPr>
        <w:t>Ч</w:t>
      </w:r>
      <w:r w:rsidRPr="003C29C6">
        <w:rPr>
          <w:b/>
          <w:bCs/>
          <w:vertAlign w:val="subscript"/>
        </w:rPr>
        <w:t>min</w:t>
      </w:r>
      <w:proofErr w:type="spellEnd"/>
      <w:r w:rsidRPr="00DF18A4">
        <w:rPr>
          <w:b/>
          <w:bCs/>
        </w:rPr>
        <w:t xml:space="preserve"> - </w:t>
      </w:r>
      <w:r w:rsidRPr="00DF18A4">
        <w:t xml:space="preserve">е най-ниската предложена цена </w:t>
      </w:r>
    </w:p>
    <w:p w14:paraId="2FAE6A23" w14:textId="27DD1F45" w:rsidR="00921F77" w:rsidRPr="00DF18A4" w:rsidRDefault="00921F77" w:rsidP="00211AFC">
      <w:pPr>
        <w:ind w:right="-108" w:firstLine="567"/>
        <w:jc w:val="both"/>
      </w:pPr>
      <w:proofErr w:type="spellStart"/>
      <w:r w:rsidRPr="00DF18A4">
        <w:rPr>
          <w:b/>
          <w:bCs/>
        </w:rPr>
        <w:t>Ч</w:t>
      </w:r>
      <w:r w:rsidRPr="00211AFC">
        <w:rPr>
          <w:b/>
          <w:bCs/>
          <w:vertAlign w:val="subscript"/>
        </w:rPr>
        <w:t>n</w:t>
      </w:r>
      <w:proofErr w:type="spellEnd"/>
      <w:r w:rsidRPr="00DF18A4">
        <w:t xml:space="preserve">                                       </w:t>
      </w:r>
      <w:r w:rsidR="003C29C6">
        <w:t xml:space="preserve">     </w:t>
      </w:r>
      <w:r w:rsidRPr="00DF18A4">
        <w:t xml:space="preserve"> за труд (часова ставка), а</w:t>
      </w:r>
    </w:p>
    <w:p w14:paraId="512A9ADA" w14:textId="77777777" w:rsidR="00921F77" w:rsidRPr="00DF18A4" w:rsidRDefault="00921F77" w:rsidP="00921F77">
      <w:pPr>
        <w:ind w:left="3544" w:right="-108" w:hanging="2836"/>
        <w:jc w:val="both"/>
      </w:pPr>
    </w:p>
    <w:p w14:paraId="6A838ABD" w14:textId="2C0BAD18" w:rsidR="00921F77" w:rsidRPr="00DF18A4" w:rsidRDefault="00921F77" w:rsidP="00921F77">
      <w:pPr>
        <w:tabs>
          <w:tab w:val="left" w:pos="0"/>
          <w:tab w:val="left" w:pos="4678"/>
          <w:tab w:val="left" w:pos="4820"/>
        </w:tabs>
        <w:ind w:left="3540"/>
        <w:jc w:val="both"/>
      </w:pPr>
      <w:proofErr w:type="spellStart"/>
      <w:r w:rsidRPr="00DF18A4">
        <w:rPr>
          <w:b/>
          <w:bCs/>
        </w:rPr>
        <w:t>Ч</w:t>
      </w:r>
      <w:r w:rsidRPr="003C29C6">
        <w:rPr>
          <w:b/>
          <w:bCs/>
          <w:vertAlign w:val="subscript"/>
        </w:rPr>
        <w:t>n</w:t>
      </w:r>
      <w:proofErr w:type="spellEnd"/>
      <w:r w:rsidRPr="00DF18A4">
        <w:rPr>
          <w:b/>
          <w:bCs/>
        </w:rPr>
        <w:t xml:space="preserve"> – </w:t>
      </w:r>
      <w:r w:rsidRPr="00DF18A4">
        <w:t>е предложената цена за труд (часова ставка) от n-тия участник</w:t>
      </w:r>
    </w:p>
    <w:p w14:paraId="536E63EE" w14:textId="77777777" w:rsidR="00921F77" w:rsidRPr="00DF18A4" w:rsidRDefault="00921F77" w:rsidP="00921F77">
      <w:pPr>
        <w:jc w:val="both"/>
      </w:pPr>
    </w:p>
    <w:p w14:paraId="4CFC712F" w14:textId="77777777" w:rsidR="00921F77" w:rsidRPr="00DF18A4" w:rsidRDefault="00921F77" w:rsidP="00921F77">
      <w:pPr>
        <w:jc w:val="both"/>
      </w:pPr>
    </w:p>
    <w:p w14:paraId="0B8EFC1B" w14:textId="58C3B06D" w:rsidR="00921F77" w:rsidRPr="00DF18A4" w:rsidRDefault="00921F77" w:rsidP="00921F77">
      <w:pPr>
        <w:jc w:val="both"/>
      </w:pPr>
      <w:r w:rsidRPr="00DF18A4">
        <w:rPr>
          <w:b/>
          <w:u w:val="single"/>
        </w:rPr>
        <w:t>С – Срок за отстраняване на повреди и неизправности</w:t>
      </w:r>
      <w:r w:rsidRPr="00DF18A4">
        <w:rPr>
          <w:b/>
        </w:rPr>
        <w:t xml:space="preserve"> </w:t>
      </w:r>
      <w:r w:rsidRPr="00FF616A">
        <w:t>(в часове, цяло число)</w:t>
      </w:r>
      <w:r>
        <w:rPr>
          <w:b/>
        </w:rPr>
        <w:t xml:space="preserve"> </w:t>
      </w:r>
      <w:r w:rsidRPr="00DF18A4">
        <w:rPr>
          <w:b/>
        </w:rPr>
        <w:t>–</w:t>
      </w:r>
      <w:r w:rsidRPr="00DF18A4">
        <w:t xml:space="preserve"> предложен от участника срок в часове, за който ще отстранява възникнали повреди или друго неизправности, които водят до неправилно функциониране на системата. </w:t>
      </w:r>
    </w:p>
    <w:p w14:paraId="076A5E18" w14:textId="77777777" w:rsidR="00921F77" w:rsidRPr="00DF18A4" w:rsidRDefault="00921F77" w:rsidP="00921F77">
      <w:pPr>
        <w:jc w:val="both"/>
        <w:rPr>
          <w:b/>
        </w:rPr>
      </w:pPr>
    </w:p>
    <w:p w14:paraId="16A880BC" w14:textId="4DC34D82" w:rsidR="00921F77" w:rsidRPr="00DF18A4" w:rsidRDefault="00921F77" w:rsidP="00921F77">
      <w:pPr>
        <w:ind w:firstLine="708"/>
        <w:jc w:val="both"/>
      </w:pPr>
      <w:r w:rsidRPr="00DF18A4">
        <w:t xml:space="preserve">Най-висока оценка получава предложението, което предлага най-кратък срок. Същото получава 100 т., а всяка следваща оценка се определя по следната формула: </w:t>
      </w:r>
    </w:p>
    <w:p w14:paraId="595F60BF" w14:textId="77777777" w:rsidR="00921F77" w:rsidRPr="00DF18A4" w:rsidRDefault="00921F77" w:rsidP="00921F77">
      <w:pPr>
        <w:jc w:val="both"/>
        <w:rPr>
          <w:b/>
        </w:rPr>
      </w:pPr>
    </w:p>
    <w:p w14:paraId="3B0F5EEC" w14:textId="2D0DDDA6" w:rsidR="00921F77" w:rsidRPr="00DF18A4" w:rsidRDefault="00921F77" w:rsidP="00921F77">
      <w:pPr>
        <w:jc w:val="both"/>
      </w:pPr>
      <w:r w:rsidRPr="00DF18A4">
        <w:rPr>
          <w:b/>
        </w:rPr>
        <w:t xml:space="preserve">С = </w:t>
      </w:r>
      <w:proofErr w:type="spellStart"/>
      <w:r w:rsidRPr="00DF18A4">
        <w:rPr>
          <w:b/>
          <w:u w:val="single"/>
        </w:rPr>
        <w:t>С</w:t>
      </w:r>
      <w:r w:rsidRPr="003C29C6">
        <w:rPr>
          <w:b/>
          <w:u w:val="single"/>
          <w:vertAlign w:val="subscript"/>
        </w:rPr>
        <w:t>min</w:t>
      </w:r>
      <w:proofErr w:type="spellEnd"/>
      <w:r w:rsidRPr="00DF18A4">
        <w:rPr>
          <w:b/>
        </w:rPr>
        <w:t xml:space="preserve"> х 100</w:t>
      </w:r>
      <w:r w:rsidR="003C29C6">
        <w:rPr>
          <w:b/>
        </w:rPr>
        <w:t>, където</w:t>
      </w:r>
      <w:r w:rsidR="003C29C6">
        <w:rPr>
          <w:b/>
        </w:rPr>
        <w:tab/>
      </w:r>
      <w:r w:rsidR="003C29C6">
        <w:rPr>
          <w:b/>
        </w:rPr>
        <w:tab/>
      </w:r>
      <w:proofErr w:type="spellStart"/>
      <w:r w:rsidR="003C29C6">
        <w:rPr>
          <w:b/>
        </w:rPr>
        <w:t>С</w:t>
      </w:r>
      <w:r w:rsidRPr="003C29C6">
        <w:rPr>
          <w:b/>
          <w:vertAlign w:val="subscript"/>
        </w:rPr>
        <w:t>min</w:t>
      </w:r>
      <w:proofErr w:type="spellEnd"/>
      <w:r w:rsidRPr="00DF18A4">
        <w:rPr>
          <w:b/>
        </w:rPr>
        <w:t xml:space="preserve"> - </w:t>
      </w:r>
      <w:r w:rsidR="003C29C6">
        <w:t>е най-</w:t>
      </w:r>
      <w:r w:rsidRPr="00DF18A4">
        <w:t>краткия предложен срок, а</w:t>
      </w:r>
    </w:p>
    <w:p w14:paraId="57B94DEA" w14:textId="77777777" w:rsidR="00921F77" w:rsidRPr="00DF18A4" w:rsidRDefault="00921F77" w:rsidP="00921F77">
      <w:pPr>
        <w:jc w:val="both"/>
        <w:rPr>
          <w:b/>
        </w:rPr>
      </w:pPr>
      <w:r w:rsidRPr="00DF18A4">
        <w:rPr>
          <w:b/>
        </w:rPr>
        <w:t xml:space="preserve">          </w:t>
      </w:r>
      <w:proofErr w:type="spellStart"/>
      <w:r w:rsidRPr="00DF18A4">
        <w:rPr>
          <w:b/>
        </w:rPr>
        <w:t>С</w:t>
      </w:r>
      <w:r w:rsidRPr="003C29C6">
        <w:rPr>
          <w:b/>
          <w:vertAlign w:val="subscript"/>
        </w:rPr>
        <w:t>n</w:t>
      </w:r>
      <w:proofErr w:type="spellEnd"/>
      <w:r w:rsidRPr="00DF18A4">
        <w:rPr>
          <w:b/>
        </w:rPr>
        <w:tab/>
      </w:r>
      <w:r w:rsidRPr="00DF18A4">
        <w:rPr>
          <w:b/>
        </w:rPr>
        <w:tab/>
      </w:r>
      <w:r w:rsidRPr="00DF18A4">
        <w:rPr>
          <w:b/>
        </w:rPr>
        <w:tab/>
      </w:r>
      <w:r w:rsidRPr="00DF18A4">
        <w:rPr>
          <w:b/>
        </w:rPr>
        <w:tab/>
      </w:r>
    </w:p>
    <w:p w14:paraId="7AEEDD1A" w14:textId="77777777" w:rsidR="00921F77" w:rsidRPr="00DF18A4" w:rsidRDefault="00921F77" w:rsidP="00921F77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F18A4">
        <w:rPr>
          <w:b/>
        </w:rPr>
        <w:tab/>
      </w:r>
      <w:r w:rsidRPr="00DF18A4">
        <w:rPr>
          <w:b/>
        </w:rPr>
        <w:tab/>
      </w:r>
      <w:r w:rsidRPr="00DF18A4">
        <w:rPr>
          <w:b/>
        </w:rPr>
        <w:tab/>
      </w:r>
      <w:r w:rsidRPr="00DF18A4">
        <w:rPr>
          <w:b/>
        </w:rPr>
        <w:tab/>
      </w:r>
      <w:r w:rsidRPr="00DF18A4">
        <w:rPr>
          <w:b/>
        </w:rPr>
        <w:tab/>
      </w:r>
      <w:proofErr w:type="spellStart"/>
      <w:r w:rsidRPr="00DF18A4">
        <w:rPr>
          <w:b/>
        </w:rPr>
        <w:t>С</w:t>
      </w:r>
      <w:r w:rsidRPr="003C29C6">
        <w:rPr>
          <w:b/>
          <w:vertAlign w:val="subscript"/>
        </w:rPr>
        <w:t>n</w:t>
      </w:r>
      <w:proofErr w:type="spellEnd"/>
      <w:r w:rsidRPr="00DF18A4">
        <w:rPr>
          <w:b/>
        </w:rPr>
        <w:t xml:space="preserve"> – </w:t>
      </w:r>
      <w:r w:rsidRPr="00DF18A4">
        <w:t xml:space="preserve">е предложеният срок от </w:t>
      </w:r>
      <w:proofErr w:type="spellStart"/>
      <w:r w:rsidRPr="00DF18A4">
        <w:t>от</w:t>
      </w:r>
      <w:proofErr w:type="spellEnd"/>
      <w:r w:rsidRPr="00DF18A4">
        <w:t xml:space="preserve"> n-тия участник</w:t>
      </w:r>
    </w:p>
    <w:p w14:paraId="38A51925" w14:textId="77777777" w:rsidR="00921F77" w:rsidRPr="00DF18A4" w:rsidRDefault="00921F77" w:rsidP="00921F77">
      <w:pPr>
        <w:jc w:val="both"/>
        <w:rPr>
          <w:b/>
        </w:rPr>
      </w:pPr>
    </w:p>
    <w:p w14:paraId="30C26D18" w14:textId="77777777" w:rsidR="00921F77" w:rsidRDefault="00921F77" w:rsidP="00921F77">
      <w:pPr>
        <w:ind w:firstLine="708"/>
        <w:jc w:val="both"/>
      </w:pPr>
      <w:r w:rsidRPr="00DF18A4">
        <w:lastRenderedPageBreak/>
        <w:t>В случай, че две или повече оферти са на първо място с равен брой точки се прилага правилата на чл. 58, ал. 2 и 3 от ППЗОП.</w:t>
      </w:r>
    </w:p>
    <w:p w14:paraId="5714ABB2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770F1FFC" w14:textId="07FCFC67" w:rsidR="00E96861" w:rsidRDefault="00E96861" w:rsidP="008F58E9">
      <w:pPr>
        <w:ind w:firstLine="708"/>
        <w:jc w:val="both"/>
        <w:rPr>
          <w:color w:val="000000"/>
        </w:rPr>
      </w:pPr>
      <w:r w:rsidRPr="00212DC9">
        <w:rPr>
          <w:color w:val="000000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</w:t>
      </w:r>
    </w:p>
    <w:p w14:paraId="36DE1CAB" w14:textId="77777777" w:rsidR="003C29C6" w:rsidRDefault="003C29C6" w:rsidP="003C29C6">
      <w:pPr>
        <w:jc w:val="both"/>
        <w:rPr>
          <w:i/>
          <w:color w:val="000000"/>
        </w:rPr>
      </w:pPr>
    </w:p>
    <w:p w14:paraId="71052CE3" w14:textId="77777777" w:rsidR="003C29C6" w:rsidRPr="00212DC9" w:rsidRDefault="003C29C6" w:rsidP="003C29C6">
      <w:pPr>
        <w:jc w:val="both"/>
        <w:rPr>
          <w:i/>
          <w:color w:val="000000"/>
        </w:rPr>
      </w:pPr>
      <w:r w:rsidRPr="00212DC9">
        <w:rPr>
          <w:i/>
          <w:color w:val="000000"/>
        </w:rPr>
        <w:t xml:space="preserve">* </w:t>
      </w:r>
      <w:r w:rsidRPr="00212DC9">
        <w:rPr>
          <w:i/>
          <w:color w:val="000000"/>
          <w:u w:val="single"/>
        </w:rPr>
        <w:t>Указания на Възложителя:</w:t>
      </w:r>
      <w:r w:rsidRPr="00212DC9">
        <w:rPr>
          <w:i/>
          <w:color w:val="000000"/>
        </w:rPr>
        <w:t xml:space="preserve"> </w:t>
      </w:r>
    </w:p>
    <w:p w14:paraId="6E97F2F4" w14:textId="77777777" w:rsidR="003C29C6" w:rsidRPr="00212DC9" w:rsidRDefault="003C29C6" w:rsidP="003C29C6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  <w:lang w:eastAsia="en-GB"/>
        </w:rPr>
        <w:t xml:space="preserve">Предложените цени трябва да бъдат в лева </w:t>
      </w:r>
      <w:r>
        <w:rPr>
          <w:i/>
          <w:color w:val="000000"/>
          <w:lang w:eastAsia="en-GB"/>
        </w:rPr>
        <w:t>без ДДС</w:t>
      </w:r>
      <w:r w:rsidRPr="00353BEC">
        <w:rPr>
          <w:i/>
        </w:rPr>
        <w:t xml:space="preserve"> </w:t>
      </w:r>
      <w:r w:rsidRPr="004760B4">
        <w:rPr>
          <w:i/>
          <w:color w:val="000000"/>
          <w:lang w:eastAsia="en-GB"/>
        </w:rPr>
        <w:t>и да са</w:t>
      </w:r>
      <w:r w:rsidRPr="004760B4">
        <w:rPr>
          <w:i/>
          <w:color w:val="000000"/>
          <w:lang w:val="en-US" w:eastAsia="en-GB"/>
        </w:rPr>
        <w:t xml:space="preserve"> </w:t>
      </w:r>
      <w:r w:rsidRPr="004760B4">
        <w:rPr>
          <w:i/>
          <w:color w:val="000000"/>
          <w:lang w:eastAsia="en-GB"/>
        </w:rPr>
        <w:t>с точност до втория знак след десетичната запетая.</w:t>
      </w:r>
      <w:r w:rsidRPr="00212DC9">
        <w:rPr>
          <w:i/>
          <w:color w:val="000000"/>
          <w:lang w:eastAsia="en-GB"/>
        </w:rPr>
        <w:t xml:space="preserve"> Оферти с цени, предложени в друга валута се отстраняват.</w:t>
      </w:r>
    </w:p>
    <w:p w14:paraId="56506975" w14:textId="77777777" w:rsidR="003C29C6" w:rsidRPr="00212DC9" w:rsidRDefault="003C29C6" w:rsidP="003C29C6">
      <w:pPr>
        <w:widowControl w:val="0"/>
        <w:numPr>
          <w:ilvl w:val="0"/>
          <w:numId w:val="1"/>
        </w:numPr>
        <w:tabs>
          <w:tab w:val="clear" w:pos="720"/>
          <w:tab w:val="left" w:pos="0"/>
          <w:tab w:val="num" w:pos="360"/>
          <w:tab w:val="left" w:pos="426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</w:rPr>
        <w:t>Предложените единични цени следва да са различни от нула. При неизпълнение на това изискване съответният участник ще бъде отстранен от участие и ценовото му предложение няма да бъде допуснато до разглеждане и оценяване.</w:t>
      </w:r>
    </w:p>
    <w:p w14:paraId="65EAA038" w14:textId="77777777" w:rsidR="003C29C6" w:rsidRPr="00C16451" w:rsidRDefault="003C29C6" w:rsidP="003C29C6">
      <w:pPr>
        <w:tabs>
          <w:tab w:val="left" w:pos="426"/>
        </w:tabs>
        <w:ind w:left="180"/>
        <w:jc w:val="both"/>
        <w:rPr>
          <w:b/>
          <w:i/>
          <w:color w:val="0070C0"/>
        </w:rPr>
      </w:pPr>
    </w:p>
    <w:p w14:paraId="751161B4" w14:textId="77777777" w:rsidR="003C29C6" w:rsidRPr="00212DC9" w:rsidRDefault="003C29C6" w:rsidP="003C29C6">
      <w:pPr>
        <w:ind w:firstLine="708"/>
        <w:jc w:val="both"/>
        <w:rPr>
          <w:color w:val="000000"/>
        </w:rPr>
      </w:pPr>
      <w:r w:rsidRPr="00212DC9">
        <w:rPr>
          <w:b/>
          <w:bCs/>
          <w:i/>
          <w:iCs/>
          <w:color w:val="000000"/>
        </w:rPr>
        <w:t>Забележка:</w:t>
      </w:r>
      <w:r w:rsidRPr="00212DC9">
        <w:rPr>
          <w:i/>
          <w:iCs/>
          <w:color w:val="000000"/>
        </w:rPr>
        <w:t xml:space="preserve"> При извършване на оценяването по съответния показател ще се използва закръгляне до втория знак след десетичната запетая (в приложимите случаи).</w:t>
      </w:r>
    </w:p>
    <w:p w14:paraId="5172B7D9" w14:textId="77777777" w:rsidR="003770BB" w:rsidRDefault="003770BB" w:rsidP="008F58E9">
      <w:pPr>
        <w:ind w:firstLine="708"/>
        <w:jc w:val="both"/>
        <w:rPr>
          <w:color w:val="000000"/>
        </w:rPr>
      </w:pPr>
    </w:p>
    <w:sectPr w:rsidR="00377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01"/>
    <w:rsid w:val="0006328F"/>
    <w:rsid w:val="00080E96"/>
    <w:rsid w:val="000D6F2A"/>
    <w:rsid w:val="00116B75"/>
    <w:rsid w:val="00124B7C"/>
    <w:rsid w:val="00206419"/>
    <w:rsid w:val="00211AFC"/>
    <w:rsid w:val="00212DC9"/>
    <w:rsid w:val="0022425C"/>
    <w:rsid w:val="00250E2E"/>
    <w:rsid w:val="00265CAA"/>
    <w:rsid w:val="002B04F9"/>
    <w:rsid w:val="00344391"/>
    <w:rsid w:val="00353BEC"/>
    <w:rsid w:val="003748D9"/>
    <w:rsid w:val="003770BB"/>
    <w:rsid w:val="00377EF5"/>
    <w:rsid w:val="003C0101"/>
    <w:rsid w:val="003C29C6"/>
    <w:rsid w:val="00431423"/>
    <w:rsid w:val="00455E7D"/>
    <w:rsid w:val="004760B4"/>
    <w:rsid w:val="00480F8D"/>
    <w:rsid w:val="004F26C0"/>
    <w:rsid w:val="00540FBA"/>
    <w:rsid w:val="00572566"/>
    <w:rsid w:val="005C374C"/>
    <w:rsid w:val="00644781"/>
    <w:rsid w:val="00657BAD"/>
    <w:rsid w:val="00664F25"/>
    <w:rsid w:val="006713BA"/>
    <w:rsid w:val="006A6083"/>
    <w:rsid w:val="006C2116"/>
    <w:rsid w:val="006D7EBE"/>
    <w:rsid w:val="00785842"/>
    <w:rsid w:val="007C0C34"/>
    <w:rsid w:val="00804226"/>
    <w:rsid w:val="00857CBB"/>
    <w:rsid w:val="0087684E"/>
    <w:rsid w:val="008E312A"/>
    <w:rsid w:val="008F58E9"/>
    <w:rsid w:val="0092111C"/>
    <w:rsid w:val="00921F77"/>
    <w:rsid w:val="00922ABE"/>
    <w:rsid w:val="009977E4"/>
    <w:rsid w:val="009C0AD1"/>
    <w:rsid w:val="009C6C92"/>
    <w:rsid w:val="009E6E47"/>
    <w:rsid w:val="00A13314"/>
    <w:rsid w:val="00A5286B"/>
    <w:rsid w:val="00B60B55"/>
    <w:rsid w:val="00B9788C"/>
    <w:rsid w:val="00C16451"/>
    <w:rsid w:val="00C32A51"/>
    <w:rsid w:val="00C77848"/>
    <w:rsid w:val="00C82AC8"/>
    <w:rsid w:val="00D12CB6"/>
    <w:rsid w:val="00D36778"/>
    <w:rsid w:val="00E6538C"/>
    <w:rsid w:val="00E96861"/>
    <w:rsid w:val="00EC57A1"/>
    <w:rsid w:val="00F06775"/>
    <w:rsid w:val="00F36746"/>
    <w:rsid w:val="00F82358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39517"/>
  <w15:docId w15:val="{B0B3F6E2-332B-4CF7-A8DF-2581354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unhideWhenUsed/>
    <w:qFormat/>
    <w:rsid w:val="00921F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F067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6775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F067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6775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F067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aa">
    <w:name w:val="page number"/>
    <w:basedOn w:val="a0"/>
    <w:rsid w:val="003748D9"/>
  </w:style>
  <w:style w:type="character" w:customStyle="1" w:styleId="alcapt2">
    <w:name w:val="al_capt2"/>
    <w:rsid w:val="003770BB"/>
    <w:rPr>
      <w:i/>
      <w:iCs/>
      <w:vanish w:val="0"/>
      <w:webHidden w:val="0"/>
      <w:specVanish w:val="0"/>
    </w:rPr>
  </w:style>
  <w:style w:type="paragraph" w:customStyle="1" w:styleId="Char">
    <w:name w:val="Char"/>
    <w:basedOn w:val="a"/>
    <w:rsid w:val="00804226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20">
    <w:name w:val="Заглавие 2 Знак"/>
    <w:basedOn w:val="a0"/>
    <w:link w:val="2"/>
    <w:uiPriority w:val="9"/>
    <w:rsid w:val="00921F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Milena Kurdova</cp:lastModifiedBy>
  <cp:revision>10</cp:revision>
  <cp:lastPrinted>2019-04-08T11:11:00Z</cp:lastPrinted>
  <dcterms:created xsi:type="dcterms:W3CDTF">2020-06-10T10:27:00Z</dcterms:created>
  <dcterms:modified xsi:type="dcterms:W3CDTF">2020-06-12T08:31:00Z</dcterms:modified>
</cp:coreProperties>
</file>