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5A7" w:rsidRPr="006E3ED2" w:rsidRDefault="00F215A7" w:rsidP="00F215A7">
      <w:pPr>
        <w:keepNext/>
        <w:keepLines/>
        <w:spacing w:before="480" w:after="0" w:line="240" w:lineRule="auto"/>
        <w:jc w:val="center"/>
        <w:outlineLvl w:val="0"/>
        <w:rPr>
          <w:rFonts w:ascii="Cambria" w:eastAsia="Times New Roman" w:hAnsi="Cambria" w:cs="Times New Roman"/>
          <w:b/>
          <w:i/>
          <w:iCs/>
          <w:color w:val="4F81BD"/>
          <w:sz w:val="72"/>
          <w:szCs w:val="56"/>
          <w:lang w:eastAsia="bg-BG"/>
        </w:rPr>
      </w:pPr>
      <w:r w:rsidRPr="006E3ED2">
        <w:rPr>
          <w:rFonts w:ascii="Cambria" w:eastAsia="Times New Roman" w:hAnsi="Cambria" w:cs="Times New Roman"/>
          <w:b/>
          <w:i/>
          <w:iCs/>
          <w:color w:val="4F81BD"/>
          <w:sz w:val="72"/>
          <w:szCs w:val="56"/>
          <w:lang w:eastAsia="bg-BG"/>
        </w:rPr>
        <w:t>Документация</w:t>
      </w:r>
    </w:p>
    <w:p w:rsidR="00F215A7" w:rsidRPr="00354292" w:rsidRDefault="00F215A7" w:rsidP="00F215A7">
      <w:pPr>
        <w:tabs>
          <w:tab w:val="left" w:pos="0"/>
        </w:tabs>
        <w:spacing w:after="0" w:line="240" w:lineRule="auto"/>
        <w:jc w:val="center"/>
        <w:rPr>
          <w:rFonts w:ascii="Times New Roman" w:eastAsia="Times New Roman" w:hAnsi="Times New Roman" w:cs="Times New Roman"/>
          <w:b/>
          <w:bCs/>
          <w:i/>
          <w:iCs/>
          <w:color w:val="4F81BD"/>
          <w:sz w:val="40"/>
          <w:szCs w:val="40"/>
          <w:lang w:eastAsia="bg-BG"/>
        </w:rPr>
      </w:pPr>
    </w:p>
    <w:p w:rsidR="00F215A7" w:rsidRPr="00354292" w:rsidRDefault="00F215A7" w:rsidP="00F215A7">
      <w:pPr>
        <w:tabs>
          <w:tab w:val="left" w:pos="0"/>
        </w:tabs>
        <w:spacing w:after="0" w:line="240" w:lineRule="auto"/>
        <w:jc w:val="center"/>
        <w:rPr>
          <w:rFonts w:ascii="Times New Roman" w:eastAsia="Times New Roman" w:hAnsi="Times New Roman" w:cs="Times New Roman"/>
          <w:sz w:val="26"/>
          <w:szCs w:val="26"/>
          <w:lang w:eastAsia="bg-BG"/>
        </w:rPr>
      </w:pPr>
      <w:r w:rsidRPr="00354292">
        <w:rPr>
          <w:rFonts w:ascii="Times New Roman" w:eastAsia="Times New Roman" w:hAnsi="Times New Roman" w:cs="Times New Roman"/>
          <w:sz w:val="26"/>
          <w:szCs w:val="26"/>
          <w:lang w:eastAsia="bg-BG"/>
        </w:rPr>
        <w:t xml:space="preserve">за обществена поръчка по реда на глава 26 от ЗОП, </w:t>
      </w:r>
    </w:p>
    <w:p w:rsidR="00F215A7" w:rsidRPr="00354292" w:rsidRDefault="00F215A7" w:rsidP="00F215A7">
      <w:pPr>
        <w:tabs>
          <w:tab w:val="left" w:pos="0"/>
        </w:tabs>
        <w:spacing w:after="0" w:line="240" w:lineRule="auto"/>
        <w:jc w:val="center"/>
        <w:rPr>
          <w:rFonts w:ascii="Times New Roman" w:eastAsia="Times New Roman" w:hAnsi="Times New Roman" w:cs="Times New Roman"/>
          <w:sz w:val="26"/>
          <w:szCs w:val="26"/>
          <w:lang w:val="en-US" w:eastAsia="bg-BG"/>
        </w:rPr>
      </w:pPr>
      <w:r w:rsidRPr="00354292">
        <w:rPr>
          <w:rFonts w:ascii="Times New Roman" w:eastAsia="Times New Roman" w:hAnsi="Times New Roman" w:cs="Times New Roman"/>
          <w:sz w:val="26"/>
          <w:szCs w:val="26"/>
          <w:lang w:eastAsia="bg-BG"/>
        </w:rPr>
        <w:t>чрез СЪБИРАНЕ НА ОФЕРТИ С ОБЯВА с предмет:</w:t>
      </w:r>
    </w:p>
    <w:p w:rsidR="00F215A7" w:rsidRPr="00354292" w:rsidRDefault="00F215A7" w:rsidP="00F215A7">
      <w:pPr>
        <w:tabs>
          <w:tab w:val="left" w:pos="0"/>
        </w:tabs>
        <w:spacing w:after="0" w:line="240" w:lineRule="auto"/>
        <w:jc w:val="center"/>
        <w:rPr>
          <w:rFonts w:ascii="Times New Roman" w:eastAsia="Times New Roman" w:hAnsi="Times New Roman" w:cs="Times New Roman"/>
          <w:b/>
          <w:sz w:val="24"/>
          <w:szCs w:val="24"/>
          <w:lang w:val="en-US" w:eastAsia="bg-BG"/>
        </w:rPr>
      </w:pPr>
    </w:p>
    <w:p w:rsidR="00F215A7" w:rsidRPr="00D432D0" w:rsidRDefault="00F215A7" w:rsidP="00F215A7">
      <w:pPr>
        <w:autoSpaceDE w:val="0"/>
        <w:autoSpaceDN w:val="0"/>
        <w:adjustRightInd w:val="0"/>
        <w:spacing w:after="0" w:line="240" w:lineRule="auto"/>
        <w:ind w:firstLine="708"/>
        <w:jc w:val="both"/>
        <w:rPr>
          <w:rFonts w:ascii="Times New Roman" w:eastAsia="Times New Roman" w:hAnsi="Times New Roman" w:cs="Times New Roman"/>
          <w:b/>
          <w:i/>
          <w:sz w:val="26"/>
          <w:szCs w:val="26"/>
          <w:lang w:eastAsia="bg-BG"/>
        </w:rPr>
      </w:pPr>
      <w:r w:rsidRPr="00D432D0">
        <w:rPr>
          <w:rFonts w:ascii="Times New Roman" w:eastAsia="Times New Roman" w:hAnsi="Times New Roman" w:cs="Times New Roman"/>
          <w:b/>
          <w:i/>
          <w:sz w:val="26"/>
          <w:szCs w:val="26"/>
          <w:lang w:eastAsia="bg-BG"/>
        </w:rPr>
        <w:t xml:space="preserve"> </w:t>
      </w:r>
      <w:r w:rsidRPr="002026C2">
        <w:rPr>
          <w:rFonts w:ascii="Times New Roman" w:eastAsia="Times New Roman" w:hAnsi="Times New Roman" w:cs="Times New Roman"/>
          <w:b/>
          <w:i/>
          <w:sz w:val="26"/>
          <w:szCs w:val="26"/>
          <w:lang w:eastAsia="bg-BG"/>
        </w:rPr>
        <w:t>„Изпълнение на СМР за обект: „Преместваема конструкция за покритие на сцената на Летен театър в парк „Марно поле“, гр. Велико Търново“</w:t>
      </w:r>
    </w:p>
    <w:p w:rsidR="00F215A7" w:rsidRDefault="00F215A7" w:rsidP="00F215A7">
      <w:pPr>
        <w:autoSpaceDE w:val="0"/>
        <w:autoSpaceDN w:val="0"/>
        <w:adjustRightInd w:val="0"/>
        <w:spacing w:after="0" w:line="240" w:lineRule="auto"/>
        <w:ind w:firstLine="708"/>
        <w:jc w:val="both"/>
        <w:rPr>
          <w:rFonts w:ascii="Times New Roman" w:eastAsia="Times New Roman" w:hAnsi="Times New Roman" w:cs="Times New Roman"/>
          <w:b/>
          <w:i/>
          <w:sz w:val="26"/>
          <w:szCs w:val="26"/>
          <w:lang w:eastAsia="bg-BG"/>
        </w:rPr>
      </w:pPr>
    </w:p>
    <w:p w:rsidR="00F215A7" w:rsidRPr="00354292"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54292">
        <w:rPr>
          <w:rFonts w:ascii="Times New Roman" w:eastAsia="Times New Roman" w:hAnsi="Times New Roman" w:cs="Times New Roman"/>
          <w:sz w:val="24"/>
          <w:szCs w:val="24"/>
          <w:lang w:eastAsia="bg-BG"/>
        </w:rPr>
        <w:t>Провеждането и документирането на настоящата обществена поръчка се извършва в съответствие с разпоредбите на глава 26 от Закона за обществените поръчки и глава 9 от Правилника за прилагане на Закона за обществените поръчки.</w:t>
      </w:r>
    </w:p>
    <w:p w:rsidR="00F215A7" w:rsidRPr="00354292"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54292">
        <w:rPr>
          <w:rFonts w:ascii="Times New Roman" w:eastAsia="Times New Roman" w:hAnsi="Times New Roman" w:cs="Times New Roman"/>
          <w:sz w:val="24"/>
          <w:szCs w:val="24"/>
          <w:lang w:eastAsia="bg-BG"/>
        </w:rPr>
        <w:t xml:space="preserve">При наличие на противоречие между тази документация и разпоредбите на Закона за обществените поръчки или Правилника за прилагане на Закона за обществените поръчки се прилагат разпоредбите на съответния нормативен акт. </w:t>
      </w:r>
    </w:p>
    <w:p w:rsidR="00F215A7" w:rsidRPr="00354292"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54292">
        <w:rPr>
          <w:rFonts w:ascii="Times New Roman" w:eastAsia="Times New Roman" w:hAnsi="Times New Roman" w:cs="Times New Roman"/>
          <w:sz w:val="24"/>
          <w:szCs w:val="24"/>
          <w:lang w:eastAsia="bg-BG"/>
        </w:rPr>
        <w:t xml:space="preserve">По отношение на неописаните обстоятелствено елементи от документацията пряко приложение намират разпоредбите на Закона за обществените поръчки и Правилника за прилагане на Закона за обществените поръчки. </w:t>
      </w:r>
    </w:p>
    <w:p w:rsidR="00F215A7" w:rsidRDefault="00F215A7" w:rsidP="00F215A7">
      <w:pPr>
        <w:spacing w:after="0" w:line="240" w:lineRule="auto"/>
        <w:jc w:val="both"/>
        <w:rPr>
          <w:rFonts w:ascii="Times New Roman" w:eastAsia="Times New Roman" w:hAnsi="Times New Roman" w:cs="Times New Roman"/>
          <w:sz w:val="24"/>
          <w:szCs w:val="24"/>
          <w:lang w:eastAsia="bg-BG"/>
        </w:rPr>
      </w:pPr>
      <w:r w:rsidRPr="00354292">
        <w:rPr>
          <w:rFonts w:ascii="Times New Roman" w:eastAsia="Times New Roman" w:hAnsi="Times New Roman" w:cs="Times New Roman"/>
          <w:sz w:val="24"/>
          <w:szCs w:val="24"/>
          <w:lang w:eastAsia="bg-BG"/>
        </w:rPr>
        <w:tab/>
        <w:t>Всеки участник в поръчката следва да се запознае със Закона за обществените поръчки и Правилника за прилагане на Закона за обществените поръчки по отношение на всички въпроси, които не са обстоятелствено описани в тази документация.</w:t>
      </w:r>
    </w:p>
    <w:p w:rsidR="00F215A7" w:rsidRPr="00766877" w:rsidRDefault="00F215A7" w:rsidP="00F215A7">
      <w:pPr>
        <w:autoSpaceDE w:val="0"/>
        <w:autoSpaceDN w:val="0"/>
        <w:adjustRightInd w:val="0"/>
        <w:spacing w:after="0" w:line="240" w:lineRule="auto"/>
        <w:rPr>
          <w:rFonts w:ascii="Times New Roman" w:eastAsia="Times New Roman" w:hAnsi="Times New Roman" w:cs="Times New Roman"/>
          <w:sz w:val="24"/>
          <w:szCs w:val="24"/>
          <w:lang w:eastAsia="bg-BG"/>
        </w:rPr>
      </w:pPr>
    </w:p>
    <w:p w:rsidR="00F215A7" w:rsidRPr="00174865" w:rsidRDefault="00F215A7" w:rsidP="00F215A7">
      <w:pPr>
        <w:widowControl w:val="0"/>
        <w:spacing w:after="0" w:line="240" w:lineRule="auto"/>
        <w:ind w:left="40"/>
        <w:jc w:val="both"/>
        <w:outlineLvl w:val="6"/>
        <w:rPr>
          <w:rFonts w:ascii="Times New Roman" w:eastAsia="Times New Roman" w:hAnsi="Times New Roman" w:cs="Times New Roman"/>
          <w:b/>
          <w:color w:val="000000"/>
          <w:spacing w:val="5"/>
          <w:sz w:val="24"/>
          <w:szCs w:val="24"/>
          <w:lang w:val="en-US"/>
        </w:rPr>
      </w:pPr>
      <w:bookmarkStart w:id="0" w:name="bookmark18"/>
      <w:r w:rsidRPr="00354292">
        <w:rPr>
          <w:rFonts w:ascii="Times New Roman" w:eastAsia="Times New Roman" w:hAnsi="Times New Roman" w:cs="Times New Roman"/>
          <w:color w:val="000000"/>
          <w:spacing w:val="5"/>
          <w:sz w:val="24"/>
          <w:szCs w:val="24"/>
        </w:rPr>
        <w:tab/>
      </w:r>
      <w:bookmarkEnd w:id="0"/>
      <w:r w:rsidRPr="00174865">
        <w:rPr>
          <w:rFonts w:ascii="Times New Roman" w:eastAsia="Times New Roman" w:hAnsi="Times New Roman" w:cs="Times New Roman"/>
          <w:b/>
          <w:color w:val="000000"/>
          <w:spacing w:val="5"/>
          <w:sz w:val="24"/>
          <w:szCs w:val="24"/>
        </w:rPr>
        <w:t>І. ОБЩИ УСЛОВИЯ ЗА УЧАСТИЕ</w:t>
      </w:r>
    </w:p>
    <w:p w:rsidR="00F215A7" w:rsidRPr="00174865" w:rsidRDefault="00F215A7" w:rsidP="00F215A7">
      <w:pPr>
        <w:tabs>
          <w:tab w:val="left" w:pos="0"/>
        </w:tabs>
        <w:spacing w:after="0" w:line="240" w:lineRule="auto"/>
        <w:ind w:firstLine="709"/>
        <w:jc w:val="both"/>
        <w:rPr>
          <w:rFonts w:ascii="Times New Roman" w:eastAsia="Times New Roman" w:hAnsi="Times New Roman" w:cs="Times New Roman"/>
          <w:sz w:val="24"/>
          <w:szCs w:val="24"/>
          <w:lang w:eastAsia="bg-BG"/>
        </w:rPr>
      </w:pPr>
      <w:r w:rsidRPr="00174865">
        <w:rPr>
          <w:rFonts w:ascii="Times New Roman" w:eastAsia="Times New Roman" w:hAnsi="Times New Roman" w:cs="Times New Roman"/>
          <w:b/>
          <w:sz w:val="24"/>
          <w:szCs w:val="24"/>
          <w:lang w:eastAsia="bg-BG"/>
        </w:rPr>
        <w:t>1.</w:t>
      </w:r>
      <w:r w:rsidRPr="00174865">
        <w:rPr>
          <w:rFonts w:ascii="Times New Roman" w:eastAsia="Times New Roman" w:hAnsi="Times New Roman" w:cs="Times New Roman"/>
          <w:sz w:val="24"/>
          <w:szCs w:val="24"/>
          <w:lang w:eastAsia="bg-BG"/>
        </w:rPr>
        <w:t xml:space="preserve"> За изпълнение на обществената поръчка може да подаде оферта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Pr>
          <w:rFonts w:ascii="Times New Roman" w:eastAsia="Times New Roman" w:hAnsi="Times New Roman" w:cs="Times New Roman"/>
          <w:sz w:val="24"/>
          <w:szCs w:val="24"/>
          <w:lang w:eastAsia="bg-BG"/>
        </w:rPr>
        <w:t xml:space="preserve">услугите </w:t>
      </w:r>
      <w:r w:rsidRPr="00174865">
        <w:rPr>
          <w:rFonts w:ascii="Times New Roman" w:eastAsia="Times New Roman" w:hAnsi="Times New Roman" w:cs="Times New Roman"/>
          <w:sz w:val="24"/>
          <w:szCs w:val="24"/>
          <w:lang w:eastAsia="bg-BG"/>
        </w:rPr>
        <w:t xml:space="preserve">по предмета на поръчката съгласно законодателството на държавата, в която то е установено, което отговаря на условията на Възложителя и за което отсъстват обстоятелствата по чл. 54, ал. 1 от ЗОП. </w:t>
      </w:r>
    </w:p>
    <w:p w:rsidR="00F215A7" w:rsidRPr="002A1B51" w:rsidRDefault="00F215A7" w:rsidP="00F215A7">
      <w:pPr>
        <w:spacing w:after="0" w:line="240" w:lineRule="auto"/>
        <w:ind w:firstLine="708"/>
        <w:jc w:val="both"/>
        <w:rPr>
          <w:rFonts w:ascii="Times New Roman" w:eastAsia="Times New Roman" w:hAnsi="Times New Roman" w:cs="Times New Roman"/>
          <w:sz w:val="24"/>
          <w:szCs w:val="24"/>
          <w:lang w:eastAsia="bg-BG"/>
        </w:rPr>
      </w:pPr>
      <w:r w:rsidRPr="00174865">
        <w:rPr>
          <w:rFonts w:ascii="Times New Roman" w:eastAsia="Times New Roman" w:hAnsi="Times New Roman" w:cs="Times New Roman"/>
          <w:sz w:val="24"/>
          <w:szCs w:val="24"/>
          <w:lang w:eastAsia="bg-BG"/>
        </w:rPr>
        <w:t xml:space="preserve">Когато документи, свързани с участие в обществени поръчки, се подават от лице, което представлява </w:t>
      </w:r>
      <w:r w:rsidRPr="002808B8">
        <w:rPr>
          <w:rFonts w:ascii="Times New Roman" w:eastAsia="Times New Roman" w:hAnsi="Times New Roman" w:cs="Times New Roman"/>
          <w:sz w:val="24"/>
          <w:szCs w:val="24"/>
          <w:lang w:eastAsia="bg-BG"/>
        </w:rPr>
        <w:t>кандидата или</w:t>
      </w:r>
      <w:r w:rsidRPr="00174865">
        <w:rPr>
          <w:rFonts w:ascii="Times New Roman" w:eastAsia="Times New Roman" w:hAnsi="Times New Roman" w:cs="Times New Roman"/>
          <w:sz w:val="24"/>
          <w:szCs w:val="24"/>
          <w:lang w:eastAsia="bg-BG"/>
        </w:rPr>
        <w:t xml:space="preserve"> участника по пълномощие, </w:t>
      </w:r>
      <w:r w:rsidRPr="002A1B51">
        <w:rPr>
          <w:rFonts w:ascii="Times New Roman" w:eastAsia="Times New Roman" w:hAnsi="Times New Roman" w:cs="Times New Roman"/>
          <w:sz w:val="24"/>
          <w:szCs w:val="24"/>
          <w:lang w:eastAsia="bg-BG"/>
        </w:rPr>
        <w:t xml:space="preserve">в </w:t>
      </w:r>
      <w:r w:rsidRPr="002A1B51">
        <w:rPr>
          <w:rFonts w:ascii="Times New Roman" w:eastAsia="Times New Roman" w:hAnsi="Times New Roman" w:cs="Times New Roman"/>
          <w:b/>
          <w:sz w:val="24"/>
          <w:szCs w:val="24"/>
          <w:lang w:eastAsia="bg-BG"/>
        </w:rPr>
        <w:t>Образец № 2</w:t>
      </w:r>
      <w:r w:rsidRPr="002A1B51">
        <w:rPr>
          <w:rFonts w:ascii="Times New Roman" w:eastAsia="Times New Roman" w:hAnsi="Times New Roman" w:cs="Times New Roman"/>
          <w:sz w:val="24"/>
          <w:szCs w:val="24"/>
          <w:lang w:eastAsia="bg-BG"/>
        </w:rPr>
        <w:t xml:space="preserve"> - Представяне на участника се посочва информация относно обхвата на представителната му власт.</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2.</w:t>
      </w:r>
      <w:r w:rsidRPr="002A1B51">
        <w:rPr>
          <w:rFonts w:ascii="Times New Roman" w:eastAsia="Times New Roman" w:hAnsi="Times New Roman" w:cs="Times New Roman"/>
          <w:sz w:val="24"/>
          <w:szCs w:val="24"/>
          <w:lang w:eastAsia="bg-BG"/>
        </w:rPr>
        <w:t xml:space="preserve"> Не се изисква обединенията да имат определена правна форма, за да участват при възлагането на поръчката, както и не се поставя условие за създаване на юридическо лице, когато участникът, определен за изпълнител, е обединение на физически и/или юридически лица.</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4"/>
          <w:szCs w:val="24"/>
          <w:shd w:val="clear" w:color="auto" w:fill="FFFFFF"/>
          <w:lang w:eastAsia="bg-BG"/>
        </w:rPr>
      </w:pPr>
      <w:r w:rsidRPr="002A1B51">
        <w:rPr>
          <w:rFonts w:ascii="Times New Roman" w:eastAsia="Times New Roman" w:hAnsi="Times New Roman" w:cs="Times New Roman"/>
          <w:spacing w:val="1"/>
          <w:sz w:val="24"/>
          <w:szCs w:val="24"/>
          <w:shd w:val="clear" w:color="auto" w:fill="FFFFFF"/>
          <w:lang w:eastAsia="bg-BG"/>
        </w:rPr>
        <w:t xml:space="preserve">При участници обединения, които не са юридически лица, </w:t>
      </w:r>
      <w:r w:rsidRPr="002A1B51">
        <w:rPr>
          <w:rFonts w:ascii="Times New Roman" w:eastAsia="Times New Roman" w:hAnsi="Times New Roman" w:cs="Times New Roman"/>
          <w:sz w:val="24"/>
          <w:szCs w:val="24"/>
          <w:lang w:eastAsia="bg-BG"/>
        </w:rPr>
        <w:t xml:space="preserve">Възложителят изисква представянето на </w:t>
      </w:r>
      <w:r w:rsidRPr="002A1B51">
        <w:rPr>
          <w:rFonts w:ascii="Times New Roman" w:eastAsia="Times New Roman" w:hAnsi="Times New Roman" w:cs="Times New Roman"/>
          <w:b/>
          <w:sz w:val="24"/>
          <w:szCs w:val="24"/>
          <w:lang w:eastAsia="bg-BG"/>
        </w:rPr>
        <w:t>копие от документ</w:t>
      </w:r>
      <w:r w:rsidRPr="002A1B51">
        <w:rPr>
          <w:rFonts w:ascii="Times New Roman" w:eastAsia="Times New Roman" w:hAnsi="Times New Roman" w:cs="Times New Roman"/>
          <w:sz w:val="24"/>
          <w:szCs w:val="24"/>
          <w:lang w:eastAsia="bg-BG"/>
        </w:rPr>
        <w:t>, от който да е видно правното основание за създаване на обединението, както и следната информация във връзка с настоящата обществена поръчка</w:t>
      </w:r>
      <w:r w:rsidRPr="002A1B51">
        <w:rPr>
          <w:rFonts w:ascii="Times New Roman" w:eastAsia="Times New Roman" w:hAnsi="Times New Roman" w:cs="Times New Roman"/>
          <w:spacing w:val="1"/>
          <w:sz w:val="24"/>
          <w:szCs w:val="24"/>
          <w:shd w:val="clear" w:color="auto" w:fill="FFFFFF"/>
          <w:lang w:eastAsia="bg-BG"/>
        </w:rPr>
        <w:t xml:space="preserve">: </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4"/>
          <w:szCs w:val="24"/>
          <w:shd w:val="clear" w:color="auto" w:fill="FFFFFF"/>
          <w:lang w:eastAsia="bg-BG"/>
        </w:rPr>
      </w:pPr>
      <w:r w:rsidRPr="002A1B51">
        <w:rPr>
          <w:rFonts w:ascii="Times New Roman" w:eastAsia="Times New Roman" w:hAnsi="Times New Roman" w:cs="Times New Roman"/>
          <w:spacing w:val="1"/>
          <w:sz w:val="24"/>
          <w:szCs w:val="24"/>
          <w:shd w:val="clear" w:color="auto" w:fill="FFFFFF"/>
          <w:lang w:eastAsia="bg-BG"/>
        </w:rPr>
        <w:t>- правата и задълженията на участниците в обединението;</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pacing w:val="1"/>
          <w:sz w:val="24"/>
          <w:szCs w:val="24"/>
          <w:shd w:val="clear" w:color="auto" w:fill="FFFFFF"/>
          <w:lang w:eastAsia="bg-BG"/>
        </w:rPr>
        <w:t xml:space="preserve">- </w:t>
      </w:r>
      <w:r w:rsidRPr="002A1B51">
        <w:rPr>
          <w:rFonts w:ascii="Times New Roman" w:eastAsia="Times New Roman" w:hAnsi="Times New Roman" w:cs="Times New Roman"/>
          <w:sz w:val="24"/>
          <w:szCs w:val="24"/>
          <w:lang w:eastAsia="bg-BG"/>
        </w:rPr>
        <w:t>разпределението на отговорността между членовете на обединението;</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дейностите, които ще изпълнява всеки член на обединението. </w:t>
      </w:r>
      <w:r w:rsidRPr="002A1B51">
        <w:rPr>
          <w:rFonts w:ascii="Times New Roman" w:eastAsia="Times New Roman" w:hAnsi="Times New Roman" w:cs="Times New Roman"/>
          <w:sz w:val="24"/>
          <w:szCs w:val="24"/>
          <w:shd w:val="clear" w:color="auto" w:fill="FFFFFF"/>
          <w:lang w:eastAsia="bg-BG"/>
        </w:rPr>
        <w:t>С</w:t>
      </w:r>
      <w:r w:rsidRPr="002A1B51">
        <w:rPr>
          <w:rFonts w:ascii="Times New Roman" w:eastAsia="Times New Roman" w:hAnsi="Times New Roman" w:cs="Times New Roman"/>
          <w:sz w:val="24"/>
          <w:szCs w:val="24"/>
          <w:lang w:eastAsia="bg-BG"/>
        </w:rPr>
        <w:t xml:space="preserve">ледва да се посочи разпределението на участието на лицата при изпълнение на дейностите, като не е достатъчно посочване на процентното разпределение на дейностите. Изискването е с </w:t>
      </w:r>
      <w:r w:rsidRPr="002A1B51">
        <w:rPr>
          <w:rFonts w:ascii="Times New Roman" w:eastAsia="Times New Roman" w:hAnsi="Times New Roman" w:cs="Times New Roman"/>
          <w:sz w:val="24"/>
          <w:szCs w:val="24"/>
          <w:lang w:eastAsia="bg-BG"/>
        </w:rPr>
        <w:lastRenderedPageBreak/>
        <w:t>цел осигуряване на възможност за преценка за спазване на изискванията на ЗОП и документация за обществена поръчка от отделните членове на обединението съгласно чл. 59, ал. 6 от ЗОП;</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посочва се физическото лице, упълномощено да представлява обединението пред трети лица, в т.ч. и пред възложителя, и да подписва всички документи от името на обединението, да подписва и подаде офертата, което да представлява обединението в хода и при изпълнение на обществената поръчка; </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4"/>
          <w:szCs w:val="24"/>
          <w:shd w:val="clear" w:color="auto" w:fill="FFFFFF"/>
          <w:lang w:eastAsia="bg-BG"/>
        </w:rPr>
      </w:pPr>
      <w:r w:rsidRPr="002A1B51">
        <w:rPr>
          <w:rFonts w:ascii="Times New Roman" w:eastAsia="Times New Roman" w:hAnsi="Times New Roman" w:cs="Times New Roman"/>
          <w:sz w:val="24"/>
          <w:szCs w:val="24"/>
          <w:lang w:eastAsia="bg-BG"/>
        </w:rPr>
        <w:t>- да съдържа клаузи или условия, които гарантират, че обединението (консорциума) е създадено за срок не по-малък от срока на действие на договора за обществена поръчка, както и че всички членове на обединението са задължени да останат в него до окончателното изпълнение и приемането му, че всички членове на обединението (консорциума) са отговорни, заедно и поотделно, за изпълнението.</w:t>
      </w:r>
      <w:r w:rsidRPr="002A1B51">
        <w:rPr>
          <w:rFonts w:ascii="Times New Roman" w:eastAsia="Times New Roman" w:hAnsi="Times New Roman" w:cs="Times New Roman"/>
          <w:spacing w:val="1"/>
          <w:sz w:val="24"/>
          <w:szCs w:val="24"/>
          <w:shd w:val="clear" w:color="auto" w:fill="FFFFFF"/>
          <w:lang w:eastAsia="bg-BG"/>
        </w:rPr>
        <w:t xml:space="preserve"> </w:t>
      </w:r>
    </w:p>
    <w:p w:rsidR="00F215A7" w:rsidRPr="002A1B51" w:rsidRDefault="00F215A7" w:rsidP="00F215A7">
      <w:pPr>
        <w:tabs>
          <w:tab w:val="left" w:pos="0"/>
        </w:tabs>
        <w:autoSpaceDE w:val="0"/>
        <w:autoSpaceDN w:val="0"/>
        <w:adjustRightInd w:val="0"/>
        <w:spacing w:after="0" w:line="240" w:lineRule="auto"/>
        <w:ind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Не се допускат промени в състава на обединението след подаването на офертата.</w:t>
      </w:r>
    </w:p>
    <w:p w:rsidR="00F215A7" w:rsidRPr="002A1B51" w:rsidRDefault="00F215A7" w:rsidP="00F215A7">
      <w:pPr>
        <w:tabs>
          <w:tab w:val="left" w:pos="0"/>
        </w:tabs>
        <w:autoSpaceDE w:val="0"/>
        <w:autoSpaceDN w:val="0"/>
        <w:adjustRightInd w:val="0"/>
        <w:spacing w:after="0" w:line="240" w:lineRule="auto"/>
        <w:ind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Когато не е приложен документ за създаване на обединение или в приложения документ липсват клаузи, гарантиращи изпълнението на горепосочените условия или състава на обединението се е променил след подаването на офертата, участникът </w:t>
      </w:r>
      <w:r w:rsidRPr="002A1B51">
        <w:rPr>
          <w:rFonts w:ascii="Times New Roman" w:eastAsia="Times New Roman" w:hAnsi="Times New Roman" w:cs="Times New Roman"/>
          <w:b/>
          <w:sz w:val="24"/>
          <w:szCs w:val="24"/>
          <w:lang w:eastAsia="bg-BG"/>
        </w:rPr>
        <w:t>ще бъде отстранен</w:t>
      </w:r>
      <w:r w:rsidRPr="002A1B51">
        <w:rPr>
          <w:rFonts w:ascii="Times New Roman" w:eastAsia="Times New Roman" w:hAnsi="Times New Roman" w:cs="Times New Roman"/>
          <w:sz w:val="24"/>
          <w:szCs w:val="24"/>
          <w:lang w:eastAsia="bg-BG"/>
        </w:rPr>
        <w:t xml:space="preserve"> от участие в настоящата обществена поръчка.</w:t>
      </w:r>
    </w:p>
    <w:p w:rsidR="00F215A7" w:rsidRPr="002A1B51" w:rsidRDefault="00F215A7" w:rsidP="00F215A7">
      <w:pPr>
        <w:widowControl w:val="0"/>
        <w:tabs>
          <w:tab w:val="left" w:pos="0"/>
        </w:tabs>
        <w:spacing w:after="0" w:line="240" w:lineRule="auto"/>
        <w:ind w:left="40"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3.</w:t>
      </w:r>
      <w:r w:rsidRPr="002A1B51">
        <w:rPr>
          <w:rFonts w:ascii="Times New Roman" w:eastAsia="Times New Roman" w:hAnsi="Times New Roman" w:cs="Times New Roman"/>
          <w:sz w:val="24"/>
          <w:szCs w:val="24"/>
          <w:lang w:eastAsia="bg-BG"/>
        </w:rPr>
        <w:t xml:space="preserve"> Всеки участник има право да представи само една оферта.</w:t>
      </w:r>
    </w:p>
    <w:p w:rsidR="00F215A7" w:rsidRPr="002A1B51" w:rsidRDefault="00F215A7" w:rsidP="00F215A7">
      <w:pPr>
        <w:widowControl w:val="0"/>
        <w:tabs>
          <w:tab w:val="left" w:pos="0"/>
        </w:tabs>
        <w:spacing w:after="0" w:line="240" w:lineRule="auto"/>
        <w:ind w:left="40"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4.</w:t>
      </w:r>
      <w:r w:rsidRPr="002A1B51">
        <w:rPr>
          <w:rFonts w:ascii="Times New Roman" w:eastAsia="Times New Roman" w:hAnsi="Times New Roman" w:cs="Times New Roman"/>
          <w:sz w:val="24"/>
          <w:szCs w:val="24"/>
          <w:lang w:eastAsia="bg-BG"/>
        </w:rPr>
        <w:t xml:space="preserve"> Лице, което участва в обединение или е дало съгласие да бъде подизпълнител на друг участник, не може да подава самостоятелно оферта.</w:t>
      </w:r>
    </w:p>
    <w:p w:rsidR="00F215A7" w:rsidRPr="002A1B51" w:rsidRDefault="00F215A7" w:rsidP="00F215A7">
      <w:pPr>
        <w:widowControl w:val="0"/>
        <w:tabs>
          <w:tab w:val="left" w:pos="0"/>
        </w:tabs>
        <w:spacing w:after="0" w:line="240" w:lineRule="auto"/>
        <w:ind w:left="40"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5.</w:t>
      </w:r>
      <w:r w:rsidRPr="002A1B51">
        <w:rPr>
          <w:rFonts w:ascii="Times New Roman" w:eastAsia="Times New Roman" w:hAnsi="Times New Roman" w:cs="Times New Roman"/>
          <w:sz w:val="24"/>
          <w:szCs w:val="24"/>
          <w:lang w:eastAsia="bg-BG"/>
        </w:rPr>
        <w:t xml:space="preserve"> В обществената поръчка едно физическо или юридическо лице може да участва само в едно обединение.</w:t>
      </w:r>
    </w:p>
    <w:p w:rsidR="00F215A7" w:rsidRPr="002A1B51" w:rsidRDefault="00F215A7" w:rsidP="00F215A7">
      <w:pPr>
        <w:widowControl w:val="0"/>
        <w:tabs>
          <w:tab w:val="left" w:pos="0"/>
        </w:tabs>
        <w:spacing w:after="0" w:line="240" w:lineRule="auto"/>
        <w:ind w:left="40"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6.</w:t>
      </w:r>
      <w:r w:rsidRPr="002A1B51">
        <w:rPr>
          <w:rFonts w:ascii="Times New Roman" w:eastAsia="Times New Roman" w:hAnsi="Times New Roman" w:cs="Times New Roman"/>
          <w:sz w:val="24"/>
          <w:szCs w:val="24"/>
          <w:lang w:eastAsia="bg-BG"/>
        </w:rPr>
        <w:t xml:space="preserve"> Свързани лица не могат да бъдат самостоятелни участници в една и съща поръчка. </w:t>
      </w:r>
      <w:r w:rsidRPr="002A1B51">
        <w:rPr>
          <w:rFonts w:ascii="Times New Roman" w:eastAsia="Times New Roman" w:hAnsi="Times New Roman" w:cs="Times New Roman"/>
          <w:bCs/>
          <w:sz w:val="24"/>
          <w:szCs w:val="24"/>
          <w:lang w:eastAsia="bg-BG"/>
        </w:rPr>
        <w:t>В</w:t>
      </w:r>
      <w:r w:rsidRPr="002A1B51">
        <w:rPr>
          <w:rFonts w:ascii="Times New Roman" w:eastAsia="Times New Roman" w:hAnsi="Times New Roman" w:cs="Times New Roman"/>
          <w:sz w:val="24"/>
          <w:szCs w:val="24"/>
          <w:lang w:eastAsia="bg-BG"/>
        </w:rPr>
        <w:t xml:space="preserve">ъзложителят отстранява от поръчката участници, които са свързани лица. Участникът декларира във връзка с чл. 101, ал. 11 от ЗОП, във връзка с чл. 107, т. 4 от ЗОП, </w:t>
      </w:r>
      <w:r w:rsidRPr="002A1B51">
        <w:rPr>
          <w:rFonts w:ascii="Times New Roman" w:eastAsia="Times New Roman" w:hAnsi="Times New Roman" w:cs="Times New Roman"/>
          <w:bCs/>
          <w:sz w:val="24"/>
          <w:szCs w:val="24"/>
          <w:lang w:eastAsia="bg-BG"/>
        </w:rPr>
        <w:t xml:space="preserve">информация относно липсата или наличието на </w:t>
      </w:r>
      <w:r w:rsidRPr="002A1B51">
        <w:rPr>
          <w:rFonts w:ascii="Times New Roman" w:eastAsia="Times New Roman" w:hAnsi="Times New Roman" w:cs="Times New Roman"/>
          <w:sz w:val="24"/>
          <w:szCs w:val="24"/>
          <w:lang w:eastAsia="bg-BG"/>
        </w:rPr>
        <w:t>свързаност с друг участник</w:t>
      </w:r>
      <w:r w:rsidRPr="002A1B51">
        <w:rPr>
          <w:rFonts w:ascii="Times New Roman" w:eastAsia="Times New Roman" w:hAnsi="Times New Roman" w:cs="Times New Roman"/>
          <w:bCs/>
          <w:sz w:val="24"/>
          <w:szCs w:val="24"/>
          <w:lang w:eastAsia="bg-BG"/>
        </w:rPr>
        <w:t xml:space="preserve"> в </w:t>
      </w:r>
      <w:r w:rsidRPr="002A1B51">
        <w:rPr>
          <w:rFonts w:ascii="Times New Roman" w:eastAsia="Times New Roman" w:hAnsi="Times New Roman" w:cs="Times New Roman"/>
          <w:sz w:val="24"/>
          <w:szCs w:val="24"/>
          <w:lang w:eastAsia="bg-BG"/>
        </w:rPr>
        <w:t>поръчката</w:t>
      </w:r>
      <w:r w:rsidRPr="002A1B51">
        <w:rPr>
          <w:rFonts w:ascii="Times New Roman" w:eastAsia="Times New Roman" w:hAnsi="Times New Roman" w:cs="Times New Roman"/>
          <w:bCs/>
          <w:sz w:val="24"/>
          <w:szCs w:val="24"/>
          <w:lang w:eastAsia="bg-BG"/>
        </w:rPr>
        <w:t xml:space="preserve"> в </w:t>
      </w:r>
      <w:r w:rsidRPr="002A1B51">
        <w:rPr>
          <w:rFonts w:ascii="Times New Roman" w:eastAsia="Times New Roman" w:hAnsi="Times New Roman" w:cs="Times New Roman"/>
          <w:b/>
          <w:sz w:val="24"/>
          <w:szCs w:val="24"/>
          <w:lang w:eastAsia="bg-BG"/>
        </w:rPr>
        <w:t>Декларация – Образец № 8</w:t>
      </w:r>
    </w:p>
    <w:p w:rsidR="00F215A7" w:rsidRPr="002A1B51" w:rsidRDefault="00F215A7" w:rsidP="00F215A7">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В случай, че комисията за провеждане на поръчката установи, че посоченото е невярно, отстранява от поръчката всички участници, които са свързани лица. </w:t>
      </w:r>
    </w:p>
    <w:p w:rsidR="00F215A7" w:rsidRPr="002A1B51" w:rsidRDefault="00F215A7" w:rsidP="00F215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7.</w:t>
      </w:r>
      <w:r w:rsidRPr="002A1B51">
        <w:rPr>
          <w:rFonts w:ascii="Times New Roman" w:eastAsia="Times New Roman" w:hAnsi="Times New Roman" w:cs="Times New Roman"/>
          <w:sz w:val="24"/>
          <w:szCs w:val="24"/>
          <w:lang w:eastAsia="bg-BG"/>
        </w:rPr>
        <w:t xml:space="preserve"> Възложителят отстранява участник, за когото са налице основанията по чл. 54, ал. 1 от ЗОП, възникнали преди или по време на поръчката. </w:t>
      </w:r>
      <w:r w:rsidRPr="002A1B51">
        <w:rPr>
          <w:rFonts w:ascii="Times New Roman" w:eastAsia="Times New Roman" w:hAnsi="Times New Roman" w:cs="Times New Roman"/>
          <w:bCs/>
          <w:sz w:val="24"/>
          <w:szCs w:val="24"/>
          <w:lang w:eastAsia="bg-BG"/>
        </w:rPr>
        <w:t xml:space="preserve">Участникът, както и съдружник в обединение, подизпълнител, трето лице (ако има такива) посочва в </w:t>
      </w:r>
      <w:r w:rsidRPr="002A1B51">
        <w:rPr>
          <w:rFonts w:ascii="Times New Roman" w:eastAsia="Times New Roman" w:hAnsi="Times New Roman" w:cs="Times New Roman"/>
          <w:b/>
          <w:sz w:val="24"/>
          <w:szCs w:val="24"/>
          <w:lang w:eastAsia="bg-BG"/>
        </w:rPr>
        <w:t>Декларация – Образец № 5 и Декларация- Образец № 6</w:t>
      </w:r>
      <w:r w:rsidRPr="002A1B51">
        <w:rPr>
          <w:rFonts w:ascii="Times New Roman" w:eastAsia="Times New Roman" w:hAnsi="Times New Roman" w:cs="Times New Roman"/>
          <w:bCs/>
          <w:sz w:val="24"/>
          <w:szCs w:val="24"/>
          <w:lang w:eastAsia="bg-BG"/>
        </w:rPr>
        <w:t>,</w:t>
      </w:r>
      <w:r w:rsidRPr="002A1B51">
        <w:rPr>
          <w:rFonts w:ascii="Times New Roman" w:eastAsia="Times New Roman" w:hAnsi="Times New Roman" w:cs="Times New Roman"/>
          <w:b/>
          <w:bCs/>
          <w:sz w:val="24"/>
          <w:szCs w:val="24"/>
          <w:lang w:eastAsia="bg-BG"/>
        </w:rPr>
        <w:t xml:space="preserve"> </w:t>
      </w:r>
      <w:r w:rsidRPr="002A1B51">
        <w:rPr>
          <w:rFonts w:ascii="Times New Roman" w:eastAsia="Times New Roman" w:hAnsi="Times New Roman" w:cs="Times New Roman"/>
          <w:bCs/>
          <w:sz w:val="24"/>
          <w:szCs w:val="24"/>
          <w:lang w:eastAsia="bg-BG"/>
        </w:rPr>
        <w:t>че спрямо него не са налице основания за отстраняване</w:t>
      </w:r>
      <w:r w:rsidRPr="002A1B51">
        <w:rPr>
          <w:rFonts w:ascii="Times New Roman" w:eastAsia="Times New Roman" w:hAnsi="Times New Roman" w:cs="Times New Roman"/>
          <w:i/>
          <w:iCs/>
          <w:sz w:val="24"/>
          <w:szCs w:val="24"/>
          <w:lang w:eastAsia="bg-BG"/>
        </w:rPr>
        <w:t>.</w:t>
      </w:r>
    </w:p>
    <w:p w:rsidR="00F215A7" w:rsidRPr="002A1B51" w:rsidRDefault="00F215A7" w:rsidP="00F215A7">
      <w:pPr>
        <w:autoSpaceDE w:val="0"/>
        <w:autoSpaceDN w:val="0"/>
        <w:adjustRightInd w:val="0"/>
        <w:spacing w:after="120" w:line="240" w:lineRule="auto"/>
        <w:ind w:firstLine="708"/>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Декларацията за липсата на обстоятелствата по чл. 54, ал. 1, т. 1, 2 и 7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3 - 6 ЗОП се подписва от лицето, което може самостоятелно да го представлява.</w:t>
      </w:r>
    </w:p>
    <w:p w:rsidR="00F215A7" w:rsidRPr="002A1B51" w:rsidRDefault="00F215A7" w:rsidP="00F215A7">
      <w:pPr>
        <w:spacing w:after="60" w:line="240" w:lineRule="auto"/>
        <w:ind w:firstLine="708"/>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предмета на поръчката, както следва:</w:t>
      </w:r>
    </w:p>
    <w:p w:rsidR="00F215A7" w:rsidRPr="002A1B51" w:rsidRDefault="00F215A7" w:rsidP="00F215A7">
      <w:pPr>
        <w:spacing w:after="60" w:line="240" w:lineRule="auto"/>
        <w:ind w:firstLine="708"/>
        <w:jc w:val="both"/>
        <w:rPr>
          <w:rFonts w:ascii="Times New Roman" w:eastAsia="Times New Roman" w:hAnsi="Times New Roman" w:cs="Times New Roman"/>
          <w:color w:val="000000"/>
          <w:sz w:val="24"/>
          <w:szCs w:val="24"/>
          <w:u w:val="single"/>
          <w:lang w:eastAsia="bg-BG"/>
        </w:rPr>
      </w:pPr>
      <w:r w:rsidRPr="002A1B51">
        <w:rPr>
          <w:rFonts w:ascii="Times New Roman" w:eastAsia="Times New Roman" w:hAnsi="Times New Roman" w:cs="Times New Roman"/>
          <w:color w:val="000000"/>
          <w:sz w:val="24"/>
          <w:szCs w:val="24"/>
          <w:u w:val="single"/>
          <w:lang w:eastAsia="bg-BG"/>
        </w:rPr>
        <w:t>Относно задълженията, свързани с данъци и осигуровки:</w:t>
      </w:r>
    </w:p>
    <w:p w:rsidR="00F215A7" w:rsidRPr="002A1B51" w:rsidRDefault="00F215A7" w:rsidP="00F215A7">
      <w:pPr>
        <w:tabs>
          <w:tab w:val="left" w:pos="57"/>
        </w:tabs>
        <w:spacing w:after="0" w:line="240" w:lineRule="auto"/>
        <w:ind w:right="136" w:firstLine="570"/>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Национална агенция по приходите:</w:t>
      </w:r>
    </w:p>
    <w:p w:rsidR="00F215A7" w:rsidRPr="002A1B51" w:rsidRDefault="00F215A7" w:rsidP="00F215A7">
      <w:pPr>
        <w:shd w:val="clear" w:color="auto" w:fill="FFFFFF"/>
        <w:spacing w:after="0" w:line="240" w:lineRule="auto"/>
        <w:ind w:firstLine="709"/>
        <w:rPr>
          <w:rFonts w:ascii="Times New Roman" w:eastAsia="Times New Roman" w:hAnsi="Times New Roman" w:cs="Times New Roman"/>
          <w:color w:val="000000"/>
          <w:sz w:val="24"/>
          <w:szCs w:val="24"/>
          <w:lang w:val="en-US" w:eastAsia="bg-BG"/>
        </w:rPr>
      </w:pPr>
      <w:r w:rsidRPr="002A1B51">
        <w:rPr>
          <w:rFonts w:ascii="Times New Roman" w:eastAsia="Times New Roman" w:hAnsi="Times New Roman" w:cs="Times New Roman"/>
          <w:color w:val="000000"/>
          <w:sz w:val="24"/>
          <w:szCs w:val="24"/>
          <w:lang w:eastAsia="bg-BG"/>
        </w:rPr>
        <w:t xml:space="preserve">информационен телефон на НАП: 0700 18 700 </w:t>
      </w:r>
    </w:p>
    <w:p w:rsidR="00F215A7" w:rsidRPr="002A1B51" w:rsidRDefault="00F215A7" w:rsidP="00F215A7">
      <w:pPr>
        <w:shd w:val="clear" w:color="auto" w:fill="FFFFFF"/>
        <w:spacing w:after="120" w:line="240" w:lineRule="auto"/>
        <w:ind w:firstLine="709"/>
        <w:rPr>
          <w:rFonts w:ascii="Times New Roman" w:eastAsia="Times New Roman" w:hAnsi="Times New Roman" w:cs="Times New Roman"/>
          <w:color w:val="000000"/>
          <w:sz w:val="24"/>
          <w:szCs w:val="24"/>
          <w:lang w:val="ru-RU" w:eastAsia="bg-BG"/>
        </w:rPr>
      </w:pPr>
      <w:r w:rsidRPr="002A1B51">
        <w:rPr>
          <w:rFonts w:ascii="Times New Roman" w:eastAsia="Times New Roman" w:hAnsi="Times New Roman" w:cs="Times New Roman"/>
          <w:color w:val="000000"/>
          <w:sz w:val="24"/>
          <w:szCs w:val="24"/>
          <w:lang w:val="ru-RU" w:eastAsia="bg-BG"/>
        </w:rPr>
        <w:t>интернет адрес:</w:t>
      </w:r>
      <w:r w:rsidRPr="002A1B51">
        <w:rPr>
          <w:rFonts w:ascii="Times New Roman" w:eastAsia="Times New Roman" w:hAnsi="Times New Roman" w:cs="Times New Roman"/>
          <w:b/>
          <w:bCs/>
          <w:color w:val="000000"/>
          <w:sz w:val="24"/>
          <w:szCs w:val="24"/>
          <w:lang w:val="ru-RU" w:eastAsia="bg-BG"/>
        </w:rPr>
        <w:t xml:space="preserve"> </w:t>
      </w:r>
      <w:r w:rsidRPr="002A1B51">
        <w:rPr>
          <w:rFonts w:ascii="Times New Roman" w:eastAsia="Times New Roman" w:hAnsi="Times New Roman" w:cs="Times New Roman"/>
          <w:color w:val="000000"/>
          <w:sz w:val="24"/>
          <w:szCs w:val="24"/>
          <w:lang w:eastAsia="bg-BG"/>
        </w:rPr>
        <w:t>www</w:t>
      </w:r>
      <w:r w:rsidRPr="002A1B51">
        <w:rPr>
          <w:rFonts w:ascii="Times New Roman" w:eastAsia="Times New Roman" w:hAnsi="Times New Roman" w:cs="Times New Roman"/>
          <w:color w:val="000000"/>
          <w:sz w:val="24"/>
          <w:szCs w:val="24"/>
          <w:lang w:val="ru-RU" w:eastAsia="bg-BG"/>
        </w:rPr>
        <w:t>.</w:t>
      </w:r>
      <w:r w:rsidRPr="002A1B51">
        <w:rPr>
          <w:rFonts w:ascii="Times New Roman" w:eastAsia="Times New Roman" w:hAnsi="Times New Roman" w:cs="Times New Roman"/>
          <w:color w:val="000000"/>
          <w:sz w:val="24"/>
          <w:szCs w:val="24"/>
          <w:lang w:eastAsia="bg-BG"/>
        </w:rPr>
        <w:t>nap</w:t>
      </w:r>
      <w:r w:rsidRPr="002A1B51">
        <w:rPr>
          <w:rFonts w:ascii="Times New Roman" w:eastAsia="Times New Roman" w:hAnsi="Times New Roman" w:cs="Times New Roman"/>
          <w:color w:val="000000"/>
          <w:sz w:val="24"/>
          <w:szCs w:val="24"/>
          <w:lang w:val="ru-RU" w:eastAsia="bg-BG"/>
        </w:rPr>
        <w:t>.</w:t>
      </w:r>
      <w:r w:rsidRPr="002A1B51">
        <w:rPr>
          <w:rFonts w:ascii="Times New Roman" w:eastAsia="Times New Roman" w:hAnsi="Times New Roman" w:cs="Times New Roman"/>
          <w:color w:val="000000"/>
          <w:sz w:val="24"/>
          <w:szCs w:val="24"/>
          <w:lang w:eastAsia="bg-BG"/>
        </w:rPr>
        <w:t>bg</w:t>
      </w:r>
    </w:p>
    <w:p w:rsidR="00F215A7" w:rsidRPr="002A1B51" w:rsidRDefault="00F215A7" w:rsidP="00F215A7">
      <w:pPr>
        <w:tabs>
          <w:tab w:val="left" w:pos="57"/>
        </w:tabs>
        <w:spacing w:after="0" w:line="240" w:lineRule="auto"/>
        <w:ind w:left="540" w:right="136"/>
        <w:jc w:val="both"/>
        <w:rPr>
          <w:rFonts w:ascii="Times New Roman" w:eastAsia="Times New Roman" w:hAnsi="Times New Roman" w:cs="Times New Roman"/>
          <w:color w:val="000000"/>
          <w:sz w:val="24"/>
          <w:szCs w:val="24"/>
          <w:u w:val="single"/>
          <w:lang w:eastAsia="bg-BG"/>
        </w:rPr>
      </w:pPr>
      <w:r w:rsidRPr="002A1B51">
        <w:rPr>
          <w:rFonts w:ascii="Times New Roman" w:eastAsia="Times New Roman" w:hAnsi="Times New Roman" w:cs="Times New Roman"/>
          <w:color w:val="000000"/>
          <w:sz w:val="24"/>
          <w:szCs w:val="24"/>
          <w:lang w:eastAsia="bg-BG"/>
        </w:rPr>
        <w:tab/>
      </w:r>
      <w:r w:rsidRPr="002A1B51">
        <w:rPr>
          <w:rFonts w:ascii="Times New Roman" w:eastAsia="Times New Roman" w:hAnsi="Times New Roman" w:cs="Times New Roman"/>
          <w:color w:val="000000"/>
          <w:sz w:val="24"/>
          <w:szCs w:val="24"/>
          <w:u w:val="single"/>
          <w:lang w:eastAsia="bg-BG"/>
        </w:rPr>
        <w:t>Относно задълженията, свързани с опазване на околната среда:</w:t>
      </w:r>
    </w:p>
    <w:p w:rsidR="00F215A7" w:rsidRPr="002A1B51" w:rsidRDefault="00F215A7" w:rsidP="00F215A7">
      <w:pPr>
        <w:tabs>
          <w:tab w:val="left" w:pos="57"/>
        </w:tabs>
        <w:spacing w:after="0" w:line="240" w:lineRule="auto"/>
        <w:ind w:right="136" w:firstLine="570"/>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Министерство на околната среда и водите</w:t>
      </w:r>
    </w:p>
    <w:p w:rsidR="00F215A7" w:rsidRPr="002A1B51" w:rsidRDefault="00F215A7" w:rsidP="00F215A7">
      <w:pPr>
        <w:tabs>
          <w:tab w:val="left" w:pos="57"/>
        </w:tabs>
        <w:spacing w:after="0" w:line="240" w:lineRule="auto"/>
        <w:ind w:right="136" w:firstLine="573"/>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интернет адрес: www.moew.government.bg</w:t>
      </w:r>
    </w:p>
    <w:p w:rsidR="00F215A7" w:rsidRPr="002A1B51" w:rsidRDefault="00F215A7" w:rsidP="00F215A7">
      <w:pPr>
        <w:spacing w:after="0" w:line="240" w:lineRule="auto"/>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lastRenderedPageBreak/>
        <w:tab/>
        <w:t>адрес: гр. София 1000</w:t>
      </w:r>
    </w:p>
    <w:p w:rsidR="00F215A7" w:rsidRPr="002A1B51" w:rsidRDefault="00F215A7" w:rsidP="00F215A7">
      <w:pPr>
        <w:spacing w:after="120" w:line="240" w:lineRule="auto"/>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бул. „Мария Луиза“ 22</w:t>
      </w:r>
    </w:p>
    <w:p w:rsidR="00F215A7" w:rsidRPr="002A1B51" w:rsidRDefault="00F215A7" w:rsidP="00F215A7">
      <w:pPr>
        <w:tabs>
          <w:tab w:val="left" w:pos="57"/>
        </w:tabs>
        <w:spacing w:after="0" w:line="240" w:lineRule="auto"/>
        <w:ind w:left="540" w:right="136"/>
        <w:jc w:val="both"/>
        <w:rPr>
          <w:rFonts w:ascii="Times New Roman" w:eastAsia="Times New Roman" w:hAnsi="Times New Roman" w:cs="Times New Roman"/>
          <w:color w:val="000000"/>
          <w:sz w:val="24"/>
          <w:szCs w:val="24"/>
          <w:u w:val="single"/>
          <w:lang w:eastAsia="bg-BG"/>
        </w:rPr>
      </w:pPr>
      <w:r w:rsidRPr="002A1B51">
        <w:rPr>
          <w:rFonts w:ascii="Times New Roman" w:eastAsia="Times New Roman" w:hAnsi="Times New Roman" w:cs="Times New Roman"/>
          <w:color w:val="000000"/>
          <w:sz w:val="24"/>
          <w:szCs w:val="24"/>
          <w:lang w:eastAsia="bg-BG"/>
        </w:rPr>
        <w:tab/>
      </w:r>
      <w:r w:rsidRPr="002A1B51">
        <w:rPr>
          <w:rFonts w:ascii="Times New Roman" w:eastAsia="Times New Roman" w:hAnsi="Times New Roman" w:cs="Times New Roman"/>
          <w:color w:val="000000"/>
          <w:sz w:val="24"/>
          <w:szCs w:val="24"/>
          <w:u w:val="single"/>
          <w:lang w:eastAsia="bg-BG"/>
        </w:rPr>
        <w:t>Относно задълженията, свързани със закрила на заетостта и условията на труд:</w:t>
      </w:r>
    </w:p>
    <w:p w:rsidR="00F215A7" w:rsidRPr="002A1B51" w:rsidRDefault="00F215A7" w:rsidP="00F215A7">
      <w:pPr>
        <w:tabs>
          <w:tab w:val="left" w:pos="57"/>
        </w:tabs>
        <w:spacing w:after="0" w:line="240" w:lineRule="auto"/>
        <w:ind w:right="136" w:firstLine="570"/>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Министерство на труда и социалната политика</w:t>
      </w:r>
    </w:p>
    <w:p w:rsidR="00F215A7" w:rsidRPr="002A1B51" w:rsidRDefault="00F215A7" w:rsidP="00F215A7">
      <w:pPr>
        <w:tabs>
          <w:tab w:val="left" w:pos="57"/>
        </w:tabs>
        <w:spacing w:after="0" w:line="240" w:lineRule="auto"/>
        <w:ind w:right="136" w:firstLine="573"/>
        <w:jc w:val="both"/>
        <w:rPr>
          <w:rFonts w:ascii="Times New Roman" w:eastAsia="Times New Roman" w:hAnsi="Times New Roman" w:cs="Times New Roman"/>
          <w:color w:val="000000"/>
          <w:sz w:val="24"/>
          <w:szCs w:val="24"/>
          <w:lang w:val="en-US" w:eastAsia="bg-BG"/>
        </w:rPr>
      </w:pPr>
      <w:r w:rsidRPr="002A1B51">
        <w:rPr>
          <w:rFonts w:ascii="Times New Roman" w:eastAsia="Times New Roman" w:hAnsi="Times New Roman" w:cs="Times New Roman"/>
          <w:color w:val="000000"/>
          <w:sz w:val="24"/>
          <w:szCs w:val="24"/>
          <w:lang w:eastAsia="bg-BG"/>
        </w:rPr>
        <w:tab/>
        <w:t>интернет адрес: www.mlsp.government.bg</w:t>
      </w:r>
    </w:p>
    <w:p w:rsidR="00F215A7" w:rsidRPr="002A1B51" w:rsidRDefault="00F215A7" w:rsidP="00F215A7">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val="en-US" w:eastAsia="bg-BG"/>
        </w:rPr>
        <w:tab/>
      </w:r>
      <w:r w:rsidRPr="002A1B51">
        <w:rPr>
          <w:rFonts w:ascii="Times New Roman" w:eastAsia="Times New Roman" w:hAnsi="Times New Roman" w:cs="Times New Roman"/>
          <w:color w:val="000000"/>
          <w:sz w:val="24"/>
          <w:szCs w:val="24"/>
          <w:lang w:eastAsia="bg-BG"/>
        </w:rPr>
        <w:t>адрес: гр</w:t>
      </w:r>
      <w:r w:rsidRPr="002A1B51">
        <w:rPr>
          <w:rFonts w:ascii="Times New Roman" w:eastAsia="Times New Roman" w:hAnsi="Times New Roman" w:cs="Times New Roman"/>
          <w:color w:val="000000"/>
          <w:sz w:val="24"/>
          <w:szCs w:val="24"/>
          <w:lang w:val="en-US" w:eastAsia="bg-BG"/>
        </w:rPr>
        <w:t xml:space="preserve">. </w:t>
      </w:r>
      <w:r w:rsidRPr="002A1B51">
        <w:rPr>
          <w:rFonts w:ascii="Times New Roman" w:eastAsia="Times New Roman" w:hAnsi="Times New Roman" w:cs="Times New Roman"/>
          <w:color w:val="000000"/>
          <w:sz w:val="24"/>
          <w:szCs w:val="24"/>
          <w:lang w:eastAsia="bg-BG"/>
        </w:rPr>
        <w:t xml:space="preserve">София 1051, ул. Триадица № 2 </w:t>
      </w:r>
    </w:p>
    <w:p w:rsidR="00F215A7" w:rsidRPr="002A1B51" w:rsidRDefault="00F215A7" w:rsidP="00F215A7">
      <w:pPr>
        <w:tabs>
          <w:tab w:val="left" w:pos="57"/>
        </w:tabs>
        <w:spacing w:after="120" w:line="240" w:lineRule="auto"/>
        <w:ind w:right="136" w:firstLine="573"/>
        <w:jc w:val="both"/>
        <w:rPr>
          <w:rFonts w:ascii="Times New Roman" w:eastAsia="Times New Roman" w:hAnsi="Times New Roman" w:cs="Times New Roman"/>
          <w:color w:val="000000"/>
          <w:sz w:val="24"/>
          <w:szCs w:val="24"/>
          <w:lang w:val="en-US" w:eastAsia="bg-BG"/>
        </w:rPr>
      </w:pPr>
      <w:r w:rsidRPr="002A1B51">
        <w:rPr>
          <w:rFonts w:ascii="Times New Roman" w:eastAsia="Times New Roman" w:hAnsi="Times New Roman" w:cs="Times New Roman"/>
          <w:color w:val="000000"/>
          <w:sz w:val="24"/>
          <w:szCs w:val="24"/>
          <w:lang w:val="en-US" w:eastAsia="bg-BG"/>
        </w:rPr>
        <w:tab/>
      </w:r>
      <w:r w:rsidRPr="002A1B51">
        <w:rPr>
          <w:rFonts w:ascii="Times New Roman" w:eastAsia="Times New Roman" w:hAnsi="Times New Roman" w:cs="Times New Roman"/>
          <w:color w:val="000000"/>
          <w:sz w:val="24"/>
          <w:szCs w:val="24"/>
          <w:lang w:eastAsia="bg-BG"/>
        </w:rPr>
        <w:t>телефон: 02 8119 443</w:t>
      </w:r>
    </w:p>
    <w:p w:rsidR="00F215A7" w:rsidRPr="002A1B51" w:rsidRDefault="00F215A7" w:rsidP="00F215A7">
      <w:pPr>
        <w:tabs>
          <w:tab w:val="left" w:pos="57"/>
        </w:tabs>
        <w:spacing w:after="0" w:line="240" w:lineRule="auto"/>
        <w:ind w:left="539" w:right="136"/>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 xml:space="preserve">  </w:t>
      </w:r>
      <w:r w:rsidRPr="002A1B51">
        <w:rPr>
          <w:rFonts w:ascii="Times New Roman" w:eastAsia="Times New Roman" w:hAnsi="Times New Roman" w:cs="Times New Roman"/>
          <w:color w:val="000000"/>
          <w:sz w:val="24"/>
          <w:szCs w:val="24"/>
          <w:lang w:eastAsia="bg-BG"/>
        </w:rPr>
        <w:tab/>
        <w:t>- Агенция по заетостта:</w:t>
      </w:r>
    </w:p>
    <w:p w:rsidR="00F215A7" w:rsidRPr="002A1B51" w:rsidRDefault="00F215A7" w:rsidP="00F215A7">
      <w:pPr>
        <w:tabs>
          <w:tab w:val="left" w:pos="57"/>
        </w:tabs>
        <w:spacing w:after="0" w:line="240" w:lineRule="auto"/>
        <w:ind w:left="539" w:right="136"/>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xml:space="preserve">интернет адрес: </w:t>
      </w:r>
      <w:hyperlink r:id="rId8" w:history="1">
        <w:r w:rsidRPr="002A1B51">
          <w:rPr>
            <w:rFonts w:ascii="Times New Roman" w:eastAsia="Times New Roman" w:hAnsi="Times New Roman" w:cs="Times New Roman"/>
            <w:color w:val="000000"/>
            <w:sz w:val="24"/>
            <w:szCs w:val="24"/>
            <w:lang w:eastAsia="bg-BG"/>
          </w:rPr>
          <w:t>www.az.government.bg</w:t>
        </w:r>
      </w:hyperlink>
    </w:p>
    <w:p w:rsidR="00F215A7" w:rsidRPr="002A1B51" w:rsidRDefault="00F215A7" w:rsidP="00F215A7">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xml:space="preserve">адрес: София 1000, бул. „Дондуков“ № 3 </w:t>
      </w:r>
    </w:p>
    <w:p w:rsidR="00F215A7" w:rsidRPr="002A1B51" w:rsidRDefault="00F215A7" w:rsidP="00F215A7">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xml:space="preserve">телефон: 02 980 87 19 </w:t>
      </w:r>
    </w:p>
    <w:p w:rsidR="00F215A7" w:rsidRPr="002A1B51" w:rsidRDefault="00F215A7" w:rsidP="00F215A7">
      <w:pPr>
        <w:tabs>
          <w:tab w:val="left" w:pos="57"/>
        </w:tabs>
        <w:spacing w:after="120" w:line="240" w:lineRule="auto"/>
        <w:ind w:left="539" w:right="136"/>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факс: 02 986 78 02</w:t>
      </w:r>
    </w:p>
    <w:p w:rsidR="00F215A7" w:rsidRPr="002A1B51" w:rsidRDefault="00F215A7" w:rsidP="00F215A7">
      <w:pPr>
        <w:tabs>
          <w:tab w:val="left" w:pos="57"/>
        </w:tabs>
        <w:spacing w:after="0" w:line="240" w:lineRule="auto"/>
        <w:ind w:left="540" w:right="136"/>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ИА „Главна инспекция по труда“;</w:t>
      </w:r>
    </w:p>
    <w:p w:rsidR="00F215A7" w:rsidRPr="002A1B51" w:rsidRDefault="00F215A7" w:rsidP="00F215A7">
      <w:pPr>
        <w:tabs>
          <w:tab w:val="left" w:pos="57"/>
        </w:tabs>
        <w:spacing w:after="0" w:line="240" w:lineRule="auto"/>
        <w:ind w:left="540" w:right="136"/>
        <w:jc w:val="both"/>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интернет адрес: www.gli.government.bg</w:t>
      </w:r>
    </w:p>
    <w:p w:rsidR="00F215A7" w:rsidRPr="002A1B51" w:rsidRDefault="00F215A7" w:rsidP="00F215A7">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2A1B51">
        <w:rPr>
          <w:rFonts w:ascii="Times New Roman" w:eastAsia="Times New Roman" w:hAnsi="Times New Roman" w:cs="Times New Roman"/>
          <w:color w:val="000000"/>
          <w:sz w:val="24"/>
          <w:szCs w:val="24"/>
          <w:lang w:eastAsia="bg-BG"/>
        </w:rPr>
        <w:tab/>
        <w:t xml:space="preserve">адрес: София 1000, бул. „Дондуков“ № 3 </w:t>
      </w:r>
    </w:p>
    <w:p w:rsidR="00F215A7" w:rsidRPr="002A1B51" w:rsidRDefault="00F215A7" w:rsidP="00F215A7">
      <w:pPr>
        <w:autoSpaceDE w:val="0"/>
        <w:autoSpaceDN w:val="0"/>
        <w:adjustRightInd w:val="0"/>
        <w:spacing w:after="120" w:line="240" w:lineRule="auto"/>
        <w:ind w:firstLine="708"/>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color w:val="000000"/>
          <w:sz w:val="24"/>
          <w:szCs w:val="24"/>
          <w:lang w:eastAsia="bg-BG"/>
        </w:rPr>
        <w:t>телефон за консултации: 0700 17 670</w:t>
      </w:r>
    </w:p>
    <w:p w:rsidR="00F215A7" w:rsidRPr="002A1B51" w:rsidRDefault="00F215A7" w:rsidP="00F215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Участник, за когото са налице основания по посочените по-горе обстоятелства, има право да представи доказателства, съгласно чл. 56, ал.1 от ЗОП, че е предприел мерки, които гарантират неговата надеждност, въпреки наличието на съответното основание за отстраняване. </w:t>
      </w:r>
      <w:r w:rsidRPr="002A1B51">
        <w:rPr>
          <w:rFonts w:ascii="Times New Roman" w:eastAsia="Times New Roman" w:hAnsi="Times New Roman" w:cs="Times New Roman"/>
          <w:i/>
          <w:iCs/>
          <w:sz w:val="24"/>
          <w:szCs w:val="24"/>
          <w:lang w:eastAsia="bg-BG"/>
        </w:rPr>
        <w:t>За доказване на тези обстоятелства, участникът представя съответните документи, описани в чл. 58 от ЗОП.</w:t>
      </w:r>
    </w:p>
    <w:p w:rsidR="00F215A7" w:rsidRPr="002A1B51" w:rsidRDefault="00F215A7" w:rsidP="00F215A7">
      <w:pPr>
        <w:widowControl w:val="0"/>
        <w:tabs>
          <w:tab w:val="left" w:pos="0"/>
        </w:tabs>
        <w:spacing w:after="0" w:line="240" w:lineRule="auto"/>
        <w:ind w:left="40" w:right="20"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val="en-US" w:eastAsia="bg-BG"/>
        </w:rPr>
        <w:t>8</w:t>
      </w:r>
      <w:r w:rsidRPr="002A1B51">
        <w:rPr>
          <w:rFonts w:ascii="Times New Roman" w:eastAsia="Times New Roman" w:hAnsi="Times New Roman" w:cs="Times New Roman"/>
          <w:b/>
          <w:sz w:val="24"/>
          <w:szCs w:val="24"/>
          <w:lang w:eastAsia="bg-BG"/>
        </w:rPr>
        <w:t>.</w:t>
      </w:r>
      <w:r w:rsidRPr="002A1B51">
        <w:rPr>
          <w:rFonts w:ascii="Times New Roman" w:eastAsia="Times New Roman" w:hAnsi="Times New Roman" w:cs="Times New Roman"/>
          <w:sz w:val="24"/>
          <w:szCs w:val="24"/>
          <w:lang w:eastAsia="bg-BG"/>
        </w:rPr>
        <w:t xml:space="preserve"> Освен на основанията по чл. 54, ал. 1 от ЗОП възложителят отстранява от поръчката участник, за когото е налице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w:t>
      </w:r>
      <w:r w:rsidRPr="002A1B51">
        <w:rPr>
          <w:rFonts w:ascii="Times New Roman" w:eastAsia="Times New Roman" w:hAnsi="Times New Roman" w:cs="Times New Roman"/>
          <w:sz w:val="24"/>
          <w:szCs w:val="24"/>
          <w:lang w:val="en-US" w:eastAsia="bg-BG"/>
        </w:rPr>
        <w:t xml:space="preserve">, </w:t>
      </w:r>
      <w:r w:rsidRPr="002A1B51">
        <w:rPr>
          <w:rFonts w:ascii="Times New Roman" w:eastAsia="Times New Roman" w:hAnsi="Times New Roman" w:cs="Times New Roman"/>
          <w:sz w:val="24"/>
          <w:szCs w:val="24"/>
          <w:lang w:eastAsia="bg-BG"/>
        </w:rPr>
        <w:t xml:space="preserve">освен ако са налице изключенията по чл. 4 от закона. </w:t>
      </w:r>
      <w:r w:rsidRPr="002A1B51">
        <w:rPr>
          <w:rFonts w:ascii="Times New Roman" w:eastAsia="Times New Roman" w:hAnsi="Times New Roman" w:cs="Times New Roman"/>
          <w:bCs/>
          <w:sz w:val="24"/>
          <w:szCs w:val="24"/>
          <w:lang w:eastAsia="bg-BG"/>
        </w:rPr>
        <w:t>В</w:t>
      </w:r>
      <w:r w:rsidRPr="002A1B51">
        <w:rPr>
          <w:rFonts w:ascii="Times New Roman" w:eastAsia="Times New Roman" w:hAnsi="Times New Roman" w:cs="Times New Roman"/>
          <w:b/>
          <w:sz w:val="24"/>
          <w:szCs w:val="24"/>
          <w:lang w:eastAsia="bg-BG"/>
        </w:rPr>
        <w:t xml:space="preserve"> Декларация – Образец № 9 </w:t>
      </w:r>
      <w:r w:rsidRPr="002A1B51">
        <w:rPr>
          <w:rFonts w:ascii="Times New Roman" w:eastAsia="Times New Roman" w:hAnsi="Times New Roman" w:cs="Times New Roman"/>
          <w:sz w:val="24"/>
          <w:szCs w:val="24"/>
          <w:lang w:eastAsia="bg-BG"/>
        </w:rPr>
        <w:t>участникът декларира</w:t>
      </w:r>
      <w:r w:rsidRPr="002A1B51">
        <w:rPr>
          <w:rFonts w:ascii="Times New Roman" w:eastAsia="Times New Roman" w:hAnsi="Times New Roman" w:cs="Times New Roman"/>
          <w:b/>
          <w:sz w:val="24"/>
          <w:szCs w:val="24"/>
          <w:lang w:eastAsia="bg-BG"/>
        </w:rPr>
        <w:t xml:space="preserve"> </w:t>
      </w:r>
      <w:r w:rsidRPr="002A1B51">
        <w:rPr>
          <w:rFonts w:ascii="Times New Roman" w:eastAsia="Times New Roman" w:hAnsi="Times New Roman" w:cs="Times New Roman"/>
          <w:sz w:val="24"/>
          <w:szCs w:val="24"/>
          <w:lang w:eastAsia="bg-BG"/>
        </w:rPr>
        <w:t xml:space="preserve">липсата или наличието на основания по </w:t>
      </w:r>
      <w:r w:rsidRPr="002A1B51">
        <w:rPr>
          <w:rFonts w:ascii="Times New Roman" w:eastAsia="Batang" w:hAnsi="Times New Roman" w:cs="Times New Roman"/>
          <w:bCs/>
          <w:iCs/>
          <w:sz w:val="24"/>
          <w:szCs w:val="24"/>
          <w:lang w:eastAsia="bg-BG"/>
        </w:rPr>
        <w:t xml:space="preserve">чл. </w:t>
      </w:r>
      <w:r w:rsidRPr="002A1B51">
        <w:rPr>
          <w:rFonts w:ascii="Times New Roman" w:eastAsia="Times New Roman" w:hAnsi="Times New Roman" w:cs="Times New Roman"/>
          <w:sz w:val="24"/>
          <w:szCs w:val="24"/>
          <w:lang w:eastAsia="bg-BG"/>
        </w:rPr>
        <w:t>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2A1B51">
        <w:rPr>
          <w:rFonts w:ascii="Times New Roman" w:eastAsia="Times New Roman" w:hAnsi="Times New Roman" w:cs="Times New Roman"/>
          <w:sz w:val="24"/>
          <w:szCs w:val="24"/>
          <w:lang w:val="en-US" w:eastAsia="bg-BG"/>
        </w:rPr>
        <w:t xml:space="preserve"> (</w:t>
      </w:r>
      <w:r w:rsidRPr="002A1B51">
        <w:rPr>
          <w:rFonts w:ascii="Times New Roman" w:eastAsia="Times New Roman" w:hAnsi="Times New Roman" w:cs="Times New Roman"/>
          <w:sz w:val="24"/>
          <w:szCs w:val="24"/>
          <w:lang w:eastAsia="bg-BG"/>
        </w:rPr>
        <w:t>ЗИФОДРЮПДРКТЛТДС</w:t>
      </w:r>
      <w:r w:rsidRPr="002A1B51">
        <w:rPr>
          <w:rFonts w:ascii="Times New Roman" w:eastAsia="Times New Roman" w:hAnsi="Times New Roman" w:cs="Times New Roman"/>
          <w:sz w:val="24"/>
          <w:szCs w:val="24"/>
          <w:lang w:val="en-US" w:eastAsia="bg-BG"/>
        </w:rPr>
        <w:t>)</w:t>
      </w:r>
      <w:r w:rsidRPr="002A1B51">
        <w:rPr>
          <w:rFonts w:ascii="Times New Roman" w:eastAsia="Times New Roman" w:hAnsi="Times New Roman" w:cs="Times New Roman"/>
          <w:sz w:val="24"/>
          <w:szCs w:val="24"/>
          <w:lang w:eastAsia="bg-BG"/>
        </w:rPr>
        <w:t>, освен ако са налице изключенията по чл. 4 от закона.</w:t>
      </w:r>
    </w:p>
    <w:p w:rsidR="00F215A7" w:rsidRPr="002A1B51" w:rsidRDefault="00F215A7" w:rsidP="00F215A7">
      <w:pPr>
        <w:tabs>
          <w:tab w:val="left" w:pos="0"/>
          <w:tab w:val="left" w:pos="5700"/>
        </w:tabs>
        <w:spacing w:after="0" w:line="240" w:lineRule="auto"/>
        <w:ind w:firstLine="709"/>
        <w:jc w:val="both"/>
        <w:textAlignment w:val="center"/>
        <w:rPr>
          <w:rFonts w:ascii="Times New Roman" w:eastAsia="Times New Roman" w:hAnsi="Times New Roman" w:cs="Times New Roman"/>
          <w:bCs/>
          <w:sz w:val="24"/>
          <w:szCs w:val="24"/>
          <w:lang w:eastAsia="bg-BG"/>
        </w:rPr>
      </w:pPr>
      <w:r w:rsidRPr="002A1B51">
        <w:rPr>
          <w:rFonts w:ascii="Times New Roman" w:eastAsia="Times New Roman" w:hAnsi="Times New Roman" w:cs="Times New Roman"/>
          <w:b/>
          <w:sz w:val="24"/>
          <w:szCs w:val="24"/>
          <w:lang w:eastAsia="bg-BG"/>
        </w:rPr>
        <w:t>9.</w:t>
      </w:r>
      <w:r w:rsidRPr="002A1B51">
        <w:rPr>
          <w:rFonts w:ascii="Times New Roman" w:eastAsia="Times New Roman" w:hAnsi="Times New Roman" w:cs="Times New Roman"/>
          <w:sz w:val="24"/>
          <w:szCs w:val="24"/>
          <w:lang w:eastAsia="bg-BG"/>
        </w:rPr>
        <w:t xml:space="preserve"> Възложителят отстранява от поръчката участник, за когото са налице обстоятелствата по чл. 69 от Закона за противодействие на корупцията и за отнемане на незаконно придобитото имущество. </w:t>
      </w:r>
      <w:r w:rsidRPr="002A1B51">
        <w:rPr>
          <w:rFonts w:ascii="Times New Roman" w:eastAsia="Times New Roman" w:hAnsi="Times New Roman" w:cs="Times New Roman"/>
          <w:bCs/>
          <w:sz w:val="24"/>
          <w:szCs w:val="24"/>
          <w:lang w:eastAsia="bg-BG"/>
        </w:rPr>
        <w:t xml:space="preserve">Информацията относно липсата или наличието на </w:t>
      </w:r>
      <w:r w:rsidRPr="002A1B51">
        <w:rPr>
          <w:rFonts w:ascii="Times New Roman" w:eastAsia="Times New Roman" w:hAnsi="Times New Roman" w:cs="Times New Roman"/>
          <w:sz w:val="24"/>
          <w:szCs w:val="24"/>
          <w:lang w:eastAsia="bg-BG"/>
        </w:rPr>
        <w:t xml:space="preserve">обстоятелствата се декларира в </w:t>
      </w:r>
      <w:r w:rsidRPr="002A1B51">
        <w:rPr>
          <w:rFonts w:ascii="Times New Roman" w:eastAsia="Times New Roman" w:hAnsi="Times New Roman" w:cs="Times New Roman"/>
          <w:b/>
          <w:sz w:val="24"/>
          <w:szCs w:val="24"/>
          <w:lang w:eastAsia="bg-BG"/>
        </w:rPr>
        <w:t>Декларация – Образец № 10.</w:t>
      </w:r>
      <w:r w:rsidRPr="002A1B51">
        <w:rPr>
          <w:rFonts w:ascii="Times New Roman" w:eastAsia="Times New Roman" w:hAnsi="Times New Roman" w:cs="Times New Roman"/>
          <w:bCs/>
          <w:sz w:val="24"/>
          <w:szCs w:val="24"/>
          <w:lang w:eastAsia="bg-BG"/>
        </w:rPr>
        <w:t xml:space="preserve"> </w:t>
      </w:r>
    </w:p>
    <w:p w:rsidR="00F215A7" w:rsidRPr="002A1B51" w:rsidRDefault="00F215A7" w:rsidP="00F215A7">
      <w:pPr>
        <w:tabs>
          <w:tab w:val="left" w:pos="0"/>
          <w:tab w:val="left" w:pos="5700"/>
        </w:tabs>
        <w:spacing w:after="0" w:line="240" w:lineRule="auto"/>
        <w:ind w:firstLine="709"/>
        <w:jc w:val="both"/>
        <w:textAlignment w:val="center"/>
        <w:rPr>
          <w:rFonts w:ascii="Times New Roman" w:eastAsia="Times New Roman" w:hAnsi="Times New Roman" w:cs="Times New Roman"/>
          <w:iCs/>
          <w:sz w:val="24"/>
          <w:szCs w:val="24"/>
          <w:lang w:eastAsia="bg-BG"/>
        </w:rPr>
      </w:pPr>
      <w:r w:rsidRPr="002A1B51">
        <w:rPr>
          <w:rFonts w:ascii="Times New Roman" w:eastAsia="Times New Roman" w:hAnsi="Times New Roman" w:cs="Times New Roman"/>
          <w:bCs/>
          <w:sz w:val="24"/>
          <w:szCs w:val="24"/>
          <w:lang w:eastAsia="bg-BG"/>
        </w:rPr>
        <w:t>„Чл. 69.</w:t>
      </w:r>
      <w:r w:rsidRPr="002A1B51">
        <w:rPr>
          <w:rFonts w:ascii="Times New Roman" w:eastAsia="Times New Roman" w:hAnsi="Times New Roman" w:cs="Times New Roman"/>
          <w:iCs/>
          <w:sz w:val="24"/>
          <w:szCs w:val="24"/>
          <w:lang w:eastAsia="bg-BG"/>
        </w:rPr>
        <w:t>(1)</w:t>
      </w:r>
      <w:r w:rsidRPr="002A1B51">
        <w:rPr>
          <w:rFonts w:ascii="Times New Roman" w:eastAsia="Times New Roman" w:hAnsi="Times New Roman" w:cs="Times New Roman"/>
          <w:sz w:val="24"/>
          <w:szCs w:val="24"/>
          <w:lang w:eastAsia="bg-BG"/>
        </w:rPr>
        <w:t xml:space="preserve">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r w:rsidRPr="002A1B51">
        <w:rPr>
          <w:rFonts w:ascii="Times New Roman" w:eastAsia="Times New Roman" w:hAnsi="Times New Roman" w:cs="Times New Roman"/>
          <w:iCs/>
          <w:sz w:val="24"/>
          <w:szCs w:val="24"/>
          <w:lang w:eastAsia="bg-BG"/>
        </w:rPr>
        <w:t> </w:t>
      </w:r>
    </w:p>
    <w:p w:rsidR="00F215A7" w:rsidRPr="002A1B51" w:rsidRDefault="00F215A7" w:rsidP="00F215A7">
      <w:pPr>
        <w:tabs>
          <w:tab w:val="left" w:pos="0"/>
        </w:tabs>
        <w:spacing w:after="0" w:line="240" w:lineRule="auto"/>
        <w:ind w:firstLine="709"/>
        <w:jc w:val="both"/>
        <w:rPr>
          <w:rFonts w:ascii="Times New Roman" w:eastAsia="Times New Roman" w:hAnsi="Times New Roman" w:cs="Times New Roman"/>
          <w:sz w:val="24"/>
          <w:szCs w:val="24"/>
          <w:lang w:val="en-US" w:eastAsia="bg-BG"/>
        </w:rPr>
      </w:pPr>
      <w:r w:rsidRPr="002A1B51">
        <w:rPr>
          <w:rFonts w:ascii="Times New Roman" w:eastAsia="Times New Roman" w:hAnsi="Times New Roman" w:cs="Times New Roman"/>
          <w:iCs/>
          <w:sz w:val="24"/>
          <w:szCs w:val="24"/>
          <w:lang w:eastAsia="bg-BG"/>
        </w:rPr>
        <w:t xml:space="preserve">(2) </w:t>
      </w:r>
      <w:r w:rsidRPr="002A1B51">
        <w:rPr>
          <w:rFonts w:ascii="Times New Roman" w:eastAsia="Times New Roman" w:hAnsi="Times New Roman" w:cs="Times New Roman"/>
          <w:sz w:val="24"/>
          <w:szCs w:val="24"/>
          <w:lang w:eastAsia="bg-BG"/>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F215A7" w:rsidRPr="002A1B51" w:rsidRDefault="00F215A7" w:rsidP="00F215A7">
      <w:pPr>
        <w:widowControl w:val="0"/>
        <w:tabs>
          <w:tab w:val="left" w:pos="-4111"/>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val="en-US" w:eastAsia="bg-BG"/>
        </w:rPr>
        <w:lastRenderedPageBreak/>
        <w:t>10</w:t>
      </w:r>
      <w:r w:rsidRPr="002A1B51">
        <w:rPr>
          <w:rFonts w:ascii="Times New Roman" w:eastAsia="Times New Roman" w:hAnsi="Times New Roman" w:cs="Times New Roman"/>
          <w:b/>
          <w:sz w:val="24"/>
          <w:szCs w:val="24"/>
          <w:lang w:eastAsia="bg-BG"/>
        </w:rPr>
        <w:t>.</w:t>
      </w:r>
      <w:r w:rsidRPr="002A1B51">
        <w:rPr>
          <w:rFonts w:ascii="Times New Roman" w:eastAsia="Times New Roman" w:hAnsi="Times New Roman" w:cs="Times New Roman"/>
          <w:sz w:val="24"/>
          <w:szCs w:val="24"/>
          <w:lang w:eastAsia="bg-BG"/>
        </w:rPr>
        <w:t xml:space="preserve"> Участниците</w:t>
      </w:r>
      <w:r w:rsidRPr="002A1B51">
        <w:rPr>
          <w:rFonts w:ascii="Times New Roman" w:eastAsia="Times New Roman" w:hAnsi="Times New Roman" w:cs="Times New Roman"/>
          <w:sz w:val="24"/>
          <w:szCs w:val="24"/>
          <w:lang w:val="en-US" w:eastAsia="bg-BG"/>
        </w:rPr>
        <w:t xml:space="preserve"> (</w:t>
      </w:r>
      <w:r w:rsidRPr="002A1B51">
        <w:rPr>
          <w:rFonts w:ascii="Times New Roman" w:eastAsia="Times New Roman" w:hAnsi="Times New Roman" w:cs="Times New Roman"/>
          <w:sz w:val="24"/>
          <w:szCs w:val="24"/>
          <w:lang w:eastAsia="bg-BG"/>
        </w:rPr>
        <w:t>когато е приложимо обединението, партньорите в обединението, подизпълнителя, третото лице</w:t>
      </w:r>
      <w:r w:rsidRPr="002A1B51">
        <w:rPr>
          <w:rFonts w:ascii="Times New Roman" w:eastAsia="Times New Roman" w:hAnsi="Times New Roman" w:cs="Times New Roman"/>
          <w:sz w:val="24"/>
          <w:szCs w:val="24"/>
          <w:lang w:val="en-US" w:eastAsia="bg-BG"/>
        </w:rPr>
        <w:t>)</w:t>
      </w:r>
      <w:r w:rsidRPr="002A1B51">
        <w:rPr>
          <w:rFonts w:ascii="Times New Roman" w:eastAsia="Times New Roman" w:hAnsi="Times New Roman" w:cs="Times New Roman"/>
          <w:sz w:val="24"/>
          <w:szCs w:val="24"/>
          <w:lang w:eastAsia="bg-BG"/>
        </w:rPr>
        <w:t xml:space="preserve"> са длъжни да представят в Представяне на участника – </w:t>
      </w:r>
      <w:r w:rsidRPr="002A1B51">
        <w:rPr>
          <w:rFonts w:ascii="Times New Roman" w:eastAsia="Times New Roman" w:hAnsi="Times New Roman" w:cs="Times New Roman"/>
          <w:b/>
          <w:sz w:val="24"/>
          <w:szCs w:val="24"/>
          <w:lang w:eastAsia="bg-BG"/>
        </w:rPr>
        <w:t>Образец № 2</w:t>
      </w:r>
      <w:r w:rsidRPr="002A1B51">
        <w:rPr>
          <w:rFonts w:ascii="Times New Roman" w:eastAsia="Times New Roman" w:hAnsi="Times New Roman" w:cs="Times New Roman"/>
          <w:sz w:val="24"/>
          <w:szCs w:val="24"/>
          <w:lang w:eastAsia="bg-BG"/>
        </w:rPr>
        <w:t xml:space="preserve"> необходимата информация относно правно-организационната форма, под която осъществяват дейността си, както и списък на лицата, които представляват участника, съгласно документите му за регистрация. </w:t>
      </w:r>
    </w:p>
    <w:p w:rsidR="00F215A7" w:rsidRPr="002A1B51" w:rsidRDefault="00F215A7" w:rsidP="00F215A7">
      <w:pPr>
        <w:widowControl w:val="0"/>
        <w:autoSpaceDE w:val="0"/>
        <w:autoSpaceDN w:val="0"/>
        <w:adjustRightInd w:val="0"/>
        <w:spacing w:before="120" w:after="0" w:line="240" w:lineRule="auto"/>
        <w:ind w:firstLine="720"/>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11.</w:t>
      </w:r>
      <w:r w:rsidRPr="002A1B51">
        <w:rPr>
          <w:rFonts w:ascii="Times New Roman" w:eastAsia="Times New Roman" w:hAnsi="Times New Roman" w:cs="Times New Roman"/>
          <w:sz w:val="24"/>
          <w:szCs w:val="24"/>
          <w:lang w:eastAsia="bg-BG"/>
        </w:rPr>
        <w:t xml:space="preserve"> Съгласно чл. 65, ал. 1 от ЗОП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 състояние, техническите и професионални способности.</w:t>
      </w:r>
    </w:p>
    <w:p w:rsidR="00F215A7" w:rsidRPr="002A1B51" w:rsidRDefault="00F215A7" w:rsidP="00F215A7">
      <w:pPr>
        <w:widowControl w:val="0"/>
        <w:tabs>
          <w:tab w:val="left" w:pos="-4111"/>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Когато участникът се позовава на капацитета на трети лица, посочва това в</w:t>
      </w:r>
      <w:r w:rsidRPr="002A1B51">
        <w:rPr>
          <w:rFonts w:ascii="Times New Roman" w:eastAsia="Times New Roman" w:hAnsi="Times New Roman" w:cs="Times New Roman"/>
          <w:b/>
          <w:sz w:val="24"/>
          <w:szCs w:val="24"/>
          <w:lang w:eastAsia="bg-BG"/>
        </w:rPr>
        <w:t xml:space="preserve"> Образец № 2</w:t>
      </w:r>
      <w:r w:rsidRPr="002A1B51">
        <w:rPr>
          <w:rFonts w:ascii="Times New Roman" w:eastAsia="Times New Roman" w:hAnsi="Times New Roman" w:cs="Times New Roman"/>
          <w:b/>
          <w:i/>
          <w:sz w:val="24"/>
          <w:szCs w:val="24"/>
          <w:lang w:eastAsia="bg-BG"/>
        </w:rPr>
        <w:t xml:space="preserve"> </w:t>
      </w:r>
      <w:r w:rsidRPr="002A1B51">
        <w:rPr>
          <w:rFonts w:ascii="Times New Roman" w:eastAsia="Times New Roman" w:hAnsi="Times New Roman" w:cs="Times New Roman"/>
          <w:i/>
          <w:sz w:val="24"/>
          <w:szCs w:val="24"/>
          <w:lang w:eastAsia="bg-BG"/>
        </w:rPr>
        <w:t xml:space="preserve">- </w:t>
      </w:r>
      <w:r w:rsidRPr="002A1B51">
        <w:rPr>
          <w:rFonts w:ascii="Times New Roman" w:eastAsia="Times New Roman" w:hAnsi="Times New Roman" w:cs="Times New Roman"/>
          <w:sz w:val="24"/>
          <w:szCs w:val="24"/>
          <w:lang w:eastAsia="bg-BG"/>
        </w:rPr>
        <w:t>Представяне на участника</w:t>
      </w:r>
      <w:r w:rsidRPr="002A1B51">
        <w:rPr>
          <w:rFonts w:ascii="Times New Roman" w:eastAsia="Times New Roman" w:hAnsi="Times New Roman" w:cs="Times New Roman"/>
          <w:i/>
          <w:sz w:val="24"/>
          <w:szCs w:val="24"/>
          <w:lang w:eastAsia="bg-BG"/>
        </w:rPr>
        <w:t>.</w:t>
      </w:r>
      <w:r w:rsidRPr="002A1B51">
        <w:rPr>
          <w:rFonts w:ascii="Times New Roman" w:eastAsia="Times New Roman" w:hAnsi="Times New Roman" w:cs="Times New Roman"/>
          <w:sz w:val="24"/>
          <w:szCs w:val="24"/>
          <w:lang w:eastAsia="bg-BG"/>
        </w:rPr>
        <w:t xml:space="preserve"> Участникът трябва да може да докаже, че ще разполага с техните ресурси, като представи документи за поетите от третите лица задължения.</w:t>
      </w:r>
    </w:p>
    <w:p w:rsidR="00F215A7" w:rsidRPr="002A1B51" w:rsidRDefault="00F215A7" w:rsidP="00F215A7">
      <w:pPr>
        <w:tabs>
          <w:tab w:val="left" w:pos="0"/>
        </w:tabs>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поръчката. </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Когато участникът е посочил, че ще използва трети лица, за всяко лице се представя:</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w:t>
      </w:r>
      <w:r w:rsidRPr="002A1B51">
        <w:rPr>
          <w:rFonts w:ascii="Times New Roman" w:eastAsia="Times New Roman" w:hAnsi="Times New Roman" w:cs="Times New Roman"/>
          <w:bCs/>
          <w:iCs/>
          <w:sz w:val="24"/>
          <w:szCs w:val="24"/>
          <w:lang w:eastAsia="bg-BG"/>
        </w:rPr>
        <w:t xml:space="preserve">Декларация за съгласие за участие като трето лице, съгласно </w:t>
      </w:r>
      <w:r w:rsidRPr="002A1B51">
        <w:rPr>
          <w:rFonts w:ascii="Times New Roman" w:eastAsia="Times New Roman" w:hAnsi="Times New Roman" w:cs="Times New Roman"/>
          <w:b/>
          <w:bCs/>
          <w:iCs/>
          <w:sz w:val="24"/>
          <w:szCs w:val="24"/>
          <w:lang w:eastAsia="bg-BG"/>
        </w:rPr>
        <w:t>Образец № 7</w:t>
      </w:r>
      <w:r w:rsidRPr="002A1B51">
        <w:rPr>
          <w:rFonts w:ascii="Times New Roman" w:eastAsia="Times New Roman" w:hAnsi="Times New Roman" w:cs="Times New Roman"/>
          <w:bCs/>
          <w:iCs/>
          <w:sz w:val="24"/>
          <w:szCs w:val="24"/>
          <w:lang w:eastAsia="bg-BG"/>
        </w:rPr>
        <w:t>, която представлява и доказателство за поетите от третото лице задължения;</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Декларациите за липса на обстоятелства по чл. 54, ал. 1 от ЗОП – </w:t>
      </w:r>
      <w:r w:rsidRPr="002A1B51">
        <w:rPr>
          <w:rFonts w:ascii="Times New Roman" w:eastAsia="Times New Roman" w:hAnsi="Times New Roman" w:cs="Times New Roman"/>
          <w:b/>
          <w:sz w:val="24"/>
          <w:szCs w:val="24"/>
          <w:lang w:eastAsia="bg-BG"/>
        </w:rPr>
        <w:t>Образец № 5</w:t>
      </w:r>
      <w:r w:rsidRPr="002A1B51">
        <w:rPr>
          <w:rFonts w:ascii="Times New Roman" w:eastAsia="Times New Roman" w:hAnsi="Times New Roman" w:cs="Times New Roman"/>
          <w:sz w:val="24"/>
          <w:szCs w:val="24"/>
          <w:lang w:eastAsia="bg-BG"/>
        </w:rPr>
        <w:t xml:space="preserve"> и </w:t>
      </w:r>
      <w:r w:rsidRPr="002A1B51">
        <w:rPr>
          <w:rFonts w:ascii="Times New Roman" w:eastAsia="Times New Roman" w:hAnsi="Times New Roman" w:cs="Times New Roman"/>
          <w:b/>
          <w:sz w:val="24"/>
          <w:szCs w:val="24"/>
          <w:lang w:eastAsia="bg-BG"/>
        </w:rPr>
        <w:t>Образец № 6</w:t>
      </w:r>
      <w:r w:rsidRPr="002A1B51">
        <w:rPr>
          <w:rFonts w:ascii="Times New Roman" w:eastAsia="Times New Roman" w:hAnsi="Times New Roman" w:cs="Times New Roman"/>
          <w:sz w:val="24"/>
          <w:szCs w:val="24"/>
          <w:lang w:eastAsia="bg-BG"/>
        </w:rPr>
        <w:t>;</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Декларацията по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2A1B51">
        <w:rPr>
          <w:rFonts w:ascii="Times New Roman" w:eastAsia="Times New Roman" w:hAnsi="Times New Roman" w:cs="Times New Roman"/>
          <w:b/>
          <w:sz w:val="24"/>
          <w:szCs w:val="24"/>
          <w:lang w:eastAsia="bg-BG"/>
        </w:rPr>
        <w:t>(Образец № 9)</w:t>
      </w:r>
      <w:r w:rsidRPr="002A1B51">
        <w:rPr>
          <w:rFonts w:ascii="Times New Roman" w:eastAsia="Times New Roman" w:hAnsi="Times New Roman" w:cs="Times New Roman"/>
          <w:sz w:val="24"/>
          <w:szCs w:val="24"/>
          <w:lang w:eastAsia="bg-BG"/>
        </w:rPr>
        <w:t>;</w:t>
      </w:r>
    </w:p>
    <w:p w:rsidR="00F215A7" w:rsidRPr="002A1B51" w:rsidRDefault="00F215A7" w:rsidP="00F215A7">
      <w:pPr>
        <w:spacing w:after="0" w:line="240" w:lineRule="auto"/>
        <w:ind w:firstLine="708"/>
        <w:jc w:val="both"/>
        <w:rPr>
          <w:rFonts w:ascii="Times New Roman" w:hAnsi="Times New Roman" w:cs="Times New Roman"/>
          <w:sz w:val="24"/>
          <w:szCs w:val="24"/>
          <w:lang w:eastAsia="bg-BG"/>
        </w:rPr>
      </w:pPr>
      <w:r w:rsidRPr="002A1B51">
        <w:rPr>
          <w:rFonts w:ascii="Times New Roman" w:hAnsi="Times New Roman" w:cs="Times New Roman"/>
          <w:i/>
          <w:sz w:val="24"/>
          <w:szCs w:val="24"/>
          <w:lang w:eastAsia="bg-BG"/>
        </w:rPr>
        <w:t xml:space="preserve">- </w:t>
      </w:r>
      <w:r w:rsidRPr="002A1B51">
        <w:rPr>
          <w:rFonts w:ascii="Times New Roman" w:hAnsi="Times New Roman" w:cs="Times New Roman"/>
          <w:sz w:val="24"/>
          <w:szCs w:val="24"/>
          <w:lang w:eastAsia="bg-BG"/>
        </w:rPr>
        <w:t>Декларация във връзка с чл. 101, ал. 11 от ЗОП във връзка с чл. 107, т. 4 от</w:t>
      </w:r>
      <w:r w:rsidRPr="002A1B51">
        <w:rPr>
          <w:rFonts w:ascii="Times New Roman" w:hAnsi="Times New Roman" w:cs="Times New Roman"/>
          <w:bCs/>
          <w:sz w:val="24"/>
          <w:szCs w:val="24"/>
          <w:lang w:eastAsia="bg-BG"/>
        </w:rPr>
        <w:t xml:space="preserve"> ЗОП </w:t>
      </w:r>
      <w:r w:rsidRPr="002A1B51">
        <w:rPr>
          <w:rFonts w:ascii="Times New Roman" w:hAnsi="Times New Roman" w:cs="Times New Roman"/>
          <w:b/>
          <w:bCs/>
          <w:sz w:val="24"/>
          <w:szCs w:val="24"/>
          <w:lang w:eastAsia="bg-BG"/>
        </w:rPr>
        <w:t>(Образец № 8)</w:t>
      </w:r>
      <w:r w:rsidRPr="002A1B51">
        <w:rPr>
          <w:rFonts w:ascii="Times New Roman" w:hAnsi="Times New Roman" w:cs="Times New Roman"/>
          <w:sz w:val="24"/>
          <w:szCs w:val="24"/>
          <w:lang w:eastAsia="bg-BG"/>
        </w:rPr>
        <w:t>.</w:t>
      </w:r>
    </w:p>
    <w:p w:rsidR="00F215A7" w:rsidRPr="002A1B51" w:rsidRDefault="00F215A7" w:rsidP="00F215A7">
      <w:pPr>
        <w:spacing w:after="0" w:line="240" w:lineRule="auto"/>
        <w:ind w:firstLine="708"/>
        <w:jc w:val="both"/>
        <w:rPr>
          <w:rFonts w:ascii="Times New Roman" w:hAnsi="Times New Roman" w:cs="Times New Roman"/>
          <w:sz w:val="24"/>
          <w:szCs w:val="24"/>
          <w:lang w:eastAsia="bg-BG"/>
        </w:rPr>
      </w:pPr>
      <w:r w:rsidRPr="002A1B51">
        <w:rPr>
          <w:rFonts w:ascii="Times New Roman" w:hAnsi="Times New Roman" w:cs="Times New Roman"/>
          <w:sz w:val="24"/>
          <w:szCs w:val="24"/>
          <w:lang w:eastAsia="bg-BG"/>
        </w:rPr>
        <w:t xml:space="preserve">- </w:t>
      </w:r>
      <w:r w:rsidRPr="002A1B51">
        <w:rPr>
          <w:rFonts w:ascii="Times New Roman" w:hAnsi="Times New Roman" w:cs="Times New Roman"/>
          <w:sz w:val="24"/>
          <w:szCs w:val="24"/>
        </w:rPr>
        <w:t xml:space="preserve">Декларация </w:t>
      </w:r>
      <w:r w:rsidRPr="002A1B51">
        <w:rPr>
          <w:rFonts w:ascii="Times New Roman" w:eastAsia="Times New Roman" w:hAnsi="Times New Roman" w:cs="Times New Roman"/>
          <w:sz w:val="24"/>
          <w:szCs w:val="24"/>
        </w:rPr>
        <w:t xml:space="preserve">за липса на обстоятелствата по чл. 69 от Закона за противодействие на корупцията и за отнемане на незаконно придобитото имущество. </w:t>
      </w:r>
      <w:r w:rsidRPr="002A1B51">
        <w:rPr>
          <w:rFonts w:ascii="Times New Roman" w:eastAsia="Times New Roman" w:hAnsi="Times New Roman" w:cs="Times New Roman"/>
          <w:b/>
          <w:sz w:val="24"/>
          <w:szCs w:val="24"/>
        </w:rPr>
        <w:t>(Образец № 10)</w:t>
      </w:r>
    </w:p>
    <w:p w:rsidR="00F215A7" w:rsidRPr="002A1B51" w:rsidRDefault="00F215A7" w:rsidP="00F215A7">
      <w:pPr>
        <w:widowControl w:val="0"/>
        <w:spacing w:after="0" w:line="240" w:lineRule="auto"/>
        <w:ind w:firstLine="708"/>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12.</w:t>
      </w:r>
      <w:r w:rsidRPr="002A1B51">
        <w:rPr>
          <w:rFonts w:ascii="Times New Roman" w:eastAsia="Times New Roman" w:hAnsi="Times New Roman" w:cs="Times New Roman"/>
          <w:sz w:val="24"/>
          <w:szCs w:val="24"/>
          <w:lang w:eastAsia="bg-BG"/>
        </w:rPr>
        <w:t xml:space="preserve"> 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w:t>
      </w:r>
      <w:r w:rsidRPr="002A1B51">
        <w:rPr>
          <w:rFonts w:ascii="Times New Roman" w:eastAsia="Times New Roman" w:hAnsi="Times New Roman" w:cs="Times New Roman"/>
          <w:b/>
          <w:sz w:val="24"/>
          <w:szCs w:val="24"/>
          <w:lang w:eastAsia="bg-BG"/>
        </w:rPr>
        <w:t>доказателство за поетите от подизпълнителите задължения.</w:t>
      </w:r>
    </w:p>
    <w:p w:rsidR="00F215A7" w:rsidRPr="002A1B51" w:rsidRDefault="00F215A7" w:rsidP="00F215A7">
      <w:pPr>
        <w:spacing w:after="0" w:line="240" w:lineRule="auto"/>
        <w:ind w:firstLine="708"/>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поръчката. Възложителят изисква замяна на подизпълнител, който не отговаря на някое от тези условия.</w:t>
      </w:r>
    </w:p>
    <w:p w:rsidR="00F215A7" w:rsidRPr="002A1B51" w:rsidRDefault="00F215A7" w:rsidP="00F215A7">
      <w:pPr>
        <w:spacing w:after="0" w:line="240" w:lineRule="auto"/>
        <w:ind w:firstLine="708"/>
        <w:jc w:val="both"/>
        <w:rPr>
          <w:rFonts w:ascii="Times New Roman" w:eastAsia="Times New Roman" w:hAnsi="Times New Roman" w:cs="Times New Roman"/>
          <w:b/>
          <w:sz w:val="24"/>
          <w:szCs w:val="24"/>
          <w:lang w:eastAsia="bg-BG"/>
        </w:rPr>
      </w:pPr>
      <w:r w:rsidRPr="002A1B51">
        <w:rPr>
          <w:rFonts w:ascii="Times New Roman" w:eastAsia="Times New Roman" w:hAnsi="Times New Roman" w:cs="Times New Roman"/>
          <w:sz w:val="24"/>
          <w:szCs w:val="24"/>
          <w:lang w:eastAsia="bg-BG"/>
        </w:rPr>
        <w:t xml:space="preserve">Участниците посочват информацията относно участието на подизпълнители за изпълнение на поръчката, включително информация за вида и дела от поръчката, който ще изпълняват </w:t>
      </w:r>
      <w:r w:rsidRPr="002A1B51">
        <w:rPr>
          <w:rFonts w:ascii="Times New Roman" w:eastAsia="MS ??" w:hAnsi="Times New Roman" w:cs="Times New Roman"/>
          <w:sz w:val="24"/>
          <w:szCs w:val="24"/>
        </w:rPr>
        <w:t>в</w:t>
      </w:r>
      <w:r w:rsidRPr="002A1B51">
        <w:rPr>
          <w:rFonts w:ascii="Times New Roman" w:eastAsia="MS ??" w:hAnsi="Times New Roman" w:cs="Times New Roman"/>
          <w:b/>
          <w:sz w:val="24"/>
          <w:szCs w:val="24"/>
        </w:rPr>
        <w:t xml:space="preserve"> </w:t>
      </w:r>
      <w:r w:rsidRPr="002A1B51">
        <w:rPr>
          <w:rFonts w:ascii="Times New Roman" w:eastAsia="Times New Roman" w:hAnsi="Times New Roman" w:cs="Times New Roman"/>
          <w:b/>
          <w:sz w:val="24"/>
          <w:szCs w:val="24"/>
          <w:lang w:eastAsia="bg-BG"/>
        </w:rPr>
        <w:t>Образец № 2</w:t>
      </w:r>
      <w:r w:rsidRPr="002A1B51">
        <w:rPr>
          <w:rFonts w:ascii="Times New Roman" w:eastAsia="Times New Roman" w:hAnsi="Times New Roman" w:cs="Times New Roman"/>
          <w:b/>
          <w:i/>
          <w:sz w:val="24"/>
          <w:szCs w:val="24"/>
          <w:lang w:eastAsia="bg-BG"/>
        </w:rPr>
        <w:t xml:space="preserve"> - </w:t>
      </w:r>
      <w:r w:rsidRPr="002A1B51">
        <w:rPr>
          <w:rFonts w:ascii="Times New Roman" w:eastAsia="Times New Roman" w:hAnsi="Times New Roman" w:cs="Times New Roman"/>
          <w:sz w:val="24"/>
          <w:szCs w:val="24"/>
          <w:lang w:eastAsia="bg-BG"/>
        </w:rPr>
        <w:t>Представяне на участника.</w:t>
      </w:r>
      <w:r w:rsidRPr="002A1B51">
        <w:rPr>
          <w:rFonts w:ascii="Times New Roman" w:eastAsia="Times New Roman" w:hAnsi="Times New Roman" w:cs="Times New Roman"/>
          <w:b/>
          <w:sz w:val="24"/>
          <w:szCs w:val="24"/>
          <w:lang w:eastAsia="bg-BG"/>
        </w:rPr>
        <w:t xml:space="preserve"> </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Когато участникът е посочил, че ще използва подизпълнители, за всеки подизпълнител се представя:</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w:t>
      </w:r>
      <w:r w:rsidRPr="002A1B51">
        <w:rPr>
          <w:rFonts w:ascii="Times New Roman" w:eastAsia="Times New Roman" w:hAnsi="Times New Roman" w:cs="Times New Roman"/>
          <w:bCs/>
          <w:iCs/>
          <w:sz w:val="24"/>
          <w:szCs w:val="24"/>
          <w:lang w:eastAsia="bg-BG"/>
        </w:rPr>
        <w:t xml:space="preserve">Декларация за съгласие за участие като подизпълнител, съгласно </w:t>
      </w:r>
      <w:r w:rsidRPr="002A1B51">
        <w:rPr>
          <w:rFonts w:ascii="Times New Roman" w:eastAsia="Times New Roman" w:hAnsi="Times New Roman" w:cs="Times New Roman"/>
          <w:b/>
          <w:bCs/>
          <w:iCs/>
          <w:sz w:val="24"/>
          <w:szCs w:val="24"/>
          <w:lang w:eastAsia="bg-BG"/>
        </w:rPr>
        <w:t>Образец № 7</w:t>
      </w:r>
      <w:r w:rsidRPr="002A1B51">
        <w:rPr>
          <w:rFonts w:ascii="Times New Roman" w:eastAsia="Times New Roman" w:hAnsi="Times New Roman" w:cs="Times New Roman"/>
          <w:bCs/>
          <w:iCs/>
          <w:sz w:val="24"/>
          <w:szCs w:val="24"/>
          <w:lang w:eastAsia="bg-BG"/>
        </w:rPr>
        <w:t>, която представлява и доказателство за поетите от подизпълнителя задължения;</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Декларациите за липса на обстоятелства по чл. 54, ал. 1 от ЗОП – </w:t>
      </w:r>
      <w:r w:rsidRPr="002A1B51">
        <w:rPr>
          <w:rFonts w:ascii="Times New Roman" w:eastAsia="Times New Roman" w:hAnsi="Times New Roman" w:cs="Times New Roman"/>
          <w:b/>
          <w:sz w:val="24"/>
          <w:szCs w:val="24"/>
          <w:lang w:eastAsia="bg-BG"/>
        </w:rPr>
        <w:t>Образец № 5</w:t>
      </w:r>
      <w:r w:rsidRPr="002A1B51">
        <w:rPr>
          <w:rFonts w:ascii="Times New Roman" w:eastAsia="Times New Roman" w:hAnsi="Times New Roman" w:cs="Times New Roman"/>
          <w:sz w:val="24"/>
          <w:szCs w:val="24"/>
          <w:lang w:eastAsia="bg-BG"/>
        </w:rPr>
        <w:t xml:space="preserve"> и </w:t>
      </w:r>
      <w:r w:rsidRPr="002A1B51">
        <w:rPr>
          <w:rFonts w:ascii="Times New Roman" w:eastAsia="Times New Roman" w:hAnsi="Times New Roman" w:cs="Times New Roman"/>
          <w:b/>
          <w:sz w:val="24"/>
          <w:szCs w:val="24"/>
          <w:lang w:eastAsia="bg-BG"/>
        </w:rPr>
        <w:t>Образец № 6</w:t>
      </w:r>
      <w:r w:rsidRPr="002A1B51">
        <w:rPr>
          <w:rFonts w:ascii="Times New Roman" w:eastAsia="Times New Roman" w:hAnsi="Times New Roman" w:cs="Times New Roman"/>
          <w:sz w:val="24"/>
          <w:szCs w:val="24"/>
          <w:lang w:eastAsia="bg-BG"/>
        </w:rPr>
        <w:t>;</w:t>
      </w:r>
    </w:p>
    <w:p w:rsidR="00F215A7" w:rsidRPr="002A1B51" w:rsidRDefault="00F215A7" w:rsidP="00F215A7">
      <w:pPr>
        <w:spacing w:after="0" w:line="240" w:lineRule="auto"/>
        <w:ind w:firstLine="720"/>
        <w:jc w:val="both"/>
        <w:outlineLvl w:val="1"/>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 Декларацията по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2A1B51">
        <w:rPr>
          <w:rFonts w:ascii="Times New Roman" w:eastAsia="Times New Roman" w:hAnsi="Times New Roman" w:cs="Times New Roman"/>
          <w:b/>
          <w:sz w:val="24"/>
          <w:szCs w:val="24"/>
          <w:lang w:eastAsia="bg-BG"/>
        </w:rPr>
        <w:t>(Образец № 9)</w:t>
      </w:r>
      <w:r w:rsidRPr="002A1B51">
        <w:rPr>
          <w:rFonts w:ascii="Times New Roman" w:eastAsia="Times New Roman" w:hAnsi="Times New Roman" w:cs="Times New Roman"/>
          <w:sz w:val="24"/>
          <w:szCs w:val="24"/>
          <w:lang w:eastAsia="bg-BG"/>
        </w:rPr>
        <w:t>;</w:t>
      </w:r>
    </w:p>
    <w:p w:rsidR="00F215A7" w:rsidRPr="002A1B51" w:rsidRDefault="00F215A7" w:rsidP="00F215A7">
      <w:pPr>
        <w:spacing w:after="0" w:line="240" w:lineRule="auto"/>
        <w:ind w:firstLine="708"/>
        <w:jc w:val="both"/>
        <w:rPr>
          <w:rFonts w:ascii="Times New Roman" w:hAnsi="Times New Roman" w:cs="Times New Roman"/>
          <w:sz w:val="24"/>
          <w:szCs w:val="24"/>
          <w:lang w:eastAsia="bg-BG"/>
        </w:rPr>
      </w:pPr>
      <w:r w:rsidRPr="002A1B51">
        <w:rPr>
          <w:rFonts w:ascii="Times New Roman" w:hAnsi="Times New Roman" w:cs="Times New Roman"/>
          <w:i/>
          <w:sz w:val="24"/>
          <w:szCs w:val="24"/>
          <w:lang w:eastAsia="bg-BG"/>
        </w:rPr>
        <w:t xml:space="preserve">- </w:t>
      </w:r>
      <w:r w:rsidRPr="002A1B51">
        <w:rPr>
          <w:rFonts w:ascii="Times New Roman" w:hAnsi="Times New Roman" w:cs="Times New Roman"/>
          <w:sz w:val="24"/>
          <w:szCs w:val="24"/>
          <w:lang w:eastAsia="bg-BG"/>
        </w:rPr>
        <w:t>Декларация във връзка с чл. 101, ал. 11 от ЗОП във връзка с чл. 107, т. 4 от</w:t>
      </w:r>
      <w:r w:rsidRPr="002A1B51">
        <w:rPr>
          <w:rFonts w:ascii="Times New Roman" w:hAnsi="Times New Roman" w:cs="Times New Roman"/>
          <w:bCs/>
          <w:sz w:val="24"/>
          <w:szCs w:val="24"/>
          <w:lang w:eastAsia="bg-BG"/>
        </w:rPr>
        <w:t xml:space="preserve"> ЗОП </w:t>
      </w:r>
      <w:r w:rsidRPr="002A1B51">
        <w:rPr>
          <w:rFonts w:ascii="Times New Roman" w:hAnsi="Times New Roman" w:cs="Times New Roman"/>
          <w:b/>
          <w:bCs/>
          <w:sz w:val="24"/>
          <w:szCs w:val="24"/>
          <w:lang w:eastAsia="bg-BG"/>
        </w:rPr>
        <w:t>(Образец № 8)</w:t>
      </w:r>
      <w:r w:rsidRPr="002A1B51">
        <w:rPr>
          <w:rFonts w:ascii="Times New Roman" w:hAnsi="Times New Roman" w:cs="Times New Roman"/>
          <w:sz w:val="24"/>
          <w:szCs w:val="24"/>
          <w:lang w:eastAsia="bg-BG"/>
        </w:rPr>
        <w:t>.</w:t>
      </w:r>
    </w:p>
    <w:p w:rsidR="00F215A7" w:rsidRPr="002A1B51" w:rsidRDefault="00F215A7" w:rsidP="00F215A7">
      <w:pPr>
        <w:spacing w:after="0" w:line="240" w:lineRule="auto"/>
        <w:ind w:firstLine="708"/>
        <w:jc w:val="both"/>
        <w:rPr>
          <w:rFonts w:ascii="Times New Roman" w:hAnsi="Times New Roman" w:cs="Times New Roman"/>
          <w:sz w:val="24"/>
          <w:szCs w:val="24"/>
          <w:lang w:eastAsia="bg-BG"/>
        </w:rPr>
      </w:pPr>
      <w:r w:rsidRPr="002A1B51">
        <w:rPr>
          <w:lang w:eastAsia="bg-BG"/>
        </w:rPr>
        <w:lastRenderedPageBreak/>
        <w:t xml:space="preserve"> </w:t>
      </w:r>
      <w:r w:rsidRPr="002A1B51">
        <w:rPr>
          <w:rFonts w:ascii="Times New Roman" w:hAnsi="Times New Roman" w:cs="Times New Roman"/>
          <w:sz w:val="24"/>
          <w:szCs w:val="24"/>
          <w:lang w:eastAsia="bg-BG"/>
        </w:rPr>
        <w:t xml:space="preserve">- </w:t>
      </w:r>
      <w:r w:rsidRPr="002A1B51">
        <w:rPr>
          <w:rFonts w:ascii="Times New Roman" w:hAnsi="Times New Roman" w:cs="Times New Roman"/>
          <w:sz w:val="24"/>
          <w:szCs w:val="24"/>
        </w:rPr>
        <w:t xml:space="preserve">Декларация </w:t>
      </w:r>
      <w:r w:rsidRPr="002A1B51">
        <w:rPr>
          <w:rFonts w:ascii="Times New Roman" w:eastAsia="Times New Roman" w:hAnsi="Times New Roman" w:cs="Times New Roman"/>
          <w:sz w:val="24"/>
          <w:szCs w:val="24"/>
        </w:rPr>
        <w:t xml:space="preserve">за липса на обстоятелствата по чл. 69 от Закона за противодействие на корупцията и за отнемане на незаконно придобитото имущество. </w:t>
      </w:r>
      <w:r w:rsidRPr="002A1B51">
        <w:rPr>
          <w:rFonts w:ascii="Times New Roman" w:eastAsia="Times New Roman" w:hAnsi="Times New Roman" w:cs="Times New Roman"/>
          <w:b/>
          <w:sz w:val="24"/>
          <w:szCs w:val="24"/>
        </w:rPr>
        <w:t>(Образец № 10)</w:t>
      </w:r>
    </w:p>
    <w:p w:rsidR="00F215A7" w:rsidRPr="002A1B51" w:rsidRDefault="00F215A7" w:rsidP="00F215A7">
      <w:pPr>
        <w:tabs>
          <w:tab w:val="left" w:pos="0"/>
        </w:tabs>
        <w:spacing w:after="0" w:line="240" w:lineRule="auto"/>
        <w:ind w:firstLine="709"/>
        <w:jc w:val="both"/>
        <w:rPr>
          <w:rFonts w:ascii="Times New Roman" w:eastAsia="Times New Roman" w:hAnsi="Times New Roman" w:cs="Times New Roman"/>
          <w:b/>
          <w:sz w:val="24"/>
          <w:szCs w:val="24"/>
          <w:lang w:eastAsia="bg-BG"/>
        </w:rPr>
      </w:pPr>
      <w:r w:rsidRPr="002A1B51">
        <w:rPr>
          <w:rFonts w:ascii="Times New Roman" w:eastAsia="Times New Roman" w:hAnsi="Times New Roman" w:cs="Times New Roman"/>
          <w:b/>
          <w:sz w:val="24"/>
          <w:szCs w:val="24"/>
          <w:lang w:eastAsia="bg-BG"/>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F215A7" w:rsidRPr="002A1B51" w:rsidRDefault="00F215A7" w:rsidP="00F215A7">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Задължение за изпълнителя е да сключи договор за подизпълнение, когато е обявил в офертата си ползването на подизпълнител. „Договор за подизпълнение” е възмезден писмен договор, сключен между изпълнителя и едно или повече лица, с предмет изпълнението на една или повече дейности от възложена обществена поръчка с обект строителство, доставка на стоки или предоставяне на услуги.</w:t>
      </w:r>
    </w:p>
    <w:p w:rsidR="00F215A7" w:rsidRPr="002A1B51" w:rsidRDefault="00F215A7" w:rsidP="00F215A7">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ал.14 ЗОП, а именно: </w:t>
      </w:r>
    </w:p>
    <w:p w:rsidR="00F215A7" w:rsidRPr="002A1B51" w:rsidRDefault="00F215A7" w:rsidP="00F215A7">
      <w:pPr>
        <w:widowControl w:val="0"/>
        <w:numPr>
          <w:ilvl w:val="0"/>
          <w:numId w:val="1"/>
        </w:numPr>
        <w:tabs>
          <w:tab w:val="left" w:pos="0"/>
          <w:tab w:val="left" w:pos="993"/>
        </w:tabs>
        <w:autoSpaceDE w:val="0"/>
        <w:autoSpaceDN w:val="0"/>
        <w:adjustRightInd w:val="0"/>
        <w:spacing w:after="0" w:line="240" w:lineRule="auto"/>
        <w:contextualSpacing/>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доказателства, че подизпълнителят отговаря на съответните критерии за подбор съобразно вида и дела от поръчката, който ще изпълнява, и за него не са налице основания за отстраняване от поръчката;</w:t>
      </w:r>
    </w:p>
    <w:p w:rsidR="00F215A7" w:rsidRPr="002A1B51" w:rsidRDefault="00F215A7" w:rsidP="00F215A7">
      <w:pPr>
        <w:widowControl w:val="0"/>
        <w:numPr>
          <w:ilvl w:val="0"/>
          <w:numId w:val="1"/>
        </w:numPr>
        <w:tabs>
          <w:tab w:val="left" w:pos="0"/>
          <w:tab w:val="left" w:pos="993"/>
        </w:tabs>
        <w:autoSpaceDE w:val="0"/>
        <w:autoSpaceDN w:val="0"/>
        <w:adjustRightInd w:val="0"/>
        <w:spacing w:after="0" w:line="240" w:lineRule="auto"/>
        <w:contextualSpacing/>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следните условия: за новия подизпълнител не са налице основанията за отстраняване в поръчката; новият подизпълнител отговаря на критериите за подбор по отношение на дела и вида на дейностите, които ще изпълнява.</w:t>
      </w:r>
    </w:p>
    <w:p w:rsidR="00F215A7" w:rsidRPr="002A1B51" w:rsidRDefault="00F215A7" w:rsidP="00F215A7">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Подизпълнителите нямат право да превъзлагат една или повече от дейностите, които са включени в предмета на договора за подизпълнение. Не е нарушение на тази забрана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F215A7" w:rsidRPr="002A1B51" w:rsidRDefault="00F215A7" w:rsidP="00F215A7">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sz w:val="24"/>
          <w:szCs w:val="24"/>
          <w:lang w:eastAsia="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Разплащанията в този случай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отправено от подизпълнителя,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плащане е оспорено, до момента на отстраняване на причината за отказа.</w:t>
      </w:r>
    </w:p>
    <w:p w:rsidR="00F215A7" w:rsidRPr="002A1B51"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13.</w:t>
      </w:r>
      <w:r w:rsidRPr="002A1B51">
        <w:rPr>
          <w:rFonts w:ascii="Times New Roman" w:eastAsia="Times New Roman" w:hAnsi="Times New Roman" w:cs="Times New Roman"/>
          <w:sz w:val="24"/>
          <w:szCs w:val="24"/>
          <w:lang w:eastAsia="bg-BG"/>
        </w:rPr>
        <w:t xml:space="preserve"> При изготвяне на офертата всеки участник трябва да се придържа точно към обявените от възложителя условия, посочени в обявата, документацията за участие и приложените образци. </w:t>
      </w:r>
    </w:p>
    <w:p w:rsidR="00F215A7" w:rsidRPr="002A1B51" w:rsidRDefault="00F215A7" w:rsidP="00F215A7">
      <w:pPr>
        <w:widowControl w:val="0"/>
        <w:tabs>
          <w:tab w:val="left" w:pos="0"/>
        </w:tabs>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14.</w:t>
      </w:r>
      <w:r w:rsidRPr="002A1B51">
        <w:rPr>
          <w:rFonts w:ascii="Times New Roman" w:eastAsia="Times New Roman" w:hAnsi="Times New Roman" w:cs="Times New Roman"/>
          <w:sz w:val="24"/>
          <w:szCs w:val="24"/>
          <w:lang w:eastAsia="bg-BG"/>
        </w:rPr>
        <w:t xml:space="preserve"> Всички образци на документи са публикувани в „Профила на купувача” на възложителя на посочения в обявата интернет адрес.</w:t>
      </w:r>
    </w:p>
    <w:p w:rsidR="00F215A7" w:rsidRPr="002A1B51" w:rsidRDefault="00F215A7" w:rsidP="00F215A7">
      <w:pPr>
        <w:widowControl w:val="0"/>
        <w:tabs>
          <w:tab w:val="left" w:pos="0"/>
        </w:tabs>
        <w:spacing w:after="0" w:line="240" w:lineRule="auto"/>
        <w:ind w:left="40" w:right="20" w:firstLine="66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15.</w:t>
      </w:r>
      <w:r w:rsidRPr="002A1B51">
        <w:rPr>
          <w:rFonts w:ascii="Times New Roman" w:eastAsia="Times New Roman" w:hAnsi="Times New Roman" w:cs="Times New Roman"/>
          <w:sz w:val="24"/>
          <w:szCs w:val="24"/>
          <w:lang w:eastAsia="bg-BG"/>
        </w:rPr>
        <w:t xml:space="preserve"> Не се допускат варианти на офертата.</w:t>
      </w:r>
    </w:p>
    <w:p w:rsidR="00F215A7" w:rsidRPr="002A1B51" w:rsidRDefault="00F215A7" w:rsidP="00F215A7">
      <w:pPr>
        <w:tabs>
          <w:tab w:val="left" w:pos="0"/>
        </w:tabs>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16.</w:t>
      </w:r>
      <w:r w:rsidRPr="002A1B51">
        <w:rPr>
          <w:rFonts w:ascii="Times New Roman" w:eastAsia="Times New Roman" w:hAnsi="Times New Roman" w:cs="Times New Roman"/>
          <w:sz w:val="24"/>
          <w:szCs w:val="24"/>
          <w:lang w:eastAsia="bg-BG"/>
        </w:rPr>
        <w:t xml:space="preserve"> Офертата се изготвя на български език. Когато е представен документ на чужд език, той се придружава от превод на български език. Копия на документи, представени към офертата, се представят от участника с гриф „Вярно с оригинала” и заверени с подпис и свеж печат на участника (в приложимите случаи). </w:t>
      </w:r>
    </w:p>
    <w:p w:rsidR="00F215A7" w:rsidRPr="002A1B51" w:rsidRDefault="00F215A7" w:rsidP="00F215A7">
      <w:pPr>
        <w:widowControl w:val="0"/>
        <w:tabs>
          <w:tab w:val="left" w:pos="0"/>
        </w:tabs>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17.</w:t>
      </w:r>
      <w:r w:rsidRPr="002A1B51">
        <w:rPr>
          <w:rFonts w:ascii="Times New Roman" w:eastAsia="Times New Roman" w:hAnsi="Times New Roman" w:cs="Times New Roman"/>
          <w:sz w:val="24"/>
          <w:szCs w:val="24"/>
          <w:lang w:eastAsia="bg-BG"/>
        </w:rPr>
        <w:t xml:space="preserve"> До изтичане на срока за подаване на офертите всеки участник може да </w:t>
      </w:r>
      <w:r w:rsidRPr="002A1B51">
        <w:rPr>
          <w:rFonts w:ascii="Times New Roman" w:eastAsia="Times New Roman" w:hAnsi="Times New Roman" w:cs="Times New Roman"/>
          <w:sz w:val="24"/>
          <w:szCs w:val="24"/>
          <w:lang w:eastAsia="bg-BG"/>
        </w:rPr>
        <w:lastRenderedPageBreak/>
        <w:t>промени, допълни или оттегли офертата си.</w:t>
      </w:r>
    </w:p>
    <w:p w:rsidR="00F215A7" w:rsidRPr="002A1B51" w:rsidRDefault="00F215A7" w:rsidP="00F215A7">
      <w:pPr>
        <w:widowControl w:val="0"/>
        <w:tabs>
          <w:tab w:val="left" w:pos="0"/>
        </w:tabs>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18.</w:t>
      </w:r>
      <w:r w:rsidRPr="002A1B51">
        <w:rPr>
          <w:rFonts w:ascii="Times New Roman" w:eastAsia="Times New Roman" w:hAnsi="Times New Roman" w:cs="Times New Roman"/>
          <w:sz w:val="24"/>
          <w:szCs w:val="24"/>
          <w:lang w:eastAsia="bg-BG"/>
        </w:rPr>
        <w:t xml:space="preserve"> Всички разходи по изготвяне и подаване на офертите са за сметка на участниците.</w:t>
      </w:r>
    </w:p>
    <w:p w:rsidR="00F215A7" w:rsidRPr="001B6EE5" w:rsidRDefault="00F215A7" w:rsidP="00F215A7">
      <w:pPr>
        <w:tabs>
          <w:tab w:val="left" w:pos="0"/>
        </w:tabs>
        <w:spacing w:after="0" w:line="240" w:lineRule="auto"/>
        <w:ind w:firstLine="709"/>
        <w:jc w:val="both"/>
        <w:rPr>
          <w:rFonts w:ascii="Times New Roman" w:eastAsia="Times New Roman" w:hAnsi="Times New Roman" w:cs="Times New Roman"/>
          <w:sz w:val="24"/>
          <w:szCs w:val="24"/>
          <w:lang w:eastAsia="bg-BG"/>
        </w:rPr>
      </w:pPr>
      <w:r w:rsidRPr="002A1B51">
        <w:rPr>
          <w:rFonts w:ascii="Times New Roman" w:eastAsia="Times New Roman" w:hAnsi="Times New Roman" w:cs="Times New Roman"/>
          <w:b/>
          <w:sz w:val="24"/>
          <w:szCs w:val="24"/>
          <w:lang w:eastAsia="bg-BG"/>
        </w:rPr>
        <w:t>19.</w:t>
      </w:r>
      <w:r w:rsidRPr="002A1B51">
        <w:rPr>
          <w:rFonts w:ascii="Times New Roman" w:eastAsia="Times New Roman" w:hAnsi="Times New Roman" w:cs="Times New Roman"/>
          <w:sz w:val="24"/>
          <w:szCs w:val="24"/>
          <w:lang w:eastAsia="bg-BG"/>
        </w:rPr>
        <w:t xml:space="preserve"> При писмено искане на разяснения, направено </w:t>
      </w:r>
      <w:r w:rsidRPr="002A1B51">
        <w:rPr>
          <w:rFonts w:ascii="Times New Roman" w:eastAsia="Times New Roman" w:hAnsi="Times New Roman" w:cs="Times New Roman"/>
          <w:b/>
          <w:sz w:val="24"/>
          <w:szCs w:val="24"/>
          <w:lang w:eastAsia="bg-BG"/>
        </w:rPr>
        <w:t>до три дни</w:t>
      </w:r>
      <w:r w:rsidRPr="002A1B51">
        <w:rPr>
          <w:rFonts w:ascii="Times New Roman" w:eastAsia="Times New Roman" w:hAnsi="Times New Roman" w:cs="Times New Roman"/>
          <w:sz w:val="24"/>
          <w:szCs w:val="24"/>
          <w:lang w:eastAsia="bg-BG"/>
        </w:rPr>
        <w:t xml:space="preserve"> преди изтичане на срока за получаване на оферти, възложителят най-късно</w:t>
      </w:r>
      <w:r w:rsidRPr="001B6EE5">
        <w:rPr>
          <w:rFonts w:ascii="Times New Roman" w:eastAsia="Times New Roman" w:hAnsi="Times New Roman" w:cs="Times New Roman"/>
          <w:sz w:val="24"/>
          <w:szCs w:val="24"/>
          <w:lang w:eastAsia="bg-BG"/>
        </w:rPr>
        <w:t xml:space="preserve"> на следващия работен ден ще публикува на интернет адрес: </w:t>
      </w:r>
      <w:r w:rsidRPr="00F215A7">
        <w:rPr>
          <w:rFonts w:ascii="Times New Roman" w:eastAsia="Times New Roman" w:hAnsi="Times New Roman" w:cs="Times New Roman"/>
          <w:color w:val="1E10DA"/>
          <w:sz w:val="24"/>
          <w:szCs w:val="24"/>
          <w:lang w:eastAsia="bg-BG"/>
        </w:rPr>
        <w:t>https://www.veliko-tarnovo.bg/bg/profil-na-kupuvacha/</w:t>
      </w:r>
      <w:r w:rsidR="00861D44">
        <w:rPr>
          <w:rFonts w:ascii="Times New Roman" w:eastAsia="Times New Roman" w:hAnsi="Times New Roman" w:cs="Times New Roman"/>
          <w:color w:val="1E10DA"/>
          <w:sz w:val="24"/>
          <w:szCs w:val="24"/>
          <w:lang w:eastAsia="bg-BG"/>
        </w:rPr>
        <w:t>810</w:t>
      </w:r>
      <w:r w:rsidRPr="001B6EE5">
        <w:rPr>
          <w:rFonts w:ascii="Times New Roman" w:eastAsia="Times New Roman" w:hAnsi="Times New Roman" w:cs="Times New Roman"/>
          <w:sz w:val="24"/>
          <w:szCs w:val="24"/>
          <w:lang w:val="en-US" w:eastAsia="bg-BG"/>
        </w:rPr>
        <w:t xml:space="preserve"> </w:t>
      </w:r>
      <w:r w:rsidRPr="001B6EE5">
        <w:rPr>
          <w:rFonts w:ascii="Times New Roman" w:eastAsia="Times New Roman" w:hAnsi="Times New Roman" w:cs="Times New Roman"/>
          <w:sz w:val="24"/>
          <w:szCs w:val="24"/>
          <w:lang w:eastAsia="bg-BG"/>
        </w:rPr>
        <w:t>в раздел „Профил на купувача”, към обществената поръчка, писмени разяснения по условията на обществената поръчка.</w:t>
      </w:r>
    </w:p>
    <w:p w:rsidR="00F215A7" w:rsidRPr="001B6EE5" w:rsidRDefault="00F215A7" w:rsidP="00F215A7">
      <w:pPr>
        <w:widowControl w:val="0"/>
        <w:spacing w:after="0" w:line="240" w:lineRule="auto"/>
        <w:ind w:left="40" w:right="20"/>
        <w:jc w:val="both"/>
        <w:rPr>
          <w:rFonts w:ascii="Times New Roman" w:eastAsia="Times New Roman" w:hAnsi="Times New Roman" w:cs="Times New Roman"/>
          <w:color w:val="000000"/>
          <w:sz w:val="24"/>
          <w:szCs w:val="24"/>
          <w:lang w:eastAsia="bg-BG"/>
        </w:rPr>
      </w:pPr>
    </w:p>
    <w:p w:rsidR="00F215A7" w:rsidRPr="00174865" w:rsidRDefault="00F215A7" w:rsidP="00F215A7">
      <w:pPr>
        <w:jc w:val="both"/>
        <w:rPr>
          <w:rFonts w:ascii="Times New Roman" w:eastAsia="Times New Roman" w:hAnsi="Times New Roman" w:cs="Times New Roman"/>
          <w:i/>
          <w:sz w:val="24"/>
          <w:szCs w:val="24"/>
          <w:lang w:val="en-US" w:eastAsia="bg-BG"/>
        </w:rPr>
      </w:pPr>
      <w:r w:rsidRPr="001B6EE5">
        <w:rPr>
          <w:rFonts w:ascii="Times New Roman" w:eastAsia="Times New Roman" w:hAnsi="Times New Roman" w:cs="Times New Roman"/>
          <w:i/>
          <w:sz w:val="24"/>
          <w:szCs w:val="24"/>
          <w:lang w:eastAsia="bg-BG"/>
        </w:rPr>
        <w:t>С участието в обществената поръчка, участниците дават съгласието си за съхранение и обработка на личните им данни, които предоставят във връзка с избора на представлявания от тях участник за изпълнител на обществена поръчка, при спазване на разпоредбите на Закона за защита на личните данни и Регл</w:t>
      </w:r>
      <w:r w:rsidRPr="00174865">
        <w:rPr>
          <w:rFonts w:ascii="Times New Roman" w:eastAsia="Times New Roman" w:hAnsi="Times New Roman" w:cs="Times New Roman"/>
          <w:i/>
          <w:sz w:val="24"/>
          <w:szCs w:val="24"/>
          <w:lang w:eastAsia="bg-BG"/>
        </w:rPr>
        <w:t>амент (ЕС)</w:t>
      </w:r>
    </w:p>
    <w:p w:rsidR="00F215A7" w:rsidRPr="00174865" w:rsidRDefault="00F215A7" w:rsidP="00F215A7">
      <w:pPr>
        <w:autoSpaceDE w:val="0"/>
        <w:autoSpaceDN w:val="0"/>
        <w:adjustRightInd w:val="0"/>
        <w:spacing w:after="0" w:line="240" w:lineRule="auto"/>
        <w:jc w:val="center"/>
        <w:rPr>
          <w:rFonts w:ascii="Times New Roman" w:eastAsia="Times New Roman" w:hAnsi="Times New Roman" w:cs="Times New Roman"/>
          <w:b/>
          <w:bCs/>
          <w:sz w:val="24"/>
          <w:szCs w:val="24"/>
          <w:lang w:eastAsia="bg-BG"/>
        </w:rPr>
      </w:pPr>
      <w:r w:rsidRPr="00174865">
        <w:rPr>
          <w:rFonts w:ascii="Times New Roman" w:eastAsia="Times New Roman" w:hAnsi="Times New Roman" w:cs="Times New Roman"/>
          <w:b/>
          <w:bCs/>
          <w:sz w:val="24"/>
          <w:szCs w:val="24"/>
          <w:lang w:eastAsia="bg-BG"/>
        </w:rPr>
        <w:t>ІІ. КРИТЕРИИ ЗА ПОДБОР НА УЧАСТНИЦИТЕ. МИНИМАЛНИ</w:t>
      </w:r>
    </w:p>
    <w:p w:rsidR="00F215A7" w:rsidRDefault="00F215A7" w:rsidP="00F215A7">
      <w:pPr>
        <w:spacing w:after="0" w:line="240" w:lineRule="auto"/>
        <w:jc w:val="center"/>
        <w:rPr>
          <w:rFonts w:ascii="Times New Roman" w:eastAsia="Times New Roman" w:hAnsi="Times New Roman" w:cs="Times New Roman"/>
          <w:b/>
          <w:bCs/>
          <w:sz w:val="24"/>
          <w:szCs w:val="24"/>
          <w:lang w:eastAsia="bg-BG"/>
        </w:rPr>
      </w:pPr>
      <w:r w:rsidRPr="00174865">
        <w:rPr>
          <w:rFonts w:ascii="Times New Roman" w:eastAsia="Times New Roman" w:hAnsi="Times New Roman" w:cs="Times New Roman"/>
          <w:b/>
          <w:bCs/>
          <w:sz w:val="24"/>
          <w:szCs w:val="24"/>
          <w:lang w:eastAsia="bg-BG"/>
        </w:rPr>
        <w:t>ИЗИСКВАНИЯ И ДОКУМЕНТИ ЗА ДОКАЗВАНЕ</w:t>
      </w:r>
    </w:p>
    <w:p w:rsidR="00F215A7" w:rsidRPr="00021E09" w:rsidRDefault="00F215A7" w:rsidP="00F215A7">
      <w:pPr>
        <w:spacing w:after="0" w:line="240" w:lineRule="auto"/>
        <w:jc w:val="center"/>
        <w:rPr>
          <w:rFonts w:ascii="Times New Roman" w:eastAsia="Times New Roman" w:hAnsi="Times New Roman" w:cs="Times New Roman"/>
          <w:b/>
          <w:bCs/>
          <w:sz w:val="24"/>
          <w:szCs w:val="24"/>
          <w:lang w:eastAsia="bg-BG"/>
        </w:rPr>
      </w:pPr>
    </w:p>
    <w:p w:rsidR="00F215A7" w:rsidRPr="00B24856" w:rsidRDefault="00F215A7" w:rsidP="00F215A7">
      <w:pPr>
        <w:spacing w:after="0" w:line="240" w:lineRule="auto"/>
        <w:ind w:firstLine="708"/>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bCs/>
          <w:sz w:val="24"/>
          <w:szCs w:val="24"/>
          <w:lang w:eastAsia="bg-BG"/>
        </w:rPr>
        <w:t>1. Годност (правоспособност) за упражняване на професионална дейност:</w:t>
      </w:r>
    </w:p>
    <w:p w:rsidR="00F215A7" w:rsidRPr="00623419" w:rsidRDefault="00F215A7" w:rsidP="00F215A7">
      <w:pPr>
        <w:spacing w:after="0" w:line="240" w:lineRule="auto"/>
        <w:ind w:firstLine="709"/>
        <w:jc w:val="both"/>
        <w:rPr>
          <w:rFonts w:ascii="Times New Roman" w:eastAsia="Calibri" w:hAnsi="Times New Roman" w:cs="Times New Roman"/>
          <w:sz w:val="24"/>
          <w:szCs w:val="24"/>
        </w:rPr>
      </w:pPr>
      <w:r w:rsidRPr="00623419">
        <w:rPr>
          <w:rFonts w:ascii="Times New Roman" w:eastAsia="Calibri" w:hAnsi="Times New Roman" w:cs="Times New Roman"/>
          <w:bCs/>
          <w:sz w:val="24"/>
          <w:szCs w:val="24"/>
        </w:rPr>
        <w:t xml:space="preserve">Участниците трябва да притежават </w:t>
      </w:r>
      <w:r w:rsidRPr="00623419">
        <w:rPr>
          <w:rFonts w:ascii="Times New Roman" w:eastAsia="Calibri" w:hAnsi="Times New Roman" w:cs="Times New Roman"/>
          <w:sz w:val="24"/>
          <w:szCs w:val="24"/>
        </w:rPr>
        <w:t xml:space="preserve">регистрация в Централния професионален регистър на строителя на основание чл. 6 от Правилника за реда за вписване и водене на Централния професионален регистър на строителя. Регистрацията да отговаря на </w:t>
      </w:r>
      <w:r w:rsidRPr="002026C2">
        <w:rPr>
          <w:rFonts w:ascii="Times New Roman" w:eastAsia="Calibri" w:hAnsi="Times New Roman" w:cs="Times New Roman"/>
          <w:sz w:val="24"/>
          <w:szCs w:val="24"/>
        </w:rPr>
        <w:t xml:space="preserve">предмета на поръчката – </w:t>
      </w:r>
      <w:r w:rsidRPr="002026C2">
        <w:rPr>
          <w:rFonts w:ascii="Times New Roman" w:eastAsia="Calibri" w:hAnsi="Times New Roman" w:cs="Times New Roman"/>
          <w:b/>
          <w:sz w:val="24"/>
          <w:szCs w:val="24"/>
        </w:rPr>
        <w:t xml:space="preserve"> първа група, строежи от втора категория</w:t>
      </w:r>
      <w:r w:rsidRPr="002026C2">
        <w:rPr>
          <w:rFonts w:ascii="Times New Roman" w:eastAsia="Calibri" w:hAnsi="Times New Roman" w:cs="Times New Roman"/>
          <w:sz w:val="24"/>
          <w:szCs w:val="24"/>
        </w:rPr>
        <w:t>, която да му</w:t>
      </w:r>
      <w:r w:rsidRPr="00623419">
        <w:rPr>
          <w:rFonts w:ascii="Times New Roman" w:eastAsia="Calibri" w:hAnsi="Times New Roman" w:cs="Times New Roman"/>
          <w:sz w:val="24"/>
          <w:szCs w:val="24"/>
        </w:rPr>
        <w:t xml:space="preserve"> позволява извършването на строителните работи, предмет на настоящата поръчка, а за чуждестранно лице се представя еквивалентен документ, допускащ съгласно законодателството на държавата, в която лицето е установено и осъществява дейността си извършване на строителните работи обект на настоящата обществена поръчка или да представи декларация или удостоверение за наличието на такава регистрация от компетентните органи съгласно националния му закон, придружен с превод на български език.</w:t>
      </w:r>
    </w:p>
    <w:p w:rsidR="00F215A7" w:rsidRDefault="00F215A7" w:rsidP="00F215A7">
      <w:pPr>
        <w:tabs>
          <w:tab w:val="left" w:pos="0"/>
        </w:tabs>
        <w:spacing w:after="120" w:line="259" w:lineRule="auto"/>
        <w:ind w:firstLine="709"/>
        <w:contextualSpacing/>
        <w:jc w:val="both"/>
        <w:rPr>
          <w:rFonts w:ascii="Times New Roman" w:eastAsia="Calibri" w:hAnsi="Times New Roman" w:cs="Times New Roman"/>
          <w:sz w:val="24"/>
          <w:szCs w:val="24"/>
        </w:rPr>
      </w:pPr>
      <w:r w:rsidRPr="00623419">
        <w:rPr>
          <w:rFonts w:ascii="Times New Roman" w:eastAsia="Times New Roman" w:hAnsi="Times New Roman" w:cs="Times New Roman"/>
          <w:sz w:val="24"/>
          <w:szCs w:val="24"/>
          <w:lang w:eastAsia="bg-BG"/>
        </w:rPr>
        <w:t xml:space="preserve">При подаване на офертата, участникът декларира съответствието с посочения критерии за подбор чрез </w:t>
      </w:r>
      <w:r w:rsidRPr="002A1B51">
        <w:rPr>
          <w:rFonts w:ascii="Times New Roman" w:eastAsia="Times New Roman" w:hAnsi="Times New Roman" w:cs="Times New Roman"/>
          <w:sz w:val="24"/>
          <w:szCs w:val="24"/>
          <w:lang w:eastAsia="bg-BG"/>
        </w:rPr>
        <w:t xml:space="preserve">попълване на Представяне на участника </w:t>
      </w:r>
      <w:r w:rsidRPr="002A1B51">
        <w:rPr>
          <w:rFonts w:ascii="Times New Roman" w:eastAsia="Times New Roman" w:hAnsi="Times New Roman" w:cs="Times New Roman"/>
          <w:b/>
          <w:sz w:val="24"/>
          <w:szCs w:val="24"/>
          <w:lang w:eastAsia="bg-BG"/>
        </w:rPr>
        <w:t>(образец 2)</w:t>
      </w:r>
      <w:r w:rsidRPr="002A1B51">
        <w:rPr>
          <w:rFonts w:ascii="Times New Roman" w:eastAsia="Times New Roman" w:hAnsi="Times New Roman" w:cs="Times New Roman"/>
          <w:sz w:val="24"/>
          <w:szCs w:val="24"/>
          <w:lang w:eastAsia="bg-BG"/>
        </w:rPr>
        <w:t xml:space="preserve"> в съответната част, а именно: </w:t>
      </w:r>
      <w:r w:rsidRPr="002A1B51">
        <w:rPr>
          <w:rFonts w:ascii="Times New Roman" w:eastAsia="Times New Roman" w:hAnsi="Times New Roman" w:cs="Times New Roman"/>
          <w:b/>
          <w:sz w:val="24"/>
          <w:szCs w:val="24"/>
          <w:lang w:eastAsia="bg-BG"/>
        </w:rPr>
        <w:t>Част „</w:t>
      </w:r>
      <w:r w:rsidRPr="002A1B51">
        <w:rPr>
          <w:rFonts w:ascii="Times New Roman" w:eastAsia="Times New Roman" w:hAnsi="Times New Roman" w:cs="Times New Roman"/>
          <w:b/>
          <w:bCs/>
          <w:sz w:val="24"/>
          <w:szCs w:val="24"/>
          <w:lang w:eastAsia="bg-BG"/>
        </w:rPr>
        <w:t>Участникът вписан ли е в Централния</w:t>
      </w:r>
      <w:r w:rsidRPr="00623419">
        <w:rPr>
          <w:rFonts w:ascii="Times New Roman" w:eastAsia="Times New Roman" w:hAnsi="Times New Roman" w:cs="Times New Roman"/>
          <w:b/>
          <w:bCs/>
          <w:sz w:val="24"/>
          <w:szCs w:val="24"/>
          <w:lang w:eastAsia="bg-BG"/>
        </w:rPr>
        <w:t xml:space="preserve"> професионален регистър на строителя“</w:t>
      </w:r>
      <w:r w:rsidRPr="00623419">
        <w:rPr>
          <w:rFonts w:ascii="Times New Roman" w:eastAsia="Times New Roman" w:hAnsi="Times New Roman" w:cs="Times New Roman"/>
          <w:b/>
          <w:sz w:val="24"/>
          <w:szCs w:val="24"/>
          <w:lang w:eastAsia="bg-BG"/>
        </w:rPr>
        <w:t xml:space="preserve">. </w:t>
      </w:r>
      <w:r w:rsidRPr="00623419">
        <w:rPr>
          <w:rFonts w:ascii="Times New Roman" w:eastAsia="Calibri" w:hAnsi="Times New Roman" w:cs="Times New Roman"/>
          <w:sz w:val="24"/>
          <w:szCs w:val="24"/>
        </w:rPr>
        <w:t>Изпълнението на изискването се декларира в образец №2, чрез попълване на отговор „да“ или „не“ и се посочва участникът за коя група и/или категория притежава регистрация.</w:t>
      </w:r>
    </w:p>
    <w:p w:rsidR="00F215A7" w:rsidRDefault="00F215A7" w:rsidP="00F215A7">
      <w:pPr>
        <w:tabs>
          <w:tab w:val="left" w:pos="0"/>
        </w:tabs>
        <w:spacing w:after="120" w:line="259" w:lineRule="auto"/>
        <w:ind w:firstLine="709"/>
        <w:contextualSpacing/>
        <w:jc w:val="both"/>
        <w:rPr>
          <w:rFonts w:ascii="Times New Roman" w:eastAsia="Calibri" w:hAnsi="Times New Roman" w:cs="Times New Roman"/>
          <w:sz w:val="24"/>
          <w:szCs w:val="24"/>
        </w:rPr>
      </w:pPr>
    </w:p>
    <w:p w:rsidR="00F215A7" w:rsidRPr="00623419" w:rsidRDefault="00F215A7" w:rsidP="00F215A7">
      <w:pPr>
        <w:tabs>
          <w:tab w:val="left" w:pos="0"/>
        </w:tabs>
        <w:spacing w:after="120" w:line="259" w:lineRule="auto"/>
        <w:ind w:firstLine="709"/>
        <w:contextualSpacing/>
        <w:jc w:val="both"/>
        <w:rPr>
          <w:rFonts w:ascii="Times New Roman" w:eastAsia="Calibri" w:hAnsi="Times New Roman" w:cs="Times New Roman"/>
          <w:bCs/>
          <w:i/>
          <w:sz w:val="28"/>
          <w:szCs w:val="24"/>
        </w:rPr>
      </w:pPr>
      <w:r w:rsidRPr="00257EC0">
        <w:rPr>
          <w:rFonts w:ascii="Times New Roman" w:hAnsi="Times New Roman" w:cs="Times New Roman"/>
          <w:color w:val="000000"/>
          <w:sz w:val="24"/>
        </w:rPr>
        <w:t>Доказателствата се представят от участника, о</w:t>
      </w:r>
      <w:r w:rsidR="008754E0">
        <w:rPr>
          <w:rFonts w:ascii="Times New Roman" w:hAnsi="Times New Roman" w:cs="Times New Roman"/>
          <w:color w:val="000000"/>
          <w:sz w:val="24"/>
        </w:rPr>
        <w:t>пределен за изпълнител</w:t>
      </w:r>
      <w:r w:rsidRPr="00257EC0">
        <w:rPr>
          <w:rFonts w:ascii="Times New Roman" w:hAnsi="Times New Roman" w:cs="Times New Roman"/>
          <w:color w:val="000000"/>
          <w:sz w:val="24"/>
        </w:rPr>
        <w:t xml:space="preserve"> съ</w:t>
      </w:r>
      <w:r w:rsidR="008754E0">
        <w:rPr>
          <w:rFonts w:ascii="Times New Roman" w:hAnsi="Times New Roman" w:cs="Times New Roman"/>
          <w:color w:val="000000"/>
          <w:sz w:val="24"/>
        </w:rPr>
        <w:t>гласно чл. 112, ал. 1, т. 2 ЗОП</w:t>
      </w:r>
      <w:r w:rsidRPr="00257EC0">
        <w:rPr>
          <w:rFonts w:ascii="Times New Roman" w:hAnsi="Times New Roman" w:cs="Times New Roman"/>
          <w:color w:val="000000"/>
          <w:sz w:val="24"/>
        </w:rPr>
        <w:t xml:space="preserve"> или при поискване в хода на процедурата в случаите на чл. 67, ал. 5 от ЗОП - заверено копие от документа за регистрация в ЦПРС към Камарата на строителите в РБ за изпълнение на строежи от изисканата група и категори</w:t>
      </w:r>
      <w:r w:rsidR="00861D44">
        <w:rPr>
          <w:rFonts w:ascii="Times New Roman" w:hAnsi="Times New Roman" w:cs="Times New Roman"/>
          <w:color w:val="000000"/>
          <w:sz w:val="24"/>
        </w:rPr>
        <w:t>я, придружен с валиден талон</w:t>
      </w:r>
      <w:r w:rsidRPr="00257EC0">
        <w:rPr>
          <w:rFonts w:ascii="Times New Roman" w:hAnsi="Times New Roman" w:cs="Times New Roman"/>
          <w:color w:val="000000"/>
          <w:sz w:val="24"/>
        </w:rPr>
        <w:t>; за чуждестранни лица</w:t>
      </w:r>
      <w:r w:rsidR="00861D44">
        <w:rPr>
          <w:rFonts w:ascii="Times New Roman" w:hAnsi="Times New Roman" w:cs="Times New Roman"/>
          <w:color w:val="000000"/>
          <w:sz w:val="24"/>
        </w:rPr>
        <w:t xml:space="preserve"> </w:t>
      </w:r>
      <w:r w:rsidRPr="00257EC0">
        <w:rPr>
          <w:rFonts w:ascii="Times New Roman" w:hAnsi="Times New Roman" w:cs="Times New Roman"/>
          <w:color w:val="000000"/>
          <w:sz w:val="24"/>
        </w:rPr>
        <w:t>- еквивалентен документ, изготвен съгласно националния закон на участника, издаден от компетентен орган от държавата, в която е установен, доказващ такава регистрация в аналогичен регистър, съгласно законодателството на държавата, в която са установени.</w:t>
      </w:r>
    </w:p>
    <w:p w:rsidR="00F215A7" w:rsidRPr="00DC22A8" w:rsidRDefault="00F215A7" w:rsidP="00F215A7">
      <w:pPr>
        <w:spacing w:after="0" w:line="240" w:lineRule="auto"/>
        <w:ind w:firstLine="709"/>
        <w:jc w:val="both"/>
        <w:rPr>
          <w:rFonts w:ascii="Times New Roman" w:eastAsia="Times New Roman" w:hAnsi="Times New Roman" w:cs="Times New Roman"/>
          <w:sz w:val="24"/>
          <w:szCs w:val="24"/>
          <w:lang w:eastAsia="bg-BG"/>
        </w:rPr>
      </w:pPr>
    </w:p>
    <w:p w:rsidR="002026C2" w:rsidRPr="007F0A52" w:rsidRDefault="002026C2" w:rsidP="002026C2">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7F0A52">
        <w:rPr>
          <w:rFonts w:ascii="Times New Roman" w:eastAsia="Times New Roman" w:hAnsi="Times New Roman" w:cs="Times New Roman"/>
          <w:color w:val="000000" w:themeColor="text1"/>
          <w:sz w:val="24"/>
          <w:szCs w:val="24"/>
          <w:lang w:eastAsia="bg-BG"/>
        </w:rPr>
        <w:t xml:space="preserve">При участие на обединения, които не са юридически лица, съответствието с критерия за подбор се доказва от обединението участник, а не от всяко от лицата, включени в него, с изключение на случаите, при които съобразно разпределението на участието на лицата при изпълнение на дейностите, посочено в договора за създаване </w:t>
      </w:r>
      <w:r w:rsidRPr="007F0A52">
        <w:rPr>
          <w:rFonts w:ascii="Times New Roman" w:eastAsia="Times New Roman" w:hAnsi="Times New Roman" w:cs="Times New Roman"/>
          <w:color w:val="000000" w:themeColor="text1"/>
          <w:sz w:val="24"/>
          <w:szCs w:val="24"/>
          <w:lang w:eastAsia="bg-BG"/>
        </w:rPr>
        <w:lastRenderedPageBreak/>
        <w:t>на обединението, е предвидено, че тези лица ще изпълняват строителство. Всяко от лицата, изпълняващо строителство, трябва да има съответните сертификати.</w:t>
      </w:r>
    </w:p>
    <w:p w:rsidR="00F215A7" w:rsidRPr="00EF596A" w:rsidRDefault="00F215A7" w:rsidP="00F215A7">
      <w:pPr>
        <w:tabs>
          <w:tab w:val="left" w:pos="0"/>
          <w:tab w:val="left" w:pos="1418"/>
        </w:tabs>
        <w:spacing w:after="0" w:line="240" w:lineRule="auto"/>
        <w:ind w:right="-86" w:firstLine="709"/>
        <w:contextualSpacing/>
        <w:jc w:val="both"/>
        <w:rPr>
          <w:rStyle w:val="inputvalue"/>
          <w:rFonts w:ascii="Times New Roman" w:hAnsi="Times New Roman" w:cs="Times New Roman"/>
          <w:sz w:val="24"/>
          <w:szCs w:val="24"/>
        </w:rPr>
      </w:pPr>
      <w:r w:rsidRPr="00EF596A">
        <w:rPr>
          <w:rStyle w:val="inputvalue"/>
          <w:rFonts w:ascii="Times New Roman" w:hAnsi="Times New Roman" w:cs="Times New Roman"/>
          <w:sz w:val="24"/>
          <w:szCs w:val="24"/>
        </w:rPr>
        <w:t>Участниците посочват в офертата подизпълнителите и дела от поръчката, който ще им възложат, ако възнамеряват да използват такива.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F215A7" w:rsidRDefault="00F215A7" w:rsidP="00F215A7">
      <w:pPr>
        <w:spacing w:after="0" w:line="240" w:lineRule="auto"/>
        <w:ind w:firstLine="709"/>
        <w:jc w:val="both"/>
        <w:rPr>
          <w:rFonts w:ascii="Times New Roman" w:eastAsia="Times New Roman" w:hAnsi="Times New Roman" w:cs="Times New Roman"/>
          <w:b/>
          <w:spacing w:val="5"/>
          <w:sz w:val="24"/>
          <w:szCs w:val="24"/>
          <w:shd w:val="clear" w:color="auto" w:fill="FFFFFF"/>
          <w:lang w:eastAsia="bg-BG"/>
        </w:rPr>
      </w:pPr>
    </w:p>
    <w:p w:rsidR="00F215A7" w:rsidRPr="00B24856" w:rsidRDefault="00F215A7" w:rsidP="00F215A7">
      <w:pPr>
        <w:spacing w:after="0" w:line="240" w:lineRule="auto"/>
        <w:ind w:firstLine="709"/>
        <w:jc w:val="both"/>
        <w:rPr>
          <w:rFonts w:ascii="Times New Roman" w:eastAsia="Times New Roman" w:hAnsi="Times New Roman" w:cs="Times New Roman"/>
          <w:b/>
          <w:spacing w:val="5"/>
          <w:sz w:val="24"/>
          <w:szCs w:val="24"/>
          <w:shd w:val="clear" w:color="auto" w:fill="FFFFFF"/>
          <w:lang w:eastAsia="bg-BG"/>
        </w:rPr>
      </w:pPr>
      <w:r w:rsidRPr="00B24856">
        <w:rPr>
          <w:rFonts w:ascii="Times New Roman" w:eastAsia="Times New Roman" w:hAnsi="Times New Roman" w:cs="Times New Roman"/>
          <w:b/>
          <w:spacing w:val="5"/>
          <w:sz w:val="24"/>
          <w:szCs w:val="24"/>
          <w:shd w:val="clear" w:color="auto" w:fill="FFFFFF"/>
          <w:lang w:eastAsia="bg-BG"/>
        </w:rPr>
        <w:t>2. Икономическо и финансово състояние:</w:t>
      </w:r>
    </w:p>
    <w:p w:rsidR="00F215A7" w:rsidRPr="008F4A33" w:rsidRDefault="00F215A7" w:rsidP="00F215A7">
      <w:pPr>
        <w:tabs>
          <w:tab w:val="left" w:pos="284"/>
          <w:tab w:val="left" w:pos="709"/>
          <w:tab w:val="left" w:pos="851"/>
          <w:tab w:val="left" w:pos="1276"/>
        </w:tabs>
        <w:spacing w:after="120" w:line="240" w:lineRule="auto"/>
        <w:ind w:right="244" w:firstLine="709"/>
        <w:jc w:val="both"/>
        <w:rPr>
          <w:rFonts w:ascii="Times New Roman" w:hAnsi="Times New Roman" w:cs="Times New Roman"/>
          <w:i/>
        </w:rPr>
      </w:pPr>
      <w:r w:rsidRPr="00EF596A">
        <w:rPr>
          <w:rFonts w:ascii="Times New Roman" w:eastAsia="Times New Roman" w:hAnsi="Times New Roman" w:cs="Times New Roman"/>
          <w:spacing w:val="5"/>
          <w:sz w:val="24"/>
          <w:szCs w:val="24"/>
          <w:shd w:val="clear" w:color="auto" w:fill="FFFFFF"/>
          <w:lang w:eastAsia="bg-BG"/>
        </w:rPr>
        <w:t xml:space="preserve">Възложителя </w:t>
      </w:r>
      <w:r w:rsidRPr="00EF596A">
        <w:rPr>
          <w:rFonts w:ascii="Times New Roman" w:eastAsia="Times New Roman" w:hAnsi="Times New Roman" w:cs="Times New Roman"/>
          <w:b/>
          <w:spacing w:val="5"/>
          <w:sz w:val="24"/>
          <w:szCs w:val="24"/>
          <w:shd w:val="clear" w:color="auto" w:fill="FFFFFF"/>
          <w:lang w:eastAsia="bg-BG"/>
        </w:rPr>
        <w:t>не поставя изисквания</w:t>
      </w:r>
      <w:r w:rsidRPr="00EF596A">
        <w:rPr>
          <w:rFonts w:ascii="Times New Roman" w:eastAsia="Times New Roman" w:hAnsi="Times New Roman" w:cs="Times New Roman"/>
          <w:spacing w:val="5"/>
          <w:sz w:val="24"/>
          <w:szCs w:val="24"/>
          <w:shd w:val="clear" w:color="auto" w:fill="FFFFFF"/>
          <w:lang w:eastAsia="bg-BG"/>
        </w:rPr>
        <w:t xml:space="preserve"> отнасящи се до икономическо и финансово състояние.</w:t>
      </w:r>
    </w:p>
    <w:p w:rsidR="00F215A7" w:rsidRPr="002026C2" w:rsidRDefault="00F215A7" w:rsidP="00F215A7">
      <w:pPr>
        <w:spacing w:after="0" w:line="240" w:lineRule="auto"/>
        <w:jc w:val="both"/>
        <w:rPr>
          <w:rFonts w:ascii="Times New Roman" w:eastAsia="Times New Roman" w:hAnsi="Times New Roman" w:cs="Times New Roman"/>
          <w:b/>
          <w:spacing w:val="5"/>
          <w:sz w:val="24"/>
          <w:szCs w:val="24"/>
          <w:shd w:val="clear" w:color="auto" w:fill="FFFFFF"/>
          <w:lang w:eastAsia="bg-BG"/>
        </w:rPr>
      </w:pPr>
      <w:r w:rsidRPr="009A233D">
        <w:rPr>
          <w:rFonts w:ascii="Times New Roman" w:eastAsia="Times New Roman" w:hAnsi="Times New Roman" w:cs="Times New Roman"/>
          <w:b/>
          <w:spacing w:val="5"/>
          <w:sz w:val="24"/>
          <w:szCs w:val="24"/>
          <w:shd w:val="clear" w:color="auto" w:fill="FFFFFF"/>
          <w:lang w:eastAsia="bg-BG"/>
        </w:rPr>
        <w:tab/>
      </w:r>
      <w:r w:rsidRPr="002026C2">
        <w:rPr>
          <w:rFonts w:ascii="Times New Roman" w:eastAsia="Times New Roman" w:hAnsi="Times New Roman" w:cs="Times New Roman"/>
          <w:b/>
          <w:spacing w:val="5"/>
          <w:sz w:val="24"/>
          <w:szCs w:val="24"/>
          <w:shd w:val="clear" w:color="auto" w:fill="FFFFFF"/>
          <w:lang w:eastAsia="bg-BG"/>
        </w:rPr>
        <w:t xml:space="preserve">3. Технически и професионални способности: </w:t>
      </w:r>
    </w:p>
    <w:p w:rsidR="00F215A7" w:rsidRPr="002026C2" w:rsidRDefault="00F215A7" w:rsidP="00F215A7">
      <w:pPr>
        <w:spacing w:after="0" w:line="240" w:lineRule="auto"/>
        <w:jc w:val="both"/>
        <w:rPr>
          <w:rFonts w:ascii="Times New Roman" w:hAnsi="Times New Roman" w:cs="Times New Roman"/>
          <w:bCs/>
          <w:sz w:val="24"/>
          <w:szCs w:val="24"/>
        </w:rPr>
      </w:pPr>
      <w:r w:rsidRPr="002026C2">
        <w:rPr>
          <w:rFonts w:ascii="Times New Roman" w:hAnsi="Times New Roman" w:cs="Times New Roman"/>
          <w:bCs/>
          <w:sz w:val="24"/>
          <w:szCs w:val="24"/>
        </w:rPr>
        <w:t>Участниците следва да представят информация за техническите и професионалните си способности, с която да докажат че отговарят на изискванията на Възложителя, а именно:</w:t>
      </w:r>
    </w:p>
    <w:p w:rsidR="00F215A7" w:rsidRPr="009A233D" w:rsidRDefault="00F215A7" w:rsidP="00F215A7">
      <w:pPr>
        <w:pStyle w:val="a3"/>
        <w:ind w:firstLine="708"/>
        <w:jc w:val="both"/>
        <w:rPr>
          <w:rFonts w:ascii="Times New Roman" w:hAnsi="Times New Roman" w:cs="Times New Roman"/>
        </w:rPr>
      </w:pPr>
      <w:r w:rsidRPr="002026C2">
        <w:rPr>
          <w:rFonts w:ascii="Times New Roman" w:hAnsi="Times New Roman" w:cs="Times New Roman"/>
          <w:b/>
          <w:smallCaps/>
          <w:spacing w:val="5"/>
        </w:rPr>
        <w:t>3.1</w:t>
      </w:r>
      <w:r w:rsidRPr="002026C2">
        <w:rPr>
          <w:rFonts w:ascii="Times New Roman" w:hAnsi="Times New Roman" w:cs="Times New Roman"/>
          <w:smallCaps/>
          <w:spacing w:val="5"/>
        </w:rPr>
        <w:t xml:space="preserve"> </w:t>
      </w:r>
      <w:r w:rsidRPr="002026C2">
        <w:rPr>
          <w:rFonts w:ascii="Times New Roman" w:hAnsi="Times New Roman" w:cs="Times New Roman"/>
        </w:rPr>
        <w:t>Участникът трябва да е изпълнил поне 1 (една) дейност</w:t>
      </w:r>
      <w:r w:rsidRPr="002026C2">
        <w:rPr>
          <w:rFonts w:ascii="Times New Roman" w:hAnsi="Times New Roman" w:cs="Times New Roman"/>
          <w:lang w:val="en-US"/>
        </w:rPr>
        <w:t xml:space="preserve"> </w:t>
      </w:r>
      <w:r w:rsidRPr="002026C2">
        <w:rPr>
          <w:rFonts w:ascii="Times New Roman" w:hAnsi="Times New Roman" w:cs="Times New Roman"/>
        </w:rPr>
        <w:t>с предмет,</w:t>
      </w:r>
      <w:r w:rsidRPr="002026C2">
        <w:rPr>
          <w:rFonts w:ascii="Times New Roman" w:hAnsi="Times New Roman" w:cs="Times New Roman"/>
          <w:lang w:val="en-US"/>
        </w:rPr>
        <w:t xml:space="preserve"> </w:t>
      </w:r>
      <w:r w:rsidRPr="002026C2">
        <w:rPr>
          <w:rFonts w:ascii="Times New Roman" w:hAnsi="Times New Roman" w:cs="Times New Roman"/>
        </w:rPr>
        <w:t>идентичен</w:t>
      </w:r>
      <w:r w:rsidRPr="009A233D">
        <w:rPr>
          <w:rFonts w:ascii="Times New Roman" w:hAnsi="Times New Roman" w:cs="Times New Roman"/>
        </w:rPr>
        <w:t xml:space="preserve"> или сход</w:t>
      </w:r>
      <w:r>
        <w:rPr>
          <w:rFonts w:ascii="Times New Roman" w:hAnsi="Times New Roman" w:cs="Times New Roman"/>
        </w:rPr>
        <w:t>ен</w:t>
      </w:r>
      <w:r w:rsidRPr="009A233D">
        <w:rPr>
          <w:rFonts w:ascii="Times New Roman" w:hAnsi="Times New Roman" w:cs="Times New Roman"/>
        </w:rPr>
        <w:t xml:space="preserve"> с т</w:t>
      </w:r>
      <w:r>
        <w:rPr>
          <w:rFonts w:ascii="Times New Roman" w:hAnsi="Times New Roman" w:cs="Times New Roman"/>
        </w:rPr>
        <w:t>ози</w:t>
      </w:r>
      <w:r w:rsidRPr="009A233D">
        <w:rPr>
          <w:rFonts w:ascii="Times New Roman" w:hAnsi="Times New Roman" w:cs="Times New Roman"/>
        </w:rPr>
        <w:t xml:space="preserve"> на поръчката за последните 5 (пет) години от датата на подаване на офертата.</w:t>
      </w:r>
    </w:p>
    <w:p w:rsidR="00F215A7" w:rsidRDefault="00F215A7" w:rsidP="00F215A7">
      <w:pPr>
        <w:pStyle w:val="a3"/>
        <w:ind w:firstLine="708"/>
        <w:jc w:val="both"/>
        <w:rPr>
          <w:rFonts w:ascii="Times New Roman" w:hAnsi="Times New Roman" w:cs="Times New Roman"/>
          <w:color w:val="auto"/>
        </w:rPr>
      </w:pPr>
      <w:r w:rsidRPr="009A233D">
        <w:rPr>
          <w:rFonts w:ascii="Times New Roman" w:hAnsi="Times New Roman" w:cs="Times New Roman"/>
        </w:rPr>
        <w:t>Под „дейности, сходни с предмета на поръчката“ следва да се разбират следните дейности: строително-монтажни работи по изграждане и/или реконструкция</w:t>
      </w:r>
      <w:r w:rsidRPr="00050CFF">
        <w:rPr>
          <w:rFonts w:ascii="Times New Roman" w:hAnsi="Times New Roman" w:cs="Times New Roman"/>
        </w:rPr>
        <w:t xml:space="preserve"> </w:t>
      </w:r>
      <w:r w:rsidRPr="00663133">
        <w:rPr>
          <w:rFonts w:ascii="Times New Roman" w:hAnsi="Times New Roman" w:cs="Times New Roman"/>
          <w:color w:val="auto"/>
        </w:rPr>
        <w:t>и/или ремонт на метална конструкция.</w:t>
      </w:r>
    </w:p>
    <w:p w:rsidR="00F215A7" w:rsidRPr="00F215A7" w:rsidRDefault="00F215A7" w:rsidP="00F215A7">
      <w:pPr>
        <w:spacing w:after="0" w:line="240" w:lineRule="auto"/>
        <w:ind w:left="72" w:firstLine="708"/>
        <w:jc w:val="both"/>
        <w:rPr>
          <w:rFonts w:ascii="Times New Roman" w:eastAsia="Arial Unicode MS" w:hAnsi="Times New Roman" w:cs="Times New Roman"/>
          <w:sz w:val="24"/>
          <w:szCs w:val="24"/>
          <w:lang w:eastAsia="bg-BG"/>
        </w:rPr>
      </w:pPr>
      <w:r w:rsidRPr="00F215A7">
        <w:rPr>
          <w:rFonts w:ascii="Times New Roman" w:eastAsia="Arial Unicode MS" w:hAnsi="Times New Roman" w:cs="Times New Roman"/>
          <w:sz w:val="24"/>
          <w:szCs w:val="24"/>
          <w:lang w:eastAsia="bg-BG"/>
        </w:rPr>
        <w:t>Възложителят не поставя изискване за обем</w:t>
      </w:r>
      <w:r w:rsidRPr="00F215A7">
        <w:rPr>
          <w:rFonts w:ascii="Times New Roman" w:eastAsia="Arial Unicode MS" w:hAnsi="Times New Roman" w:cs="Times New Roman"/>
          <w:color w:val="000000"/>
          <w:sz w:val="24"/>
          <w:szCs w:val="24"/>
          <w:lang w:eastAsia="bg-BG"/>
        </w:rPr>
        <w:t>,</w:t>
      </w:r>
      <w:r w:rsidRPr="00F215A7">
        <w:rPr>
          <w:rFonts w:ascii="Times New Roman" w:eastAsia="Arial Unicode MS" w:hAnsi="Times New Roman" w:cs="Times New Roman"/>
          <w:color w:val="000000"/>
          <w:sz w:val="24"/>
          <w:szCs w:val="24"/>
          <w:lang w:val="en-US" w:eastAsia="bg-BG"/>
        </w:rPr>
        <w:t xml:space="preserve"> </w:t>
      </w:r>
      <w:r w:rsidRPr="00F215A7">
        <w:rPr>
          <w:rFonts w:ascii="Times New Roman" w:eastAsia="Arial Unicode MS" w:hAnsi="Times New Roman" w:cs="Times New Roman"/>
          <w:color w:val="000000"/>
          <w:sz w:val="24"/>
          <w:szCs w:val="24"/>
          <w:lang w:eastAsia="bg-BG"/>
        </w:rPr>
        <w:t>идентичен или сходен с този на поръчката</w:t>
      </w:r>
      <w:r w:rsidRPr="00F215A7">
        <w:rPr>
          <w:rFonts w:ascii="Times New Roman" w:eastAsia="Arial Unicode MS" w:hAnsi="Times New Roman" w:cs="Times New Roman"/>
          <w:sz w:val="24"/>
          <w:szCs w:val="24"/>
          <w:lang w:eastAsia="bg-BG"/>
        </w:rPr>
        <w:t>.</w:t>
      </w:r>
    </w:p>
    <w:p w:rsidR="00F215A7" w:rsidRDefault="00F215A7" w:rsidP="00F215A7">
      <w:pPr>
        <w:spacing w:after="0" w:line="240" w:lineRule="auto"/>
        <w:jc w:val="both"/>
        <w:rPr>
          <w:rFonts w:ascii="Times New Roman" w:eastAsia="Times New Roman" w:hAnsi="Times New Roman" w:cs="Times New Roman"/>
          <w:b/>
          <w:bCs/>
          <w:sz w:val="24"/>
          <w:szCs w:val="24"/>
          <w:lang w:eastAsia="bg-BG"/>
        </w:rPr>
      </w:pPr>
    </w:p>
    <w:p w:rsidR="00F215A7" w:rsidRPr="00F215A7" w:rsidRDefault="00F215A7" w:rsidP="00F215A7">
      <w:pPr>
        <w:spacing w:after="0" w:line="240" w:lineRule="auto"/>
        <w:ind w:left="72" w:firstLine="636"/>
        <w:jc w:val="both"/>
        <w:rPr>
          <w:rFonts w:ascii="Times New Roman" w:eastAsia="Calibri" w:hAnsi="Times New Roman" w:cs="Times New Roman"/>
          <w:sz w:val="24"/>
          <w:szCs w:val="24"/>
        </w:rPr>
      </w:pPr>
      <w:r w:rsidRPr="00F215A7">
        <w:rPr>
          <w:rFonts w:ascii="Times New Roman" w:eastAsia="Times New Roman" w:hAnsi="Times New Roman" w:cs="Times New Roman"/>
          <w:b/>
          <w:bCs/>
          <w:sz w:val="24"/>
          <w:szCs w:val="24"/>
          <w:lang w:eastAsia="bg-BG"/>
        </w:rPr>
        <w:t>Участникът трябва да предостави изискуемата информация в</w:t>
      </w:r>
      <w:r w:rsidRPr="00F215A7">
        <w:rPr>
          <w:rFonts w:ascii="Times New Roman" w:eastAsia="Calibri" w:hAnsi="Times New Roman" w:cs="Times New Roman"/>
          <w:sz w:val="24"/>
          <w:szCs w:val="24"/>
        </w:rPr>
        <w:t xml:space="preserve"> списък на строителството, </w:t>
      </w:r>
      <w:r w:rsidRPr="00F215A7">
        <w:rPr>
          <w:rFonts w:ascii="Times New Roman" w:eastAsia="Times New Roman" w:hAnsi="Times New Roman" w:cs="Times New Roman"/>
          <w:sz w:val="24"/>
          <w:szCs w:val="24"/>
          <w:lang w:eastAsia="bg-BG"/>
        </w:rPr>
        <w:t xml:space="preserve">идентично или сходно с предмета на настоящата поръчка </w:t>
      </w:r>
      <w:r w:rsidRPr="00F215A7">
        <w:rPr>
          <w:rFonts w:ascii="Times New Roman" w:eastAsia="Calibri" w:hAnsi="Times New Roman" w:cs="Times New Roman"/>
          <w:sz w:val="24"/>
          <w:szCs w:val="24"/>
        </w:rPr>
        <w:t xml:space="preserve">– </w:t>
      </w:r>
      <w:r w:rsidRPr="00F215A7">
        <w:rPr>
          <w:rFonts w:ascii="Times New Roman" w:eastAsia="Calibri" w:hAnsi="Times New Roman" w:cs="Times New Roman"/>
          <w:b/>
          <w:sz w:val="24"/>
          <w:szCs w:val="24"/>
        </w:rPr>
        <w:t>Образец № 11</w:t>
      </w:r>
      <w:r w:rsidRPr="00F215A7">
        <w:rPr>
          <w:rFonts w:ascii="Calibri" w:eastAsia="Calibri" w:hAnsi="Calibri" w:cs="Times New Roman"/>
          <w:sz w:val="24"/>
          <w:szCs w:val="24"/>
        </w:rPr>
        <w:t xml:space="preserve"> </w:t>
      </w:r>
      <w:r w:rsidRPr="00F215A7">
        <w:rPr>
          <w:rFonts w:ascii="Times New Roman" w:eastAsia="Calibri" w:hAnsi="Times New Roman" w:cs="Times New Roman"/>
          <w:sz w:val="24"/>
          <w:szCs w:val="24"/>
        </w:rPr>
        <w:t>с посочване на обект и местонахождение (</w:t>
      </w:r>
      <w:r w:rsidRPr="00F215A7">
        <w:rPr>
          <w:rFonts w:ascii="Times New Roman" w:eastAsia="Calibri" w:hAnsi="Times New Roman" w:cs="Times New Roman"/>
          <w:i/>
          <w:sz w:val="24"/>
          <w:szCs w:val="24"/>
        </w:rPr>
        <w:t>кратко описание на изпълнените СМР</w:t>
      </w:r>
      <w:r w:rsidRPr="00F215A7">
        <w:rPr>
          <w:rFonts w:ascii="Times New Roman" w:eastAsia="Calibri" w:hAnsi="Times New Roman" w:cs="Times New Roman"/>
          <w:sz w:val="24"/>
          <w:szCs w:val="24"/>
        </w:rPr>
        <w:t>), възложител, дати на започване и приключване  изпълнението на строителството, място, вид на строителството и стойност на поръчката.</w:t>
      </w:r>
    </w:p>
    <w:p w:rsidR="00F215A7" w:rsidRDefault="00F215A7" w:rsidP="00F215A7">
      <w:pPr>
        <w:spacing w:after="0" w:line="240" w:lineRule="auto"/>
        <w:jc w:val="both"/>
        <w:rPr>
          <w:rFonts w:ascii="Times New Roman" w:eastAsia="Times New Roman" w:hAnsi="Times New Roman" w:cs="Times New Roman"/>
          <w:sz w:val="24"/>
          <w:szCs w:val="24"/>
          <w:lang w:eastAsia="bg-BG"/>
        </w:rPr>
      </w:pPr>
      <w:r>
        <w:t xml:space="preserve"> </w:t>
      </w:r>
    </w:p>
    <w:p w:rsidR="00F215A7" w:rsidRPr="0005239D" w:rsidRDefault="00F215A7" w:rsidP="00F215A7">
      <w:pPr>
        <w:ind w:firstLine="708"/>
        <w:jc w:val="both"/>
        <w:rPr>
          <w:rFonts w:ascii="Times New Roman" w:hAnsi="Times New Roman" w:cs="Times New Roman"/>
          <w:sz w:val="24"/>
        </w:rPr>
      </w:pPr>
      <w:r w:rsidRPr="00035BF6">
        <w:rPr>
          <w:rFonts w:ascii="Times New Roman" w:hAnsi="Times New Roman" w:cs="Times New Roman"/>
          <w:sz w:val="24"/>
        </w:rPr>
        <w:t xml:space="preserve">Доказателствата се представят от участника, определен за изпълнител, съгласно чл. 112, ал. 1, т. 2 ЗОП, или при поискване в хода на процедурата в случаите на чл. 67, ал. 5 от ЗОП. </w:t>
      </w:r>
    </w:p>
    <w:p w:rsidR="00F215A7" w:rsidRDefault="00F215A7" w:rsidP="00F215A7">
      <w:pPr>
        <w:spacing w:after="0" w:line="240" w:lineRule="auto"/>
        <w:ind w:firstLine="709"/>
        <w:jc w:val="both"/>
        <w:rPr>
          <w:rFonts w:ascii="Times New Roman" w:hAnsi="Times New Roman" w:cs="Times New Roman"/>
          <w:sz w:val="24"/>
          <w:szCs w:val="24"/>
        </w:rPr>
      </w:pPr>
      <w:r w:rsidRPr="009A233D">
        <w:rPr>
          <w:rFonts w:ascii="Times New Roman" w:hAnsi="Times New Roman" w:cs="Times New Roman"/>
          <w:sz w:val="24"/>
          <w:szCs w:val="24"/>
        </w:rPr>
        <w:t>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54 от Закона за противодействие на корупцията и за отнемане на незаконно придобитото имущество. (Облага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r>
        <w:rPr>
          <w:rFonts w:ascii="Times New Roman" w:hAnsi="Times New Roman" w:cs="Times New Roman"/>
          <w:sz w:val="24"/>
          <w:szCs w:val="24"/>
        </w:rPr>
        <w:t xml:space="preserve"> </w:t>
      </w:r>
    </w:p>
    <w:p w:rsidR="00F215A7" w:rsidRPr="009A233D" w:rsidRDefault="00F215A7" w:rsidP="00F215A7">
      <w:pPr>
        <w:spacing w:after="0" w:line="240" w:lineRule="auto"/>
        <w:ind w:firstLine="709"/>
        <w:jc w:val="both"/>
        <w:rPr>
          <w:rFonts w:ascii="Times New Roman" w:eastAsia="Times New Roman" w:hAnsi="Times New Roman" w:cs="Times New Roman"/>
          <w:bCs/>
          <w:sz w:val="24"/>
          <w:szCs w:val="24"/>
          <w:lang w:eastAsia="bg-BG"/>
        </w:rPr>
      </w:pPr>
      <w:r w:rsidRPr="009A233D">
        <w:rPr>
          <w:rFonts w:ascii="Times New Roman" w:eastAsia="Times New Roman" w:hAnsi="Times New Roman" w:cs="Times New Roman"/>
          <w:bCs/>
          <w:sz w:val="24"/>
          <w:szCs w:val="24"/>
          <w:lang w:eastAsia="bg-BG"/>
        </w:rPr>
        <w:t>Възложителят няма да изисква документи, които вече са му били предоставени от участника или са му служебно известни.</w:t>
      </w:r>
    </w:p>
    <w:p w:rsidR="00F215A7" w:rsidRDefault="00F215A7" w:rsidP="00F215A7">
      <w:pPr>
        <w:spacing w:after="0" w:line="240" w:lineRule="auto"/>
        <w:jc w:val="both"/>
        <w:rPr>
          <w:rFonts w:ascii="Times New Roman" w:eastAsia="Times New Roman" w:hAnsi="Times New Roman" w:cs="Times New Roman"/>
          <w:bCs/>
          <w:sz w:val="24"/>
          <w:szCs w:val="24"/>
          <w:lang w:eastAsia="bg-BG"/>
        </w:rPr>
      </w:pPr>
    </w:p>
    <w:p w:rsidR="00F215A7" w:rsidRPr="00DD1FA4" w:rsidRDefault="00F215A7" w:rsidP="00DD1FA4">
      <w:pPr>
        <w:spacing w:after="60" w:line="240" w:lineRule="auto"/>
        <w:ind w:firstLine="708"/>
        <w:jc w:val="both"/>
        <w:rPr>
          <w:rFonts w:ascii="Times New Roman" w:eastAsia="Times New Roman" w:hAnsi="Times New Roman" w:cs="Times New Roman"/>
          <w:i/>
          <w:sz w:val="24"/>
          <w:szCs w:val="24"/>
          <w:lang w:eastAsia="bg-BG"/>
        </w:rPr>
      </w:pPr>
      <w:r w:rsidRPr="00DD1FA4">
        <w:rPr>
          <w:rFonts w:ascii="Times New Roman" w:eastAsia="Times New Roman" w:hAnsi="Times New Roman" w:cs="Times New Roman"/>
          <w:i/>
          <w:sz w:val="24"/>
          <w:szCs w:val="24"/>
          <w:lang w:eastAsia="bg-BG"/>
        </w:rPr>
        <w:t xml:space="preserve">Участниците следва да имат предвид, че навсякъде в Техническата спецификация и приложенията към нея,  в образците към документацията където е посочен стандарт, спецификация, техническа оценка, техническо одобрение или технически еталон във връзка с чл. 48, ал. 1, т. 2 от ЗОП, или се съдържат конкретен </w:t>
      </w:r>
      <w:r w:rsidRPr="00DD1FA4">
        <w:rPr>
          <w:rFonts w:ascii="Times New Roman" w:eastAsia="Times New Roman" w:hAnsi="Times New Roman" w:cs="Times New Roman"/>
          <w:i/>
          <w:sz w:val="24"/>
          <w:szCs w:val="24"/>
          <w:lang w:eastAsia="bg-BG"/>
        </w:rPr>
        <w:lastRenderedPageBreak/>
        <w:t>модел, източник или специфичен процес, който характеризира продуктите или доставките, предлагани от конкретен потенциален изпълнител, търговска марка, патент, тип или конкретен произход или производство, което би довело до облагодетелстване или елиминиране на определени лица или някои продукти във връзка с чл. 49, ал. 2, предл. 2 от ЗОП, следва да се чете допълнено с думите „или еквивалентно/и“.</w:t>
      </w:r>
    </w:p>
    <w:p w:rsidR="00F215A7" w:rsidRDefault="00F215A7" w:rsidP="00F215A7">
      <w:pPr>
        <w:spacing w:after="0" w:line="240" w:lineRule="auto"/>
        <w:jc w:val="both"/>
        <w:rPr>
          <w:rFonts w:ascii="Times New Roman" w:eastAsia="Times New Roman" w:hAnsi="Times New Roman" w:cs="Times New Roman"/>
          <w:bCs/>
          <w:sz w:val="24"/>
          <w:szCs w:val="24"/>
          <w:lang w:eastAsia="bg-BG"/>
        </w:rPr>
      </w:pPr>
    </w:p>
    <w:p w:rsidR="00F215A7" w:rsidRPr="00D4045A" w:rsidRDefault="00F215A7" w:rsidP="00F215A7">
      <w:pPr>
        <w:tabs>
          <w:tab w:val="left" w:pos="0"/>
        </w:tabs>
        <w:spacing w:after="0" w:line="240" w:lineRule="auto"/>
        <w:ind w:firstLine="709"/>
        <w:jc w:val="both"/>
        <w:rPr>
          <w:rFonts w:ascii="Times New Roman" w:eastAsia="Times New Roman" w:hAnsi="Times New Roman" w:cs="Times New Roman"/>
          <w:b/>
          <w:sz w:val="24"/>
          <w:szCs w:val="24"/>
          <w:lang w:eastAsia="bg-BG"/>
        </w:rPr>
      </w:pPr>
      <w:r w:rsidRPr="00D4045A">
        <w:rPr>
          <w:rFonts w:ascii="Times New Roman" w:eastAsia="Times New Roman" w:hAnsi="Times New Roman" w:cs="Times New Roman"/>
          <w:b/>
          <w:sz w:val="24"/>
          <w:szCs w:val="24"/>
          <w:lang w:eastAsia="bg-BG"/>
        </w:rPr>
        <w:t>ВАЖНО:</w:t>
      </w:r>
    </w:p>
    <w:p w:rsidR="00F215A7" w:rsidRPr="007F0A52" w:rsidRDefault="00F215A7" w:rsidP="00F215A7">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D4045A">
        <w:rPr>
          <w:rFonts w:ascii="Times New Roman" w:eastAsia="Times New Roman" w:hAnsi="Times New Roman" w:cs="Times New Roman"/>
          <w:sz w:val="24"/>
          <w:szCs w:val="24"/>
          <w:lang w:eastAsia="bg-BG"/>
        </w:rPr>
        <w:t xml:space="preserve">* </w:t>
      </w:r>
      <w:r w:rsidRPr="007F0A52">
        <w:rPr>
          <w:rFonts w:ascii="Times New Roman" w:eastAsia="Times New Roman" w:hAnsi="Times New Roman" w:cs="Times New Roman"/>
          <w:color w:val="000000" w:themeColor="text1"/>
          <w:sz w:val="24"/>
          <w:szCs w:val="24"/>
          <w:lang w:eastAsia="bg-BG"/>
        </w:rPr>
        <w:t>При участие на обединения, които не са юридически лица, съответствието с критерия за подбор се доказва от обединението участник, а не от всяко от лицата, включени в него, с изключение на случаите, при които съобразно разпределението на участието на лицата при изпълнение на дейностите, посочено в договора за създаване на обединението, е предвидено, че тези лица ще изпълняват строителство. Всяко от лицата, изпълняващо строителство, трябва да има съответните сертификати.</w:t>
      </w:r>
    </w:p>
    <w:p w:rsidR="00F215A7" w:rsidRPr="00D4045A"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D4045A">
        <w:rPr>
          <w:rFonts w:ascii="Times New Roman" w:eastAsia="Times New Roman" w:hAnsi="Times New Roman" w:cs="Times New Roman"/>
          <w:sz w:val="24"/>
          <w:szCs w:val="24"/>
          <w:lang w:eastAsia="bg-BG"/>
        </w:rPr>
        <w:t>* Когато участникът се позовава на капацитета на трети лица, те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поръчката. Възложителят изисква от участника да замени посоченото от него трето лице, ако то не отговаря на някое от тези условия.</w:t>
      </w:r>
    </w:p>
    <w:p w:rsidR="00F215A7" w:rsidRPr="00D4045A" w:rsidRDefault="00F215A7" w:rsidP="00F215A7">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D4045A">
        <w:rPr>
          <w:rFonts w:ascii="Times New Roman" w:eastAsia="Times New Roman" w:hAnsi="Times New Roman" w:cs="Times New Roman"/>
          <w:sz w:val="24"/>
          <w:szCs w:val="24"/>
          <w:lang w:eastAsia="bg-BG"/>
        </w:rPr>
        <w:t xml:space="preserve">* Ако участникът възнамерява да използва подизпълнители, те трябва да отговарят на съответните критерии за подбор съобразно вида и дела от поръчката, който ще изпълняват, и за тях да не са налице основанията за отстраняване от процедурата. Възложителят изисква замяна на подизпълнител, който не отговаря на тези условия. </w:t>
      </w:r>
    </w:p>
    <w:p w:rsidR="00F215A7" w:rsidRPr="00505441" w:rsidRDefault="00F215A7" w:rsidP="00F215A7">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
    <w:p w:rsidR="00F215A7" w:rsidRDefault="00F215A7" w:rsidP="00F215A7">
      <w:pPr>
        <w:autoSpaceDE w:val="0"/>
        <w:autoSpaceDN w:val="0"/>
        <w:adjustRightInd w:val="0"/>
        <w:spacing w:after="0" w:line="240" w:lineRule="auto"/>
        <w:ind w:firstLine="709"/>
        <w:jc w:val="both"/>
        <w:rPr>
          <w:rFonts w:ascii="Times New Roman" w:eastAsia="Times New Roman" w:hAnsi="Times New Roman" w:cs="Times New Roman"/>
          <w:b/>
          <w:sz w:val="24"/>
          <w:szCs w:val="24"/>
          <w:lang w:val="en-US" w:eastAsia="bg-BG"/>
        </w:rPr>
      </w:pPr>
      <w:r>
        <w:rPr>
          <w:rFonts w:ascii="Times New Roman" w:eastAsia="Times New Roman" w:hAnsi="Times New Roman" w:cs="Times New Roman"/>
          <w:b/>
          <w:spacing w:val="5"/>
          <w:sz w:val="24"/>
          <w:szCs w:val="24"/>
          <w:shd w:val="clear" w:color="auto" w:fill="FFFFFF"/>
          <w:lang w:eastAsia="bg-BG"/>
        </w:rPr>
        <w:t>ІІІ.</w:t>
      </w:r>
      <w:r>
        <w:rPr>
          <w:rFonts w:ascii="Times New Roman" w:eastAsia="Times New Roman" w:hAnsi="Times New Roman" w:cs="Times New Roman"/>
          <w:b/>
          <w:sz w:val="24"/>
          <w:szCs w:val="24"/>
          <w:lang w:eastAsia="bg-BG"/>
        </w:rPr>
        <w:t xml:space="preserve"> ИЗИСКВАНИЯ КЪМ ТЕХНИЧЕСКОТО ПРЕДЛОЖЕНИЕ</w:t>
      </w:r>
    </w:p>
    <w:p w:rsidR="00F215A7" w:rsidRPr="00505441" w:rsidRDefault="00F215A7" w:rsidP="00F215A7">
      <w:pPr>
        <w:autoSpaceDE w:val="0"/>
        <w:autoSpaceDN w:val="0"/>
        <w:adjustRightInd w:val="0"/>
        <w:spacing w:after="0" w:line="240" w:lineRule="auto"/>
        <w:ind w:firstLine="709"/>
        <w:jc w:val="both"/>
        <w:rPr>
          <w:rFonts w:ascii="Times New Roman" w:eastAsia="Times New Roman" w:hAnsi="Times New Roman" w:cs="Times New Roman"/>
          <w:b/>
          <w:sz w:val="24"/>
          <w:szCs w:val="24"/>
          <w:lang w:val="en-US" w:eastAsia="bg-BG"/>
        </w:rPr>
      </w:pPr>
    </w:p>
    <w:p w:rsidR="00F215A7" w:rsidRPr="00673642" w:rsidRDefault="00F215A7" w:rsidP="00F215A7">
      <w:pPr>
        <w:spacing w:after="0" w:line="240" w:lineRule="auto"/>
        <w:ind w:firstLine="708"/>
        <w:jc w:val="both"/>
        <w:rPr>
          <w:rFonts w:ascii="Times New Roman" w:eastAsia="Times New Roman" w:hAnsi="Times New Roman" w:cs="Times New Roman"/>
          <w:sz w:val="24"/>
          <w:szCs w:val="24"/>
          <w:lang w:eastAsia="bg-BG"/>
        </w:rPr>
      </w:pPr>
      <w:r w:rsidRPr="00673642">
        <w:rPr>
          <w:rFonts w:ascii="Times New Roman" w:eastAsia="Times New Roman" w:hAnsi="Times New Roman" w:cs="Times New Roman"/>
          <w:sz w:val="24"/>
          <w:szCs w:val="24"/>
        </w:rPr>
        <w:t>Участникът задължително представя</w:t>
      </w:r>
      <w:r w:rsidRPr="00673642">
        <w:rPr>
          <w:rFonts w:ascii="Times New Roman" w:eastAsia="Times New Roman" w:hAnsi="Times New Roman" w:cs="Times New Roman"/>
          <w:sz w:val="24"/>
          <w:szCs w:val="24"/>
          <w:lang w:eastAsia="bg-BG"/>
        </w:rPr>
        <w:t xml:space="preserve"> </w:t>
      </w:r>
      <w:r w:rsidRPr="00673642">
        <w:rPr>
          <w:rFonts w:ascii="Times New Roman" w:eastAsia="Times New Roman" w:hAnsi="Times New Roman" w:cs="Times New Roman"/>
          <w:b/>
          <w:sz w:val="24"/>
          <w:szCs w:val="24"/>
          <w:lang w:eastAsia="bg-BG"/>
        </w:rPr>
        <w:t>Техническо предложение</w:t>
      </w:r>
      <w:r w:rsidRPr="00673642">
        <w:rPr>
          <w:rFonts w:ascii="Times New Roman" w:eastAsia="Times New Roman" w:hAnsi="Times New Roman" w:cs="Times New Roman"/>
          <w:sz w:val="24"/>
          <w:szCs w:val="24"/>
          <w:lang w:eastAsia="bg-BG"/>
        </w:rPr>
        <w:t xml:space="preserve"> </w:t>
      </w:r>
      <w:r w:rsidRPr="00673642">
        <w:rPr>
          <w:rFonts w:ascii="Times New Roman" w:eastAsia="Times New Roman" w:hAnsi="Times New Roman" w:cs="Times New Roman"/>
          <w:i/>
          <w:sz w:val="24"/>
          <w:szCs w:val="24"/>
          <w:lang w:eastAsia="bg-BG"/>
        </w:rPr>
        <w:t>по Образец №3</w:t>
      </w:r>
      <w:r w:rsidRPr="00673642">
        <w:rPr>
          <w:rFonts w:ascii="Times New Roman" w:eastAsia="Times New Roman" w:hAnsi="Times New Roman" w:cs="Times New Roman"/>
          <w:sz w:val="24"/>
          <w:szCs w:val="24"/>
          <w:lang w:eastAsia="bg-BG"/>
        </w:rPr>
        <w:t xml:space="preserve"> от настоящата документация. </w:t>
      </w:r>
    </w:p>
    <w:p w:rsidR="00F215A7" w:rsidRPr="00673642" w:rsidRDefault="00F215A7" w:rsidP="00F215A7">
      <w:pPr>
        <w:spacing w:after="0" w:line="240" w:lineRule="auto"/>
        <w:ind w:firstLine="708"/>
        <w:jc w:val="both"/>
        <w:rPr>
          <w:rFonts w:ascii="Times New Roman" w:eastAsia="Times New Roman" w:hAnsi="Times New Roman" w:cs="Times New Roman"/>
          <w:sz w:val="24"/>
          <w:szCs w:val="24"/>
          <w:lang w:eastAsia="bg-BG"/>
        </w:rPr>
      </w:pPr>
      <w:r w:rsidRPr="00673642">
        <w:rPr>
          <w:rFonts w:ascii="Times New Roman" w:eastAsia="Times New Roman" w:hAnsi="Times New Roman" w:cs="Times New Roman"/>
          <w:sz w:val="24"/>
          <w:szCs w:val="24"/>
          <w:lang w:eastAsia="bg-BG"/>
        </w:rPr>
        <w:t xml:space="preserve">Според чл. 96а, ал. 2 от ППЗОП офертите на участниците съдържат документите по чл. 39, ал. 3 от ППЗОП. Съгласно чл. 96а, ал. 3 от ППЗОП </w:t>
      </w:r>
      <w:r w:rsidRPr="00673642">
        <w:rPr>
          <w:rFonts w:ascii="Times New Roman" w:eastAsia="Times New Roman" w:hAnsi="Times New Roman" w:cs="Times New Roman"/>
          <w:b/>
          <w:sz w:val="24"/>
          <w:szCs w:val="24"/>
          <w:lang w:eastAsia="bg-BG"/>
        </w:rPr>
        <w:t>с подаването на оферта участниците се съгласяват с всички условия на Възложителя, в т.ч. с определения от него срок на валидност на офертите, посочен в обявата</w:t>
      </w:r>
      <w:r>
        <w:rPr>
          <w:rFonts w:ascii="Times New Roman" w:eastAsia="Times New Roman" w:hAnsi="Times New Roman" w:cs="Times New Roman"/>
          <w:b/>
          <w:sz w:val="24"/>
          <w:szCs w:val="24"/>
          <w:lang w:val="en-US" w:eastAsia="bg-BG"/>
        </w:rPr>
        <w:t xml:space="preserve"> </w:t>
      </w:r>
      <w:r w:rsidRPr="00D06C10">
        <w:rPr>
          <w:rFonts w:ascii="Times New Roman" w:eastAsia="Times New Roman" w:hAnsi="Times New Roman" w:cs="Times New Roman"/>
          <w:i/>
          <w:sz w:val="24"/>
          <w:szCs w:val="24"/>
          <w:lang w:val="en-US" w:eastAsia="bg-BG"/>
        </w:rPr>
        <w:t xml:space="preserve">(90 </w:t>
      </w:r>
      <w:r w:rsidRPr="00D06C10">
        <w:rPr>
          <w:rFonts w:ascii="Times New Roman" w:eastAsia="Times New Roman" w:hAnsi="Times New Roman" w:cs="Times New Roman"/>
          <w:i/>
          <w:sz w:val="24"/>
          <w:szCs w:val="24"/>
          <w:lang w:eastAsia="bg-BG"/>
        </w:rPr>
        <w:t>календарни дни от датата, определена за краен срок за получаване на оферти)</w:t>
      </w:r>
      <w:r w:rsidRPr="00673642">
        <w:rPr>
          <w:rFonts w:ascii="Times New Roman" w:eastAsia="Times New Roman" w:hAnsi="Times New Roman" w:cs="Times New Roman"/>
          <w:b/>
          <w:sz w:val="24"/>
          <w:szCs w:val="24"/>
          <w:lang w:eastAsia="bg-BG"/>
        </w:rPr>
        <w:t xml:space="preserve"> и с проекта на договор</w:t>
      </w:r>
      <w:r w:rsidRPr="00673642">
        <w:rPr>
          <w:rFonts w:ascii="Times New Roman" w:eastAsia="Times New Roman" w:hAnsi="Times New Roman" w:cs="Times New Roman"/>
          <w:sz w:val="24"/>
          <w:szCs w:val="24"/>
          <w:lang w:eastAsia="bg-BG"/>
        </w:rPr>
        <w:t>.</w:t>
      </w:r>
    </w:p>
    <w:p w:rsidR="00F215A7" w:rsidRPr="00673642" w:rsidRDefault="00F215A7" w:rsidP="00F215A7">
      <w:pPr>
        <w:spacing w:after="0" w:line="240" w:lineRule="auto"/>
        <w:ind w:firstLine="708"/>
        <w:jc w:val="both"/>
        <w:rPr>
          <w:rFonts w:ascii="Times New Roman" w:eastAsia="Times New Roman" w:hAnsi="Times New Roman" w:cs="Times New Roman"/>
          <w:sz w:val="24"/>
          <w:szCs w:val="24"/>
          <w:shd w:val="clear" w:color="auto" w:fill="FFFFFF"/>
          <w:lang w:eastAsia="bg-BG"/>
        </w:rPr>
      </w:pPr>
      <w:r w:rsidRPr="00673642">
        <w:rPr>
          <w:rFonts w:ascii="Times New Roman" w:eastAsia="Times New Roman" w:hAnsi="Times New Roman" w:cs="Times New Roman"/>
          <w:sz w:val="24"/>
          <w:szCs w:val="24"/>
          <w:shd w:val="clear" w:color="auto" w:fill="FFFFFF"/>
          <w:lang w:eastAsia="bg-BG"/>
        </w:rPr>
        <w:t>Техническото предложение включва:</w:t>
      </w:r>
    </w:p>
    <w:p w:rsidR="00F215A7" w:rsidRPr="00673642" w:rsidRDefault="00F215A7" w:rsidP="00F215A7">
      <w:pPr>
        <w:pStyle w:val="a5"/>
        <w:numPr>
          <w:ilvl w:val="0"/>
          <w:numId w:val="2"/>
        </w:numPr>
        <w:tabs>
          <w:tab w:val="left" w:pos="993"/>
        </w:tabs>
        <w:autoSpaceDE w:val="0"/>
        <w:autoSpaceDN w:val="0"/>
        <w:adjustRightInd w:val="0"/>
        <w:spacing w:after="0" w:line="240" w:lineRule="auto"/>
        <w:ind w:left="0" w:firstLine="709"/>
        <w:jc w:val="both"/>
        <w:rPr>
          <w:rFonts w:ascii="Times New Roman" w:eastAsia="Times New Roman" w:hAnsi="Times New Roman"/>
          <w:sz w:val="24"/>
          <w:szCs w:val="24"/>
          <w:lang w:val="bg-BG" w:eastAsia="bg-BG"/>
        </w:rPr>
      </w:pPr>
      <w:r w:rsidRPr="00673642">
        <w:rPr>
          <w:rFonts w:ascii="Times New Roman" w:eastAsia="Times New Roman" w:hAnsi="Times New Roman"/>
          <w:sz w:val="24"/>
          <w:szCs w:val="24"/>
          <w:lang w:val="bg-BG" w:eastAsia="bg-BG"/>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F215A7" w:rsidRPr="002026C2" w:rsidRDefault="00F215A7" w:rsidP="00F215A7">
      <w:pPr>
        <w:pStyle w:val="a5"/>
        <w:numPr>
          <w:ilvl w:val="0"/>
          <w:numId w:val="2"/>
        </w:numPr>
        <w:ind w:left="0" w:firstLine="709"/>
        <w:jc w:val="both"/>
        <w:rPr>
          <w:rFonts w:ascii="Times New Roman" w:eastAsia="Times New Roman" w:hAnsi="Times New Roman"/>
          <w:sz w:val="24"/>
          <w:szCs w:val="24"/>
          <w:lang w:val="bg-BG" w:eastAsia="bg-BG"/>
        </w:rPr>
      </w:pPr>
      <w:r w:rsidRPr="00673642">
        <w:rPr>
          <w:rFonts w:ascii="Times New Roman" w:eastAsia="Times New Roman" w:hAnsi="Times New Roman"/>
          <w:sz w:val="24"/>
          <w:szCs w:val="24"/>
          <w:lang w:val="bg-BG" w:eastAsia="bg-BG"/>
        </w:rPr>
        <w:t xml:space="preserve">Срок за изпълнение </w:t>
      </w:r>
      <w:r w:rsidRPr="002904A8">
        <w:rPr>
          <w:rFonts w:ascii="Times New Roman" w:eastAsia="Times New Roman" w:hAnsi="Times New Roman"/>
          <w:sz w:val="24"/>
          <w:szCs w:val="24"/>
          <w:lang w:val="bg-BG" w:eastAsia="bg-BG"/>
        </w:rPr>
        <w:t>в</w:t>
      </w:r>
      <w:r w:rsidRPr="002904A8">
        <w:rPr>
          <w:rFonts w:ascii="Times New Roman" w:eastAsia="SimSun" w:hAnsi="Times New Roman"/>
          <w:b/>
          <w:sz w:val="24"/>
          <w:szCs w:val="24"/>
          <w:lang w:eastAsia="bg-BG"/>
        </w:rPr>
        <w:t xml:space="preserve"> календарни дни</w:t>
      </w:r>
      <w:r w:rsidRPr="002904A8">
        <w:rPr>
          <w:rFonts w:ascii="Times New Roman" w:hAnsi="Times New Roman"/>
          <w:sz w:val="24"/>
          <w:szCs w:val="24"/>
          <w:lang w:val="bg-BG" w:eastAsia="bg-BG"/>
        </w:rPr>
        <w:t>, считано</w:t>
      </w:r>
      <w:r w:rsidRPr="002904A8">
        <w:rPr>
          <w:rFonts w:ascii="Times New Roman" w:hAnsi="Times New Roman"/>
          <w:sz w:val="24"/>
          <w:szCs w:val="24"/>
          <w:lang w:eastAsia="bg-BG"/>
        </w:rPr>
        <w:t xml:space="preserve"> от датата на подписване на Протокол за откриване на строителна площадка и определяне на строителна линия и ниво на строежа (Приложение № 2а към чл. 7, ал. 3, т. 2 от Наредба № 3 от 31 юли 2003 г. за съставяне на актове и протоколи по време на строителството)</w:t>
      </w:r>
      <w:r w:rsidRPr="002904A8">
        <w:rPr>
          <w:rFonts w:ascii="Times New Roman" w:hAnsi="Times New Roman"/>
          <w:sz w:val="24"/>
          <w:szCs w:val="24"/>
          <w:lang w:val="bg-BG" w:eastAsia="bg-BG"/>
        </w:rPr>
        <w:t xml:space="preserve"> до съставянето на Констативен акт за установяване годността за приемане на строежа (Приложение № 15 към чл.7, ал.3, т.15 от Наредба № 3 от 31 юли 2003 г. за съставяне на актове и </w:t>
      </w:r>
      <w:r w:rsidRPr="002026C2">
        <w:rPr>
          <w:rFonts w:ascii="Times New Roman" w:hAnsi="Times New Roman"/>
          <w:sz w:val="24"/>
          <w:szCs w:val="24"/>
          <w:lang w:val="bg-BG" w:eastAsia="bg-BG"/>
        </w:rPr>
        <w:t>протоколи по време на строителството).</w:t>
      </w:r>
    </w:p>
    <w:p w:rsidR="00F215A7" w:rsidRPr="00F215A7" w:rsidRDefault="00F215A7" w:rsidP="00F215A7">
      <w:pPr>
        <w:ind w:firstLine="708"/>
        <w:jc w:val="both"/>
        <w:rPr>
          <w:rFonts w:ascii="Times New Roman" w:eastAsia="Times New Roman" w:hAnsi="Times New Roman"/>
          <w:i/>
          <w:sz w:val="24"/>
          <w:szCs w:val="24"/>
          <w:lang w:eastAsia="bg-BG"/>
        </w:rPr>
      </w:pPr>
      <w:r w:rsidRPr="002026C2">
        <w:rPr>
          <w:rFonts w:ascii="Times New Roman" w:eastAsia="Times New Roman" w:hAnsi="Times New Roman"/>
          <w:b/>
          <w:i/>
          <w:sz w:val="24"/>
          <w:szCs w:val="24"/>
          <w:lang w:eastAsia="bg-BG"/>
        </w:rPr>
        <w:t>*Забележка:</w:t>
      </w:r>
      <w:r w:rsidRPr="002026C2">
        <w:rPr>
          <w:rFonts w:ascii="Times New Roman" w:eastAsia="Times New Roman" w:hAnsi="Times New Roman"/>
          <w:i/>
          <w:sz w:val="24"/>
          <w:szCs w:val="24"/>
          <w:lang w:eastAsia="bg-BG"/>
        </w:rPr>
        <w:t xml:space="preserve"> Предложеният срок не може да бъде по-кратък от 35 календарни дни и по-дълъг от 70 календарни дни.</w:t>
      </w:r>
    </w:p>
    <w:p w:rsidR="00F215A7" w:rsidRDefault="00F215A7" w:rsidP="00F215A7">
      <w:pPr>
        <w:pStyle w:val="a5"/>
        <w:numPr>
          <w:ilvl w:val="0"/>
          <w:numId w:val="2"/>
        </w:numPr>
        <w:tabs>
          <w:tab w:val="left" w:pos="993"/>
        </w:tabs>
        <w:spacing w:after="0" w:line="240" w:lineRule="auto"/>
        <w:ind w:left="0" w:firstLine="709"/>
        <w:jc w:val="both"/>
        <w:rPr>
          <w:rFonts w:ascii="Times New Roman" w:hAnsi="Times New Roman"/>
          <w:sz w:val="24"/>
          <w:szCs w:val="24"/>
          <w:lang w:val="bg-BG"/>
        </w:rPr>
      </w:pPr>
      <w:r w:rsidRPr="00D2020A">
        <w:rPr>
          <w:rFonts w:ascii="Times New Roman" w:hAnsi="Times New Roman"/>
          <w:sz w:val="24"/>
          <w:szCs w:val="24"/>
          <w:lang w:val="bg-BG"/>
        </w:rPr>
        <w:lastRenderedPageBreak/>
        <w:t>Предложение за изпълнение на поръчката, изготвено в съответствие с техническите спецификации и изискванията на Възложителя. Участникът следва да представи подробно:</w:t>
      </w:r>
    </w:p>
    <w:p w:rsidR="00F215A7" w:rsidRPr="00682260" w:rsidRDefault="00F215A7" w:rsidP="00F215A7">
      <w:pPr>
        <w:pStyle w:val="a5"/>
        <w:numPr>
          <w:ilvl w:val="0"/>
          <w:numId w:val="3"/>
        </w:numPr>
        <w:spacing w:after="0" w:line="240" w:lineRule="auto"/>
        <w:ind w:left="0" w:firstLine="710"/>
        <w:jc w:val="both"/>
        <w:rPr>
          <w:rFonts w:ascii="Times New Roman" w:hAnsi="Times New Roman"/>
          <w:sz w:val="24"/>
          <w:szCs w:val="24"/>
          <w:lang w:val="bg-BG"/>
        </w:rPr>
      </w:pPr>
      <w:r>
        <w:rPr>
          <w:rFonts w:ascii="Times New Roman" w:hAnsi="Times New Roman"/>
          <w:sz w:val="24"/>
          <w:szCs w:val="24"/>
          <w:lang w:val="bg-BG"/>
        </w:rPr>
        <w:t xml:space="preserve">Технология и организация за изпълнение на </w:t>
      </w:r>
      <w:r w:rsidRPr="00F215A7">
        <w:rPr>
          <w:rFonts w:ascii="Times New Roman" w:hAnsi="Times New Roman"/>
          <w:sz w:val="24"/>
          <w:szCs w:val="24"/>
          <w:lang w:val="bg-BG"/>
        </w:rPr>
        <w:t>поръчката в съответствие с техническата спецификация,</w:t>
      </w:r>
      <w:r>
        <w:rPr>
          <w:rFonts w:ascii="Times New Roman" w:hAnsi="Times New Roman"/>
          <w:sz w:val="24"/>
          <w:szCs w:val="24"/>
          <w:lang w:val="bg-BG"/>
        </w:rPr>
        <w:t xml:space="preserve"> с </w:t>
      </w:r>
      <w:r w:rsidRPr="00236403">
        <w:rPr>
          <w:rFonts w:ascii="Times New Roman" w:hAnsi="Times New Roman"/>
          <w:sz w:val="24"/>
          <w:szCs w:val="24"/>
          <w:lang w:val="bg-BG"/>
        </w:rPr>
        <w:t>информация</w:t>
      </w:r>
      <w:r w:rsidRPr="00682260">
        <w:rPr>
          <w:rFonts w:ascii="Times New Roman" w:hAnsi="Times New Roman"/>
          <w:sz w:val="24"/>
          <w:szCs w:val="24"/>
          <w:lang w:val="bg-BG"/>
        </w:rPr>
        <w:t xml:space="preserve"> за необходимия структурен състав на всички дейности, свързани с изпълнение на поръчката, техния  обхват и съдържание  и компетентност в инженерните решения за изпълнението им. За целта е необходимо да бъде представено подробно и задълбочено описание на последователността и работна програма за изпълнението на  поръчката, което ясно да показва какъв подход ще бъде предприет, за да се гарантира, че всички елементи и свързани рискове ще бъдат решавани навреме и изпълнени в рамките на предложената обща стойност и срок за изпълнение. </w:t>
      </w:r>
    </w:p>
    <w:p w:rsidR="00F215A7" w:rsidRDefault="00F215A7" w:rsidP="00F215A7">
      <w:pPr>
        <w:pStyle w:val="a5"/>
        <w:spacing w:after="0" w:line="240" w:lineRule="auto"/>
        <w:ind w:left="0" w:firstLine="710"/>
        <w:jc w:val="both"/>
        <w:rPr>
          <w:rFonts w:ascii="Times New Roman" w:hAnsi="Times New Roman"/>
          <w:sz w:val="24"/>
          <w:szCs w:val="24"/>
          <w:lang w:val="bg-BG"/>
        </w:rPr>
      </w:pPr>
      <w:r w:rsidRPr="00682260">
        <w:rPr>
          <w:rFonts w:ascii="Times New Roman" w:hAnsi="Times New Roman"/>
          <w:sz w:val="24"/>
          <w:szCs w:val="24"/>
          <w:lang w:val="bg-BG"/>
        </w:rPr>
        <w:t>Последователността и работната програма трябва да включват, но без да се ограничават до  минимум следните организационни схеми за основните етапи:</w:t>
      </w:r>
    </w:p>
    <w:p w:rsidR="00F215A7" w:rsidRPr="00E34C31" w:rsidRDefault="00F215A7" w:rsidP="00F215A7">
      <w:pPr>
        <w:spacing w:after="0" w:line="240" w:lineRule="auto"/>
        <w:ind w:firstLine="710"/>
        <w:jc w:val="both"/>
        <w:rPr>
          <w:rFonts w:ascii="Times New Roman" w:hAnsi="Times New Roman"/>
          <w:sz w:val="24"/>
          <w:szCs w:val="24"/>
        </w:rPr>
      </w:pPr>
      <w:r w:rsidRPr="00E34C31">
        <w:rPr>
          <w:rFonts w:ascii="Times New Roman" w:eastAsia="Calibri" w:hAnsi="Times New Roman" w:cs="Times New Roman"/>
          <w:sz w:val="24"/>
          <w:szCs w:val="24"/>
        </w:rPr>
        <w:t>-</w:t>
      </w:r>
      <w:r>
        <w:rPr>
          <w:rFonts w:ascii="Times New Roman" w:hAnsi="Times New Roman"/>
          <w:sz w:val="24"/>
          <w:szCs w:val="24"/>
        </w:rPr>
        <w:t xml:space="preserve"> </w:t>
      </w:r>
      <w:r w:rsidRPr="00E34C31">
        <w:rPr>
          <w:rFonts w:ascii="Times New Roman" w:hAnsi="Times New Roman"/>
          <w:sz w:val="24"/>
          <w:szCs w:val="24"/>
        </w:rPr>
        <w:t xml:space="preserve">Организационна схема в етапа на строителство, в която Изпълнителят трябва да опише технологията за изпълнение на строителството с основните технологични етапи, начина на организация и управление на строителния процес, предвижданите технически и човешки ресурси, разпределението на механизацията и персонала в етапите на изпълнение и доказателства за тяхното съответствие с изпълняваните работи, схемите за работа и мероприятия за недопускане или минимизиране на </w:t>
      </w:r>
      <w:r w:rsidRPr="00F87CA1">
        <w:rPr>
          <w:rFonts w:ascii="Times New Roman" w:hAnsi="Times New Roman"/>
          <w:sz w:val="24"/>
          <w:szCs w:val="24"/>
        </w:rPr>
        <w:t xml:space="preserve">прекъсванията на </w:t>
      </w:r>
      <w:r w:rsidRPr="00E34C31">
        <w:rPr>
          <w:rFonts w:ascii="Times New Roman" w:hAnsi="Times New Roman"/>
          <w:sz w:val="24"/>
          <w:szCs w:val="24"/>
        </w:rPr>
        <w:t xml:space="preserve">комуникационни връзки и причиняване на неудобство на съседи и други ползватели в района по </w:t>
      </w:r>
      <w:r>
        <w:rPr>
          <w:rFonts w:ascii="Times New Roman" w:hAnsi="Times New Roman"/>
          <w:sz w:val="24"/>
          <w:szCs w:val="24"/>
        </w:rPr>
        <w:t>време на изпълнение на строител</w:t>
      </w:r>
      <w:r w:rsidRPr="00E34C31">
        <w:rPr>
          <w:rFonts w:ascii="Times New Roman" w:hAnsi="Times New Roman"/>
          <w:sz w:val="24"/>
          <w:szCs w:val="24"/>
        </w:rPr>
        <w:t>но-монтажните работи;</w:t>
      </w:r>
    </w:p>
    <w:p w:rsidR="00F215A7" w:rsidRPr="00682260" w:rsidRDefault="00F215A7" w:rsidP="00F215A7">
      <w:pPr>
        <w:pStyle w:val="a5"/>
        <w:spacing w:after="0" w:line="240" w:lineRule="auto"/>
        <w:ind w:left="0" w:firstLine="710"/>
        <w:jc w:val="both"/>
        <w:rPr>
          <w:rFonts w:ascii="Times New Roman" w:hAnsi="Times New Roman"/>
          <w:sz w:val="24"/>
          <w:szCs w:val="24"/>
          <w:lang w:val="bg-BG"/>
        </w:rPr>
      </w:pPr>
      <w:r>
        <w:rPr>
          <w:rFonts w:ascii="Times New Roman" w:hAnsi="Times New Roman"/>
          <w:sz w:val="24"/>
          <w:szCs w:val="24"/>
          <w:lang w:val="bg-BG"/>
        </w:rPr>
        <w:t xml:space="preserve">- </w:t>
      </w:r>
      <w:r w:rsidRPr="00682260">
        <w:rPr>
          <w:rFonts w:ascii="Times New Roman" w:hAnsi="Times New Roman"/>
          <w:sz w:val="24"/>
          <w:szCs w:val="24"/>
          <w:lang w:val="bg-BG"/>
        </w:rPr>
        <w:t xml:space="preserve">Данни и доказателства за възможностите на участника за гаранционно отстраняване на появили се неизправности в декларирания срок. </w:t>
      </w:r>
    </w:p>
    <w:p w:rsidR="00F215A7" w:rsidRPr="00682260" w:rsidRDefault="00F215A7" w:rsidP="00F215A7">
      <w:pPr>
        <w:pStyle w:val="a5"/>
        <w:spacing w:after="0" w:line="240" w:lineRule="auto"/>
        <w:ind w:left="0" w:firstLine="710"/>
        <w:jc w:val="both"/>
        <w:rPr>
          <w:rFonts w:ascii="Times New Roman" w:hAnsi="Times New Roman"/>
          <w:sz w:val="24"/>
          <w:szCs w:val="24"/>
          <w:lang w:val="bg-BG"/>
        </w:rPr>
      </w:pPr>
      <w:r>
        <w:rPr>
          <w:rFonts w:ascii="Times New Roman" w:hAnsi="Times New Roman"/>
          <w:sz w:val="24"/>
          <w:szCs w:val="24"/>
          <w:lang w:val="bg-BG"/>
        </w:rPr>
        <w:t xml:space="preserve">- </w:t>
      </w:r>
      <w:r w:rsidRPr="00682260">
        <w:rPr>
          <w:rFonts w:ascii="Times New Roman" w:hAnsi="Times New Roman"/>
          <w:sz w:val="24"/>
          <w:szCs w:val="24"/>
          <w:lang w:val="bg-BG"/>
        </w:rPr>
        <w:t xml:space="preserve">Програмата да бъде съпроводена от </w:t>
      </w:r>
      <w:r w:rsidRPr="00F215A7">
        <w:rPr>
          <w:rFonts w:ascii="Times New Roman" w:hAnsi="Times New Roman"/>
          <w:sz w:val="24"/>
          <w:szCs w:val="24"/>
          <w:lang w:val="bg-BG"/>
        </w:rPr>
        <w:t>подробен линеен график,</w:t>
      </w:r>
      <w:r w:rsidRPr="00682260">
        <w:rPr>
          <w:rFonts w:ascii="Times New Roman" w:hAnsi="Times New Roman"/>
          <w:sz w:val="24"/>
          <w:szCs w:val="24"/>
          <w:lang w:val="bg-BG"/>
        </w:rPr>
        <w:t xml:space="preserve"> който ясно да посочва предвидената продължителност и последователност на изпълнение на отделните етапи и видове работи, включително нормативно определените срокове за издаване на съответните разрешителни документи от компетентните за това органи до цялостното завършване на обекта</w:t>
      </w:r>
    </w:p>
    <w:p w:rsidR="00F215A7" w:rsidRPr="00D2020A" w:rsidRDefault="00F215A7" w:rsidP="00F215A7">
      <w:pPr>
        <w:pStyle w:val="a5"/>
        <w:numPr>
          <w:ilvl w:val="0"/>
          <w:numId w:val="3"/>
        </w:numPr>
        <w:tabs>
          <w:tab w:val="left" w:pos="993"/>
          <w:tab w:val="left" w:pos="1701"/>
        </w:tabs>
        <w:spacing w:after="0" w:line="240" w:lineRule="auto"/>
        <w:ind w:left="-142" w:firstLine="850"/>
        <w:jc w:val="both"/>
        <w:rPr>
          <w:rFonts w:ascii="Times New Roman" w:hAnsi="Times New Roman"/>
          <w:sz w:val="24"/>
          <w:szCs w:val="24"/>
          <w:lang w:val="bg-BG"/>
        </w:rPr>
      </w:pPr>
      <w:r w:rsidRPr="00D2020A">
        <w:rPr>
          <w:rFonts w:ascii="Times New Roman" w:hAnsi="Times New Roman"/>
          <w:sz w:val="24"/>
          <w:szCs w:val="24"/>
          <w:lang w:val="bg-BG"/>
        </w:rPr>
        <w:t>Лице, с което представители на възложителя да контактуват по всички въпроси, касаещи изпълнението, и което при необходимост – болест, нетрудоспособност и т.н. – да бъде заместено от друго лице. Посочват се трите имена на определените лица и мобилен телефон за връзка с тях.</w:t>
      </w:r>
    </w:p>
    <w:p w:rsidR="00F215A7" w:rsidRDefault="00F215A7" w:rsidP="00F215A7">
      <w:pPr>
        <w:pStyle w:val="a4"/>
        <w:numPr>
          <w:ilvl w:val="0"/>
          <w:numId w:val="2"/>
        </w:numPr>
        <w:tabs>
          <w:tab w:val="left" w:pos="709"/>
          <w:tab w:val="left" w:pos="1134"/>
        </w:tabs>
        <w:spacing w:before="0" w:beforeAutospacing="0" w:after="0" w:afterAutospacing="0"/>
        <w:ind w:left="0" w:right="142" w:firstLine="708"/>
        <w:jc w:val="both"/>
        <w:rPr>
          <w:rFonts w:eastAsia="TimesNewRomanPS-BoldMT"/>
        </w:rPr>
      </w:pPr>
      <w:r w:rsidRPr="001823DE">
        <w:rPr>
          <w:bCs/>
        </w:rPr>
        <w:t>Гаранционен срок на дейностите в обхвата на поръчката. Предложеният гаранционен срок не трябва да е по-кратък</w:t>
      </w:r>
      <w:r w:rsidRPr="001823DE">
        <w:t xml:space="preserve"> от предвидени</w:t>
      </w:r>
      <w:r>
        <w:t>ят</w:t>
      </w:r>
      <w:r w:rsidRPr="001823DE">
        <w:t xml:space="preserve"> в Наредба №2 от 31.07.</w:t>
      </w:r>
      <w:smartTag w:uri="urn:schemas-microsoft-com:office:smarttags" w:element="metricconverter">
        <w:smartTagPr>
          <w:attr w:name="ProductID" w:val="2003 г"/>
        </w:smartTagPr>
        <w:r w:rsidRPr="001823DE">
          <w:t>2003 г</w:t>
        </w:r>
      </w:smartTag>
      <w:r w:rsidRPr="001823DE">
        <w:t xml:space="preserve">. на МРРБ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не може да надхвърля този срок повече от три пъти. </w:t>
      </w:r>
      <w:r w:rsidRPr="001823DE">
        <w:rPr>
          <w:rFonts w:eastAsia="TimesNewRomanPS-BoldMT"/>
        </w:rPr>
        <w:t>Гаранционният срок започва да тече от датата на приемо – предавателния протокол.</w:t>
      </w:r>
    </w:p>
    <w:p w:rsidR="00F215A7" w:rsidRPr="001823DE" w:rsidRDefault="00F215A7" w:rsidP="00F215A7">
      <w:pPr>
        <w:pStyle w:val="a4"/>
        <w:numPr>
          <w:ilvl w:val="0"/>
          <w:numId w:val="2"/>
        </w:numPr>
        <w:tabs>
          <w:tab w:val="left" w:pos="0"/>
          <w:tab w:val="left" w:pos="709"/>
        </w:tabs>
        <w:spacing w:before="0" w:beforeAutospacing="0" w:after="0" w:afterAutospacing="0"/>
        <w:ind w:left="0" w:right="142" w:firstLine="710"/>
        <w:jc w:val="both"/>
        <w:rPr>
          <w:rFonts w:eastAsia="TimesNewRomanPS-BoldMT"/>
        </w:rPr>
      </w:pPr>
      <w:r>
        <w:rPr>
          <w:rFonts w:eastAsia="TimesNewRomanPS-BoldMT"/>
        </w:rPr>
        <w:t xml:space="preserve">Гарантира, че </w:t>
      </w:r>
      <w:r w:rsidRPr="00AB45D6">
        <w:rPr>
          <w:rFonts w:eastAsia="TimesNewRomanPS-BoldMT"/>
        </w:rPr>
        <w:t>преди започване н</w:t>
      </w:r>
      <w:r>
        <w:rPr>
          <w:rFonts w:eastAsia="TimesNewRomanPS-BoldMT"/>
        </w:rPr>
        <w:t xml:space="preserve">а строителството ще бъдат взети </w:t>
      </w:r>
      <w:r w:rsidRPr="00AB45D6">
        <w:rPr>
          <w:rFonts w:eastAsia="TimesNewRomanPS-BoldMT"/>
        </w:rPr>
        <w:t>необходимите мер</w:t>
      </w:r>
      <w:r>
        <w:rPr>
          <w:rFonts w:eastAsia="TimesNewRomanPS-BoldMT"/>
        </w:rPr>
        <w:t>ки за осигуряване на безопасни и здравословни условия на труд</w:t>
      </w:r>
      <w:r w:rsidRPr="00AB45D6">
        <w:rPr>
          <w:rFonts w:eastAsia="TimesNewRomanPS-BoldMT"/>
        </w:rPr>
        <w:t>.</w:t>
      </w:r>
    </w:p>
    <w:p w:rsidR="00F215A7" w:rsidRPr="003A01CA" w:rsidRDefault="00F215A7" w:rsidP="00F215A7">
      <w:pPr>
        <w:pStyle w:val="a5"/>
        <w:tabs>
          <w:tab w:val="left" w:pos="993"/>
        </w:tabs>
        <w:spacing w:after="0" w:line="240" w:lineRule="auto"/>
        <w:ind w:left="0" w:right="57" w:firstLine="709"/>
        <w:jc w:val="both"/>
        <w:rPr>
          <w:rFonts w:ascii="Times New Roman" w:hAnsi="Times New Roman"/>
          <w:sz w:val="24"/>
          <w:szCs w:val="24"/>
          <w:highlight w:val="yellow"/>
          <w:lang w:val="bg-BG"/>
        </w:rPr>
      </w:pPr>
    </w:p>
    <w:p w:rsidR="00F215A7" w:rsidRPr="00332A38" w:rsidRDefault="00F215A7" w:rsidP="00F215A7">
      <w:pPr>
        <w:spacing w:after="0" w:line="240" w:lineRule="auto"/>
        <w:ind w:firstLine="708"/>
        <w:jc w:val="both"/>
        <w:rPr>
          <w:rFonts w:ascii="Times New Roman" w:eastAsia="Times New Roman" w:hAnsi="Times New Roman" w:cs="Times New Roman"/>
          <w:bCs/>
          <w:i/>
          <w:spacing w:val="5"/>
          <w:sz w:val="24"/>
          <w:szCs w:val="24"/>
          <w:lang w:eastAsia="bg-BG"/>
        </w:rPr>
      </w:pPr>
      <w:r w:rsidRPr="00332A38">
        <w:rPr>
          <w:rFonts w:ascii="Times New Roman" w:eastAsia="Times New Roman" w:hAnsi="Times New Roman" w:cs="Times New Roman"/>
          <w:b/>
          <w:i/>
          <w:sz w:val="24"/>
          <w:szCs w:val="24"/>
          <w:u w:val="single"/>
          <w:lang w:eastAsia="bg-BG"/>
        </w:rPr>
        <w:t>Забележка:</w:t>
      </w:r>
      <w:r w:rsidRPr="00332A38">
        <w:rPr>
          <w:rFonts w:ascii="Times New Roman" w:eastAsia="Times New Roman" w:hAnsi="Times New Roman" w:cs="Times New Roman"/>
          <w:sz w:val="24"/>
          <w:szCs w:val="24"/>
          <w:lang w:eastAsia="bg-BG"/>
        </w:rPr>
        <w:t xml:space="preserve"> </w:t>
      </w:r>
      <w:r w:rsidRPr="00332A38">
        <w:rPr>
          <w:rFonts w:ascii="Times New Roman" w:eastAsia="Times New Roman" w:hAnsi="Times New Roman" w:cs="Times New Roman"/>
          <w:i/>
          <w:sz w:val="24"/>
          <w:szCs w:val="24"/>
          <w:lang w:eastAsia="bg-BG"/>
        </w:rPr>
        <w:t xml:space="preserve">Срокът на валидност на офертите е времето, през което участниците са обвързани с условията на представените от тях оферти. </w:t>
      </w:r>
    </w:p>
    <w:p w:rsidR="00F215A7" w:rsidRPr="00332A38" w:rsidRDefault="00F215A7" w:rsidP="00F215A7">
      <w:pPr>
        <w:spacing w:after="0" w:line="240" w:lineRule="auto"/>
        <w:ind w:firstLine="709"/>
        <w:jc w:val="both"/>
        <w:rPr>
          <w:rFonts w:ascii="Times New Roman" w:eastAsia="Times New Roman" w:hAnsi="Times New Roman" w:cs="Times New Roman"/>
          <w:i/>
          <w:sz w:val="24"/>
          <w:szCs w:val="24"/>
          <w:lang w:eastAsia="bg-BG"/>
        </w:rPr>
      </w:pPr>
      <w:r w:rsidRPr="00332A38">
        <w:rPr>
          <w:rFonts w:ascii="Times New Roman" w:eastAsia="Times New Roman" w:hAnsi="Times New Roman" w:cs="Times New Roman"/>
          <w:i/>
          <w:sz w:val="24"/>
          <w:szCs w:val="24"/>
          <w:lang w:eastAsia="bg-BG"/>
        </w:rPr>
        <w:t xml:space="preserve">Участникът ще бъде отстранен от участие в настоящата обществена поръчка, ако при последващо поискване от Възложителя откаже да удължи срока на валидност на офертата. </w:t>
      </w:r>
    </w:p>
    <w:p w:rsidR="00F215A7" w:rsidRPr="00332A38" w:rsidRDefault="00F215A7" w:rsidP="00F215A7">
      <w:pPr>
        <w:tabs>
          <w:tab w:val="left" w:pos="0"/>
          <w:tab w:val="left" w:pos="623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p>
    <w:p w:rsidR="00F215A7" w:rsidRPr="00332A38" w:rsidRDefault="00F215A7" w:rsidP="00F215A7">
      <w:pPr>
        <w:tabs>
          <w:tab w:val="left" w:pos="0"/>
          <w:tab w:val="left" w:pos="623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6</w:t>
      </w:r>
      <w:r w:rsidRPr="00332A38">
        <w:rPr>
          <w:rFonts w:ascii="Times New Roman" w:eastAsia="Times New Roman" w:hAnsi="Times New Roman" w:cs="Times New Roman"/>
          <w:sz w:val="24"/>
          <w:szCs w:val="24"/>
          <w:lang w:eastAsia="bg-BG"/>
        </w:rPr>
        <w:t>. друга информация по преценка на участника.</w:t>
      </w:r>
      <w:r w:rsidRPr="00332A38">
        <w:rPr>
          <w:rFonts w:ascii="Times New Roman" w:eastAsia="Times New Roman" w:hAnsi="Times New Roman" w:cs="Times New Roman"/>
          <w:b/>
          <w:sz w:val="24"/>
          <w:szCs w:val="24"/>
          <w:lang w:eastAsia="bg-BG"/>
        </w:rPr>
        <w:t xml:space="preserve">  </w:t>
      </w:r>
    </w:p>
    <w:p w:rsidR="00F215A7" w:rsidRPr="00332A38" w:rsidRDefault="00F215A7" w:rsidP="00F215A7">
      <w:pPr>
        <w:pStyle w:val="a5"/>
        <w:spacing w:after="0" w:line="240" w:lineRule="auto"/>
        <w:ind w:left="709"/>
        <w:jc w:val="both"/>
        <w:rPr>
          <w:rFonts w:ascii="Times New Roman" w:eastAsia="Arial Unicode MS" w:hAnsi="Times New Roman"/>
          <w:sz w:val="24"/>
          <w:szCs w:val="24"/>
          <w:lang w:val="bg-BG"/>
        </w:rPr>
      </w:pPr>
    </w:p>
    <w:p w:rsidR="00F215A7" w:rsidRDefault="00F215A7" w:rsidP="00F215A7">
      <w:pPr>
        <w:pStyle w:val="a5"/>
        <w:spacing w:after="0" w:line="240" w:lineRule="auto"/>
        <w:ind w:left="0" w:firstLine="709"/>
        <w:jc w:val="both"/>
        <w:rPr>
          <w:rFonts w:ascii="Times New Roman" w:eastAsia="Arial Unicode MS" w:hAnsi="Times New Roman"/>
          <w:sz w:val="24"/>
          <w:szCs w:val="24"/>
          <w:lang w:val="bg-BG"/>
        </w:rPr>
      </w:pPr>
      <w:r w:rsidRPr="00332A38">
        <w:rPr>
          <w:rFonts w:ascii="Times New Roman" w:eastAsia="Arial Unicode MS" w:hAnsi="Times New Roman"/>
          <w:sz w:val="24"/>
          <w:szCs w:val="24"/>
          <w:lang w:val="bg-BG"/>
        </w:rPr>
        <w:lastRenderedPageBreak/>
        <w:t>Предложението за изпълнение на поръчката следва да се изготви в съответствие с техническата спецификация и изискванията на възложителя.</w:t>
      </w:r>
    </w:p>
    <w:p w:rsidR="00F215A7" w:rsidRPr="00F87CA1" w:rsidRDefault="00F215A7" w:rsidP="00F215A7">
      <w:pPr>
        <w:pStyle w:val="a5"/>
        <w:spacing w:after="0" w:line="240" w:lineRule="auto"/>
        <w:ind w:left="0" w:firstLine="709"/>
        <w:jc w:val="both"/>
        <w:rPr>
          <w:rFonts w:ascii="Times New Roman" w:eastAsia="Arial Unicode MS" w:hAnsi="Times New Roman"/>
          <w:sz w:val="24"/>
          <w:szCs w:val="24"/>
          <w:lang w:val="bg-BG"/>
        </w:rPr>
      </w:pPr>
    </w:p>
    <w:p w:rsidR="00F215A7" w:rsidRPr="00332A38" w:rsidRDefault="00F215A7" w:rsidP="00F215A7">
      <w:pPr>
        <w:jc w:val="both"/>
        <w:rPr>
          <w:rFonts w:ascii="Times New Roman" w:eastAsia="Arial Unicode MS" w:hAnsi="Times New Roman" w:cs="Times New Roman"/>
          <w:b/>
          <w:i/>
          <w:sz w:val="24"/>
          <w:szCs w:val="24"/>
        </w:rPr>
      </w:pPr>
      <w:r w:rsidRPr="00332A38">
        <w:rPr>
          <w:rFonts w:ascii="Times New Roman" w:eastAsia="Arial Unicode MS" w:hAnsi="Times New Roman" w:cs="Times New Roman"/>
          <w:b/>
          <w:i/>
          <w:sz w:val="24"/>
          <w:szCs w:val="24"/>
          <w:u w:val="single"/>
        </w:rPr>
        <w:t>Забележка:</w:t>
      </w:r>
      <w:r w:rsidRPr="00332A38">
        <w:rPr>
          <w:rFonts w:ascii="Times New Roman" w:eastAsia="Arial Unicode MS" w:hAnsi="Times New Roman" w:cs="Times New Roman"/>
          <w:b/>
          <w:i/>
          <w:sz w:val="24"/>
          <w:szCs w:val="24"/>
        </w:rPr>
        <w:t xml:space="preserve"> Оферти с Техническо предложение, в което няма описана горепосочената информация, ще бъдат отстранени от участие и няма да бъдат допуснати до оценяване.</w:t>
      </w:r>
    </w:p>
    <w:p w:rsidR="00F215A7" w:rsidRDefault="00F215A7" w:rsidP="00F215A7">
      <w:pPr>
        <w:ind w:firstLine="709"/>
        <w:jc w:val="both"/>
        <w:rPr>
          <w:rFonts w:ascii="Times New Roman" w:hAnsi="Times New Roman" w:cs="Times New Roman"/>
          <w:i/>
          <w:sz w:val="24"/>
          <w:szCs w:val="24"/>
        </w:rPr>
      </w:pPr>
      <w:r w:rsidRPr="00332A38">
        <w:rPr>
          <w:rFonts w:ascii="Times New Roman" w:hAnsi="Times New Roman" w:cs="Times New Roman"/>
          <w:i/>
          <w:sz w:val="24"/>
          <w:szCs w:val="24"/>
        </w:rPr>
        <w:t>С подписването на техническото предложение по образец №3, участниците декларират съгласие за съхранение и обработка на личните данни, които предоставят във връзка с участието им в настоящата обществена поръчка , при спазване на разпоредбите на Закона за защита на личните данни и Регламент (ЕС) 2016/679 (GDPR).</w:t>
      </w:r>
    </w:p>
    <w:p w:rsidR="00F215A7" w:rsidRPr="0010175E" w:rsidRDefault="00F215A7" w:rsidP="00F215A7">
      <w:pPr>
        <w:spacing w:after="0" w:line="240" w:lineRule="auto"/>
        <w:ind w:firstLine="708"/>
        <w:jc w:val="both"/>
        <w:rPr>
          <w:rFonts w:ascii="Times New Roman" w:eastAsia="Times New Roman" w:hAnsi="Times New Roman" w:cs="Times New Roman"/>
          <w:b/>
          <w:sz w:val="24"/>
          <w:szCs w:val="24"/>
          <w:lang w:eastAsia="bg-BG"/>
        </w:rPr>
      </w:pPr>
      <w:r w:rsidRPr="0010175E">
        <w:rPr>
          <w:rFonts w:ascii="Times New Roman" w:eastAsia="Times New Roman" w:hAnsi="Times New Roman" w:cs="Times New Roman"/>
          <w:b/>
          <w:sz w:val="24"/>
          <w:szCs w:val="24"/>
          <w:lang w:eastAsia="bg-BG"/>
        </w:rPr>
        <w:t>ІV</w:t>
      </w:r>
      <w:r w:rsidRPr="0010175E">
        <w:rPr>
          <w:rFonts w:ascii="Times New Roman" w:eastAsia="Times New Roman" w:hAnsi="Times New Roman" w:cs="Times New Roman"/>
          <w:b/>
          <w:spacing w:val="5"/>
          <w:sz w:val="24"/>
          <w:szCs w:val="24"/>
          <w:shd w:val="clear" w:color="auto" w:fill="FFFFFF"/>
          <w:lang w:eastAsia="bg-BG"/>
        </w:rPr>
        <w:t>.</w:t>
      </w:r>
      <w:r w:rsidRPr="0010175E">
        <w:rPr>
          <w:rFonts w:ascii="Times New Roman" w:eastAsia="Times New Roman" w:hAnsi="Times New Roman" w:cs="Times New Roman"/>
          <w:b/>
          <w:sz w:val="24"/>
          <w:szCs w:val="24"/>
          <w:lang w:eastAsia="bg-BG"/>
        </w:rPr>
        <w:t xml:space="preserve"> ИЗИСКВАНИЯ КЪМ ЦЕНОВОТО ПРЕДЛОЖЕНИЕ</w:t>
      </w:r>
    </w:p>
    <w:p w:rsidR="00F215A7" w:rsidRPr="0010175E" w:rsidRDefault="00F215A7" w:rsidP="00F215A7">
      <w:pPr>
        <w:spacing w:after="0" w:line="240" w:lineRule="auto"/>
        <w:ind w:firstLine="708"/>
        <w:jc w:val="both"/>
        <w:rPr>
          <w:rFonts w:ascii="Times New Roman" w:eastAsia="Times New Roman" w:hAnsi="Times New Roman" w:cs="Times New Roman"/>
          <w:b/>
          <w:sz w:val="24"/>
          <w:szCs w:val="24"/>
          <w:lang w:eastAsia="bg-BG"/>
        </w:rPr>
      </w:pPr>
    </w:p>
    <w:p w:rsidR="00F215A7" w:rsidRPr="0010175E" w:rsidRDefault="00F215A7" w:rsidP="00F215A7">
      <w:pPr>
        <w:spacing w:after="0" w:line="240" w:lineRule="auto"/>
        <w:ind w:firstLine="708"/>
        <w:jc w:val="both"/>
        <w:rPr>
          <w:rFonts w:ascii="Times New Roman" w:eastAsia="Calibri" w:hAnsi="Times New Roman" w:cs="Times New Roman"/>
          <w:sz w:val="24"/>
          <w:szCs w:val="24"/>
        </w:rPr>
      </w:pPr>
      <w:r w:rsidRPr="0010175E">
        <w:rPr>
          <w:rFonts w:ascii="Times New Roman" w:eastAsia="Calibri" w:hAnsi="Times New Roman" w:cs="Times New Roman"/>
          <w:sz w:val="24"/>
          <w:szCs w:val="24"/>
        </w:rPr>
        <w:t xml:space="preserve">1. Ценовото предложение се изготвя по приложения към настоящата документация Образец №4. </w:t>
      </w:r>
    </w:p>
    <w:p w:rsidR="00F215A7" w:rsidRPr="0010175E" w:rsidRDefault="00F215A7" w:rsidP="00F215A7">
      <w:pPr>
        <w:spacing w:after="0" w:line="240" w:lineRule="auto"/>
        <w:ind w:firstLine="708"/>
        <w:jc w:val="both"/>
        <w:rPr>
          <w:rFonts w:ascii="Times New Roman" w:eastAsia="Calibri" w:hAnsi="Times New Roman" w:cs="Times New Roman"/>
          <w:sz w:val="24"/>
          <w:szCs w:val="24"/>
        </w:rPr>
      </w:pPr>
      <w:r w:rsidRPr="0010175E">
        <w:rPr>
          <w:rFonts w:ascii="Times New Roman" w:eastAsia="Calibri" w:hAnsi="Times New Roman" w:cs="Times New Roman"/>
          <w:sz w:val="24"/>
          <w:szCs w:val="24"/>
        </w:rPr>
        <w:t>2. В ценовото предложение</w:t>
      </w:r>
      <w:r>
        <w:rPr>
          <w:rFonts w:ascii="Times New Roman" w:eastAsia="Calibri" w:hAnsi="Times New Roman" w:cs="Times New Roman"/>
          <w:sz w:val="24"/>
          <w:szCs w:val="24"/>
        </w:rPr>
        <w:t xml:space="preserve"> участниците</w:t>
      </w:r>
      <w:r w:rsidRPr="0010175E">
        <w:rPr>
          <w:rFonts w:ascii="Times New Roman" w:eastAsia="Calibri" w:hAnsi="Times New Roman" w:cs="Times New Roman"/>
          <w:sz w:val="24"/>
          <w:szCs w:val="24"/>
        </w:rPr>
        <w:t xml:space="preserve"> се посочват общо възнаграждение за изпълнение на обществената поръчка в лева без ДДС и с ДДС. </w:t>
      </w:r>
      <w:r w:rsidRPr="00B86E57">
        <w:rPr>
          <w:rFonts w:ascii="Times New Roman" w:eastAsia="Calibri" w:hAnsi="Times New Roman" w:cs="Times New Roman"/>
          <w:sz w:val="24"/>
          <w:szCs w:val="24"/>
        </w:rPr>
        <w:t>Ако участникът не е регистриран по ЗДДС, посочва цени в лева, крайна цена.</w:t>
      </w:r>
    </w:p>
    <w:p w:rsidR="00F215A7" w:rsidRPr="0010175E" w:rsidRDefault="00F215A7" w:rsidP="00F215A7">
      <w:pPr>
        <w:spacing w:after="0" w:line="240" w:lineRule="auto"/>
        <w:ind w:firstLine="708"/>
        <w:jc w:val="both"/>
        <w:rPr>
          <w:rFonts w:ascii="Times New Roman" w:eastAsia="Calibri" w:hAnsi="Times New Roman" w:cs="Times New Roman"/>
          <w:b/>
          <w:bCs/>
          <w:sz w:val="24"/>
          <w:szCs w:val="24"/>
        </w:rPr>
      </w:pPr>
      <w:r w:rsidRPr="0010175E">
        <w:rPr>
          <w:rFonts w:ascii="Times New Roman" w:eastAsia="Calibri" w:hAnsi="Times New Roman" w:cs="Times New Roman"/>
          <w:sz w:val="24"/>
          <w:szCs w:val="24"/>
        </w:rPr>
        <w:t>3</w:t>
      </w:r>
      <w:r w:rsidRPr="0010175E">
        <w:rPr>
          <w:rFonts w:ascii="Times New Roman" w:eastAsia="Calibri" w:hAnsi="Times New Roman" w:cs="Times New Roman"/>
          <w:bCs/>
          <w:iCs/>
          <w:sz w:val="24"/>
          <w:szCs w:val="24"/>
        </w:rPr>
        <w:t xml:space="preserve">. </w:t>
      </w:r>
      <w:r w:rsidRPr="0010175E">
        <w:rPr>
          <w:rFonts w:ascii="Times New Roman" w:eastAsia="Calibri" w:hAnsi="Times New Roman" w:cs="Times New Roman"/>
          <w:sz w:val="24"/>
          <w:szCs w:val="24"/>
        </w:rPr>
        <w:t>Участникът е единствено отговорен за евентуално допуснати грешки и пропуски в изчисленията на предложените от него цени.</w:t>
      </w:r>
    </w:p>
    <w:p w:rsidR="00F215A7" w:rsidRPr="001B1B79" w:rsidRDefault="00F215A7" w:rsidP="00F215A7">
      <w:pPr>
        <w:spacing w:after="0" w:line="240" w:lineRule="auto"/>
        <w:ind w:firstLine="708"/>
        <w:jc w:val="both"/>
        <w:rPr>
          <w:rFonts w:ascii="Times New Roman" w:eastAsia="Times New Roman" w:hAnsi="Times New Roman" w:cs="Times New Roman"/>
          <w:sz w:val="24"/>
          <w:szCs w:val="24"/>
          <w:lang w:eastAsia="bg-BG"/>
        </w:rPr>
      </w:pPr>
      <w:r w:rsidRPr="0010175E">
        <w:rPr>
          <w:rFonts w:ascii="Times New Roman" w:eastAsia="Times New Roman" w:hAnsi="Times New Roman" w:cs="Times New Roman"/>
          <w:sz w:val="24"/>
          <w:szCs w:val="24"/>
          <w:lang w:eastAsia="bg-BG"/>
        </w:rPr>
        <w:t>4. Възложителят ще заплаща възнаграждение на изпълнителя при условията, предвидени в обявата, документацията за обществената поръчка и при условията на проекта на договор.</w:t>
      </w:r>
      <w:r w:rsidRPr="0010175E">
        <w:rPr>
          <w:rFonts w:ascii="Times New Roman" w:eastAsia="Times New Roman" w:hAnsi="Times New Roman" w:cs="Times New Roman"/>
          <w:bCs/>
          <w:sz w:val="24"/>
          <w:szCs w:val="24"/>
          <w:lang w:eastAsia="bg-BG"/>
        </w:rPr>
        <w:t xml:space="preserve"> </w:t>
      </w:r>
      <w:r w:rsidRPr="00D40281">
        <w:rPr>
          <w:rFonts w:ascii="Times New Roman" w:eastAsia="Times New Roman" w:hAnsi="Times New Roman" w:cs="Times New Roman"/>
          <w:sz w:val="24"/>
          <w:szCs w:val="24"/>
          <w:lang w:eastAsia="bg-BG"/>
        </w:rPr>
        <w:t xml:space="preserve">Плащането се извършва в срок, посочен в договора след приемане на работата и представяне </w:t>
      </w:r>
      <w:r>
        <w:rPr>
          <w:rFonts w:ascii="Times New Roman" w:eastAsia="Times New Roman" w:hAnsi="Times New Roman" w:cs="Times New Roman"/>
          <w:sz w:val="24"/>
          <w:szCs w:val="24"/>
          <w:lang w:eastAsia="bg-BG"/>
        </w:rPr>
        <w:t xml:space="preserve">на </w:t>
      </w:r>
      <w:r w:rsidRPr="001B1B79">
        <w:rPr>
          <w:rFonts w:ascii="Times New Roman" w:eastAsia="Times New Roman" w:hAnsi="Times New Roman" w:cs="Times New Roman"/>
          <w:sz w:val="24"/>
          <w:szCs w:val="24"/>
          <w:lang w:eastAsia="bg-BG"/>
        </w:rPr>
        <w:t>протокол за действително извършени работи, проверен и подписан от лицето, осъществяващо инвеститорски контрол и ИЗПЪЛНИТЕЛЯ,  без забележки, съгласно ЗУТ и подзаконовите нормативни актове по п</w:t>
      </w:r>
      <w:r>
        <w:rPr>
          <w:rFonts w:ascii="Times New Roman" w:eastAsia="Times New Roman" w:hAnsi="Times New Roman" w:cs="Times New Roman"/>
          <w:sz w:val="24"/>
          <w:szCs w:val="24"/>
          <w:lang w:eastAsia="bg-BG"/>
        </w:rPr>
        <w:t>рилагането му, като се приспада</w:t>
      </w:r>
      <w:r w:rsidRPr="001B1B79">
        <w:rPr>
          <w:rFonts w:ascii="Times New Roman" w:eastAsia="Times New Roman" w:hAnsi="Times New Roman" w:cs="Times New Roman"/>
          <w:sz w:val="24"/>
          <w:szCs w:val="24"/>
          <w:lang w:eastAsia="bg-BG"/>
        </w:rPr>
        <w:t xml:space="preserve"> преведеният аванс</w:t>
      </w:r>
      <w:r>
        <w:rPr>
          <w:rFonts w:ascii="Times New Roman" w:eastAsia="Times New Roman" w:hAnsi="Times New Roman" w:cs="Times New Roman"/>
          <w:sz w:val="24"/>
          <w:szCs w:val="24"/>
          <w:lang w:eastAsia="bg-BG"/>
        </w:rPr>
        <w:t>, при получен такъв</w:t>
      </w:r>
      <w:r w:rsidRPr="001B1B79">
        <w:rPr>
          <w:rFonts w:ascii="Times New Roman" w:eastAsia="Times New Roman" w:hAnsi="Times New Roman" w:cs="Times New Roman"/>
          <w:sz w:val="24"/>
          <w:szCs w:val="24"/>
          <w:lang w:eastAsia="bg-BG"/>
        </w:rPr>
        <w:t xml:space="preserve"> и представена оригинална фактура за сумата. В случаите, когато са констатирани недостатъци, сумата се изплаща на ИЗПЪЛНИТЕЛЯ в 30-</w:t>
      </w:r>
      <w:bookmarkStart w:id="1" w:name="_GoBack"/>
      <w:bookmarkEnd w:id="1"/>
      <w:r w:rsidRPr="001B1B79">
        <w:rPr>
          <w:rFonts w:ascii="Times New Roman" w:eastAsia="Times New Roman" w:hAnsi="Times New Roman" w:cs="Times New Roman"/>
          <w:sz w:val="24"/>
          <w:szCs w:val="24"/>
          <w:lang w:eastAsia="bg-BG"/>
        </w:rPr>
        <w:t>дневен срок след отстраняването им</w:t>
      </w:r>
      <w:r>
        <w:rPr>
          <w:rFonts w:ascii="Times New Roman" w:eastAsia="Times New Roman" w:hAnsi="Times New Roman" w:cs="Times New Roman"/>
          <w:sz w:val="24"/>
          <w:szCs w:val="24"/>
          <w:lang w:eastAsia="bg-BG"/>
        </w:rPr>
        <w:t>.</w:t>
      </w:r>
    </w:p>
    <w:p w:rsidR="00F215A7" w:rsidRPr="0010175E" w:rsidRDefault="00F215A7" w:rsidP="00F215A7">
      <w:pPr>
        <w:spacing w:after="0" w:line="240" w:lineRule="auto"/>
        <w:ind w:firstLine="709"/>
        <w:jc w:val="both"/>
        <w:rPr>
          <w:rFonts w:ascii="Times New Roman" w:eastAsia="Calibri" w:hAnsi="Times New Roman" w:cs="Times New Roman"/>
          <w:sz w:val="24"/>
          <w:szCs w:val="24"/>
        </w:rPr>
      </w:pPr>
      <w:r w:rsidRPr="0010175E">
        <w:rPr>
          <w:rFonts w:ascii="Times New Roman" w:eastAsia="Calibri" w:hAnsi="Times New Roman" w:cs="Times New Roman"/>
          <w:sz w:val="24"/>
          <w:szCs w:val="24"/>
        </w:rPr>
        <w:t>5. При несъответствие между цифровото и изписаното с думи възнаграждение ще се взема предвид изписаното с думи.</w:t>
      </w:r>
    </w:p>
    <w:p w:rsidR="00F215A7" w:rsidRDefault="00F215A7" w:rsidP="00F215A7">
      <w:pPr>
        <w:tabs>
          <w:tab w:val="left" w:pos="0"/>
        </w:tabs>
        <w:spacing w:after="0" w:line="240" w:lineRule="auto"/>
        <w:jc w:val="both"/>
        <w:rPr>
          <w:rFonts w:ascii="Times New Roman" w:eastAsia="Calibri" w:hAnsi="Times New Roman" w:cs="Times New Roman"/>
          <w:sz w:val="24"/>
          <w:szCs w:val="24"/>
        </w:rPr>
      </w:pPr>
      <w:r w:rsidRPr="0010175E">
        <w:rPr>
          <w:rFonts w:ascii="Times New Roman" w:eastAsia="Calibri" w:hAnsi="Times New Roman" w:cs="Times New Roman"/>
          <w:sz w:val="24"/>
          <w:szCs w:val="24"/>
        </w:rPr>
        <w:tab/>
        <w:t xml:space="preserve">6. </w:t>
      </w:r>
      <w:r w:rsidRPr="00F52129">
        <w:rPr>
          <w:rFonts w:ascii="Times New Roman" w:eastAsia="Times New Roman" w:hAnsi="Times New Roman" w:cs="Times New Roman"/>
          <w:bCs/>
          <w:sz w:val="24"/>
          <w:szCs w:val="24"/>
          <w:lang w:eastAsia="bg-BG"/>
        </w:rPr>
        <w:t xml:space="preserve">Посоченото възнаграждение включва всички поети ангажименти и задължения с офертата. </w:t>
      </w:r>
      <w:r w:rsidRPr="00F52129">
        <w:rPr>
          <w:rFonts w:ascii="Times New Roman" w:eastAsia="Times New Roman" w:hAnsi="Times New Roman" w:cs="Times New Roman"/>
          <w:sz w:val="24"/>
          <w:szCs w:val="24"/>
          <w:lang w:eastAsia="bg-BG"/>
        </w:rPr>
        <w:t>Заплащането се извършва за действително извършени работи по начин, отразен в проекта на договор и образувано въ</w:t>
      </w:r>
      <w:r w:rsidR="001E4366">
        <w:rPr>
          <w:rFonts w:ascii="Times New Roman" w:eastAsia="Times New Roman" w:hAnsi="Times New Roman" w:cs="Times New Roman"/>
          <w:sz w:val="24"/>
          <w:szCs w:val="24"/>
          <w:lang w:eastAsia="bg-BG"/>
        </w:rPr>
        <w:t>з основа подробна количествено-</w:t>
      </w:r>
      <w:r w:rsidRPr="00F52129">
        <w:rPr>
          <w:rFonts w:ascii="Times New Roman" w:eastAsia="Times New Roman" w:hAnsi="Times New Roman" w:cs="Times New Roman"/>
          <w:sz w:val="24"/>
          <w:szCs w:val="24"/>
          <w:lang w:eastAsia="bg-BG"/>
        </w:rPr>
        <w:t>стойностна сметка и анализи/калкулации за доказване на единичните цени.</w:t>
      </w:r>
      <w:r>
        <w:rPr>
          <w:rFonts w:ascii="Times New Roman" w:eastAsia="Times New Roman" w:hAnsi="Times New Roman" w:cs="Times New Roman"/>
          <w:sz w:val="24"/>
          <w:szCs w:val="24"/>
          <w:lang w:eastAsia="bg-BG"/>
        </w:rPr>
        <w:t xml:space="preserve"> </w:t>
      </w:r>
      <w:r w:rsidRPr="005F0D43">
        <w:rPr>
          <w:rFonts w:ascii="Times New Roman" w:eastAsia="Calibri" w:hAnsi="Times New Roman" w:cs="Times New Roman"/>
          <w:b/>
          <w:sz w:val="24"/>
          <w:szCs w:val="24"/>
        </w:rPr>
        <w:t>За всички видове работи в обхвата на поръчката участниците представят подробна количествено–стойностна сметка, придружена с анализи/калкулации за формиране на единичните цени.</w:t>
      </w:r>
      <w:r w:rsidRPr="0010175E">
        <w:rPr>
          <w:rFonts w:ascii="Times New Roman" w:eastAsia="Calibri" w:hAnsi="Times New Roman" w:cs="Times New Roman"/>
          <w:sz w:val="24"/>
          <w:szCs w:val="24"/>
        </w:rPr>
        <w:t xml:space="preserve"> Прилага се попълнена количествено-стойностна сметка, от която да са видни съответствието на единичните стойности със стойностите на приложените анализи за всеки вид работи. </w:t>
      </w:r>
    </w:p>
    <w:p w:rsidR="00886996" w:rsidRPr="005F0D43" w:rsidRDefault="00886996" w:rsidP="00F215A7">
      <w:pPr>
        <w:tabs>
          <w:tab w:val="left" w:pos="0"/>
        </w:tabs>
        <w:spacing w:after="0" w:line="240" w:lineRule="auto"/>
        <w:jc w:val="both"/>
        <w:rPr>
          <w:rFonts w:ascii="Times New Roman" w:eastAsia="Times New Roman" w:hAnsi="Times New Roman" w:cs="Times New Roman"/>
          <w:sz w:val="24"/>
          <w:szCs w:val="24"/>
          <w:lang w:eastAsia="bg-BG"/>
        </w:rPr>
      </w:pPr>
      <w:r>
        <w:rPr>
          <w:rFonts w:ascii="Times New Roman" w:eastAsia="Calibri" w:hAnsi="Times New Roman" w:cs="Times New Roman"/>
          <w:sz w:val="24"/>
          <w:szCs w:val="24"/>
        </w:rPr>
        <w:tab/>
      </w:r>
      <w:r w:rsidRPr="002026C2">
        <w:rPr>
          <w:rFonts w:ascii="Times New Roman" w:eastAsia="Calibri" w:hAnsi="Times New Roman" w:cs="Times New Roman"/>
          <w:sz w:val="24"/>
          <w:szCs w:val="24"/>
        </w:rPr>
        <w:t>7. Участниците посочват показатели на ценообразуване  на всички  видове работи в обхвата на поръчката и на непредвидени видове работи.</w:t>
      </w:r>
      <w:r>
        <w:rPr>
          <w:rFonts w:ascii="Times New Roman" w:eastAsia="Calibri" w:hAnsi="Times New Roman" w:cs="Times New Roman"/>
          <w:sz w:val="24"/>
          <w:szCs w:val="24"/>
        </w:rPr>
        <w:t xml:space="preserve"> </w:t>
      </w:r>
    </w:p>
    <w:p w:rsidR="00F215A7" w:rsidRDefault="00F215A7" w:rsidP="00F215A7">
      <w:pPr>
        <w:spacing w:after="0" w:line="240" w:lineRule="auto"/>
        <w:jc w:val="both"/>
        <w:rPr>
          <w:rFonts w:ascii="Times New Roman" w:eastAsia="Times New Roman" w:hAnsi="Times New Roman" w:cs="Times New Roman"/>
          <w:sz w:val="24"/>
          <w:szCs w:val="24"/>
          <w:lang w:eastAsia="bg-BG"/>
        </w:rPr>
      </w:pPr>
    </w:p>
    <w:p w:rsidR="00F215A7" w:rsidRDefault="00F215A7" w:rsidP="00F215A7">
      <w:pPr>
        <w:spacing w:after="0" w:line="240" w:lineRule="auto"/>
        <w:ind w:firstLine="708"/>
        <w:jc w:val="both"/>
        <w:rPr>
          <w:rFonts w:ascii="Times New Roman" w:eastAsia="Times New Roman" w:hAnsi="Times New Roman" w:cs="Times New Roman"/>
          <w:sz w:val="24"/>
          <w:szCs w:val="24"/>
          <w:lang w:eastAsia="bg-BG"/>
        </w:rPr>
      </w:pPr>
      <w:r w:rsidRPr="0010175E">
        <w:rPr>
          <w:rFonts w:ascii="Times New Roman" w:eastAsia="Times New Roman" w:hAnsi="Times New Roman" w:cs="Times New Roman"/>
          <w:sz w:val="24"/>
          <w:szCs w:val="24"/>
          <w:u w:val="single"/>
        </w:rPr>
        <w:t>Забележка:</w:t>
      </w:r>
      <w:r w:rsidRPr="0010175E">
        <w:rPr>
          <w:rFonts w:ascii="Times New Roman" w:eastAsia="Times New Roman" w:hAnsi="Times New Roman" w:cs="Times New Roman"/>
          <w:sz w:val="24"/>
          <w:szCs w:val="24"/>
        </w:rPr>
        <w:t xml:space="preserve"> У</w:t>
      </w:r>
      <w:r w:rsidRPr="0010175E">
        <w:rPr>
          <w:rFonts w:ascii="Times New Roman" w:eastAsia="Times New Roman" w:hAnsi="Times New Roman" w:cs="Times New Roman"/>
          <w:sz w:val="24"/>
          <w:szCs w:val="24"/>
          <w:lang w:eastAsia="bg-BG"/>
        </w:rPr>
        <w:t xml:space="preserve">частник, който е представил Ценово предложение за изпълнение на поръчката, което не отговаря на Техническото му предложение и/или на изискванията на Техническата спецификация и условията по поръчката, ще бъде отстранен от участие в поръчката. </w:t>
      </w:r>
    </w:p>
    <w:p w:rsidR="00F215A7" w:rsidRPr="00184F38" w:rsidRDefault="00F215A7" w:rsidP="00F215A7">
      <w:pPr>
        <w:spacing w:after="0" w:line="240" w:lineRule="auto"/>
        <w:ind w:firstLine="708"/>
        <w:jc w:val="both"/>
        <w:rPr>
          <w:rFonts w:ascii="Times New Roman" w:eastAsia="Times New Roman" w:hAnsi="Times New Roman" w:cs="Times New Roman"/>
          <w:sz w:val="24"/>
          <w:szCs w:val="24"/>
          <w:lang w:eastAsia="bg-BG"/>
        </w:rPr>
      </w:pPr>
    </w:p>
    <w:p w:rsidR="00F215A7" w:rsidRDefault="00F215A7" w:rsidP="00F215A7">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val="en-US" w:eastAsia="bg-BG"/>
        </w:rPr>
        <w:lastRenderedPageBreak/>
        <w:t xml:space="preserve">V. </w:t>
      </w:r>
      <w:r w:rsidRPr="00FC2F11">
        <w:rPr>
          <w:rFonts w:ascii="Times New Roman" w:eastAsia="Times New Roman" w:hAnsi="Times New Roman" w:cs="Times New Roman"/>
          <w:b/>
          <w:sz w:val="24"/>
          <w:szCs w:val="24"/>
          <w:lang w:eastAsia="bg-BG"/>
        </w:rPr>
        <w:t>ГАРАНЦИИ</w:t>
      </w:r>
    </w:p>
    <w:p w:rsidR="00F215A7" w:rsidRPr="00FC2F11" w:rsidRDefault="00F215A7" w:rsidP="00F215A7">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eastAsia="bg-BG"/>
        </w:rPr>
      </w:pPr>
    </w:p>
    <w:p w:rsidR="00F215A7" w:rsidRPr="00FB5AB2" w:rsidRDefault="00F215A7" w:rsidP="00FB5AB2">
      <w:pPr>
        <w:spacing w:after="0" w:line="240" w:lineRule="auto"/>
        <w:ind w:firstLine="708"/>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 xml:space="preserve">Задължение за представяне на гаранции възниква само за участника, определен за изпълнител на обществената поръчка. Определеният за изпълнител предоставя гаранции, които да обезпечат изпълнението на договора и авансово предоставените средства. </w:t>
      </w:r>
    </w:p>
    <w:p w:rsidR="00F215A7" w:rsidRPr="00FB5AB2" w:rsidRDefault="00F215A7" w:rsidP="00FB5AB2">
      <w:pPr>
        <w:spacing w:after="0" w:line="240" w:lineRule="auto"/>
        <w:ind w:firstLine="708"/>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Всеки участник сам избира формата, под която да представи гаранция за авансово предоставени средства и гаранция за изпълнение - парична сума, банкова гаранция или застраховка в полза на Възложителя, която обезпечава изпълнението чрез покритие на отговорността на изпълнителя.</w:t>
      </w:r>
    </w:p>
    <w:p w:rsidR="00F215A7" w:rsidRPr="00FB5AB2" w:rsidRDefault="00F215A7" w:rsidP="00FB5AB2">
      <w:pPr>
        <w:spacing w:after="0" w:line="240" w:lineRule="auto"/>
        <w:ind w:firstLine="708"/>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 xml:space="preserve">Гаранцията, която обезпечава авансово предоставените средства, е в размер на тези средства и се освобождава до три дни след връщане или усвояване на аванса. </w:t>
      </w:r>
    </w:p>
    <w:p w:rsidR="00F215A7" w:rsidRPr="00FB5AB2" w:rsidRDefault="00F215A7" w:rsidP="00FB5AB2">
      <w:pPr>
        <w:spacing w:after="0" w:line="240" w:lineRule="auto"/>
        <w:ind w:firstLine="708"/>
        <w:jc w:val="both"/>
        <w:rPr>
          <w:rFonts w:ascii="Times New Roman" w:eastAsia="Times New Roman" w:hAnsi="Times New Roman" w:cs="Times New Roman"/>
          <w:sz w:val="24"/>
          <w:szCs w:val="24"/>
          <w:lang w:eastAsia="bg-BG"/>
        </w:rPr>
      </w:pPr>
      <w:r w:rsidRPr="002026C2">
        <w:rPr>
          <w:rFonts w:ascii="Times New Roman" w:eastAsia="Times New Roman" w:hAnsi="Times New Roman" w:cs="Times New Roman"/>
          <w:sz w:val="24"/>
          <w:szCs w:val="24"/>
          <w:lang w:eastAsia="bg-BG"/>
        </w:rPr>
        <w:t xml:space="preserve">Гаранцията за изпълнение е в размер на </w:t>
      </w:r>
      <w:r w:rsidRPr="002026C2">
        <w:rPr>
          <w:rFonts w:ascii="Times New Roman" w:eastAsia="Times New Roman" w:hAnsi="Times New Roman" w:cs="Times New Roman"/>
          <w:b/>
          <w:sz w:val="24"/>
          <w:szCs w:val="24"/>
          <w:lang w:eastAsia="bg-BG"/>
        </w:rPr>
        <w:t>5 % (пет на сто)</w:t>
      </w:r>
      <w:r w:rsidRPr="002026C2">
        <w:rPr>
          <w:rFonts w:ascii="Times New Roman" w:eastAsia="Times New Roman" w:hAnsi="Times New Roman" w:cs="Times New Roman"/>
          <w:sz w:val="24"/>
          <w:szCs w:val="24"/>
          <w:lang w:eastAsia="bg-BG"/>
        </w:rPr>
        <w:t xml:space="preserve"> от стойността на договора в лева без ДДС.</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Гаранцията, ако е под формата на парична сума или банкова гаранция, може да се предостави от името на Изпълнителя за сметка на трето лице – гарант.</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F215A7" w:rsidRPr="00FB5AB2" w:rsidRDefault="00F215A7" w:rsidP="00FB5AB2">
      <w:pPr>
        <w:spacing w:after="0" w:line="240" w:lineRule="auto"/>
        <w:ind w:firstLine="708"/>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Възложителят не дължи лихва за времето, през което средствата по гаранцията за авансово предоставени средства и гаранцията за изпълнение са престояли при него законосъобразно.</w:t>
      </w:r>
    </w:p>
    <w:p w:rsidR="00F215A7" w:rsidRPr="00FB5AB2" w:rsidRDefault="00F215A7" w:rsidP="00FB5AB2">
      <w:pPr>
        <w:spacing w:after="0" w:line="240" w:lineRule="auto"/>
        <w:ind w:firstLine="708"/>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Условията и сроковете за задържане или освобождаване на гаранцията за авансово предоставени средства и за изпълнение се уреждат в договора за обществена поръчка.</w:t>
      </w:r>
    </w:p>
    <w:p w:rsidR="00F215A7" w:rsidRPr="00FB5AB2" w:rsidRDefault="00F215A7" w:rsidP="00FB5AB2">
      <w:pPr>
        <w:spacing w:after="0" w:line="240" w:lineRule="auto"/>
        <w:jc w:val="both"/>
        <w:rPr>
          <w:rFonts w:ascii="Times New Roman" w:eastAsia="Calibri" w:hAnsi="Times New Roman" w:cs="Times New Roman"/>
          <w:sz w:val="24"/>
          <w:szCs w:val="24"/>
          <w:lang w:eastAsia="bg-BG"/>
        </w:rPr>
      </w:pPr>
      <w:r w:rsidRPr="00FB5AB2">
        <w:rPr>
          <w:rFonts w:ascii="Times New Roman" w:eastAsia="Calibri" w:hAnsi="Times New Roman" w:cs="Times New Roman"/>
          <w:sz w:val="24"/>
          <w:szCs w:val="24"/>
          <w:lang w:eastAsia="bg-BG"/>
        </w:rPr>
        <w:t>1. При избор на гаранция за авансово предоставени средства и гаранция за изпълнение - парична сума, то тя следва да се внесе по банков път по сметката на Община Велико Търново:</w:t>
      </w:r>
    </w:p>
    <w:p w:rsidR="00F215A7" w:rsidRPr="00FB5AB2" w:rsidRDefault="00F215A7" w:rsidP="00FB5AB2">
      <w:pPr>
        <w:spacing w:after="0" w:line="240" w:lineRule="auto"/>
        <w:jc w:val="both"/>
        <w:rPr>
          <w:rFonts w:ascii="Times New Roman" w:eastAsia="Calibri" w:hAnsi="Times New Roman" w:cs="Times New Roman"/>
          <w:sz w:val="24"/>
          <w:szCs w:val="24"/>
          <w:lang w:eastAsia="bg-BG"/>
        </w:rPr>
      </w:pPr>
      <w:r w:rsidRPr="00FB5AB2">
        <w:rPr>
          <w:rFonts w:ascii="Times New Roman" w:eastAsia="Calibri" w:hAnsi="Times New Roman" w:cs="Times New Roman"/>
          <w:sz w:val="24"/>
          <w:szCs w:val="24"/>
          <w:lang w:eastAsia="bg-BG"/>
        </w:rPr>
        <w:t xml:space="preserve">Банка: Общинска банка АД - ФЦ Велико Търново; </w:t>
      </w:r>
    </w:p>
    <w:p w:rsidR="00F215A7" w:rsidRPr="00FB5AB2" w:rsidRDefault="00F215A7" w:rsidP="00FB5AB2">
      <w:pPr>
        <w:spacing w:after="0" w:line="240" w:lineRule="auto"/>
        <w:jc w:val="both"/>
        <w:rPr>
          <w:rFonts w:ascii="Times New Roman" w:eastAsia="Calibri" w:hAnsi="Times New Roman" w:cs="Times New Roman"/>
          <w:sz w:val="24"/>
          <w:szCs w:val="24"/>
          <w:lang w:eastAsia="bg-BG"/>
        </w:rPr>
      </w:pPr>
      <w:r w:rsidRPr="00FB5AB2">
        <w:rPr>
          <w:rFonts w:ascii="Times New Roman" w:eastAsia="Calibri" w:hAnsi="Times New Roman" w:cs="Times New Roman"/>
          <w:sz w:val="24"/>
          <w:szCs w:val="24"/>
          <w:lang w:eastAsia="bg-BG"/>
        </w:rPr>
        <w:t>BIC:</w:t>
      </w:r>
      <w:r w:rsidRPr="00FB5AB2">
        <w:rPr>
          <w:rFonts w:ascii="Times New Roman" w:eastAsia="Calibri" w:hAnsi="Times New Roman" w:cs="Times New Roman"/>
          <w:sz w:val="24"/>
          <w:szCs w:val="24"/>
          <w:lang w:eastAsia="bg-BG"/>
        </w:rPr>
        <w:tab/>
        <w:t xml:space="preserve">SOMBBGSF; </w:t>
      </w:r>
    </w:p>
    <w:p w:rsidR="00F215A7" w:rsidRPr="00FB5AB2" w:rsidRDefault="00F215A7" w:rsidP="00FB5AB2">
      <w:pPr>
        <w:spacing w:after="0" w:line="240" w:lineRule="auto"/>
        <w:jc w:val="both"/>
        <w:rPr>
          <w:rFonts w:ascii="Times New Roman" w:eastAsia="Calibri" w:hAnsi="Times New Roman" w:cs="Times New Roman"/>
          <w:sz w:val="24"/>
          <w:szCs w:val="24"/>
          <w:lang w:eastAsia="bg-BG"/>
        </w:rPr>
      </w:pPr>
      <w:r w:rsidRPr="00FB5AB2">
        <w:rPr>
          <w:rFonts w:ascii="Times New Roman" w:eastAsia="Calibri" w:hAnsi="Times New Roman" w:cs="Times New Roman"/>
          <w:sz w:val="24"/>
          <w:szCs w:val="24"/>
          <w:lang w:eastAsia="bg-BG"/>
        </w:rPr>
        <w:t>IBAN:</w:t>
      </w:r>
      <w:r w:rsidRPr="00FB5AB2">
        <w:rPr>
          <w:rFonts w:ascii="Times New Roman" w:eastAsia="Calibri" w:hAnsi="Times New Roman" w:cs="Times New Roman"/>
          <w:sz w:val="24"/>
          <w:szCs w:val="24"/>
          <w:lang w:eastAsia="bg-BG"/>
        </w:rPr>
        <w:tab/>
        <w:t>BG 97 SOMB 9130 3324 7580 01</w:t>
      </w:r>
    </w:p>
    <w:p w:rsidR="00F215A7" w:rsidRPr="00FB5AB2" w:rsidRDefault="00F215A7" w:rsidP="00FB5AB2">
      <w:pPr>
        <w:spacing w:after="0" w:line="240" w:lineRule="auto"/>
        <w:jc w:val="both"/>
        <w:rPr>
          <w:rFonts w:ascii="Times New Roman" w:eastAsia="Calibri" w:hAnsi="Times New Roman" w:cs="Times New Roman"/>
          <w:sz w:val="24"/>
          <w:szCs w:val="24"/>
          <w:lang w:eastAsia="bg-BG"/>
        </w:rPr>
      </w:pP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2. В случай, че участникът представя банкова гаранция за изпълнение (примерен образец № 1</w:t>
      </w:r>
      <w:r w:rsidRPr="00FB5AB2">
        <w:rPr>
          <w:rFonts w:ascii="Times New Roman" w:eastAsia="Times New Roman" w:hAnsi="Times New Roman" w:cs="Times New Roman"/>
          <w:sz w:val="24"/>
          <w:szCs w:val="24"/>
          <w:lang w:val="en-US" w:eastAsia="bg-BG"/>
        </w:rPr>
        <w:t>3</w:t>
      </w:r>
      <w:r w:rsidRPr="00FB5AB2">
        <w:rPr>
          <w:rFonts w:ascii="Times New Roman" w:eastAsia="Times New Roman" w:hAnsi="Times New Roman" w:cs="Times New Roman"/>
          <w:sz w:val="24"/>
          <w:szCs w:val="24"/>
          <w:lang w:eastAsia="bg-BG"/>
        </w:rPr>
        <w:t>), то същата трябва да бъде в оригинал и да съдържа следните условия:</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 да бъде безусловна и неотменяема банкова гаранция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 xml:space="preserve">-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Банковата гаранция за авансово предоставени средства (примерен образец № 1</w:t>
      </w:r>
      <w:r w:rsidRPr="00FB5AB2">
        <w:rPr>
          <w:rFonts w:ascii="Times New Roman" w:eastAsia="Times New Roman" w:hAnsi="Times New Roman" w:cs="Times New Roman"/>
          <w:sz w:val="24"/>
          <w:szCs w:val="24"/>
          <w:lang w:val="en-US" w:eastAsia="bg-BG"/>
        </w:rPr>
        <w:t>2</w:t>
      </w:r>
      <w:r w:rsidRPr="00FB5AB2">
        <w:rPr>
          <w:rFonts w:ascii="Times New Roman" w:eastAsia="Times New Roman" w:hAnsi="Times New Roman" w:cs="Times New Roman"/>
          <w:sz w:val="24"/>
          <w:szCs w:val="24"/>
          <w:lang w:eastAsia="bg-BG"/>
        </w:rPr>
        <w:t>) трябва да бъде безусловна и неотменима. Тя може да се предостави от името на изпълнителя за сметка на трето лице – гарант.</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Забележка: Образци № 1</w:t>
      </w:r>
      <w:r w:rsidRPr="00FB5AB2">
        <w:rPr>
          <w:rFonts w:ascii="Times New Roman" w:eastAsia="Times New Roman" w:hAnsi="Times New Roman" w:cs="Times New Roman"/>
          <w:sz w:val="24"/>
          <w:szCs w:val="24"/>
          <w:lang w:val="en-US" w:eastAsia="bg-BG"/>
        </w:rPr>
        <w:t>2</w:t>
      </w:r>
      <w:r w:rsidRPr="00FB5AB2">
        <w:rPr>
          <w:rFonts w:ascii="Times New Roman" w:eastAsia="Times New Roman" w:hAnsi="Times New Roman" w:cs="Times New Roman"/>
          <w:sz w:val="24"/>
          <w:szCs w:val="24"/>
          <w:lang w:eastAsia="bg-BG"/>
        </w:rPr>
        <w:t xml:space="preserve"> и № 1</w:t>
      </w:r>
      <w:r w:rsidRPr="00FB5AB2">
        <w:rPr>
          <w:rFonts w:ascii="Times New Roman" w:eastAsia="Times New Roman" w:hAnsi="Times New Roman" w:cs="Times New Roman"/>
          <w:sz w:val="24"/>
          <w:szCs w:val="24"/>
          <w:lang w:val="en-US" w:eastAsia="bg-BG"/>
        </w:rPr>
        <w:t>3</w:t>
      </w:r>
      <w:r w:rsidRPr="00FB5AB2">
        <w:rPr>
          <w:rFonts w:ascii="Times New Roman" w:eastAsia="Times New Roman" w:hAnsi="Times New Roman" w:cs="Times New Roman"/>
          <w:sz w:val="24"/>
          <w:szCs w:val="24"/>
          <w:lang w:eastAsia="bg-BG"/>
        </w:rPr>
        <w:t xml:space="preserve"> (банкова гаранция за авансово предоставени средства и банкова гаранция за изпълнение) имат само примерен характер и целят единствено да улеснят участниците. </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 xml:space="preserve">3. Ако участникът избере да представи застраховка, която да обезпечава изпълнението на договора чрез покритие на отговорността на Изпълнителя, то тя </w:t>
      </w:r>
      <w:r w:rsidRPr="00FB5AB2">
        <w:rPr>
          <w:rFonts w:ascii="Times New Roman" w:eastAsia="Times New Roman" w:hAnsi="Times New Roman" w:cs="Times New Roman"/>
          <w:sz w:val="24"/>
          <w:szCs w:val="24"/>
          <w:lang w:eastAsia="bg-BG"/>
        </w:rPr>
        <w:lastRenderedPageBreak/>
        <w:t>трябва да бъде в оригинал, издадена в полза на Възложителя, в която Възложителят е посочен като трето ползващо се лице, която трябва да отговаря на следните изисквания:</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r>
      <w:r w:rsidRPr="00FB5AB2">
        <w:rPr>
          <w:rFonts w:ascii="Times New Roman" w:eastAsia="Times New Roman" w:hAnsi="Times New Roman" w:cs="Times New Roman"/>
          <w:sz w:val="24"/>
          <w:szCs w:val="24"/>
          <w:lang w:val="en-US" w:eastAsia="bg-BG"/>
        </w:rPr>
        <w:t>-</w:t>
      </w:r>
      <w:r w:rsidRPr="00FB5AB2">
        <w:rPr>
          <w:rFonts w:ascii="Times New Roman" w:eastAsia="Times New Roman" w:hAnsi="Times New Roman" w:cs="Times New Roman"/>
          <w:sz w:val="24"/>
          <w:szCs w:val="24"/>
          <w:lang w:eastAsia="bg-BG"/>
        </w:rPr>
        <w:t xml:space="preserve"> да обезпечава изпълнението на договора чрез покритие на отговорността на Изпълнителя;</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r>
      <w:r w:rsidRPr="00FB5AB2">
        <w:rPr>
          <w:rFonts w:ascii="Times New Roman" w:eastAsia="Times New Roman" w:hAnsi="Times New Roman" w:cs="Times New Roman"/>
          <w:sz w:val="24"/>
          <w:szCs w:val="24"/>
          <w:lang w:val="en-US" w:eastAsia="bg-BG"/>
        </w:rPr>
        <w:t>-</w:t>
      </w:r>
      <w:r w:rsidRPr="00FB5AB2">
        <w:rPr>
          <w:rFonts w:ascii="Times New Roman" w:eastAsia="Times New Roman" w:hAnsi="Times New Roman" w:cs="Times New Roman"/>
          <w:sz w:val="24"/>
          <w:szCs w:val="24"/>
          <w:lang w:eastAsia="bg-BG"/>
        </w:rPr>
        <w:t xml:space="preserve"> да бъде със срок на валидност за целия срок на действие на договора плюс 30 (тридесет) дни след прекратяването на договора. </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Възложителят има право да изисква от Изпълнителя доказателства за наличието и валидността на застрахователен договор (копия от застрахователни полици и платежни документи за платени застрахователни премии). Тези документи се представят в 7-дневен срок от писменото им поискване.</w:t>
      </w:r>
    </w:p>
    <w:p w:rsidR="00F215A7" w:rsidRPr="00FB5AB2"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 xml:space="preserve">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на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F215A7" w:rsidRDefault="00F215A7" w:rsidP="00FB5AB2">
      <w:pPr>
        <w:spacing w:after="0" w:line="240" w:lineRule="auto"/>
        <w:jc w:val="both"/>
        <w:rPr>
          <w:rFonts w:ascii="Times New Roman" w:eastAsia="Times New Roman" w:hAnsi="Times New Roman" w:cs="Times New Roman"/>
          <w:sz w:val="24"/>
          <w:szCs w:val="24"/>
          <w:lang w:eastAsia="bg-BG"/>
        </w:rPr>
      </w:pPr>
      <w:r w:rsidRPr="00FB5AB2">
        <w:rPr>
          <w:rFonts w:ascii="Times New Roman" w:eastAsia="Times New Roman" w:hAnsi="Times New Roman" w:cs="Times New Roman"/>
          <w:sz w:val="24"/>
          <w:szCs w:val="24"/>
          <w:lang w:eastAsia="bg-BG"/>
        </w:rPr>
        <w:tab/>
        <w:t>В случай, че не са налице дължими към Изпълнителя плащания и Изпълнителят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Изпълнителят дължи гаранцията за изпълнение в парична сума в седемдневен срок от датата на прекратяването.</w:t>
      </w:r>
    </w:p>
    <w:p w:rsidR="002026C2" w:rsidRPr="00FB5AB2" w:rsidRDefault="002026C2" w:rsidP="00FB5AB2">
      <w:pPr>
        <w:spacing w:after="0" w:line="240" w:lineRule="auto"/>
        <w:jc w:val="both"/>
        <w:rPr>
          <w:rFonts w:ascii="Times New Roman" w:eastAsia="Times New Roman" w:hAnsi="Times New Roman" w:cs="Times New Roman"/>
          <w:i/>
          <w:sz w:val="24"/>
          <w:szCs w:val="24"/>
          <w:lang w:val="en-US" w:eastAsia="bg-BG"/>
        </w:rPr>
      </w:pPr>
    </w:p>
    <w:p w:rsidR="00F215A7" w:rsidRPr="00FB5AB2" w:rsidRDefault="00F215A7" w:rsidP="00FB5AB2">
      <w:pPr>
        <w:widowControl w:val="0"/>
        <w:spacing w:after="0" w:line="240" w:lineRule="auto"/>
        <w:ind w:left="40" w:firstLine="680"/>
        <w:jc w:val="both"/>
        <w:outlineLvl w:val="6"/>
        <w:rPr>
          <w:rFonts w:ascii="Times New Roman" w:eastAsia="Calibri" w:hAnsi="Times New Roman" w:cs="Times New Roman"/>
          <w:b/>
          <w:bCs/>
          <w:spacing w:val="5"/>
          <w:sz w:val="24"/>
          <w:szCs w:val="24"/>
        </w:rPr>
      </w:pPr>
      <w:r w:rsidRPr="00FB5AB2">
        <w:rPr>
          <w:rFonts w:ascii="Times New Roman" w:eastAsia="Calibri" w:hAnsi="Times New Roman" w:cs="Times New Roman"/>
          <w:b/>
          <w:bCs/>
          <w:color w:val="000000"/>
          <w:spacing w:val="5"/>
          <w:sz w:val="24"/>
          <w:szCs w:val="24"/>
          <w:shd w:val="clear" w:color="auto" w:fill="FFFFFF"/>
        </w:rPr>
        <w:t>V</w:t>
      </w:r>
      <w:r w:rsidRPr="00FB5AB2">
        <w:rPr>
          <w:rFonts w:ascii="Times New Roman" w:eastAsia="Calibri" w:hAnsi="Times New Roman" w:cs="Times New Roman"/>
          <w:b/>
          <w:bCs/>
          <w:color w:val="000000"/>
          <w:spacing w:val="5"/>
          <w:sz w:val="24"/>
          <w:szCs w:val="24"/>
          <w:shd w:val="clear" w:color="auto" w:fill="FFFFFF"/>
          <w:lang w:val="en-US"/>
        </w:rPr>
        <w:t>I</w:t>
      </w:r>
      <w:r w:rsidRPr="00FB5AB2">
        <w:rPr>
          <w:rFonts w:ascii="Times New Roman" w:eastAsia="Calibri" w:hAnsi="Times New Roman" w:cs="Times New Roman"/>
          <w:b/>
          <w:bCs/>
          <w:color w:val="000000"/>
          <w:spacing w:val="5"/>
          <w:sz w:val="24"/>
          <w:szCs w:val="24"/>
          <w:shd w:val="clear" w:color="auto" w:fill="FFFFFF"/>
        </w:rPr>
        <w:t>.</w:t>
      </w:r>
      <w:r w:rsidRPr="00FB5AB2">
        <w:rPr>
          <w:rFonts w:ascii="Times New Roman" w:eastAsia="Calibri" w:hAnsi="Times New Roman" w:cs="Times New Roman"/>
          <w:bCs/>
          <w:color w:val="000000"/>
          <w:spacing w:val="5"/>
          <w:sz w:val="24"/>
          <w:szCs w:val="24"/>
          <w:shd w:val="clear" w:color="auto" w:fill="FFFFFF"/>
        </w:rPr>
        <w:t xml:space="preserve"> </w:t>
      </w:r>
      <w:r w:rsidRPr="00FB5AB2">
        <w:rPr>
          <w:rFonts w:ascii="Times New Roman" w:eastAsia="Calibri" w:hAnsi="Times New Roman" w:cs="Times New Roman"/>
          <w:b/>
          <w:bCs/>
          <w:spacing w:val="5"/>
          <w:sz w:val="24"/>
          <w:szCs w:val="24"/>
        </w:rPr>
        <w:t>СЪДЪРЖАНИЕ И ПРЕДСТАВЯНЕ НА ОФЕРТА.</w:t>
      </w:r>
    </w:p>
    <w:p w:rsidR="00F215A7" w:rsidRPr="00FB5AB2" w:rsidRDefault="00F215A7" w:rsidP="00FB5AB2">
      <w:pPr>
        <w:widowControl w:val="0"/>
        <w:spacing w:after="0" w:line="240" w:lineRule="auto"/>
        <w:ind w:left="40"/>
        <w:jc w:val="both"/>
        <w:outlineLvl w:val="6"/>
        <w:rPr>
          <w:rFonts w:ascii="Times New Roman" w:eastAsia="Calibri" w:hAnsi="Times New Roman" w:cs="Times New Roman"/>
          <w:b/>
          <w:bCs/>
          <w:spacing w:val="5"/>
          <w:sz w:val="24"/>
          <w:szCs w:val="24"/>
        </w:rPr>
      </w:pPr>
    </w:p>
    <w:p w:rsidR="00F215A7" w:rsidRPr="00FE1A83" w:rsidRDefault="00F215A7" w:rsidP="00F215A7">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ab/>
        <w:t xml:space="preserve">Офертата се представя в запечатана непрозрачна опаковка от участника или от упълномощен от него представител лично или чрез пощенска или друга куриерска услуга с обратна разписка в „Център за услуги и информация на граждани”, в сградата на Община Велико Търново на адрес: град Велико Търново, пл. „Майка България” № 2. </w:t>
      </w:r>
    </w:p>
    <w:p w:rsidR="008754E0" w:rsidRPr="002D4794" w:rsidRDefault="00F215A7" w:rsidP="008754E0">
      <w:pPr>
        <w:autoSpaceDE w:val="0"/>
        <w:autoSpaceDN w:val="0"/>
        <w:adjustRightInd w:val="0"/>
        <w:spacing w:after="0" w:line="240" w:lineRule="auto"/>
        <w:ind w:firstLine="708"/>
        <w:jc w:val="both"/>
        <w:rPr>
          <w:rFonts w:ascii="Times New Roman" w:eastAsia="Times New Roman" w:hAnsi="Times New Roman" w:cs="Times New Roman"/>
          <w:b/>
          <w:i/>
          <w:color w:val="000000"/>
          <w:sz w:val="24"/>
          <w:szCs w:val="24"/>
          <w:lang w:eastAsia="bg-BG"/>
        </w:rPr>
      </w:pPr>
      <w:r w:rsidRPr="00FE1A83">
        <w:rPr>
          <w:rFonts w:ascii="Times New Roman" w:eastAsia="Times New Roman" w:hAnsi="Times New Roman" w:cs="Times New Roman"/>
          <w:sz w:val="24"/>
          <w:szCs w:val="24"/>
          <w:lang w:eastAsia="bg-BG"/>
        </w:rPr>
        <w:t xml:space="preserve">Върху опаковката се посочва: наименованието на участника, включително участниците в обединението, когато е приложимо; адрес за кореспонденция; телефон и по възможност – факс; електронен адрес. На опаковката се записва „Оферта за участие на обществена поръчка чрез публикуване на обява с предмет: </w:t>
      </w:r>
    </w:p>
    <w:p w:rsidR="00F215A7" w:rsidRPr="002D4794" w:rsidRDefault="00F215A7" w:rsidP="00F215A7">
      <w:pPr>
        <w:tabs>
          <w:tab w:val="left" w:pos="0"/>
        </w:tabs>
        <w:spacing w:after="0" w:line="240" w:lineRule="auto"/>
        <w:jc w:val="both"/>
        <w:rPr>
          <w:rFonts w:ascii="Times New Roman" w:eastAsia="Times New Roman" w:hAnsi="Times New Roman" w:cs="Times New Roman"/>
          <w:b/>
          <w:i/>
          <w:color w:val="000000"/>
          <w:sz w:val="24"/>
          <w:szCs w:val="24"/>
          <w:lang w:eastAsia="bg-BG"/>
        </w:rPr>
      </w:pPr>
      <w:r w:rsidRPr="002D4794">
        <w:rPr>
          <w:rFonts w:ascii="Times New Roman" w:eastAsia="Times New Roman" w:hAnsi="Times New Roman" w:cs="Times New Roman"/>
          <w:b/>
          <w:i/>
          <w:color w:val="000000"/>
          <w:sz w:val="24"/>
          <w:szCs w:val="24"/>
          <w:lang w:eastAsia="bg-BG"/>
        </w:rPr>
        <w:t>„Изпълнение на СМР за обект: „Преместваема конструкция за покритие на сцената на Летен театър в парк „Марно поле“, гр. Велико Търново“</w:t>
      </w:r>
    </w:p>
    <w:p w:rsidR="00F215A7" w:rsidRPr="00FE1A83" w:rsidRDefault="00F215A7" w:rsidP="00F215A7">
      <w:pPr>
        <w:tabs>
          <w:tab w:val="left" w:pos="0"/>
        </w:tabs>
        <w:spacing w:after="0" w:line="240" w:lineRule="auto"/>
        <w:jc w:val="both"/>
        <w:rPr>
          <w:rFonts w:ascii="Times New Roman" w:eastAsia="Times New Roman" w:hAnsi="Times New Roman" w:cs="Times New Roman"/>
          <w:b/>
          <w:i/>
          <w:color w:val="000000"/>
          <w:sz w:val="24"/>
          <w:szCs w:val="24"/>
          <w:lang w:eastAsia="bg-BG"/>
        </w:rPr>
      </w:pPr>
    </w:p>
    <w:tbl>
      <w:tblPr>
        <w:tblpPr w:leftFromText="141" w:rightFromText="141"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F215A7" w:rsidRPr="00FE1A83" w:rsidTr="00990480">
        <w:tc>
          <w:tcPr>
            <w:tcW w:w="10040" w:type="dxa"/>
            <w:tcBorders>
              <w:top w:val="single" w:sz="4" w:space="0" w:color="auto"/>
              <w:left w:val="single" w:sz="4" w:space="0" w:color="auto"/>
              <w:bottom w:val="single" w:sz="4" w:space="0" w:color="auto"/>
              <w:right w:val="single" w:sz="4" w:space="0" w:color="auto"/>
            </w:tcBorders>
          </w:tcPr>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ДО ОБЩИНА ВЕЛИКО ТЪРНОВО</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r w:rsidRPr="00FE1A83">
              <w:rPr>
                <w:rFonts w:ascii="Times New Roman" w:eastAsia="Times New Roman" w:hAnsi="Times New Roman" w:cs="Times New Roman"/>
                <w:sz w:val="24"/>
                <w:szCs w:val="24"/>
                <w:lang w:eastAsia="bg-BG"/>
              </w:rPr>
              <w:t>гр</w:t>
            </w:r>
            <w:r w:rsidRPr="00FE1A83">
              <w:rPr>
                <w:rFonts w:ascii="Times New Roman" w:eastAsia="Times New Roman" w:hAnsi="Times New Roman" w:cs="Times New Roman"/>
                <w:bCs/>
                <w:sz w:val="24"/>
                <w:szCs w:val="24"/>
                <w:lang w:eastAsia="bg-BG"/>
              </w:rPr>
              <w:t xml:space="preserve">. </w:t>
            </w:r>
            <w:r w:rsidRPr="00FE1A83">
              <w:rPr>
                <w:rFonts w:ascii="Times New Roman" w:eastAsia="Times New Roman" w:hAnsi="Times New Roman" w:cs="Times New Roman"/>
                <w:sz w:val="24"/>
                <w:szCs w:val="24"/>
                <w:lang w:eastAsia="bg-BG"/>
              </w:rPr>
              <w:t>Велико Търново</w:t>
            </w:r>
            <w:r w:rsidRPr="00FE1A83">
              <w:rPr>
                <w:rFonts w:ascii="Times New Roman" w:eastAsia="Times New Roman" w:hAnsi="Times New Roman" w:cs="Times New Roman"/>
                <w:bCs/>
                <w:sz w:val="24"/>
                <w:szCs w:val="24"/>
                <w:lang w:eastAsia="bg-BG"/>
              </w:rPr>
              <w:t>, п</w:t>
            </w:r>
            <w:r w:rsidRPr="00FE1A83">
              <w:rPr>
                <w:rFonts w:ascii="Times New Roman" w:eastAsia="Times New Roman" w:hAnsi="Times New Roman" w:cs="Times New Roman"/>
                <w:sz w:val="24"/>
                <w:szCs w:val="24"/>
                <w:lang w:eastAsia="bg-BG"/>
              </w:rPr>
              <w:t>л</w:t>
            </w:r>
            <w:r w:rsidRPr="00FE1A83">
              <w:rPr>
                <w:rFonts w:ascii="Times New Roman" w:eastAsia="Times New Roman" w:hAnsi="Times New Roman" w:cs="Times New Roman"/>
                <w:bCs/>
                <w:sz w:val="24"/>
                <w:szCs w:val="24"/>
                <w:lang w:eastAsia="bg-BG"/>
              </w:rPr>
              <w:t xml:space="preserve">. „Майка България” </w:t>
            </w:r>
            <w:r w:rsidRPr="00FE1A83">
              <w:rPr>
                <w:rFonts w:ascii="Times New Roman" w:eastAsia="Times New Roman" w:hAnsi="Times New Roman" w:cs="Times New Roman"/>
                <w:sz w:val="24"/>
                <w:szCs w:val="24"/>
                <w:lang w:eastAsia="bg-BG"/>
              </w:rPr>
              <w:t>№</w:t>
            </w:r>
            <w:r w:rsidRPr="00FE1A83">
              <w:rPr>
                <w:rFonts w:ascii="Times New Roman" w:eastAsia="Times New Roman" w:hAnsi="Times New Roman" w:cs="Times New Roman"/>
                <w:bCs/>
                <w:sz w:val="24"/>
                <w:szCs w:val="24"/>
                <w:lang w:eastAsia="bg-BG"/>
              </w:rPr>
              <w:t>2</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ОФЕРТА</w:t>
            </w:r>
          </w:p>
          <w:p w:rsidR="00F215A7" w:rsidRDefault="00F215A7" w:rsidP="00990480">
            <w:pPr>
              <w:autoSpaceDE w:val="0"/>
              <w:autoSpaceDN w:val="0"/>
              <w:adjustRightInd w:val="0"/>
              <w:spacing w:after="0" w:line="240" w:lineRule="auto"/>
              <w:jc w:val="center"/>
              <w:rPr>
                <w:rFonts w:ascii="Times New Roman" w:eastAsia="Times New Roman" w:hAnsi="Times New Roman" w:cs="Times New Roman"/>
                <w:b/>
                <w:bCs/>
                <w:sz w:val="24"/>
                <w:szCs w:val="24"/>
                <w:lang w:eastAsia="bg-BG"/>
              </w:rPr>
            </w:pPr>
            <w:r w:rsidRPr="00FE1A83">
              <w:rPr>
                <w:rFonts w:ascii="Times New Roman" w:eastAsia="Times New Roman" w:hAnsi="Times New Roman" w:cs="Times New Roman"/>
                <w:sz w:val="24"/>
                <w:szCs w:val="24"/>
                <w:lang w:eastAsia="bg-BG"/>
              </w:rPr>
              <w:t>за участие в обществена поръчка чрез публикуване на обява с предмет</w:t>
            </w:r>
            <w:r w:rsidRPr="00FE1A83">
              <w:rPr>
                <w:rFonts w:ascii="Times New Roman" w:eastAsia="Times New Roman" w:hAnsi="Times New Roman" w:cs="Times New Roman"/>
                <w:bCs/>
                <w:sz w:val="24"/>
                <w:szCs w:val="24"/>
                <w:lang w:eastAsia="bg-BG"/>
              </w:rPr>
              <w:t>:</w:t>
            </w:r>
            <w:r w:rsidRPr="00FE1A83">
              <w:rPr>
                <w:rFonts w:ascii="Times New Roman" w:eastAsia="Times New Roman" w:hAnsi="Times New Roman" w:cs="Times New Roman"/>
                <w:b/>
                <w:bCs/>
                <w:sz w:val="24"/>
                <w:szCs w:val="24"/>
                <w:lang w:eastAsia="bg-BG"/>
              </w:rPr>
              <w:t xml:space="preserve"> </w:t>
            </w:r>
          </w:p>
          <w:p w:rsidR="00F215A7" w:rsidRDefault="00F215A7" w:rsidP="00990480">
            <w:pPr>
              <w:autoSpaceDE w:val="0"/>
              <w:autoSpaceDN w:val="0"/>
              <w:adjustRightInd w:val="0"/>
              <w:spacing w:after="0" w:line="240" w:lineRule="auto"/>
              <w:jc w:val="center"/>
              <w:rPr>
                <w:rFonts w:ascii="Times New Roman" w:eastAsia="Times New Roman" w:hAnsi="Times New Roman" w:cs="Times New Roman"/>
                <w:b/>
                <w:i/>
                <w:color w:val="000000"/>
                <w:sz w:val="24"/>
                <w:szCs w:val="24"/>
                <w:lang w:eastAsia="bg-BG"/>
              </w:rPr>
            </w:pPr>
            <w:r w:rsidRPr="002D4794">
              <w:rPr>
                <w:rFonts w:ascii="Times New Roman" w:eastAsia="Times New Roman" w:hAnsi="Times New Roman" w:cs="Times New Roman"/>
                <w:b/>
                <w:i/>
                <w:color w:val="000000"/>
                <w:sz w:val="24"/>
                <w:szCs w:val="24"/>
                <w:lang w:eastAsia="bg-BG"/>
              </w:rPr>
              <w:t xml:space="preserve"> „Изпълнение на СМР за обект: „Преместваема конструкция за покритие на сцената на Летен театър в парк „Марно поле“, гр. Велико Търново“</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2808B8">
              <w:rPr>
                <w:rFonts w:ascii="Times New Roman" w:eastAsia="Times New Roman" w:hAnsi="Times New Roman" w:cs="Times New Roman"/>
                <w:sz w:val="24"/>
                <w:szCs w:val="24"/>
                <w:lang w:eastAsia="bg-BG"/>
              </w:rPr>
              <w:lastRenderedPageBreak/>
              <w:t>__________________________________________</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(име на участника</w:t>
            </w:r>
            <w:r>
              <w:rPr>
                <w:rFonts w:ascii="Times New Roman" w:eastAsia="Times New Roman" w:hAnsi="Times New Roman" w:cs="Times New Roman"/>
                <w:sz w:val="24"/>
                <w:szCs w:val="24"/>
                <w:lang w:eastAsia="bg-BG"/>
              </w:rPr>
              <w:t>, ЕИК</w:t>
            </w:r>
            <w:r w:rsidRPr="00FE1A83">
              <w:rPr>
                <w:rFonts w:ascii="Times New Roman" w:eastAsia="Times New Roman" w:hAnsi="Times New Roman" w:cs="Times New Roman"/>
                <w:sz w:val="24"/>
                <w:szCs w:val="24"/>
                <w:lang w:eastAsia="bg-BG"/>
              </w:rPr>
              <w:t>)</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_________________________________________________</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(адрес за кореспонденция)</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_________________________________________________</w:t>
            </w:r>
          </w:p>
          <w:p w:rsidR="00F215A7" w:rsidRPr="00FE1A83" w:rsidRDefault="00F215A7" w:rsidP="00990480">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(лице за контакт, телефон, факс и електронен адрес)</w:t>
            </w:r>
          </w:p>
          <w:p w:rsidR="00F215A7" w:rsidRPr="00FE1A83" w:rsidRDefault="00F215A7" w:rsidP="00990480">
            <w:pPr>
              <w:autoSpaceDE w:val="0"/>
              <w:autoSpaceDN w:val="0"/>
              <w:adjustRightInd w:val="0"/>
              <w:spacing w:after="0" w:line="240" w:lineRule="auto"/>
              <w:jc w:val="both"/>
              <w:rPr>
                <w:rFonts w:ascii="Times New Roman" w:eastAsia="Times New Roman" w:hAnsi="Times New Roman" w:cs="Times New Roman"/>
                <w:sz w:val="24"/>
                <w:szCs w:val="24"/>
                <w:lang w:eastAsia="bg-BG"/>
              </w:rPr>
            </w:pPr>
          </w:p>
        </w:tc>
      </w:tr>
    </w:tbl>
    <w:p w:rsidR="00F215A7"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p>
    <w:p w:rsidR="00F215A7" w:rsidRPr="00FE1A83"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FE1A83">
        <w:rPr>
          <w:rFonts w:ascii="Times New Roman" w:eastAsia="Times New Roman" w:hAnsi="Times New Roman" w:cs="Times New Roman"/>
          <w:sz w:val="24"/>
          <w:szCs w:val="24"/>
          <w:lang w:eastAsia="bg-BG"/>
        </w:rPr>
        <w:t>Възложителят не приема за участие в процедурата и не разглежда оферта, която е представена и депозирана след изтичане на крайния срок за получаване на офертите, посочен в обявата за обществената поръчка.</w:t>
      </w:r>
    </w:p>
    <w:p w:rsidR="00F215A7" w:rsidRPr="00FE1A83" w:rsidRDefault="00F215A7" w:rsidP="00F215A7">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F215A7" w:rsidRPr="00A7496D" w:rsidRDefault="00F215A7" w:rsidP="00F215A7">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bg-BG"/>
        </w:rPr>
      </w:pPr>
      <w:r w:rsidRPr="00FE1A83">
        <w:rPr>
          <w:rFonts w:ascii="Times New Roman" w:eastAsia="Times New Roman" w:hAnsi="Times New Roman" w:cs="Times New Roman"/>
          <w:b/>
          <w:sz w:val="24"/>
          <w:szCs w:val="24"/>
          <w:lang w:eastAsia="bg-BG"/>
        </w:rPr>
        <w:t>Опаковката на участника, следва да съдържа следните документи:</w:t>
      </w:r>
    </w:p>
    <w:p w:rsidR="00F215A7" w:rsidRPr="00332A38" w:rsidRDefault="00F215A7" w:rsidP="008754E0">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 xml:space="preserve">1. Заявление за участие, в т.ч. опис на документите и информация, съдържащи се в офертата – </w:t>
      </w:r>
      <w:r w:rsidRPr="00332A38">
        <w:rPr>
          <w:rFonts w:ascii="Times New Roman" w:eastAsia="Times New Roman" w:hAnsi="Times New Roman" w:cs="Times New Roman"/>
          <w:i/>
          <w:sz w:val="24"/>
          <w:szCs w:val="24"/>
          <w:lang w:eastAsia="bg-BG"/>
        </w:rPr>
        <w:t>по Примерен образец №1</w:t>
      </w:r>
      <w:r w:rsidRPr="00332A38">
        <w:rPr>
          <w:rFonts w:ascii="Times New Roman" w:eastAsia="Times New Roman" w:hAnsi="Times New Roman" w:cs="Times New Roman"/>
          <w:sz w:val="24"/>
          <w:szCs w:val="24"/>
          <w:lang w:eastAsia="bg-BG"/>
        </w:rPr>
        <w:t>.</w:t>
      </w:r>
    </w:p>
    <w:p w:rsidR="00F215A7" w:rsidRPr="00332A38" w:rsidRDefault="00F215A7" w:rsidP="008754E0">
      <w:pPr>
        <w:autoSpaceDE w:val="0"/>
        <w:autoSpaceDN w:val="0"/>
        <w:adjustRightInd w:val="0"/>
        <w:spacing w:after="0" w:line="240" w:lineRule="auto"/>
        <w:ind w:firstLine="708"/>
        <w:jc w:val="both"/>
        <w:rPr>
          <w:rFonts w:ascii="Times New Roman" w:eastAsia="Times New Roman" w:hAnsi="Times New Roman" w:cs="Times New Roman"/>
          <w:spacing w:val="1"/>
          <w:sz w:val="24"/>
          <w:szCs w:val="24"/>
          <w:lang w:eastAsia="bg-BG"/>
        </w:rPr>
      </w:pPr>
      <w:r w:rsidRPr="00332A38">
        <w:rPr>
          <w:rFonts w:ascii="Times New Roman" w:eastAsia="Times New Roman" w:hAnsi="Times New Roman" w:cs="Times New Roman"/>
          <w:spacing w:val="1"/>
          <w:sz w:val="24"/>
          <w:szCs w:val="24"/>
          <w:lang w:eastAsia="bg-BG"/>
        </w:rPr>
        <w:t xml:space="preserve">2. Представяне на участника, съгласно </w:t>
      </w:r>
      <w:r w:rsidRPr="00332A38">
        <w:rPr>
          <w:rFonts w:ascii="Times New Roman" w:eastAsia="Times New Roman" w:hAnsi="Times New Roman" w:cs="Times New Roman"/>
          <w:i/>
          <w:spacing w:val="1"/>
          <w:sz w:val="24"/>
          <w:szCs w:val="24"/>
          <w:lang w:eastAsia="bg-BG"/>
        </w:rPr>
        <w:t>Образец №</w:t>
      </w:r>
      <w:r w:rsidRPr="00332A38">
        <w:rPr>
          <w:rFonts w:ascii="Times New Roman" w:eastAsia="Times New Roman" w:hAnsi="Times New Roman" w:cs="Times New Roman"/>
          <w:i/>
          <w:spacing w:val="1"/>
          <w:sz w:val="24"/>
          <w:szCs w:val="24"/>
          <w:lang w:val="en-US" w:eastAsia="bg-BG"/>
        </w:rPr>
        <w:t xml:space="preserve"> 2</w:t>
      </w:r>
    </w:p>
    <w:p w:rsidR="00F215A7" w:rsidRPr="00332A38" w:rsidRDefault="00F215A7" w:rsidP="008754E0">
      <w:pPr>
        <w:keepNext/>
        <w:spacing w:after="0" w:line="240" w:lineRule="auto"/>
        <w:ind w:firstLine="720"/>
        <w:jc w:val="both"/>
        <w:outlineLvl w:val="1"/>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 xml:space="preserve">3. Техническо предложение за изпълнение на поръчката, съгласно </w:t>
      </w:r>
      <w:r w:rsidRPr="00332A38">
        <w:rPr>
          <w:rFonts w:ascii="Times New Roman" w:eastAsia="Times New Roman" w:hAnsi="Times New Roman" w:cs="Times New Roman"/>
          <w:i/>
          <w:sz w:val="24"/>
          <w:szCs w:val="24"/>
          <w:lang w:eastAsia="bg-BG"/>
        </w:rPr>
        <w:t>Образец 3</w:t>
      </w:r>
    </w:p>
    <w:p w:rsidR="00F215A7" w:rsidRPr="00332A38" w:rsidRDefault="00F215A7" w:rsidP="008754E0">
      <w:pPr>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 xml:space="preserve">4. Ценово предложение, съгласно </w:t>
      </w:r>
      <w:r w:rsidRPr="00332A38">
        <w:rPr>
          <w:rFonts w:ascii="Times New Roman" w:eastAsia="Times New Roman" w:hAnsi="Times New Roman" w:cs="Times New Roman"/>
          <w:i/>
          <w:sz w:val="24"/>
          <w:szCs w:val="24"/>
          <w:lang w:eastAsia="bg-BG"/>
        </w:rPr>
        <w:t>Образец № 4</w:t>
      </w:r>
    </w:p>
    <w:p w:rsidR="00F215A7" w:rsidRPr="00332A38" w:rsidRDefault="00F215A7" w:rsidP="008754E0">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5. Декларация за отсъствие на обстоятелствата по чл. 54, ал. 1, т. 1, 2 и 7 от Закона за обществените поръчки (</w:t>
      </w:r>
      <w:r w:rsidRPr="008754E0">
        <w:rPr>
          <w:rFonts w:ascii="Times New Roman" w:eastAsia="Times New Roman" w:hAnsi="Times New Roman" w:cs="Times New Roman"/>
          <w:i/>
          <w:sz w:val="24"/>
          <w:szCs w:val="24"/>
          <w:lang w:eastAsia="bg-BG"/>
        </w:rPr>
        <w:t>Образец № 5</w:t>
      </w:r>
      <w:r w:rsidRPr="00332A38">
        <w:rPr>
          <w:rFonts w:ascii="Times New Roman" w:eastAsia="Times New Roman" w:hAnsi="Times New Roman" w:cs="Times New Roman"/>
          <w:sz w:val="24"/>
          <w:szCs w:val="24"/>
          <w:lang w:eastAsia="bg-BG"/>
        </w:rPr>
        <w:t>)</w:t>
      </w:r>
    </w:p>
    <w:p w:rsidR="00F215A7" w:rsidRPr="00332A38" w:rsidRDefault="00F215A7" w:rsidP="008754E0">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6. Декларация отсъствие на обстоятелствата по чл. 54, ал. 1, т. 3 – 6 от Закона за обществените поръчки (</w:t>
      </w:r>
      <w:r w:rsidRPr="008754E0">
        <w:rPr>
          <w:rFonts w:ascii="Times New Roman" w:eastAsia="Times New Roman" w:hAnsi="Times New Roman" w:cs="Times New Roman"/>
          <w:i/>
          <w:sz w:val="24"/>
          <w:szCs w:val="24"/>
          <w:lang w:eastAsia="bg-BG"/>
        </w:rPr>
        <w:t>Образец № 6</w:t>
      </w:r>
      <w:r w:rsidRPr="00332A38">
        <w:rPr>
          <w:rFonts w:ascii="Times New Roman" w:eastAsia="Times New Roman" w:hAnsi="Times New Roman" w:cs="Times New Roman"/>
          <w:sz w:val="24"/>
          <w:szCs w:val="24"/>
          <w:lang w:eastAsia="bg-BG"/>
        </w:rPr>
        <w:t>)</w:t>
      </w:r>
    </w:p>
    <w:p w:rsidR="00F215A7" w:rsidRPr="00332A38" w:rsidRDefault="00F215A7" w:rsidP="008754E0">
      <w:pPr>
        <w:autoSpaceDE w:val="0"/>
        <w:autoSpaceDN w:val="0"/>
        <w:adjustRightInd w:val="0"/>
        <w:spacing w:after="0" w:line="240" w:lineRule="auto"/>
        <w:ind w:firstLine="708"/>
        <w:jc w:val="both"/>
        <w:rPr>
          <w:rFonts w:ascii="Times New Roman" w:eastAsia="Times New Roman" w:hAnsi="Times New Roman" w:cs="Times New Roman"/>
          <w:i/>
          <w:sz w:val="24"/>
          <w:szCs w:val="24"/>
          <w:lang w:eastAsia="bg-BG"/>
        </w:rPr>
      </w:pPr>
      <w:r w:rsidRPr="00332A38">
        <w:rPr>
          <w:rFonts w:ascii="Times New Roman" w:eastAsia="Times New Roman" w:hAnsi="Times New Roman" w:cs="Times New Roman"/>
          <w:sz w:val="24"/>
          <w:szCs w:val="24"/>
          <w:lang w:eastAsia="bg-BG"/>
        </w:rPr>
        <w:t>7. Декларация за съгласие за участие като подизпълнител/ трето лице (</w:t>
      </w:r>
      <w:r w:rsidRPr="008754E0">
        <w:rPr>
          <w:rFonts w:ascii="Times New Roman" w:eastAsia="Times New Roman" w:hAnsi="Times New Roman" w:cs="Times New Roman"/>
          <w:i/>
          <w:sz w:val="24"/>
          <w:szCs w:val="24"/>
          <w:lang w:eastAsia="bg-BG"/>
        </w:rPr>
        <w:t>Образец № 7</w:t>
      </w:r>
      <w:r w:rsidRPr="00332A38">
        <w:rPr>
          <w:rFonts w:ascii="Times New Roman" w:eastAsia="Times New Roman" w:hAnsi="Times New Roman" w:cs="Times New Roman"/>
          <w:sz w:val="24"/>
          <w:szCs w:val="24"/>
          <w:lang w:eastAsia="bg-BG"/>
        </w:rPr>
        <w:t xml:space="preserve">) – </w:t>
      </w:r>
      <w:r w:rsidRPr="00332A38">
        <w:rPr>
          <w:rFonts w:ascii="Times New Roman" w:eastAsia="Times New Roman" w:hAnsi="Times New Roman" w:cs="Times New Roman"/>
          <w:i/>
          <w:sz w:val="24"/>
          <w:szCs w:val="24"/>
          <w:lang w:eastAsia="bg-BG"/>
        </w:rPr>
        <w:t>ако е приложимо</w:t>
      </w:r>
    </w:p>
    <w:p w:rsidR="00F215A7" w:rsidRPr="00332A38" w:rsidRDefault="00F215A7" w:rsidP="008754E0">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8. Декларация във връзка с чл. 101, ал. 11 от ЗОП във връзка с чл. 107, т.4 от ЗОП (</w:t>
      </w:r>
      <w:r w:rsidRPr="008754E0">
        <w:rPr>
          <w:rFonts w:ascii="Times New Roman" w:eastAsia="Times New Roman" w:hAnsi="Times New Roman" w:cs="Times New Roman"/>
          <w:i/>
          <w:sz w:val="24"/>
          <w:szCs w:val="24"/>
          <w:lang w:eastAsia="bg-BG"/>
        </w:rPr>
        <w:t>Образец № 8</w:t>
      </w:r>
      <w:r w:rsidRPr="00332A38">
        <w:rPr>
          <w:rFonts w:ascii="Times New Roman" w:eastAsia="Times New Roman" w:hAnsi="Times New Roman" w:cs="Times New Roman"/>
          <w:sz w:val="24"/>
          <w:szCs w:val="24"/>
          <w:lang w:eastAsia="bg-BG"/>
        </w:rPr>
        <w:t>)</w:t>
      </w:r>
    </w:p>
    <w:p w:rsidR="00F215A7" w:rsidRPr="00332A38"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9. Декларация по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8754E0">
        <w:rPr>
          <w:rFonts w:ascii="Times New Roman" w:eastAsia="Times New Roman" w:hAnsi="Times New Roman" w:cs="Times New Roman"/>
          <w:i/>
          <w:sz w:val="24"/>
          <w:szCs w:val="24"/>
          <w:lang w:eastAsia="bg-BG"/>
        </w:rPr>
        <w:t>Образец № 9</w:t>
      </w:r>
      <w:r w:rsidRPr="00332A38">
        <w:rPr>
          <w:rFonts w:ascii="Times New Roman" w:eastAsia="Times New Roman" w:hAnsi="Times New Roman" w:cs="Times New Roman"/>
          <w:sz w:val="24"/>
          <w:szCs w:val="24"/>
          <w:lang w:eastAsia="bg-BG"/>
        </w:rPr>
        <w:t>)</w:t>
      </w:r>
    </w:p>
    <w:p w:rsidR="00F215A7" w:rsidRPr="00332A38"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10. Декларация за липса на обстоятелствата по чл. 69 от Закона за противодействие на корупцията и за отнемане на незаконно придобитото имущество (</w:t>
      </w:r>
      <w:r w:rsidRPr="008754E0">
        <w:rPr>
          <w:rFonts w:ascii="Times New Roman" w:eastAsia="Times New Roman" w:hAnsi="Times New Roman" w:cs="Times New Roman"/>
          <w:i/>
          <w:sz w:val="24"/>
          <w:szCs w:val="24"/>
          <w:lang w:eastAsia="bg-BG"/>
        </w:rPr>
        <w:t>Образец № 10</w:t>
      </w:r>
      <w:r w:rsidRPr="00332A38">
        <w:rPr>
          <w:rFonts w:ascii="Times New Roman" w:eastAsia="Times New Roman" w:hAnsi="Times New Roman" w:cs="Times New Roman"/>
          <w:sz w:val="24"/>
          <w:szCs w:val="24"/>
          <w:lang w:eastAsia="bg-BG"/>
        </w:rPr>
        <w:t>)</w:t>
      </w:r>
    </w:p>
    <w:p w:rsidR="00F215A7" w:rsidRPr="00332A38" w:rsidRDefault="00F215A7" w:rsidP="00F215A7">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332A38">
        <w:rPr>
          <w:rFonts w:ascii="Times New Roman" w:eastAsia="Times New Roman" w:hAnsi="Times New Roman" w:cs="Times New Roman"/>
          <w:sz w:val="24"/>
          <w:szCs w:val="24"/>
          <w:lang w:eastAsia="bg-BG"/>
        </w:rPr>
        <w:t>11. Списък на строителството, идентично или сходно с предмета на обществената поръчка (</w:t>
      </w:r>
      <w:r w:rsidRPr="008754E0">
        <w:rPr>
          <w:rFonts w:ascii="Times New Roman" w:eastAsia="Times New Roman" w:hAnsi="Times New Roman" w:cs="Times New Roman"/>
          <w:i/>
          <w:sz w:val="24"/>
          <w:szCs w:val="24"/>
          <w:lang w:eastAsia="bg-BG"/>
        </w:rPr>
        <w:t>Образец № 11</w:t>
      </w:r>
      <w:r w:rsidRPr="00332A38">
        <w:rPr>
          <w:rFonts w:ascii="Times New Roman" w:eastAsia="Times New Roman" w:hAnsi="Times New Roman" w:cs="Times New Roman"/>
          <w:sz w:val="24"/>
          <w:szCs w:val="24"/>
          <w:lang w:eastAsia="bg-BG"/>
        </w:rPr>
        <w:t>)</w:t>
      </w:r>
    </w:p>
    <w:p w:rsidR="00F215A7" w:rsidRDefault="00F215A7" w:rsidP="00F215A7">
      <w:pPr>
        <w:autoSpaceDE w:val="0"/>
        <w:autoSpaceDN w:val="0"/>
        <w:adjustRightInd w:val="0"/>
        <w:spacing w:after="0" w:line="240" w:lineRule="auto"/>
        <w:jc w:val="both"/>
        <w:rPr>
          <w:rFonts w:ascii="Times New Roman" w:eastAsia="Times New Roman" w:hAnsi="Times New Roman" w:cs="Times New Roman"/>
          <w:b/>
          <w:spacing w:val="1"/>
          <w:sz w:val="24"/>
          <w:szCs w:val="24"/>
          <w:lang w:eastAsia="bg-BG"/>
        </w:rPr>
      </w:pPr>
      <w:r w:rsidRPr="00332A38">
        <w:rPr>
          <w:rFonts w:ascii="Times New Roman" w:eastAsia="Times New Roman" w:hAnsi="Times New Roman" w:cs="Times New Roman"/>
          <w:sz w:val="24"/>
          <w:szCs w:val="24"/>
          <w:lang w:eastAsia="bg-BG"/>
        </w:rPr>
        <w:tab/>
      </w:r>
      <w:r w:rsidRPr="00332A38">
        <w:rPr>
          <w:rFonts w:ascii="Times New Roman" w:eastAsia="Times New Roman" w:hAnsi="Times New Roman" w:cs="Times New Roman"/>
          <w:spacing w:val="1"/>
          <w:sz w:val="24"/>
          <w:szCs w:val="24"/>
          <w:lang w:eastAsia="bg-BG"/>
        </w:rPr>
        <w:t xml:space="preserve">12. При участници обединения - </w:t>
      </w:r>
      <w:r w:rsidRPr="00332A38">
        <w:rPr>
          <w:rFonts w:ascii="Times New Roman" w:eastAsia="Times New Roman" w:hAnsi="Times New Roman" w:cs="Times New Roman"/>
          <w:sz w:val="24"/>
          <w:szCs w:val="24"/>
          <w:lang w:eastAsia="bg-BG"/>
        </w:rPr>
        <w:t>копие от документ, от който да е видно правното основание за създаване на обединението, както и информацията по т. 2, раздел</w:t>
      </w:r>
      <w:r w:rsidRPr="00332A38">
        <w:rPr>
          <w:rFonts w:ascii="Times New Roman" w:eastAsia="Times New Roman" w:hAnsi="Times New Roman" w:cs="Times New Roman"/>
          <w:b/>
          <w:sz w:val="24"/>
          <w:szCs w:val="24"/>
          <w:lang w:eastAsia="bg-BG"/>
        </w:rPr>
        <w:t xml:space="preserve"> </w:t>
      </w:r>
      <w:r w:rsidRPr="00332A38">
        <w:rPr>
          <w:rFonts w:ascii="Times New Roman" w:eastAsia="Times New Roman" w:hAnsi="Times New Roman" w:cs="Times New Roman"/>
          <w:spacing w:val="5"/>
          <w:sz w:val="24"/>
          <w:szCs w:val="24"/>
          <w:lang w:eastAsia="bg-BG"/>
        </w:rPr>
        <w:t>І от настоящата документация</w:t>
      </w:r>
      <w:r w:rsidRPr="00332A38">
        <w:rPr>
          <w:rFonts w:ascii="Times New Roman" w:eastAsia="Times New Roman" w:hAnsi="Times New Roman" w:cs="Times New Roman"/>
          <w:spacing w:val="1"/>
          <w:sz w:val="24"/>
          <w:szCs w:val="24"/>
          <w:lang w:eastAsia="bg-BG"/>
        </w:rPr>
        <w:t>.</w:t>
      </w:r>
      <w:r w:rsidRPr="00FE1A83">
        <w:rPr>
          <w:rFonts w:ascii="Times New Roman" w:eastAsia="Times New Roman" w:hAnsi="Times New Roman" w:cs="Times New Roman"/>
          <w:b/>
          <w:spacing w:val="1"/>
          <w:sz w:val="24"/>
          <w:szCs w:val="24"/>
          <w:lang w:eastAsia="bg-BG"/>
        </w:rPr>
        <w:t xml:space="preserve"> </w:t>
      </w:r>
    </w:p>
    <w:p w:rsidR="00F215A7" w:rsidRPr="003411F8" w:rsidRDefault="00F215A7" w:rsidP="00F215A7">
      <w:pPr>
        <w:autoSpaceDE w:val="0"/>
        <w:autoSpaceDN w:val="0"/>
        <w:adjustRightInd w:val="0"/>
        <w:spacing w:after="0" w:line="240" w:lineRule="auto"/>
        <w:jc w:val="both"/>
        <w:rPr>
          <w:rFonts w:ascii="Times New Roman" w:eastAsia="Times New Roman" w:hAnsi="Times New Roman" w:cs="Times New Roman"/>
          <w:b/>
          <w:spacing w:val="1"/>
          <w:sz w:val="24"/>
          <w:szCs w:val="24"/>
          <w:lang w:eastAsia="bg-BG"/>
        </w:rPr>
      </w:pPr>
    </w:p>
    <w:p w:rsidR="00F215A7" w:rsidRDefault="00F215A7" w:rsidP="00F215A7">
      <w:pPr>
        <w:widowControl w:val="0"/>
        <w:tabs>
          <w:tab w:val="left" w:pos="0"/>
        </w:tabs>
        <w:spacing w:after="0" w:line="240" w:lineRule="auto"/>
        <w:ind w:firstLine="709"/>
        <w:jc w:val="both"/>
        <w:outlineLvl w:val="6"/>
        <w:rPr>
          <w:rFonts w:ascii="Times New Roman" w:eastAsia="Times New Roman" w:hAnsi="Times New Roman" w:cs="Times New Roman"/>
          <w:b/>
          <w:smallCaps/>
          <w:spacing w:val="5"/>
          <w:sz w:val="24"/>
          <w:szCs w:val="24"/>
        </w:rPr>
      </w:pPr>
      <w:r w:rsidRPr="00770F3C">
        <w:rPr>
          <w:rFonts w:ascii="Times New Roman" w:eastAsia="Times New Roman" w:hAnsi="Times New Roman" w:cs="Times New Roman"/>
          <w:b/>
          <w:bCs/>
          <w:spacing w:val="5"/>
          <w:sz w:val="24"/>
          <w:szCs w:val="24"/>
        </w:rPr>
        <w:t>V</w:t>
      </w:r>
      <w:r>
        <w:rPr>
          <w:rFonts w:ascii="Times New Roman" w:eastAsia="Times New Roman" w:hAnsi="Times New Roman" w:cs="Times New Roman"/>
          <w:b/>
          <w:bCs/>
          <w:spacing w:val="5"/>
          <w:sz w:val="24"/>
          <w:szCs w:val="24"/>
          <w:lang w:val="en-US"/>
        </w:rPr>
        <w:t>II</w:t>
      </w:r>
      <w:r w:rsidRPr="00770F3C">
        <w:rPr>
          <w:rFonts w:ascii="Times New Roman" w:eastAsia="Times New Roman" w:hAnsi="Times New Roman" w:cs="Times New Roman"/>
          <w:b/>
          <w:spacing w:val="5"/>
          <w:sz w:val="24"/>
          <w:szCs w:val="24"/>
        </w:rPr>
        <w:t xml:space="preserve">. </w:t>
      </w:r>
      <w:r w:rsidRPr="00770F3C">
        <w:rPr>
          <w:rFonts w:ascii="Times New Roman" w:eastAsia="Times New Roman" w:hAnsi="Times New Roman" w:cs="Times New Roman"/>
          <w:b/>
          <w:smallCaps/>
          <w:spacing w:val="5"/>
          <w:sz w:val="24"/>
          <w:szCs w:val="24"/>
        </w:rPr>
        <w:t>РАЗГЛЕЖДАНЕ, ОЦЕНКА И КЛАСИРАНЕ НА ОФЕРТИТЕ</w:t>
      </w:r>
    </w:p>
    <w:p w:rsidR="00F215A7" w:rsidRPr="00770F3C" w:rsidRDefault="00F215A7" w:rsidP="00F215A7">
      <w:pPr>
        <w:widowControl w:val="0"/>
        <w:tabs>
          <w:tab w:val="left" w:pos="0"/>
        </w:tabs>
        <w:spacing w:after="0" w:line="240" w:lineRule="auto"/>
        <w:ind w:firstLine="709"/>
        <w:jc w:val="both"/>
        <w:outlineLvl w:val="6"/>
        <w:rPr>
          <w:rFonts w:ascii="Times New Roman" w:eastAsia="Times New Roman" w:hAnsi="Times New Roman" w:cs="Times New Roman"/>
          <w:b/>
          <w:smallCaps/>
          <w:spacing w:val="5"/>
          <w:sz w:val="24"/>
          <w:szCs w:val="24"/>
        </w:rPr>
      </w:pPr>
    </w:p>
    <w:p w:rsidR="00F215A7" w:rsidRPr="00770F3C" w:rsidRDefault="00F215A7" w:rsidP="00F215A7">
      <w:pPr>
        <w:tabs>
          <w:tab w:val="left" w:pos="0"/>
        </w:tabs>
        <w:spacing w:after="0" w:line="240" w:lineRule="auto"/>
        <w:ind w:firstLine="709"/>
        <w:jc w:val="both"/>
        <w:textAlignment w:val="center"/>
        <w:rPr>
          <w:rFonts w:ascii="Times New Roman" w:eastAsia="Times New Roman" w:hAnsi="Times New Roman" w:cs="Times New Roman"/>
          <w:b/>
          <w:sz w:val="24"/>
          <w:szCs w:val="24"/>
          <w:lang w:eastAsia="bg-BG"/>
        </w:rPr>
      </w:pPr>
      <w:r w:rsidRPr="00770F3C">
        <w:rPr>
          <w:rFonts w:ascii="Times New Roman" w:eastAsia="Times New Roman" w:hAnsi="Times New Roman" w:cs="Times New Roman"/>
          <w:sz w:val="24"/>
          <w:szCs w:val="24"/>
          <w:lang w:eastAsia="bg-BG"/>
        </w:rPr>
        <w:t>Възложителят със заповед определя нечетен брой лица, които да разгледат и оценят получените оферти. По отношение на членовете на комисията не трябва да е налице конфликт на интереси с участниците. Членовете на комисията са длъжни да пазят в тайна обстоятелствата, които са узнали във връзка със своята работа в комисията.</w:t>
      </w:r>
    </w:p>
    <w:p w:rsidR="00F215A7" w:rsidRPr="00770F3C" w:rsidRDefault="00F215A7" w:rsidP="00F215A7">
      <w:pPr>
        <w:tabs>
          <w:tab w:val="left" w:pos="0"/>
          <w:tab w:val="left" w:pos="720"/>
        </w:tabs>
        <w:spacing w:after="0" w:line="240" w:lineRule="auto"/>
        <w:ind w:firstLine="709"/>
        <w:jc w:val="both"/>
        <w:rPr>
          <w:rFonts w:ascii="Times New Roman" w:eastAsia="Times New Roman" w:hAnsi="Times New Roman" w:cs="Times New Roman"/>
          <w:i/>
          <w:iCs/>
          <w:sz w:val="24"/>
          <w:szCs w:val="24"/>
          <w:lang w:val="en-US" w:eastAsia="bg-BG"/>
        </w:rPr>
      </w:pPr>
      <w:r w:rsidRPr="00770F3C">
        <w:rPr>
          <w:rFonts w:ascii="Times New Roman" w:eastAsia="Times New Roman" w:hAnsi="Times New Roman" w:cs="Times New Roman"/>
          <w:sz w:val="24"/>
          <w:szCs w:val="24"/>
          <w:lang w:eastAsia="bg-BG"/>
        </w:rPr>
        <w:t>Комисията отваря офертите по реда на тяхното постъпване и обявява ценовите предложения. При извършване на тези действия могат да присъстват представители на участниците.</w:t>
      </w:r>
    </w:p>
    <w:p w:rsidR="00F215A7" w:rsidRDefault="00F215A7" w:rsidP="00F215A7">
      <w:pPr>
        <w:tabs>
          <w:tab w:val="left" w:pos="0"/>
          <w:tab w:val="left" w:pos="720"/>
        </w:tabs>
        <w:spacing w:after="0" w:line="240" w:lineRule="auto"/>
        <w:ind w:firstLine="709"/>
        <w:jc w:val="both"/>
        <w:rPr>
          <w:rFonts w:ascii="Times New Roman" w:eastAsia="Times New Roman" w:hAnsi="Times New Roman" w:cs="Times New Roman"/>
          <w:sz w:val="24"/>
          <w:szCs w:val="24"/>
          <w:lang w:eastAsia="bg-BG"/>
        </w:rPr>
      </w:pPr>
      <w:r w:rsidRPr="00770F3C">
        <w:rPr>
          <w:rFonts w:ascii="Times New Roman" w:eastAsia="Times New Roman" w:hAnsi="Times New Roman" w:cs="Times New Roman"/>
          <w:sz w:val="24"/>
          <w:szCs w:val="24"/>
          <w:lang w:eastAsia="bg-BG"/>
        </w:rPr>
        <w:t xml:space="preserve">Комисията съставя протокол за разглеждането и оценката на офертите и за класирането на участниците. Протоколът се представя на възложителя за </w:t>
      </w:r>
      <w:r w:rsidRPr="00770F3C">
        <w:rPr>
          <w:rFonts w:ascii="Times New Roman" w:eastAsia="Times New Roman" w:hAnsi="Times New Roman" w:cs="Times New Roman"/>
          <w:sz w:val="24"/>
          <w:szCs w:val="24"/>
          <w:lang w:eastAsia="bg-BG"/>
        </w:rPr>
        <w:lastRenderedPageBreak/>
        <w:t>утвърждаване, след което в един и същ ден се изпраща на участниците и се публикува в профила на купувача.</w:t>
      </w:r>
    </w:p>
    <w:p w:rsidR="00F215A7" w:rsidRPr="00321F04" w:rsidRDefault="00F215A7" w:rsidP="00F215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F215A7" w:rsidRDefault="00F215A7" w:rsidP="00F215A7">
      <w:pPr>
        <w:tabs>
          <w:tab w:val="left" w:pos="0"/>
        </w:tabs>
        <w:spacing w:after="0" w:line="240" w:lineRule="auto"/>
        <w:ind w:firstLine="709"/>
        <w:jc w:val="center"/>
        <w:rPr>
          <w:rFonts w:ascii="Times New Roman" w:eastAsia="Times New Roman" w:hAnsi="Times New Roman" w:cs="Times New Roman"/>
          <w:b/>
          <w:bCs/>
          <w:caps/>
          <w:color w:val="000000"/>
          <w:sz w:val="24"/>
          <w:szCs w:val="24"/>
          <w:lang w:eastAsia="bg-BG"/>
        </w:rPr>
      </w:pPr>
      <w:r w:rsidRPr="00E80281">
        <w:rPr>
          <w:rFonts w:ascii="Times New Roman" w:eastAsia="Times New Roman" w:hAnsi="Times New Roman" w:cs="Times New Roman"/>
          <w:b/>
          <w:sz w:val="24"/>
          <w:szCs w:val="24"/>
          <w:lang w:val="en-US" w:eastAsia="bg-BG"/>
        </w:rPr>
        <w:t>VI</w:t>
      </w:r>
      <w:r>
        <w:rPr>
          <w:rFonts w:ascii="Times New Roman" w:eastAsia="Times New Roman" w:hAnsi="Times New Roman" w:cs="Times New Roman"/>
          <w:b/>
          <w:sz w:val="24"/>
          <w:szCs w:val="24"/>
          <w:lang w:val="en-US" w:eastAsia="bg-BG"/>
        </w:rPr>
        <w:t>I</w:t>
      </w:r>
      <w:r w:rsidRPr="00E80281">
        <w:rPr>
          <w:rFonts w:ascii="Times New Roman" w:eastAsia="Times New Roman" w:hAnsi="Times New Roman" w:cs="Times New Roman"/>
          <w:b/>
          <w:sz w:val="24"/>
          <w:szCs w:val="24"/>
          <w:lang w:val="en-US" w:eastAsia="bg-BG"/>
        </w:rPr>
        <w:t>I.</w:t>
      </w:r>
      <w:r w:rsidRPr="00E80281">
        <w:rPr>
          <w:rFonts w:ascii="Times New Roman" w:eastAsia="Times New Roman" w:hAnsi="Times New Roman" w:cs="Times New Roman"/>
          <w:b/>
          <w:bCs/>
          <w:caps/>
          <w:color w:val="000000"/>
          <w:sz w:val="24"/>
          <w:szCs w:val="24"/>
          <w:lang w:eastAsia="bg-BG"/>
        </w:rPr>
        <w:t xml:space="preserve"> </w:t>
      </w:r>
      <w:r w:rsidRPr="00770F3C">
        <w:rPr>
          <w:rFonts w:ascii="Times New Roman" w:eastAsia="Times New Roman" w:hAnsi="Times New Roman" w:cs="Times New Roman"/>
          <w:b/>
          <w:bCs/>
          <w:caps/>
          <w:color w:val="000000"/>
          <w:sz w:val="24"/>
          <w:szCs w:val="24"/>
          <w:lang w:eastAsia="bg-BG"/>
        </w:rPr>
        <w:t>Обща прогнозна стойност на поръчката:</w:t>
      </w:r>
    </w:p>
    <w:p w:rsidR="00F215A7" w:rsidRDefault="00F215A7" w:rsidP="00F215A7">
      <w:pPr>
        <w:tabs>
          <w:tab w:val="left" w:pos="0"/>
        </w:tabs>
        <w:spacing w:after="0" w:line="240" w:lineRule="auto"/>
        <w:ind w:firstLine="709"/>
        <w:jc w:val="center"/>
        <w:rPr>
          <w:rFonts w:ascii="Times New Roman" w:eastAsia="Times New Roman" w:hAnsi="Times New Roman" w:cs="Times New Roman"/>
          <w:b/>
          <w:bCs/>
          <w:caps/>
          <w:color w:val="000000"/>
          <w:sz w:val="24"/>
          <w:szCs w:val="24"/>
          <w:lang w:eastAsia="bg-BG"/>
        </w:rPr>
      </w:pPr>
    </w:p>
    <w:p w:rsidR="00F215A7" w:rsidRDefault="00F215A7" w:rsidP="00F215A7">
      <w:pPr>
        <w:tabs>
          <w:tab w:val="left" w:pos="0"/>
        </w:tabs>
        <w:spacing w:after="0" w:line="240" w:lineRule="auto"/>
        <w:ind w:firstLine="709"/>
        <w:jc w:val="both"/>
        <w:rPr>
          <w:rFonts w:ascii="Times New Roman" w:eastAsia="Times New Roman" w:hAnsi="Times New Roman" w:cs="Times New Roman"/>
          <w:b/>
          <w:iCs/>
          <w:sz w:val="24"/>
          <w:szCs w:val="24"/>
          <w:lang w:eastAsia="bg-BG"/>
        </w:rPr>
      </w:pPr>
      <w:r w:rsidRPr="00770F3C">
        <w:rPr>
          <w:rFonts w:ascii="Times New Roman" w:eastAsia="Times New Roman" w:hAnsi="Times New Roman" w:cs="Times New Roman"/>
          <w:b/>
          <w:i/>
          <w:iCs/>
          <w:color w:val="000000"/>
          <w:sz w:val="24"/>
          <w:szCs w:val="24"/>
          <w:lang w:eastAsia="bg-BG"/>
        </w:rPr>
        <w:t xml:space="preserve"> </w:t>
      </w:r>
      <w:r w:rsidRPr="001F31C1">
        <w:rPr>
          <w:rFonts w:ascii="Times New Roman" w:eastAsia="Times New Roman" w:hAnsi="Times New Roman" w:cs="Times New Roman"/>
          <w:b/>
          <w:i/>
          <w:iCs/>
          <w:color w:val="000000"/>
          <w:sz w:val="24"/>
          <w:szCs w:val="24"/>
          <w:lang w:eastAsia="bg-BG"/>
        </w:rPr>
        <w:t xml:space="preserve"> </w:t>
      </w:r>
      <w:r w:rsidR="008754E0" w:rsidRPr="002026C2">
        <w:rPr>
          <w:rFonts w:ascii="Times New Roman" w:eastAsia="Times New Roman" w:hAnsi="Times New Roman" w:cs="Times New Roman"/>
          <w:b/>
          <w:iCs/>
          <w:color w:val="000000"/>
          <w:sz w:val="24"/>
          <w:szCs w:val="24"/>
          <w:lang w:val="en-US" w:eastAsia="bg-BG"/>
        </w:rPr>
        <w:t>96</w:t>
      </w:r>
      <w:r w:rsidR="00032713" w:rsidRPr="002026C2">
        <w:rPr>
          <w:rFonts w:ascii="Times New Roman" w:eastAsia="Times New Roman" w:hAnsi="Times New Roman" w:cs="Times New Roman"/>
          <w:b/>
          <w:iCs/>
          <w:color w:val="000000"/>
          <w:sz w:val="24"/>
          <w:szCs w:val="24"/>
          <w:lang w:eastAsia="bg-BG"/>
        </w:rPr>
        <w:t> </w:t>
      </w:r>
      <w:r w:rsidR="008754E0" w:rsidRPr="002026C2">
        <w:rPr>
          <w:rFonts w:ascii="Times New Roman" w:eastAsia="Times New Roman" w:hAnsi="Times New Roman" w:cs="Times New Roman"/>
          <w:b/>
          <w:iCs/>
          <w:color w:val="000000"/>
          <w:sz w:val="24"/>
          <w:szCs w:val="24"/>
          <w:lang w:val="en-US" w:eastAsia="bg-BG"/>
        </w:rPr>
        <w:t>045</w:t>
      </w:r>
      <w:r w:rsidR="00032713" w:rsidRPr="002026C2">
        <w:rPr>
          <w:rFonts w:ascii="Times New Roman" w:eastAsia="Times New Roman" w:hAnsi="Times New Roman" w:cs="Times New Roman"/>
          <w:b/>
          <w:iCs/>
          <w:color w:val="000000"/>
          <w:sz w:val="24"/>
          <w:szCs w:val="24"/>
          <w:lang w:eastAsia="bg-BG"/>
        </w:rPr>
        <w:t>,</w:t>
      </w:r>
      <w:r w:rsidR="008754E0" w:rsidRPr="002026C2">
        <w:rPr>
          <w:rFonts w:ascii="Times New Roman" w:eastAsia="Times New Roman" w:hAnsi="Times New Roman" w:cs="Times New Roman"/>
          <w:b/>
          <w:iCs/>
          <w:color w:val="000000"/>
          <w:sz w:val="24"/>
          <w:szCs w:val="24"/>
          <w:lang w:val="en-US" w:eastAsia="bg-BG"/>
        </w:rPr>
        <w:t>93</w:t>
      </w:r>
      <w:r w:rsidRPr="002026C2">
        <w:rPr>
          <w:rFonts w:ascii="Times New Roman" w:eastAsia="Times New Roman" w:hAnsi="Times New Roman" w:cs="Times New Roman"/>
          <w:b/>
          <w:iCs/>
          <w:color w:val="000000"/>
          <w:sz w:val="24"/>
          <w:szCs w:val="24"/>
          <w:lang w:eastAsia="bg-BG"/>
        </w:rPr>
        <w:t xml:space="preserve"> лв.</w:t>
      </w:r>
      <w:r w:rsidRPr="002026C2">
        <w:rPr>
          <w:rFonts w:ascii="Times New Roman" w:eastAsia="Times New Roman" w:hAnsi="Times New Roman" w:cs="Times New Roman"/>
          <w:b/>
          <w:iCs/>
          <w:color w:val="000000"/>
          <w:sz w:val="24"/>
          <w:szCs w:val="24"/>
          <w:lang w:val="en-US" w:eastAsia="bg-BG"/>
        </w:rPr>
        <w:t xml:space="preserve"> (</w:t>
      </w:r>
      <w:r w:rsidR="008754E0" w:rsidRPr="002026C2">
        <w:rPr>
          <w:rFonts w:ascii="Times New Roman" w:eastAsia="Times New Roman" w:hAnsi="Times New Roman" w:cs="Times New Roman"/>
          <w:b/>
          <w:iCs/>
          <w:color w:val="000000"/>
          <w:sz w:val="24"/>
          <w:szCs w:val="24"/>
          <w:lang w:eastAsia="bg-BG"/>
        </w:rPr>
        <w:t>деветдесет и шест</w:t>
      </w:r>
      <w:r w:rsidRPr="002026C2">
        <w:rPr>
          <w:rFonts w:ascii="Times New Roman" w:eastAsia="Times New Roman" w:hAnsi="Times New Roman" w:cs="Times New Roman"/>
          <w:b/>
          <w:iCs/>
          <w:color w:val="000000"/>
          <w:sz w:val="24"/>
          <w:szCs w:val="24"/>
          <w:lang w:eastAsia="bg-BG"/>
        </w:rPr>
        <w:t xml:space="preserve"> хиляди </w:t>
      </w:r>
      <w:r w:rsidR="008754E0" w:rsidRPr="002026C2">
        <w:rPr>
          <w:rFonts w:ascii="Times New Roman" w:eastAsia="Times New Roman" w:hAnsi="Times New Roman" w:cs="Times New Roman"/>
          <w:b/>
          <w:iCs/>
          <w:color w:val="000000"/>
          <w:sz w:val="24"/>
          <w:szCs w:val="24"/>
          <w:lang w:eastAsia="bg-BG"/>
        </w:rPr>
        <w:t>и четири</w:t>
      </w:r>
      <w:r w:rsidRPr="002026C2">
        <w:rPr>
          <w:rFonts w:ascii="Times New Roman" w:eastAsia="Times New Roman" w:hAnsi="Times New Roman" w:cs="Times New Roman"/>
          <w:b/>
          <w:iCs/>
          <w:color w:val="000000"/>
          <w:sz w:val="24"/>
          <w:szCs w:val="24"/>
          <w:lang w:eastAsia="bg-BG"/>
        </w:rPr>
        <w:t xml:space="preserve">десет и </w:t>
      </w:r>
      <w:r w:rsidR="008754E0" w:rsidRPr="002026C2">
        <w:rPr>
          <w:rFonts w:ascii="Times New Roman" w:eastAsia="Times New Roman" w:hAnsi="Times New Roman" w:cs="Times New Roman"/>
          <w:b/>
          <w:iCs/>
          <w:color w:val="000000"/>
          <w:sz w:val="24"/>
          <w:szCs w:val="24"/>
          <w:lang w:eastAsia="bg-BG"/>
        </w:rPr>
        <w:t>пет</w:t>
      </w:r>
      <w:r w:rsidRPr="002026C2">
        <w:rPr>
          <w:rFonts w:ascii="Times New Roman" w:eastAsia="Times New Roman" w:hAnsi="Times New Roman" w:cs="Times New Roman"/>
          <w:b/>
          <w:iCs/>
          <w:color w:val="000000"/>
          <w:sz w:val="24"/>
          <w:szCs w:val="24"/>
          <w:lang w:eastAsia="bg-BG"/>
        </w:rPr>
        <w:t xml:space="preserve"> лева и </w:t>
      </w:r>
      <w:r w:rsidR="008754E0" w:rsidRPr="002026C2">
        <w:rPr>
          <w:rFonts w:ascii="Times New Roman" w:eastAsia="Times New Roman" w:hAnsi="Times New Roman" w:cs="Times New Roman"/>
          <w:b/>
          <w:iCs/>
          <w:color w:val="000000"/>
          <w:sz w:val="24"/>
          <w:szCs w:val="24"/>
          <w:lang w:eastAsia="bg-BG"/>
        </w:rPr>
        <w:t>деветдесет и три</w:t>
      </w:r>
      <w:r w:rsidRPr="002026C2">
        <w:rPr>
          <w:rFonts w:ascii="Times New Roman" w:eastAsia="Times New Roman" w:hAnsi="Times New Roman" w:cs="Times New Roman"/>
          <w:b/>
          <w:iCs/>
          <w:color w:val="000000"/>
          <w:sz w:val="24"/>
          <w:szCs w:val="24"/>
          <w:lang w:eastAsia="bg-BG"/>
        </w:rPr>
        <w:t xml:space="preserve"> стотинки</w:t>
      </w:r>
      <w:r w:rsidRPr="002026C2">
        <w:rPr>
          <w:rFonts w:ascii="Times New Roman" w:eastAsia="Times New Roman" w:hAnsi="Times New Roman" w:cs="Times New Roman"/>
          <w:b/>
          <w:iCs/>
          <w:color w:val="000000"/>
          <w:sz w:val="24"/>
          <w:szCs w:val="24"/>
          <w:lang w:val="en-US" w:eastAsia="bg-BG"/>
        </w:rPr>
        <w:t>)</w:t>
      </w:r>
      <w:r w:rsidRPr="002026C2">
        <w:rPr>
          <w:rFonts w:ascii="Times New Roman" w:eastAsia="Times New Roman" w:hAnsi="Times New Roman" w:cs="Times New Roman"/>
          <w:b/>
          <w:sz w:val="24"/>
          <w:szCs w:val="24"/>
          <w:lang w:val="en-US" w:eastAsia="bg-BG"/>
        </w:rPr>
        <w:t xml:space="preserve"> </w:t>
      </w:r>
      <w:r w:rsidRPr="002026C2">
        <w:rPr>
          <w:rFonts w:ascii="Times New Roman" w:eastAsia="Times New Roman" w:hAnsi="Times New Roman" w:cs="Times New Roman"/>
          <w:b/>
          <w:iCs/>
          <w:color w:val="000000"/>
          <w:sz w:val="24"/>
          <w:szCs w:val="24"/>
          <w:lang w:eastAsia="bg-BG"/>
        </w:rPr>
        <w:t xml:space="preserve">без ДДС. </w:t>
      </w:r>
      <w:r w:rsidRPr="002026C2">
        <w:rPr>
          <w:rFonts w:ascii="Times New Roman" w:eastAsia="Times New Roman" w:hAnsi="Times New Roman" w:cs="Times New Roman"/>
          <w:b/>
          <w:iCs/>
          <w:sz w:val="24"/>
          <w:szCs w:val="24"/>
          <w:lang w:eastAsia="bg-BG"/>
        </w:rPr>
        <w:t>Прогнозната стойност</w:t>
      </w:r>
      <w:r w:rsidRPr="002026C2">
        <w:rPr>
          <w:rFonts w:ascii="Times New Roman" w:eastAsia="Times New Roman" w:hAnsi="Times New Roman" w:cs="Times New Roman"/>
          <w:b/>
          <w:iCs/>
          <w:color w:val="000000"/>
          <w:sz w:val="24"/>
          <w:szCs w:val="24"/>
          <w:lang w:eastAsia="bg-BG"/>
        </w:rPr>
        <w:t xml:space="preserve"> </w:t>
      </w:r>
      <w:r w:rsidRPr="002026C2">
        <w:rPr>
          <w:rFonts w:ascii="Times New Roman" w:eastAsia="Times New Roman" w:hAnsi="Times New Roman" w:cs="Times New Roman"/>
          <w:b/>
          <w:iCs/>
          <w:sz w:val="24"/>
          <w:szCs w:val="24"/>
          <w:lang w:eastAsia="bg-BG"/>
        </w:rPr>
        <w:t>е максимална.</w:t>
      </w:r>
    </w:p>
    <w:p w:rsidR="00F215A7" w:rsidRPr="002D4794" w:rsidRDefault="00F215A7" w:rsidP="00F215A7">
      <w:pPr>
        <w:tabs>
          <w:tab w:val="left" w:pos="0"/>
        </w:tabs>
        <w:spacing w:after="0" w:line="240" w:lineRule="auto"/>
        <w:ind w:firstLine="709"/>
        <w:jc w:val="both"/>
        <w:rPr>
          <w:rFonts w:ascii="Times New Roman" w:eastAsia="Times New Roman" w:hAnsi="Times New Roman" w:cs="Times New Roman"/>
          <w:sz w:val="24"/>
          <w:szCs w:val="24"/>
          <w:lang w:eastAsia="bg-BG"/>
        </w:rPr>
      </w:pPr>
    </w:p>
    <w:p w:rsidR="00F215A7" w:rsidRPr="001F31C1" w:rsidRDefault="00F215A7" w:rsidP="00F215A7">
      <w:pPr>
        <w:spacing w:after="0" w:line="240" w:lineRule="auto"/>
        <w:ind w:firstLine="708"/>
        <w:jc w:val="both"/>
        <w:rPr>
          <w:rFonts w:ascii="Times New Roman" w:eastAsia="Calibri" w:hAnsi="Times New Roman" w:cs="Times New Roman"/>
          <w:sz w:val="24"/>
        </w:rPr>
      </w:pPr>
      <w:r w:rsidRPr="001F31C1">
        <w:rPr>
          <w:rFonts w:ascii="Times New Roman" w:eastAsia="Calibri" w:hAnsi="Times New Roman" w:cs="Times New Roman"/>
          <w:sz w:val="24"/>
        </w:rPr>
        <w:t>Офертите на участниците не трябва да надхвърлят прогнозната стойност на настоящата поръчка. Определената прогнозна стойност се явява максимална и участници, предложили по висока цена ще бъдат отстранявани.</w:t>
      </w:r>
    </w:p>
    <w:p w:rsidR="00F215A7" w:rsidRPr="00FC2F11" w:rsidRDefault="00F215A7" w:rsidP="00F215A7">
      <w:pPr>
        <w:tabs>
          <w:tab w:val="left" w:pos="0"/>
        </w:tabs>
        <w:spacing w:after="0" w:line="240" w:lineRule="auto"/>
        <w:rPr>
          <w:rFonts w:ascii="Times New Roman" w:eastAsia="Times New Roman" w:hAnsi="Times New Roman" w:cs="Times New Roman"/>
          <w:b/>
          <w:i/>
          <w:caps/>
          <w:sz w:val="24"/>
          <w:szCs w:val="24"/>
          <w:lang w:val="en-US" w:eastAsia="bg-BG"/>
        </w:rPr>
      </w:pPr>
    </w:p>
    <w:p w:rsidR="00F215A7" w:rsidRPr="00FB2E35" w:rsidRDefault="00F215A7" w:rsidP="00F215A7">
      <w:pPr>
        <w:tabs>
          <w:tab w:val="left" w:pos="0"/>
        </w:tabs>
        <w:spacing w:after="0" w:line="240" w:lineRule="auto"/>
        <w:rPr>
          <w:rFonts w:ascii="Times New Roman" w:eastAsia="Calibri" w:hAnsi="Times New Roman" w:cs="Times New Roman"/>
          <w:b/>
          <w:sz w:val="24"/>
          <w:szCs w:val="24"/>
        </w:rPr>
      </w:pPr>
      <w:r w:rsidRPr="00FB2E35">
        <w:rPr>
          <w:rFonts w:ascii="Times New Roman" w:eastAsia="Calibri" w:hAnsi="Times New Roman" w:cs="Times New Roman"/>
          <w:b/>
          <w:sz w:val="24"/>
          <w:szCs w:val="24"/>
        </w:rPr>
        <w:tab/>
        <w:t>Всеки участник има право да подаде оферта</w:t>
      </w:r>
      <w:r w:rsidRPr="00FB2E35">
        <w:rPr>
          <w:rFonts w:ascii="Times New Roman" w:eastAsia="Calibri" w:hAnsi="Times New Roman" w:cs="Times New Roman"/>
          <w:sz w:val="24"/>
          <w:szCs w:val="24"/>
        </w:rPr>
        <w:t xml:space="preserve"> </w:t>
      </w:r>
      <w:r w:rsidRPr="00FB2E35">
        <w:rPr>
          <w:rFonts w:ascii="Times New Roman" w:eastAsia="Calibri" w:hAnsi="Times New Roman" w:cs="Times New Roman"/>
          <w:b/>
          <w:sz w:val="24"/>
          <w:szCs w:val="24"/>
        </w:rPr>
        <w:t>само за обособена позиция №1.</w:t>
      </w:r>
    </w:p>
    <w:p w:rsidR="00F215A7" w:rsidRDefault="00F215A7" w:rsidP="00F215A7">
      <w:pPr>
        <w:tabs>
          <w:tab w:val="left" w:pos="0"/>
        </w:tabs>
        <w:spacing w:after="0" w:line="240" w:lineRule="auto"/>
        <w:rPr>
          <w:rFonts w:ascii="Times New Roman" w:eastAsia="Times New Roman" w:hAnsi="Times New Roman" w:cs="Times New Roman"/>
          <w:b/>
          <w:i/>
          <w:caps/>
          <w:sz w:val="24"/>
          <w:szCs w:val="24"/>
          <w:lang w:val="en-US" w:eastAsia="bg-BG"/>
        </w:rPr>
      </w:pPr>
    </w:p>
    <w:p w:rsidR="00F215A7" w:rsidRDefault="00F215A7" w:rsidP="00F215A7">
      <w:pPr>
        <w:tabs>
          <w:tab w:val="left" w:pos="0"/>
        </w:tabs>
        <w:spacing w:after="0" w:line="240" w:lineRule="auto"/>
        <w:rPr>
          <w:rFonts w:ascii="Times New Roman" w:eastAsia="Times New Roman" w:hAnsi="Times New Roman" w:cs="Times New Roman"/>
          <w:b/>
          <w:i/>
          <w:caps/>
          <w:sz w:val="24"/>
          <w:szCs w:val="24"/>
          <w:lang w:val="en-US" w:eastAsia="bg-BG"/>
        </w:rPr>
      </w:pPr>
    </w:p>
    <w:p w:rsidR="00F215A7" w:rsidRDefault="00F215A7" w:rsidP="00F215A7">
      <w:pPr>
        <w:tabs>
          <w:tab w:val="left" w:pos="0"/>
        </w:tabs>
        <w:spacing w:after="0" w:line="240" w:lineRule="auto"/>
        <w:rPr>
          <w:rFonts w:ascii="Times New Roman" w:eastAsia="Times New Roman" w:hAnsi="Times New Roman" w:cs="Times New Roman"/>
          <w:b/>
          <w:i/>
          <w:caps/>
          <w:sz w:val="24"/>
          <w:szCs w:val="24"/>
          <w:lang w:val="en-US" w:eastAsia="bg-BG"/>
        </w:rPr>
      </w:pPr>
    </w:p>
    <w:p w:rsidR="00F215A7" w:rsidRDefault="00F215A7" w:rsidP="00F215A7">
      <w:pPr>
        <w:tabs>
          <w:tab w:val="left" w:pos="0"/>
        </w:tabs>
        <w:spacing w:after="0" w:line="240" w:lineRule="auto"/>
        <w:ind w:firstLine="709"/>
        <w:jc w:val="center"/>
        <w:rPr>
          <w:rFonts w:ascii="Times New Roman" w:eastAsia="Times New Roman" w:hAnsi="Times New Roman" w:cs="Times New Roman"/>
          <w:b/>
          <w:i/>
          <w:caps/>
          <w:sz w:val="24"/>
          <w:szCs w:val="24"/>
          <w:lang w:eastAsia="bg-BG"/>
        </w:rPr>
      </w:pPr>
    </w:p>
    <w:p w:rsidR="00F215A7" w:rsidRPr="00846871" w:rsidRDefault="00F215A7" w:rsidP="00F215A7">
      <w:pPr>
        <w:tabs>
          <w:tab w:val="left" w:pos="0"/>
        </w:tabs>
        <w:spacing w:after="0" w:line="240" w:lineRule="auto"/>
        <w:ind w:firstLine="709"/>
        <w:jc w:val="center"/>
        <w:rPr>
          <w:rFonts w:ascii="Times New Roman" w:eastAsia="Times New Roman" w:hAnsi="Times New Roman" w:cs="Times New Roman"/>
          <w:b/>
          <w:i/>
          <w:caps/>
          <w:sz w:val="24"/>
          <w:szCs w:val="24"/>
          <w:lang w:eastAsia="bg-BG"/>
        </w:rPr>
      </w:pPr>
      <w:r w:rsidRPr="00846871">
        <w:rPr>
          <w:rFonts w:ascii="Times New Roman" w:eastAsia="Times New Roman" w:hAnsi="Times New Roman" w:cs="Times New Roman"/>
          <w:b/>
          <w:i/>
          <w:caps/>
          <w:sz w:val="24"/>
          <w:szCs w:val="24"/>
          <w:lang w:eastAsia="bg-BG"/>
        </w:rPr>
        <w:t>Раздел „Приложения”</w:t>
      </w:r>
    </w:p>
    <w:p w:rsidR="00F215A7" w:rsidRPr="00846871" w:rsidRDefault="00F215A7" w:rsidP="00F215A7">
      <w:pPr>
        <w:tabs>
          <w:tab w:val="left" w:pos="0"/>
        </w:tabs>
        <w:spacing w:after="0" w:line="240" w:lineRule="auto"/>
        <w:rPr>
          <w:rFonts w:ascii="Times New Roman" w:eastAsia="Times New Roman" w:hAnsi="Times New Roman" w:cs="Times New Roman"/>
          <w:b/>
          <w:sz w:val="24"/>
          <w:szCs w:val="24"/>
          <w:u w:val="single"/>
          <w:lang w:eastAsia="bg-BG"/>
        </w:rPr>
      </w:pPr>
    </w:p>
    <w:p w:rsidR="00F215A7" w:rsidRPr="008F7FE0" w:rsidRDefault="00F215A7" w:rsidP="00F215A7">
      <w:pPr>
        <w:spacing w:after="0" w:line="360" w:lineRule="auto"/>
        <w:rPr>
          <w:rFonts w:ascii="Times New Roman" w:eastAsia="Times New Roman" w:hAnsi="Times New Roman" w:cs="Times New Roman"/>
          <w:i/>
          <w:sz w:val="24"/>
          <w:szCs w:val="24"/>
          <w:lang w:eastAsia="bg-BG"/>
        </w:rPr>
      </w:pPr>
      <w:r w:rsidRPr="008F7FE0">
        <w:rPr>
          <w:rFonts w:ascii="Times New Roman" w:eastAsia="Times New Roman" w:hAnsi="Times New Roman" w:cs="Times New Roman"/>
          <w:i/>
          <w:color w:val="000000"/>
          <w:sz w:val="24"/>
          <w:szCs w:val="24"/>
          <w:lang w:eastAsia="bg-BG"/>
        </w:rPr>
        <w:t>1. Приложение 1  „</w:t>
      </w:r>
      <w:r w:rsidRPr="008F7FE0">
        <w:rPr>
          <w:rFonts w:ascii="Times New Roman" w:eastAsia="Times New Roman" w:hAnsi="Times New Roman" w:cs="Times New Roman"/>
          <w:i/>
          <w:sz w:val="24"/>
          <w:szCs w:val="24"/>
          <w:lang w:eastAsia="bg-BG"/>
        </w:rPr>
        <w:t xml:space="preserve">Техническа спецификация“ </w:t>
      </w:r>
    </w:p>
    <w:p w:rsidR="00F215A7" w:rsidRDefault="00F215A7" w:rsidP="00F215A7">
      <w:pPr>
        <w:spacing w:after="0" w:line="360" w:lineRule="auto"/>
        <w:rPr>
          <w:rFonts w:ascii="Times New Roman" w:eastAsia="Times New Roman" w:hAnsi="Times New Roman" w:cs="Times New Roman"/>
          <w:i/>
          <w:sz w:val="24"/>
          <w:szCs w:val="24"/>
          <w:lang w:eastAsia="bg-BG"/>
        </w:rPr>
      </w:pPr>
      <w:r w:rsidRPr="008F7FE0">
        <w:rPr>
          <w:rFonts w:ascii="Times New Roman" w:eastAsia="Times New Roman" w:hAnsi="Times New Roman" w:cs="Times New Roman"/>
          <w:i/>
          <w:color w:val="000000"/>
          <w:sz w:val="24"/>
          <w:szCs w:val="24"/>
          <w:lang w:eastAsia="bg-BG"/>
        </w:rPr>
        <w:t>2. Приложение 2 „</w:t>
      </w:r>
      <w:r w:rsidRPr="008F7FE0">
        <w:rPr>
          <w:rFonts w:ascii="Times New Roman" w:eastAsia="Times New Roman" w:hAnsi="Times New Roman" w:cs="Times New Roman"/>
          <w:i/>
          <w:sz w:val="24"/>
          <w:szCs w:val="24"/>
          <w:lang w:eastAsia="bg-BG"/>
        </w:rPr>
        <w:t>Критерий за оценка“</w:t>
      </w:r>
    </w:p>
    <w:p w:rsidR="00F215A7" w:rsidRPr="001F31C1" w:rsidRDefault="00F215A7" w:rsidP="00F215A7">
      <w:pPr>
        <w:spacing w:after="0" w:line="360" w:lineRule="auto"/>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i/>
          <w:color w:val="000000"/>
          <w:sz w:val="24"/>
          <w:szCs w:val="24"/>
          <w:lang w:eastAsia="bg-BG"/>
        </w:rPr>
        <w:t>3</w:t>
      </w:r>
      <w:r w:rsidRPr="001F31C1">
        <w:rPr>
          <w:rFonts w:ascii="Times New Roman" w:eastAsia="Times New Roman" w:hAnsi="Times New Roman" w:cs="Times New Roman"/>
          <w:i/>
          <w:color w:val="000000"/>
          <w:sz w:val="24"/>
          <w:szCs w:val="24"/>
          <w:lang w:eastAsia="bg-BG"/>
        </w:rPr>
        <w:t>. Приложение 3 „Образци”</w:t>
      </w:r>
    </w:p>
    <w:p w:rsidR="00F215A7" w:rsidRDefault="00F215A7" w:rsidP="00F215A7">
      <w:pPr>
        <w:spacing w:after="0" w:line="360" w:lineRule="auto"/>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i/>
          <w:color w:val="000000"/>
          <w:sz w:val="24"/>
          <w:szCs w:val="24"/>
          <w:lang w:eastAsia="bg-BG"/>
        </w:rPr>
        <w:t>4</w:t>
      </w:r>
      <w:r w:rsidRPr="001F31C1">
        <w:rPr>
          <w:rFonts w:ascii="Times New Roman" w:eastAsia="Times New Roman" w:hAnsi="Times New Roman" w:cs="Times New Roman"/>
          <w:i/>
          <w:color w:val="000000"/>
          <w:sz w:val="24"/>
          <w:szCs w:val="24"/>
          <w:lang w:eastAsia="bg-BG"/>
        </w:rPr>
        <w:t>. Приложение 4</w:t>
      </w:r>
      <w:r w:rsidRPr="001F31C1">
        <w:rPr>
          <w:rFonts w:ascii="Times New Roman" w:eastAsia="Times New Roman" w:hAnsi="Times New Roman" w:cs="Times New Roman"/>
          <w:i/>
          <w:color w:val="000000"/>
          <w:sz w:val="24"/>
          <w:szCs w:val="24"/>
          <w:lang w:val="en-US" w:eastAsia="bg-BG"/>
        </w:rPr>
        <w:t xml:space="preserve"> </w:t>
      </w:r>
      <w:r w:rsidRPr="001F31C1">
        <w:rPr>
          <w:rFonts w:ascii="Times New Roman" w:eastAsia="Times New Roman" w:hAnsi="Times New Roman" w:cs="Times New Roman"/>
          <w:i/>
          <w:color w:val="000000"/>
          <w:sz w:val="24"/>
          <w:szCs w:val="24"/>
          <w:lang w:eastAsia="bg-BG"/>
        </w:rPr>
        <w:t>„Проект на договор</w:t>
      </w:r>
      <w:r>
        <w:rPr>
          <w:rFonts w:ascii="Times New Roman" w:eastAsia="Times New Roman" w:hAnsi="Times New Roman" w:cs="Times New Roman"/>
          <w:i/>
          <w:color w:val="000000"/>
          <w:sz w:val="24"/>
          <w:szCs w:val="24"/>
          <w:lang w:eastAsia="bg-BG"/>
        </w:rPr>
        <w:t>“</w:t>
      </w:r>
    </w:p>
    <w:p w:rsidR="008921B8" w:rsidRPr="00F215A7" w:rsidRDefault="00F215A7" w:rsidP="005B668E">
      <w:pPr>
        <w:spacing w:after="0" w:line="360" w:lineRule="auto"/>
      </w:pPr>
      <w:r>
        <w:rPr>
          <w:rFonts w:ascii="Times New Roman" w:eastAsia="Times New Roman" w:hAnsi="Times New Roman" w:cs="Times New Roman"/>
          <w:i/>
          <w:color w:val="000000"/>
          <w:sz w:val="24"/>
          <w:szCs w:val="24"/>
          <w:lang w:eastAsia="bg-BG"/>
        </w:rPr>
        <w:t>5. Приложение 5 „“Индикативна КСС“</w:t>
      </w:r>
    </w:p>
    <w:sectPr w:rsidR="008921B8" w:rsidRPr="00F215A7" w:rsidSect="00FB2E35">
      <w:footerReference w:type="default" r:id="rId9"/>
      <w:pgSz w:w="11906" w:h="16838"/>
      <w:pgMar w:top="1276"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EC9E63" w15:done="0"/>
  <w15:commentEx w15:paraId="1984FBCE" w15:done="0"/>
  <w15:commentEx w15:paraId="1DBCDE63" w15:done="0"/>
  <w15:commentEx w15:paraId="71AC398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9E6" w:rsidRDefault="00DA39E6" w:rsidP="008F4A33">
      <w:pPr>
        <w:spacing w:after="0" w:line="240" w:lineRule="auto"/>
      </w:pPr>
      <w:r>
        <w:separator/>
      </w:r>
    </w:p>
  </w:endnote>
  <w:endnote w:type="continuationSeparator" w:id="0">
    <w:p w:rsidR="00DA39E6" w:rsidRDefault="00DA39E6" w:rsidP="008F4A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
    <w:altName w:val="MS Mincho"/>
    <w:panose1 w:val="00000000000000000000"/>
    <w:charset w:val="80"/>
    <w:family w:val="auto"/>
    <w:notTrueType/>
    <w:pitch w:val="variable"/>
    <w:sig w:usb0="00000001" w:usb1="08070000" w:usb2="00000010" w:usb3="00000000" w:csb0="00020000" w:csb1="00000000"/>
  </w:font>
  <w:font w:name="SimSun">
    <w:altName w:val="??????????????Ўм§А?§ЮЎм???§ЮЎм§"/>
    <w:panose1 w:val="02010600030101010101"/>
    <w:charset w:val="86"/>
    <w:family w:val="auto"/>
    <w:pitch w:val="variable"/>
    <w:sig w:usb0="00000003" w:usb1="288F0000" w:usb2="00000016" w:usb3="00000000" w:csb0="00040001" w:csb1="00000000"/>
  </w:font>
  <w:font w:name="TimesNewRomanPS-BoldMT">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7682305"/>
      <w:docPartObj>
        <w:docPartGallery w:val="Page Numbers (Bottom of Page)"/>
        <w:docPartUnique/>
      </w:docPartObj>
    </w:sdtPr>
    <w:sdtContent>
      <w:p w:rsidR="008F4A33" w:rsidRDefault="00096866">
        <w:pPr>
          <w:pStyle w:val="a8"/>
          <w:jc w:val="center"/>
        </w:pPr>
        <w:r>
          <w:fldChar w:fldCharType="begin"/>
        </w:r>
        <w:r w:rsidR="008F4A33">
          <w:instrText>PAGE   \* MERGEFORMAT</w:instrText>
        </w:r>
        <w:r>
          <w:fldChar w:fldCharType="separate"/>
        </w:r>
        <w:r w:rsidR="002026C2">
          <w:rPr>
            <w:noProof/>
          </w:rPr>
          <w:t>14</w:t>
        </w:r>
        <w:r>
          <w:fldChar w:fldCharType="end"/>
        </w:r>
      </w:p>
    </w:sdtContent>
  </w:sdt>
  <w:p w:rsidR="008F4A33" w:rsidRDefault="008F4A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9E6" w:rsidRDefault="00DA39E6" w:rsidP="008F4A33">
      <w:pPr>
        <w:spacing w:after="0" w:line="240" w:lineRule="auto"/>
      </w:pPr>
      <w:r>
        <w:separator/>
      </w:r>
    </w:p>
  </w:footnote>
  <w:footnote w:type="continuationSeparator" w:id="0">
    <w:p w:rsidR="00DA39E6" w:rsidRDefault="00DA39E6" w:rsidP="008F4A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F03C2"/>
    <w:multiLevelType w:val="hybridMultilevel"/>
    <w:tmpl w:val="8A8A44F4"/>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0F724278"/>
    <w:multiLevelType w:val="hybridMultilevel"/>
    <w:tmpl w:val="DCFEBF62"/>
    <w:lvl w:ilvl="0" w:tplc="866EABA0">
      <w:start w:val="1"/>
      <w:numFmt w:val="decimal"/>
      <w:lvlText w:val="%1."/>
      <w:lvlJc w:val="left"/>
      <w:pPr>
        <w:ind w:left="1070" w:hanging="360"/>
      </w:pPr>
      <w:rPr>
        <w:color w:val="auto"/>
      </w:r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2">
    <w:nsid w:val="61FB362A"/>
    <w:multiLevelType w:val="hybridMultilevel"/>
    <w:tmpl w:val="E7AEA134"/>
    <w:lvl w:ilvl="0" w:tplc="0402000D">
      <w:start w:val="1"/>
      <w:numFmt w:val="bullet"/>
      <w:lvlText w:val=""/>
      <w:lvlJc w:val="left"/>
      <w:pPr>
        <w:ind w:left="928" w:hanging="360"/>
      </w:pPr>
      <w:rPr>
        <w:rFonts w:ascii="Wingdings" w:hAnsi="Wingdings" w:hint="default"/>
        <w:color w:val="auto"/>
      </w:r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3">
    <w:nsid w:val="6D7571B1"/>
    <w:multiLevelType w:val="hybridMultilevel"/>
    <w:tmpl w:val="B8E01050"/>
    <w:lvl w:ilvl="0" w:tplc="ED64B720">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dia Petrova">
    <w15:presenceInfo w15:providerId="AD" w15:userId="S-1-5-21-3266996878-480517772-1591090538-141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applyBreakingRules/>
  </w:compat>
  <w:rsids>
    <w:rsidRoot w:val="0056661D"/>
    <w:rsid w:val="00021E09"/>
    <w:rsid w:val="00032713"/>
    <w:rsid w:val="00035BF6"/>
    <w:rsid w:val="00050CFF"/>
    <w:rsid w:val="0005239D"/>
    <w:rsid w:val="00056916"/>
    <w:rsid w:val="00096866"/>
    <w:rsid w:val="000B0680"/>
    <w:rsid w:val="000B7727"/>
    <w:rsid w:val="000C0F2F"/>
    <w:rsid w:val="000D5CD1"/>
    <w:rsid w:val="001160B8"/>
    <w:rsid w:val="001823DE"/>
    <w:rsid w:val="00184F38"/>
    <w:rsid w:val="001A2F94"/>
    <w:rsid w:val="001B1C32"/>
    <w:rsid w:val="001D0313"/>
    <w:rsid w:val="001D35FC"/>
    <w:rsid w:val="001E4366"/>
    <w:rsid w:val="002026C2"/>
    <w:rsid w:val="00223269"/>
    <w:rsid w:val="00226B20"/>
    <w:rsid w:val="00236403"/>
    <w:rsid w:val="002413EF"/>
    <w:rsid w:val="00243630"/>
    <w:rsid w:val="00257EC0"/>
    <w:rsid w:val="00263741"/>
    <w:rsid w:val="002904A8"/>
    <w:rsid w:val="002A1B51"/>
    <w:rsid w:val="002D4794"/>
    <w:rsid w:val="002F6D92"/>
    <w:rsid w:val="0032198F"/>
    <w:rsid w:val="00321F04"/>
    <w:rsid w:val="003233FD"/>
    <w:rsid w:val="00332A38"/>
    <w:rsid w:val="003A01CA"/>
    <w:rsid w:val="00466621"/>
    <w:rsid w:val="004A480E"/>
    <w:rsid w:val="004B00C1"/>
    <w:rsid w:val="004C6D92"/>
    <w:rsid w:val="004C7682"/>
    <w:rsid w:val="00505441"/>
    <w:rsid w:val="005420DD"/>
    <w:rsid w:val="005517B4"/>
    <w:rsid w:val="0056661D"/>
    <w:rsid w:val="00596A31"/>
    <w:rsid w:val="005A083E"/>
    <w:rsid w:val="005B668E"/>
    <w:rsid w:val="00601F96"/>
    <w:rsid w:val="00623419"/>
    <w:rsid w:val="006418FE"/>
    <w:rsid w:val="00656100"/>
    <w:rsid w:val="00663133"/>
    <w:rsid w:val="00673642"/>
    <w:rsid w:val="00675752"/>
    <w:rsid w:val="00682260"/>
    <w:rsid w:val="006B2AD3"/>
    <w:rsid w:val="0072338A"/>
    <w:rsid w:val="00741A10"/>
    <w:rsid w:val="007A4303"/>
    <w:rsid w:val="007B1F24"/>
    <w:rsid w:val="007D2DAB"/>
    <w:rsid w:val="007D37F2"/>
    <w:rsid w:val="00813F70"/>
    <w:rsid w:val="00815820"/>
    <w:rsid w:val="00842A27"/>
    <w:rsid w:val="00861D44"/>
    <w:rsid w:val="00862732"/>
    <w:rsid w:val="008627AE"/>
    <w:rsid w:val="008754E0"/>
    <w:rsid w:val="00886996"/>
    <w:rsid w:val="008921B8"/>
    <w:rsid w:val="008D58CD"/>
    <w:rsid w:val="008F4A33"/>
    <w:rsid w:val="008F7FE0"/>
    <w:rsid w:val="00922E9C"/>
    <w:rsid w:val="00927E17"/>
    <w:rsid w:val="00960F80"/>
    <w:rsid w:val="009B5437"/>
    <w:rsid w:val="00A625C5"/>
    <w:rsid w:val="00A71DC2"/>
    <w:rsid w:val="00A97989"/>
    <w:rsid w:val="00AB45D6"/>
    <w:rsid w:val="00AC2980"/>
    <w:rsid w:val="00B067F9"/>
    <w:rsid w:val="00B13104"/>
    <w:rsid w:val="00B43810"/>
    <w:rsid w:val="00B44305"/>
    <w:rsid w:val="00B718B1"/>
    <w:rsid w:val="00BA463F"/>
    <w:rsid w:val="00C33929"/>
    <w:rsid w:val="00C6396E"/>
    <w:rsid w:val="00C754C4"/>
    <w:rsid w:val="00CB6B1C"/>
    <w:rsid w:val="00CC414F"/>
    <w:rsid w:val="00CE2499"/>
    <w:rsid w:val="00CE778D"/>
    <w:rsid w:val="00CF5BB6"/>
    <w:rsid w:val="00D06C10"/>
    <w:rsid w:val="00D11060"/>
    <w:rsid w:val="00D2020A"/>
    <w:rsid w:val="00D4045A"/>
    <w:rsid w:val="00D432D0"/>
    <w:rsid w:val="00D8542E"/>
    <w:rsid w:val="00DA39E6"/>
    <w:rsid w:val="00DC4D0C"/>
    <w:rsid w:val="00DD1FA4"/>
    <w:rsid w:val="00E0449F"/>
    <w:rsid w:val="00E34C31"/>
    <w:rsid w:val="00EA01F1"/>
    <w:rsid w:val="00ED0D32"/>
    <w:rsid w:val="00EF2C49"/>
    <w:rsid w:val="00F215A7"/>
    <w:rsid w:val="00F248C7"/>
    <w:rsid w:val="00F87CA1"/>
    <w:rsid w:val="00FB2E35"/>
    <w:rsid w:val="00FB5AB2"/>
    <w:rsid w:val="00FC2F1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5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putvalue">
    <w:name w:val="input_value"/>
    <w:rsid w:val="00021E09"/>
  </w:style>
  <w:style w:type="paragraph" w:customStyle="1" w:styleId="firstline">
    <w:name w:val="firstline"/>
    <w:basedOn w:val="a"/>
    <w:uiPriority w:val="99"/>
    <w:rsid w:val="00257EC0"/>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3">
    <w:name w:val="No Spacing"/>
    <w:uiPriority w:val="99"/>
    <w:qFormat/>
    <w:rsid w:val="00257EC0"/>
    <w:pPr>
      <w:spacing w:after="0" w:line="240" w:lineRule="auto"/>
    </w:pPr>
    <w:rPr>
      <w:rFonts w:ascii="Arial Unicode MS" w:eastAsia="Arial Unicode MS" w:hAnsi="Arial Unicode MS" w:cs="Arial Unicode MS"/>
      <w:color w:val="000000"/>
      <w:sz w:val="24"/>
      <w:szCs w:val="24"/>
      <w:lang w:eastAsia="bg-BG"/>
    </w:rPr>
  </w:style>
  <w:style w:type="paragraph" w:styleId="a4">
    <w:name w:val="Normal (Web)"/>
    <w:basedOn w:val="a"/>
    <w:uiPriority w:val="99"/>
    <w:semiHidden/>
    <w:unhideWhenUsed/>
    <w:rsid w:val="0050544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5">
    <w:name w:val="List Paragraph"/>
    <w:basedOn w:val="a"/>
    <w:uiPriority w:val="34"/>
    <w:qFormat/>
    <w:rsid w:val="00505441"/>
    <w:pPr>
      <w:spacing w:after="160" w:line="256" w:lineRule="auto"/>
      <w:ind w:left="720"/>
      <w:contextualSpacing/>
    </w:pPr>
    <w:rPr>
      <w:rFonts w:ascii="Calibri" w:eastAsia="Calibri" w:hAnsi="Calibri" w:cs="Times New Roman"/>
      <w:lang w:val="en-US"/>
    </w:rPr>
  </w:style>
  <w:style w:type="paragraph" w:styleId="a6">
    <w:name w:val="header"/>
    <w:basedOn w:val="a"/>
    <w:link w:val="a7"/>
    <w:uiPriority w:val="99"/>
    <w:unhideWhenUsed/>
    <w:rsid w:val="008F4A33"/>
    <w:pPr>
      <w:tabs>
        <w:tab w:val="center" w:pos="4536"/>
        <w:tab w:val="right" w:pos="9072"/>
      </w:tabs>
      <w:spacing w:after="0" w:line="240" w:lineRule="auto"/>
    </w:pPr>
  </w:style>
  <w:style w:type="character" w:customStyle="1" w:styleId="a7">
    <w:name w:val="Горен колонтитул Знак"/>
    <w:basedOn w:val="a0"/>
    <w:link w:val="a6"/>
    <w:uiPriority w:val="99"/>
    <w:rsid w:val="008F4A33"/>
  </w:style>
  <w:style w:type="paragraph" w:styleId="a8">
    <w:name w:val="footer"/>
    <w:basedOn w:val="a"/>
    <w:link w:val="a9"/>
    <w:uiPriority w:val="99"/>
    <w:unhideWhenUsed/>
    <w:rsid w:val="008F4A33"/>
    <w:pPr>
      <w:tabs>
        <w:tab w:val="center" w:pos="4536"/>
        <w:tab w:val="right" w:pos="9072"/>
      </w:tabs>
      <w:spacing w:after="0" w:line="240" w:lineRule="auto"/>
    </w:pPr>
  </w:style>
  <w:style w:type="character" w:customStyle="1" w:styleId="a9">
    <w:name w:val="Долен колонтитул Знак"/>
    <w:basedOn w:val="a0"/>
    <w:link w:val="a8"/>
    <w:uiPriority w:val="99"/>
    <w:rsid w:val="008F4A33"/>
  </w:style>
  <w:style w:type="character" w:styleId="aa">
    <w:name w:val="annotation reference"/>
    <w:basedOn w:val="a0"/>
    <w:uiPriority w:val="99"/>
    <w:semiHidden/>
    <w:unhideWhenUsed/>
    <w:rsid w:val="00050CFF"/>
    <w:rPr>
      <w:sz w:val="16"/>
      <w:szCs w:val="16"/>
    </w:rPr>
  </w:style>
  <w:style w:type="paragraph" w:styleId="ab">
    <w:name w:val="annotation text"/>
    <w:basedOn w:val="a"/>
    <w:link w:val="ac"/>
    <w:uiPriority w:val="99"/>
    <w:semiHidden/>
    <w:unhideWhenUsed/>
    <w:rsid w:val="00050CFF"/>
    <w:pPr>
      <w:spacing w:line="240" w:lineRule="auto"/>
    </w:pPr>
    <w:rPr>
      <w:sz w:val="20"/>
      <w:szCs w:val="20"/>
    </w:rPr>
  </w:style>
  <w:style w:type="character" w:customStyle="1" w:styleId="ac">
    <w:name w:val="Текст на коментар Знак"/>
    <w:basedOn w:val="a0"/>
    <w:link w:val="ab"/>
    <w:uiPriority w:val="99"/>
    <w:semiHidden/>
    <w:rsid w:val="00050CFF"/>
    <w:rPr>
      <w:sz w:val="20"/>
      <w:szCs w:val="20"/>
    </w:rPr>
  </w:style>
  <w:style w:type="paragraph" w:styleId="ad">
    <w:name w:val="annotation subject"/>
    <w:basedOn w:val="ab"/>
    <w:next w:val="ab"/>
    <w:link w:val="ae"/>
    <w:uiPriority w:val="99"/>
    <w:semiHidden/>
    <w:unhideWhenUsed/>
    <w:rsid w:val="00050CFF"/>
    <w:rPr>
      <w:b/>
      <w:bCs/>
    </w:rPr>
  </w:style>
  <w:style w:type="character" w:customStyle="1" w:styleId="ae">
    <w:name w:val="Предмет на коментар Знак"/>
    <w:basedOn w:val="ac"/>
    <w:link w:val="ad"/>
    <w:uiPriority w:val="99"/>
    <w:semiHidden/>
    <w:rsid w:val="00050CFF"/>
    <w:rPr>
      <w:b/>
      <w:bCs/>
      <w:sz w:val="20"/>
      <w:szCs w:val="20"/>
    </w:rPr>
  </w:style>
  <w:style w:type="paragraph" w:styleId="af">
    <w:name w:val="Balloon Text"/>
    <w:basedOn w:val="a"/>
    <w:link w:val="af0"/>
    <w:uiPriority w:val="99"/>
    <w:semiHidden/>
    <w:unhideWhenUsed/>
    <w:rsid w:val="00050CFF"/>
    <w:pPr>
      <w:spacing w:after="0" w:line="240" w:lineRule="auto"/>
    </w:pPr>
    <w:rPr>
      <w:rFonts w:ascii="Segoe UI" w:hAnsi="Segoe UI" w:cs="Segoe UI"/>
      <w:sz w:val="18"/>
      <w:szCs w:val="18"/>
    </w:rPr>
  </w:style>
  <w:style w:type="character" w:customStyle="1" w:styleId="af0">
    <w:name w:val="Изнесен текст Знак"/>
    <w:basedOn w:val="a0"/>
    <w:link w:val="af"/>
    <w:uiPriority w:val="99"/>
    <w:semiHidden/>
    <w:rsid w:val="00050CF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5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putvalue">
    <w:name w:val="input_value"/>
    <w:rsid w:val="00021E09"/>
  </w:style>
  <w:style w:type="paragraph" w:customStyle="1" w:styleId="firstline">
    <w:name w:val="firstline"/>
    <w:basedOn w:val="a"/>
    <w:uiPriority w:val="99"/>
    <w:rsid w:val="00257EC0"/>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3">
    <w:name w:val="No Spacing"/>
    <w:uiPriority w:val="99"/>
    <w:qFormat/>
    <w:rsid w:val="00257EC0"/>
    <w:pPr>
      <w:spacing w:after="0" w:line="240" w:lineRule="auto"/>
    </w:pPr>
    <w:rPr>
      <w:rFonts w:ascii="Arial Unicode MS" w:eastAsia="Arial Unicode MS" w:hAnsi="Arial Unicode MS" w:cs="Arial Unicode MS"/>
      <w:color w:val="000000"/>
      <w:sz w:val="24"/>
      <w:szCs w:val="24"/>
      <w:lang w:eastAsia="bg-BG"/>
    </w:rPr>
  </w:style>
  <w:style w:type="paragraph" w:styleId="a4">
    <w:name w:val="Normal (Web)"/>
    <w:basedOn w:val="a"/>
    <w:uiPriority w:val="99"/>
    <w:semiHidden/>
    <w:unhideWhenUsed/>
    <w:rsid w:val="0050544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5">
    <w:name w:val="List Paragraph"/>
    <w:basedOn w:val="a"/>
    <w:uiPriority w:val="34"/>
    <w:qFormat/>
    <w:rsid w:val="00505441"/>
    <w:pPr>
      <w:spacing w:after="160" w:line="256" w:lineRule="auto"/>
      <w:ind w:left="720"/>
      <w:contextualSpacing/>
    </w:pPr>
    <w:rPr>
      <w:rFonts w:ascii="Calibri" w:eastAsia="Calibri" w:hAnsi="Calibri" w:cs="Times New Roman"/>
      <w:lang w:val="en-US"/>
    </w:rPr>
  </w:style>
  <w:style w:type="paragraph" w:styleId="a6">
    <w:name w:val="header"/>
    <w:basedOn w:val="a"/>
    <w:link w:val="a7"/>
    <w:uiPriority w:val="99"/>
    <w:unhideWhenUsed/>
    <w:rsid w:val="008F4A33"/>
    <w:pPr>
      <w:tabs>
        <w:tab w:val="center" w:pos="4536"/>
        <w:tab w:val="right" w:pos="9072"/>
      </w:tabs>
      <w:spacing w:after="0" w:line="240" w:lineRule="auto"/>
    </w:pPr>
  </w:style>
  <w:style w:type="character" w:customStyle="1" w:styleId="a7">
    <w:name w:val="Горен колонтитул Знак"/>
    <w:basedOn w:val="a0"/>
    <w:link w:val="a6"/>
    <w:uiPriority w:val="99"/>
    <w:rsid w:val="008F4A33"/>
  </w:style>
  <w:style w:type="paragraph" w:styleId="a8">
    <w:name w:val="footer"/>
    <w:basedOn w:val="a"/>
    <w:link w:val="a9"/>
    <w:uiPriority w:val="99"/>
    <w:unhideWhenUsed/>
    <w:rsid w:val="008F4A33"/>
    <w:pPr>
      <w:tabs>
        <w:tab w:val="center" w:pos="4536"/>
        <w:tab w:val="right" w:pos="9072"/>
      </w:tabs>
      <w:spacing w:after="0" w:line="240" w:lineRule="auto"/>
    </w:pPr>
  </w:style>
  <w:style w:type="character" w:customStyle="1" w:styleId="a9">
    <w:name w:val="Долен колонтитул Знак"/>
    <w:basedOn w:val="a0"/>
    <w:link w:val="a8"/>
    <w:uiPriority w:val="99"/>
    <w:rsid w:val="008F4A33"/>
  </w:style>
  <w:style w:type="character" w:styleId="aa">
    <w:name w:val="annotation reference"/>
    <w:basedOn w:val="a0"/>
    <w:uiPriority w:val="99"/>
    <w:semiHidden/>
    <w:unhideWhenUsed/>
    <w:rsid w:val="00050CFF"/>
    <w:rPr>
      <w:sz w:val="16"/>
      <w:szCs w:val="16"/>
    </w:rPr>
  </w:style>
  <w:style w:type="paragraph" w:styleId="ab">
    <w:name w:val="annotation text"/>
    <w:basedOn w:val="a"/>
    <w:link w:val="ac"/>
    <w:uiPriority w:val="99"/>
    <w:semiHidden/>
    <w:unhideWhenUsed/>
    <w:rsid w:val="00050CFF"/>
    <w:pPr>
      <w:spacing w:line="240" w:lineRule="auto"/>
    </w:pPr>
    <w:rPr>
      <w:sz w:val="20"/>
      <w:szCs w:val="20"/>
    </w:rPr>
  </w:style>
  <w:style w:type="character" w:customStyle="1" w:styleId="ac">
    <w:name w:val="Текст на коментар Знак"/>
    <w:basedOn w:val="a0"/>
    <w:link w:val="ab"/>
    <w:uiPriority w:val="99"/>
    <w:semiHidden/>
    <w:rsid w:val="00050CFF"/>
    <w:rPr>
      <w:sz w:val="20"/>
      <w:szCs w:val="20"/>
    </w:rPr>
  </w:style>
  <w:style w:type="paragraph" w:styleId="ad">
    <w:name w:val="annotation subject"/>
    <w:basedOn w:val="ab"/>
    <w:next w:val="ab"/>
    <w:link w:val="ae"/>
    <w:uiPriority w:val="99"/>
    <w:semiHidden/>
    <w:unhideWhenUsed/>
    <w:rsid w:val="00050CFF"/>
    <w:rPr>
      <w:b/>
      <w:bCs/>
    </w:rPr>
  </w:style>
  <w:style w:type="character" w:customStyle="1" w:styleId="ae">
    <w:name w:val="Предмет на коментар Знак"/>
    <w:basedOn w:val="ac"/>
    <w:link w:val="ad"/>
    <w:uiPriority w:val="99"/>
    <w:semiHidden/>
    <w:rsid w:val="00050CFF"/>
    <w:rPr>
      <w:b/>
      <w:bCs/>
      <w:sz w:val="20"/>
      <w:szCs w:val="20"/>
    </w:rPr>
  </w:style>
  <w:style w:type="paragraph" w:styleId="af">
    <w:name w:val="Balloon Text"/>
    <w:basedOn w:val="a"/>
    <w:link w:val="af0"/>
    <w:uiPriority w:val="99"/>
    <w:semiHidden/>
    <w:unhideWhenUsed/>
    <w:rsid w:val="00050CFF"/>
    <w:pPr>
      <w:spacing w:after="0" w:line="240" w:lineRule="auto"/>
    </w:pPr>
    <w:rPr>
      <w:rFonts w:ascii="Segoe UI" w:hAnsi="Segoe UI" w:cs="Segoe UI"/>
      <w:sz w:val="18"/>
      <w:szCs w:val="18"/>
    </w:rPr>
  </w:style>
  <w:style w:type="character" w:customStyle="1" w:styleId="af0">
    <w:name w:val="Изнесен текст Знак"/>
    <w:basedOn w:val="a0"/>
    <w:link w:val="af"/>
    <w:uiPriority w:val="99"/>
    <w:semiHidden/>
    <w:rsid w:val="00050CF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54338283">
      <w:bodyDiv w:val="1"/>
      <w:marLeft w:val="0"/>
      <w:marRight w:val="0"/>
      <w:marTop w:val="0"/>
      <w:marBottom w:val="0"/>
      <w:divBdr>
        <w:top w:val="none" w:sz="0" w:space="0" w:color="auto"/>
        <w:left w:val="none" w:sz="0" w:space="0" w:color="auto"/>
        <w:bottom w:val="none" w:sz="0" w:space="0" w:color="auto"/>
        <w:right w:val="none" w:sz="0" w:space="0" w:color="auto"/>
      </w:divBdr>
    </w:div>
    <w:div w:id="1742020321">
      <w:bodyDiv w:val="1"/>
      <w:marLeft w:val="0"/>
      <w:marRight w:val="0"/>
      <w:marTop w:val="0"/>
      <w:marBottom w:val="0"/>
      <w:divBdr>
        <w:top w:val="none" w:sz="0" w:space="0" w:color="auto"/>
        <w:left w:val="none" w:sz="0" w:space="0" w:color="auto"/>
        <w:bottom w:val="none" w:sz="0" w:space="0" w:color="auto"/>
        <w:right w:val="none" w:sz="0" w:space="0" w:color="auto"/>
      </w:divBdr>
    </w:div>
    <w:div w:id="183595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z.government.b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BC7DC-B472-4981-B549-4675BC87A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14</Pages>
  <Words>6025</Words>
  <Characters>34343</Characters>
  <Application>Microsoft Office Word</Application>
  <DocSecurity>0</DocSecurity>
  <Lines>286</Lines>
  <Paragraphs>80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Blagovesta Fakirova</dc:creator>
  <cp:lastModifiedBy>nikolina angelova</cp:lastModifiedBy>
  <cp:revision>60</cp:revision>
  <dcterms:created xsi:type="dcterms:W3CDTF">2019-09-11T10:46:00Z</dcterms:created>
  <dcterms:modified xsi:type="dcterms:W3CDTF">2020-06-09T09:17:00Z</dcterms:modified>
</cp:coreProperties>
</file>