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B6D8A" w14:textId="77777777" w:rsidR="004F22BD" w:rsidRPr="004F22BD" w:rsidRDefault="004F22BD" w:rsidP="004F22BD">
      <w:pPr>
        <w:widowControl/>
        <w:tabs>
          <w:tab w:val="left" w:pos="708"/>
          <w:tab w:val="right" w:pos="10080"/>
        </w:tabs>
        <w:autoSpaceDE/>
        <w:autoSpaceDN/>
        <w:ind w:right="-108"/>
        <w:jc w:val="center"/>
        <w:rPr>
          <w:b/>
          <w:smallCaps/>
          <w:spacing w:val="5"/>
          <w:sz w:val="24"/>
          <w:szCs w:val="24"/>
          <w:lang w:val="bg-BG" w:eastAsia="bg-BG" w:bidi="ar-SA"/>
        </w:rPr>
      </w:pPr>
      <w:r w:rsidRPr="004F22BD">
        <w:rPr>
          <w:b/>
          <w:smallCaps/>
          <w:spacing w:val="5"/>
          <w:sz w:val="24"/>
          <w:szCs w:val="24"/>
          <w:lang w:val="bg-BG" w:eastAsia="bg-BG" w:bidi="ar-SA"/>
        </w:rPr>
        <w:t>Критерий за възлагане на поръчката и методиката за оценка</w:t>
      </w:r>
    </w:p>
    <w:p w14:paraId="7DE61AAD" w14:textId="77777777" w:rsidR="004F22BD" w:rsidRPr="004F22BD" w:rsidRDefault="004F22BD" w:rsidP="004F22BD">
      <w:pPr>
        <w:widowControl/>
        <w:autoSpaceDE/>
        <w:autoSpaceDN/>
        <w:ind w:firstLine="708"/>
        <w:outlineLvl w:val="1"/>
        <w:rPr>
          <w:b/>
          <w:smallCaps/>
          <w:spacing w:val="5"/>
          <w:sz w:val="24"/>
          <w:szCs w:val="24"/>
          <w:lang w:val="bg-BG" w:eastAsia="bg-BG" w:bidi="ar-SA"/>
        </w:rPr>
      </w:pPr>
      <w:bookmarkStart w:id="0" w:name="_Toc496515623"/>
    </w:p>
    <w:p w14:paraId="7F9A4CFD" w14:textId="77777777" w:rsidR="004F22BD" w:rsidRPr="004F22BD" w:rsidRDefault="004F22BD" w:rsidP="004F22BD">
      <w:pPr>
        <w:widowControl/>
        <w:autoSpaceDE/>
        <w:autoSpaceDN/>
        <w:ind w:firstLine="708"/>
        <w:outlineLvl w:val="1"/>
        <w:rPr>
          <w:b/>
          <w:smallCaps/>
          <w:spacing w:val="5"/>
          <w:sz w:val="24"/>
          <w:szCs w:val="24"/>
          <w:lang w:val="bg-BG" w:eastAsia="bg-BG" w:bidi="ar-SA"/>
        </w:rPr>
      </w:pPr>
      <w:r w:rsidRPr="004F22BD">
        <w:rPr>
          <w:b/>
          <w:smallCaps/>
          <w:spacing w:val="5"/>
          <w:sz w:val="24"/>
          <w:szCs w:val="24"/>
          <w:lang w:val="bg-BG" w:eastAsia="bg-BG" w:bidi="ar-SA"/>
        </w:rPr>
        <w:t>1. Критерий за възлагане на поръчката.</w:t>
      </w:r>
      <w:bookmarkEnd w:id="0"/>
    </w:p>
    <w:p w14:paraId="636720F6" w14:textId="77777777" w:rsidR="00594506" w:rsidRPr="004F22BD" w:rsidRDefault="00594506" w:rsidP="00594506">
      <w:pPr>
        <w:widowControl/>
        <w:autoSpaceDE/>
        <w:autoSpaceDN/>
        <w:spacing w:after="120" w:line="240" w:lineRule="atLeast"/>
        <w:ind w:firstLine="708"/>
        <w:jc w:val="both"/>
        <w:rPr>
          <w:rFonts w:eastAsia="Calibri"/>
          <w:bCs/>
          <w:sz w:val="24"/>
          <w:szCs w:val="24"/>
          <w:lang w:val="bg-BG" w:eastAsia="bg-BG" w:bidi="ar-SA"/>
        </w:rPr>
      </w:pPr>
      <w:bookmarkStart w:id="1" w:name="_Toc496515624"/>
      <w:r w:rsidRPr="004F22BD">
        <w:rPr>
          <w:rFonts w:eastAsia="Calibri"/>
          <w:sz w:val="24"/>
          <w:szCs w:val="24"/>
          <w:lang w:val="bg-BG" w:eastAsia="bg-BG" w:bidi="ar-SA"/>
        </w:rPr>
        <w:t xml:space="preserve">Оценяването на икономически най-изгодната оферта се извършва по критерий </w:t>
      </w:r>
      <w:r w:rsidRPr="004F22BD">
        <w:rPr>
          <w:rFonts w:eastAsia="Calibri"/>
          <w:bCs/>
          <w:sz w:val="24"/>
          <w:szCs w:val="24"/>
          <w:lang w:val="bg-BG" w:eastAsia="bg-BG" w:bidi="ar-SA"/>
        </w:rPr>
        <w:t>„НАЙ-НИСКА ЦЕНА” съгласно чл. 70, ал. 2, т. 1 от ЗОП.</w:t>
      </w:r>
    </w:p>
    <w:p w14:paraId="59A4D73F" w14:textId="77777777" w:rsidR="004F22BD" w:rsidRPr="004F22BD" w:rsidRDefault="004F22BD" w:rsidP="004F22BD">
      <w:pPr>
        <w:widowControl/>
        <w:autoSpaceDE/>
        <w:autoSpaceDN/>
        <w:ind w:firstLine="708"/>
        <w:outlineLvl w:val="1"/>
        <w:rPr>
          <w:b/>
          <w:smallCaps/>
          <w:spacing w:val="5"/>
          <w:sz w:val="24"/>
          <w:szCs w:val="24"/>
          <w:lang w:val="bg-BG" w:eastAsia="bg-BG" w:bidi="ar-SA"/>
        </w:rPr>
      </w:pPr>
      <w:r w:rsidRPr="004F22BD">
        <w:rPr>
          <w:b/>
          <w:smallCaps/>
          <w:spacing w:val="5"/>
          <w:sz w:val="24"/>
          <w:szCs w:val="24"/>
          <w:lang w:val="bg-BG" w:eastAsia="bg-BG" w:bidi="ar-SA"/>
        </w:rPr>
        <w:t>2. Методика за оценка.</w:t>
      </w:r>
      <w:bookmarkEnd w:id="1"/>
    </w:p>
    <w:p w14:paraId="49ACCCA6" w14:textId="3759E52D" w:rsidR="00AA47AC" w:rsidRPr="004F22BD" w:rsidRDefault="004F22BD" w:rsidP="00AA47AC">
      <w:pPr>
        <w:widowControl/>
        <w:autoSpaceDE/>
        <w:autoSpaceDN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sz w:val="24"/>
          <w:szCs w:val="24"/>
          <w:lang w:val="bg-BG" w:eastAsia="bg-BG" w:bidi="ar-SA"/>
        </w:rPr>
        <w:tab/>
      </w:r>
      <w:r w:rsidR="00AA47AC" w:rsidRPr="004F22BD">
        <w:rPr>
          <w:rFonts w:eastAsia="Calibri"/>
          <w:sz w:val="24"/>
          <w:szCs w:val="24"/>
          <w:lang w:val="bg-BG" w:eastAsia="bg-BG" w:bidi="ar-SA"/>
        </w:rPr>
        <w:t>Максималния</w:t>
      </w:r>
      <w:r w:rsidR="00AA47AC">
        <w:rPr>
          <w:rFonts w:eastAsia="Calibri"/>
          <w:sz w:val="24"/>
          <w:szCs w:val="24"/>
          <w:lang w:val="bg-BG" w:eastAsia="bg-BG" w:bidi="ar-SA"/>
        </w:rPr>
        <w:t>т</w:t>
      </w:r>
      <w:r w:rsidR="00AA47AC" w:rsidRPr="004F22BD">
        <w:rPr>
          <w:rFonts w:eastAsia="Calibri"/>
          <w:sz w:val="24"/>
          <w:szCs w:val="24"/>
          <w:lang w:val="bg-BG" w:eastAsia="bg-BG" w:bidi="ar-SA"/>
        </w:rPr>
        <w:t xml:space="preserve"> брой точки, които може да събере един участник</w:t>
      </w:r>
      <w:r w:rsidR="00AA47AC">
        <w:rPr>
          <w:rFonts w:eastAsia="Calibri"/>
          <w:sz w:val="24"/>
          <w:szCs w:val="24"/>
          <w:lang w:eastAsia="bg-BG" w:bidi="ar-SA"/>
        </w:rPr>
        <w:t>,</w:t>
      </w:r>
      <w:r w:rsidR="00AA47AC" w:rsidRPr="004F22BD">
        <w:rPr>
          <w:rFonts w:eastAsia="Calibri"/>
          <w:sz w:val="24"/>
          <w:szCs w:val="24"/>
          <w:lang w:val="bg-BG" w:eastAsia="bg-BG" w:bidi="ar-SA"/>
        </w:rPr>
        <w:t xml:space="preserve"> </w:t>
      </w:r>
      <w:r w:rsidR="00AA47AC">
        <w:rPr>
          <w:rFonts w:eastAsia="Calibri"/>
          <w:sz w:val="24"/>
          <w:szCs w:val="24"/>
          <w:lang w:val="bg-BG" w:eastAsia="bg-BG" w:bidi="ar-SA"/>
        </w:rPr>
        <w:t>е</w:t>
      </w:r>
      <w:r w:rsidR="00AA47AC" w:rsidRPr="004F22BD">
        <w:rPr>
          <w:rFonts w:eastAsia="Calibri"/>
          <w:sz w:val="24"/>
          <w:szCs w:val="24"/>
          <w:lang w:val="bg-BG" w:eastAsia="bg-BG" w:bidi="ar-SA"/>
        </w:rPr>
        <w:t xml:space="preserve"> </w:t>
      </w:r>
      <w:r w:rsidR="00AA47AC" w:rsidRPr="004F22BD">
        <w:rPr>
          <w:rFonts w:eastAsia="Calibri"/>
          <w:bCs/>
          <w:sz w:val="24"/>
          <w:szCs w:val="24"/>
          <w:lang w:val="bg-BG" w:eastAsia="bg-BG" w:bidi="ar-SA"/>
        </w:rPr>
        <w:t>100</w:t>
      </w:r>
      <w:r w:rsidR="00AA47AC" w:rsidRPr="004F22BD">
        <w:rPr>
          <w:rFonts w:eastAsia="Calibri"/>
          <w:sz w:val="24"/>
          <w:szCs w:val="24"/>
          <w:lang w:val="bg-BG" w:eastAsia="bg-BG" w:bidi="ar-SA"/>
        </w:rPr>
        <w:t xml:space="preserve"> (сто). </w:t>
      </w:r>
      <w:r w:rsidR="00AA47AC" w:rsidRPr="004F22BD">
        <w:rPr>
          <w:rFonts w:eastAsia="Calibri"/>
          <w:bCs/>
          <w:sz w:val="24"/>
          <w:szCs w:val="24"/>
          <w:lang w:val="bg-BG" w:eastAsia="bg-BG" w:bidi="ar-SA"/>
        </w:rPr>
        <w:t>Участникът, чиято оферта е получила най-висока оценка се класира на първо място, а останалите следват в низходящ ред.</w:t>
      </w:r>
      <w:r w:rsidR="00AA47AC" w:rsidRPr="004F22BD">
        <w:rPr>
          <w:rFonts w:eastAsia="Calibri"/>
          <w:sz w:val="24"/>
          <w:szCs w:val="24"/>
          <w:lang w:val="bg-BG" w:eastAsia="bg-BG" w:bidi="ar-SA"/>
        </w:rPr>
        <w:t xml:space="preserve"> </w:t>
      </w:r>
    </w:p>
    <w:p w14:paraId="2D328288" w14:textId="77777777" w:rsidR="004F22BD" w:rsidRPr="004F22BD" w:rsidRDefault="004F22BD" w:rsidP="004F22BD">
      <w:pPr>
        <w:widowControl/>
        <w:autoSpaceDE/>
        <w:autoSpaceDN/>
        <w:jc w:val="both"/>
        <w:rPr>
          <w:color w:val="FF0000"/>
          <w:sz w:val="24"/>
          <w:szCs w:val="24"/>
          <w:lang w:val="bg-BG" w:eastAsia="bg-BG" w:bidi="ar-SA"/>
        </w:rPr>
      </w:pPr>
    </w:p>
    <w:p w14:paraId="05C6587A" w14:textId="459F3784" w:rsidR="004F22BD" w:rsidRPr="004F22BD" w:rsidRDefault="004F22BD" w:rsidP="009F1F51">
      <w:pPr>
        <w:widowControl/>
        <w:autoSpaceDE/>
        <w:autoSpaceDN/>
        <w:spacing w:after="120"/>
        <w:jc w:val="both"/>
        <w:rPr>
          <w:sz w:val="24"/>
          <w:szCs w:val="24"/>
          <w:lang w:val="bg-BG" w:eastAsia="bg-BG" w:bidi="ar-SA"/>
        </w:rPr>
      </w:pPr>
      <w:r w:rsidRPr="004F22BD">
        <w:rPr>
          <w:color w:val="FF0000"/>
          <w:sz w:val="24"/>
          <w:szCs w:val="24"/>
          <w:lang w:val="bg-BG" w:eastAsia="bg-BG" w:bidi="ar-SA"/>
        </w:rPr>
        <w:tab/>
      </w:r>
      <w:r w:rsidRPr="004F22BD">
        <w:rPr>
          <w:sz w:val="24"/>
          <w:szCs w:val="24"/>
          <w:u w:val="single"/>
          <w:lang w:val="bg-BG" w:eastAsia="bg-BG" w:bidi="ar-SA"/>
        </w:rPr>
        <w:t xml:space="preserve">1. Формула за определяне на </w:t>
      </w:r>
      <w:r w:rsidR="005C298F" w:rsidRPr="009F1F51">
        <w:rPr>
          <w:sz w:val="24"/>
          <w:szCs w:val="24"/>
          <w:u w:val="single"/>
          <w:lang w:val="bg-BG" w:eastAsia="bg-BG" w:bidi="ar-SA"/>
        </w:rPr>
        <w:t>комплексна оценка</w:t>
      </w:r>
      <w:r w:rsidRPr="004F22BD">
        <w:rPr>
          <w:sz w:val="24"/>
          <w:szCs w:val="24"/>
          <w:lang w:val="bg-BG" w:eastAsia="bg-BG" w:bidi="ar-SA"/>
        </w:rPr>
        <w:t xml:space="preserve">: </w:t>
      </w:r>
    </w:p>
    <w:p w14:paraId="7EBAA7CC" w14:textId="682C1C88" w:rsidR="00AA47AC" w:rsidRPr="004F22BD" w:rsidRDefault="00AA47AC" w:rsidP="00AA47AC">
      <w:pPr>
        <w:widowControl/>
        <w:autoSpaceDE/>
        <w:autoSpaceDN/>
        <w:spacing w:after="120"/>
        <w:ind w:right="-108" w:firstLine="7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>Комплексната оценка на офертата на всеки участник се определя като сума от оценките по отделните показатели</w:t>
      </w:r>
      <w:r w:rsidR="005060CC">
        <w:rPr>
          <w:rFonts w:eastAsia="Calibri"/>
          <w:sz w:val="24"/>
          <w:szCs w:val="24"/>
          <w:lang w:val="bg-BG" w:eastAsia="bg-BG" w:bidi="ar-SA"/>
        </w:rPr>
        <w:t>, умножени по коефициент, определящ тежестта им в оценката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, получена по следната формула: </w:t>
      </w:r>
    </w:p>
    <w:p w14:paraId="59C43F2F" w14:textId="08873331" w:rsidR="00AA47AC" w:rsidRPr="004F22BD" w:rsidRDefault="00AA47AC" w:rsidP="00AA47AC">
      <w:pPr>
        <w:widowControl/>
        <w:autoSpaceDE/>
        <w:autoSpaceDN/>
        <w:ind w:right="-108"/>
        <w:rPr>
          <w:rFonts w:eastAsia="Calibri"/>
          <w:b/>
          <w:sz w:val="24"/>
          <w:szCs w:val="24"/>
          <w:lang w:val="bg-BG" w:eastAsia="bg-BG" w:bidi="ar-SA"/>
        </w:rPr>
      </w:pPr>
      <w:r w:rsidRPr="004F22BD">
        <w:rPr>
          <w:rFonts w:eastAsia="Calibri"/>
          <w:b/>
          <w:sz w:val="24"/>
          <w:szCs w:val="24"/>
          <w:lang w:val="bg-BG" w:eastAsia="bg-BG" w:bidi="ar-SA"/>
        </w:rPr>
        <w:tab/>
        <w:t xml:space="preserve">К = </w:t>
      </w:r>
      <w:r w:rsidR="00A6692A">
        <w:rPr>
          <w:rFonts w:eastAsia="Calibri"/>
          <w:b/>
          <w:sz w:val="24"/>
          <w:szCs w:val="24"/>
          <w:lang w:val="bg-BG" w:eastAsia="bg-BG" w:bidi="ar-SA"/>
        </w:rPr>
        <w:t xml:space="preserve">(ЦО </w:t>
      </w:r>
      <w:r w:rsidR="00A6692A">
        <w:rPr>
          <w:rFonts w:eastAsia="Calibri"/>
          <w:b/>
          <w:sz w:val="24"/>
          <w:szCs w:val="24"/>
          <w:lang w:eastAsia="bg-BG" w:bidi="ar-SA"/>
        </w:rPr>
        <w:t>x</w:t>
      </w:r>
      <w:r w:rsidR="00A6692A">
        <w:rPr>
          <w:rFonts w:eastAsia="Calibri"/>
          <w:b/>
          <w:sz w:val="24"/>
          <w:szCs w:val="24"/>
          <w:lang w:val="bg-BG" w:eastAsia="bg-BG" w:bidi="ar-SA"/>
        </w:rPr>
        <w:t xml:space="preserve"> 25%) 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+ </w:t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>(</w:t>
      </w:r>
      <w:r w:rsidR="00A6692A" w:rsidRPr="00A6692A">
        <w:rPr>
          <w:rFonts w:eastAsia="Calibri"/>
          <w:b/>
          <w:spacing w:val="-4"/>
          <w:sz w:val="24"/>
          <w:szCs w:val="24"/>
          <w:lang w:val="bg-BG" w:eastAsia="bg-BG" w:bidi="ar-SA"/>
        </w:rPr>
        <w:t>ЧС</w:t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="00A6692A" w:rsidRPr="00A6692A">
        <w:rPr>
          <w:rFonts w:eastAsia="Calibri"/>
          <w:b/>
          <w:sz w:val="24"/>
          <w:szCs w:val="24"/>
          <w:lang w:eastAsia="bg-BG" w:bidi="ar-SA"/>
        </w:rPr>
        <w:t>x</w:t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 xml:space="preserve"> 25%) </w:t>
      </w:r>
      <w:r w:rsidRPr="004F22BD">
        <w:rPr>
          <w:rFonts w:eastAsia="Calibri"/>
          <w:b/>
          <w:sz w:val="24"/>
          <w:szCs w:val="24"/>
          <w:lang w:eastAsia="bg-BG" w:bidi="ar-SA"/>
        </w:rPr>
        <w:t xml:space="preserve">+ </w:t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>(</w:t>
      </w:r>
      <w:r w:rsidR="00A6692A">
        <w:rPr>
          <w:rFonts w:eastAsia="Calibri"/>
          <w:b/>
          <w:spacing w:val="-4"/>
          <w:sz w:val="24"/>
          <w:szCs w:val="24"/>
          <w:lang w:val="bg-BG" w:eastAsia="bg-BG" w:bidi="ar-SA"/>
        </w:rPr>
        <w:t>АТ</w:t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="00A6692A" w:rsidRPr="00A6692A">
        <w:rPr>
          <w:rFonts w:eastAsia="Calibri"/>
          <w:b/>
          <w:sz w:val="24"/>
          <w:szCs w:val="24"/>
          <w:lang w:eastAsia="bg-BG" w:bidi="ar-SA"/>
        </w:rPr>
        <w:t>x</w:t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="00A6692A">
        <w:rPr>
          <w:rFonts w:eastAsia="Calibri"/>
          <w:b/>
          <w:sz w:val="24"/>
          <w:szCs w:val="24"/>
          <w:lang w:val="bg-BG" w:eastAsia="bg-BG" w:bidi="ar-SA"/>
        </w:rPr>
        <w:t>50</w:t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>%)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, където:</w:t>
      </w:r>
    </w:p>
    <w:p w14:paraId="58B8D480" w14:textId="77777777" w:rsidR="00AA47AC" w:rsidRPr="004F22BD" w:rsidRDefault="00AA47AC" w:rsidP="00AA47AC">
      <w:pPr>
        <w:widowControl/>
        <w:autoSpaceDE/>
        <w:autoSpaceDN/>
        <w:ind w:right="-108"/>
        <w:rPr>
          <w:rFonts w:eastAsia="Calibri"/>
          <w:b/>
          <w:sz w:val="24"/>
          <w:szCs w:val="24"/>
          <w:lang w:val="bg-BG" w:eastAsia="bg-BG" w:bidi="ar-SA"/>
        </w:rPr>
      </w:pP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   </w:t>
      </w:r>
    </w:p>
    <w:p w14:paraId="45BD17F4" w14:textId="77777777" w:rsidR="00AA47AC" w:rsidRPr="004F22BD" w:rsidRDefault="00AA47AC" w:rsidP="00AA47AC">
      <w:pPr>
        <w:widowControl/>
        <w:autoSpaceDE/>
        <w:autoSpaceDN/>
        <w:ind w:right="-108"/>
        <w:rPr>
          <w:rFonts w:eastAsia="Calibri"/>
          <w:b/>
          <w:color w:val="FF0000"/>
          <w:sz w:val="24"/>
          <w:szCs w:val="24"/>
          <w:lang w:val="ru-RU" w:eastAsia="bg-BG" w:bidi="ar-SA"/>
        </w:rPr>
      </w:pPr>
      <w:r w:rsidRPr="004F22BD">
        <w:rPr>
          <w:rFonts w:eastAsia="Calibri"/>
          <w:b/>
          <w:sz w:val="24"/>
          <w:szCs w:val="24"/>
          <w:lang w:val="bg-BG" w:eastAsia="bg-BG" w:bidi="ar-SA"/>
        </w:rPr>
        <w:tab/>
        <w:t xml:space="preserve">К – </w:t>
      </w:r>
      <w:r w:rsidRPr="004F22BD">
        <w:rPr>
          <w:rFonts w:eastAsia="Calibri"/>
          <w:sz w:val="24"/>
          <w:szCs w:val="24"/>
          <w:lang w:val="bg-BG" w:eastAsia="bg-BG" w:bidi="ar-SA"/>
        </w:rPr>
        <w:t>Комплексна оценка</w:t>
      </w:r>
      <w:r w:rsidRPr="004F22BD">
        <w:rPr>
          <w:rFonts w:eastAsia="Calibri"/>
          <w:b/>
          <w:sz w:val="24"/>
          <w:szCs w:val="24"/>
          <w:lang w:val="ru-RU" w:eastAsia="bg-BG" w:bidi="ar-SA"/>
        </w:rPr>
        <w:t xml:space="preserve">          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     </w:t>
      </w:r>
      <w:r w:rsidRPr="004F22BD">
        <w:rPr>
          <w:rFonts w:eastAsia="Calibri"/>
          <w:b/>
          <w:color w:val="FF0000"/>
          <w:sz w:val="24"/>
          <w:szCs w:val="24"/>
          <w:lang w:val="bg-BG" w:eastAsia="bg-BG" w:bidi="ar-SA"/>
        </w:rPr>
        <w:tab/>
        <w:t xml:space="preserve">          </w:t>
      </w:r>
      <w:r w:rsidRPr="004F22BD">
        <w:rPr>
          <w:rFonts w:eastAsia="Calibri"/>
          <w:b/>
          <w:color w:val="FF0000"/>
          <w:sz w:val="24"/>
          <w:szCs w:val="24"/>
          <w:lang w:val="ru-RU" w:eastAsia="bg-BG" w:bidi="ar-SA"/>
        </w:rPr>
        <w:t xml:space="preserve">              </w:t>
      </w:r>
    </w:p>
    <w:p w14:paraId="024CC33C" w14:textId="2772091B" w:rsidR="00AA47AC" w:rsidRPr="004F22BD" w:rsidRDefault="00AA47AC" w:rsidP="00AA47AC">
      <w:pPr>
        <w:widowControl/>
        <w:autoSpaceDE/>
        <w:autoSpaceDN/>
        <w:ind w:right="-108"/>
        <w:jc w:val="both"/>
        <w:rPr>
          <w:rFonts w:eastAsia="Calibri"/>
          <w:color w:val="FF0000"/>
          <w:spacing w:val="-4"/>
          <w:sz w:val="24"/>
          <w:szCs w:val="24"/>
          <w:lang w:val="bg-BG" w:eastAsia="bg-BG" w:bidi="ar-SA"/>
        </w:rPr>
      </w:pPr>
      <w:r w:rsidRPr="004F22BD">
        <w:rPr>
          <w:rFonts w:eastAsia="Calibri"/>
          <w:b/>
          <w:color w:val="FF0000"/>
          <w:sz w:val="24"/>
          <w:szCs w:val="24"/>
          <w:lang w:val="bg-BG" w:eastAsia="bg-BG" w:bidi="ar-SA"/>
        </w:rPr>
        <w:tab/>
      </w:r>
      <w:r w:rsidR="00A6692A" w:rsidRPr="00A6692A">
        <w:rPr>
          <w:rFonts w:eastAsia="Calibri"/>
          <w:b/>
          <w:sz w:val="24"/>
          <w:szCs w:val="24"/>
          <w:lang w:val="bg-BG" w:eastAsia="bg-BG" w:bidi="ar-SA"/>
        </w:rPr>
        <w:t>ЦО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– </w:t>
      </w:r>
      <w:r w:rsidRPr="004F22BD">
        <w:rPr>
          <w:rFonts w:eastAsia="Calibri"/>
          <w:sz w:val="24"/>
          <w:szCs w:val="24"/>
          <w:lang w:val="bg-BG" w:eastAsia="bg-BG" w:bidi="ar-SA"/>
        </w:rPr>
        <w:t>Показател</w:t>
      </w:r>
      <w:r w:rsidR="009F1F51">
        <w:rPr>
          <w:rFonts w:eastAsia="Calibri"/>
          <w:sz w:val="24"/>
          <w:szCs w:val="24"/>
          <w:lang w:val="bg-BG" w:eastAsia="bg-BG" w:bidi="ar-SA"/>
        </w:rPr>
        <w:t xml:space="preserve"> „Ценово предложение – част „Оборудване“</w:t>
      </w:r>
      <w:r w:rsidRPr="004F22BD">
        <w:rPr>
          <w:rFonts w:eastAsia="Calibri"/>
          <w:sz w:val="24"/>
          <w:szCs w:val="24"/>
          <w:lang w:val="bg-BG" w:eastAsia="bg-BG" w:bidi="ar-SA"/>
        </w:rPr>
        <w:t>, оценяващ предложената от участника обща цена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 в лева без ДДС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за </w:t>
      </w:r>
      <w:r w:rsidR="00A6692A" w:rsidRPr="00A6692A">
        <w:rPr>
          <w:rFonts w:eastAsia="Calibri"/>
          <w:spacing w:val="-4"/>
          <w:sz w:val="24"/>
          <w:szCs w:val="24"/>
          <w:lang w:val="bg-BG" w:eastAsia="bg-BG" w:bidi="ar-SA"/>
        </w:rPr>
        <w:t>доставка на ново оборудване и резервни части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>, получена от сбора на всички единични цени</w:t>
      </w:r>
    </w:p>
    <w:p w14:paraId="5F575DD0" w14:textId="463BDDFF" w:rsidR="009F1F51" w:rsidRPr="009F1F51" w:rsidRDefault="00AA47AC" w:rsidP="00AA47AC">
      <w:pPr>
        <w:widowControl/>
        <w:autoSpaceDE/>
        <w:autoSpaceDN/>
        <w:ind w:right="-1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rFonts w:eastAsia="Calibri"/>
          <w:color w:val="FF0000"/>
          <w:spacing w:val="-4"/>
          <w:sz w:val="24"/>
          <w:szCs w:val="24"/>
          <w:lang w:val="bg-BG" w:eastAsia="bg-BG" w:bidi="ar-SA"/>
        </w:rPr>
        <w:tab/>
      </w:r>
      <w:r w:rsidR="00A6692A" w:rsidRPr="00A6692A">
        <w:rPr>
          <w:rFonts w:eastAsia="Calibri"/>
          <w:b/>
          <w:spacing w:val="-4"/>
          <w:sz w:val="24"/>
          <w:szCs w:val="24"/>
          <w:lang w:val="bg-BG" w:eastAsia="bg-BG" w:bidi="ar-SA"/>
        </w:rPr>
        <w:t>ЧС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="005C298F" w:rsidRPr="004F22BD">
        <w:rPr>
          <w:rFonts w:eastAsia="Calibri"/>
          <w:b/>
          <w:sz w:val="24"/>
          <w:szCs w:val="24"/>
          <w:lang w:val="bg-BG" w:eastAsia="bg-BG" w:bidi="ar-SA"/>
        </w:rPr>
        <w:t>–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z w:val="24"/>
          <w:szCs w:val="24"/>
          <w:lang w:val="bg-BG" w:eastAsia="bg-BG" w:bidi="ar-SA"/>
        </w:rPr>
        <w:t>Показател</w:t>
      </w:r>
      <w:r w:rsidR="0095727B">
        <w:rPr>
          <w:rFonts w:eastAsia="Calibri"/>
          <w:sz w:val="24"/>
          <w:szCs w:val="24"/>
          <w:lang w:val="bg-BG" w:eastAsia="bg-BG" w:bidi="ar-SA"/>
        </w:rPr>
        <w:t xml:space="preserve"> „Часова ставка за вложен труд“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, оценяващ предложената от участника </w:t>
      </w:r>
      <w:r w:rsidR="009F1F51" w:rsidRPr="009F1F51">
        <w:rPr>
          <w:rFonts w:eastAsia="Calibri"/>
          <w:sz w:val="24"/>
          <w:szCs w:val="24"/>
          <w:lang w:val="bg-BG" w:eastAsia="bg-BG" w:bidi="ar-SA"/>
        </w:rPr>
        <w:t>часова ставка за вложен труд при предоставяне на услугите по изграждане на нови и модернизация на съществуващи системи за видеонаблюдение</w:t>
      </w:r>
    </w:p>
    <w:p w14:paraId="236C00BC" w14:textId="56C693F9" w:rsidR="00AA47AC" w:rsidRPr="004F22BD" w:rsidRDefault="00AA47AC" w:rsidP="00AA47AC">
      <w:pPr>
        <w:widowControl/>
        <w:autoSpaceDE/>
        <w:autoSpaceDN/>
        <w:ind w:right="-1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rFonts w:eastAsia="Calibri"/>
          <w:color w:val="FF0000"/>
          <w:spacing w:val="-4"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ab/>
      </w:r>
      <w:r w:rsidR="00A6692A" w:rsidRPr="009F1F51">
        <w:rPr>
          <w:rFonts w:eastAsia="Calibri"/>
          <w:b/>
          <w:sz w:val="24"/>
          <w:szCs w:val="24"/>
          <w:lang w:val="bg-BG" w:eastAsia="bg-BG" w:bidi="ar-SA"/>
        </w:rPr>
        <w:t>АТ</w:t>
      </w:r>
      <w:r w:rsidR="005C298F" w:rsidRPr="009F1F51">
        <w:rPr>
          <w:rFonts w:eastAsia="Calibri"/>
          <w:b/>
          <w:sz w:val="24"/>
          <w:szCs w:val="24"/>
          <w:lang w:eastAsia="bg-BG" w:bidi="ar-SA"/>
        </w:rPr>
        <w:t xml:space="preserve"> 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– </w:t>
      </w:r>
      <w:r w:rsidRPr="004F22BD">
        <w:rPr>
          <w:rFonts w:eastAsia="Calibri"/>
          <w:sz w:val="24"/>
          <w:szCs w:val="24"/>
          <w:lang w:val="bg-BG" w:eastAsia="bg-BG" w:bidi="ar-SA"/>
        </w:rPr>
        <w:t>Показател</w:t>
      </w:r>
      <w:r w:rsidR="0095727B">
        <w:rPr>
          <w:rFonts w:eastAsia="Calibri"/>
          <w:sz w:val="24"/>
          <w:szCs w:val="24"/>
          <w:lang w:val="bg-BG" w:eastAsia="bg-BG" w:bidi="ar-SA"/>
        </w:rPr>
        <w:t xml:space="preserve"> „Абонаментна такса за поддръжка“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, оценяващ предложената от участника </w:t>
      </w:r>
      <w:r w:rsidR="009F1F51" w:rsidRPr="009F1F51">
        <w:rPr>
          <w:rFonts w:eastAsia="Calibri"/>
          <w:sz w:val="24"/>
          <w:szCs w:val="24"/>
          <w:lang w:val="bg-BG" w:eastAsia="bg-BG" w:bidi="ar-SA"/>
        </w:rPr>
        <w:t xml:space="preserve">цена в лева без ДДС за абонаментна поддръжка на един брой камера, платима на тримесечие </w:t>
      </w:r>
    </w:p>
    <w:p w14:paraId="0164DFED" w14:textId="77777777" w:rsidR="00AA47AC" w:rsidRPr="004F22BD" w:rsidRDefault="00AA47AC" w:rsidP="00AA47AC">
      <w:pPr>
        <w:widowControl/>
        <w:autoSpaceDE/>
        <w:autoSpaceDN/>
        <w:ind w:right="-108"/>
        <w:jc w:val="both"/>
        <w:rPr>
          <w:rFonts w:eastAsia="Calibri"/>
          <w:sz w:val="24"/>
          <w:szCs w:val="24"/>
          <w:lang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 xml:space="preserve"> </w:t>
      </w:r>
    </w:p>
    <w:p w14:paraId="684E7594" w14:textId="1B278982" w:rsidR="009F1F51" w:rsidRDefault="009F1F51" w:rsidP="0095727B">
      <w:pPr>
        <w:widowControl/>
        <w:autoSpaceDE/>
        <w:autoSpaceDN/>
        <w:ind w:right="-108"/>
        <w:rPr>
          <w:rFonts w:eastAsia="Calibri"/>
          <w:b/>
          <w:spacing w:val="-4"/>
          <w:sz w:val="24"/>
          <w:szCs w:val="24"/>
          <w:lang w:val="bg-BG" w:eastAsia="bg-BG" w:bidi="ar-SA"/>
        </w:rPr>
      </w:pPr>
      <w:r>
        <w:rPr>
          <w:rFonts w:eastAsia="Calibri"/>
          <w:b/>
          <w:spacing w:val="-4"/>
          <w:sz w:val="24"/>
          <w:szCs w:val="24"/>
          <w:lang w:val="bg-BG" w:eastAsia="bg-BG" w:bidi="ar-SA"/>
        </w:rPr>
        <w:t>Таблица „Тежести в проценти“</w:t>
      </w:r>
    </w:p>
    <w:p w14:paraId="00E7E9F3" w14:textId="5C06B201" w:rsidR="009F1F51" w:rsidRDefault="009F1F51" w:rsidP="009F1F51">
      <w:pPr>
        <w:widowControl/>
        <w:autoSpaceDE/>
        <w:autoSpaceDN/>
        <w:ind w:right="-108"/>
        <w:jc w:val="both"/>
        <w:rPr>
          <w:rFonts w:eastAsia="Calibri"/>
          <w:b/>
          <w:spacing w:val="-4"/>
          <w:sz w:val="24"/>
          <w:szCs w:val="24"/>
          <w:lang w:val="bg-BG" w:eastAsia="bg-BG" w:bidi="ar-SA"/>
        </w:rPr>
      </w:pPr>
      <w:r>
        <w:rPr>
          <w:rFonts w:eastAsia="Calibri"/>
          <w:b/>
          <w:spacing w:val="-4"/>
          <w:sz w:val="24"/>
          <w:szCs w:val="24"/>
          <w:lang w:val="bg-BG" w:eastAsia="bg-BG" w:bidi="ar-SA"/>
        </w:rPr>
        <w:tab/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5439"/>
        <w:gridCol w:w="1895"/>
        <w:gridCol w:w="1740"/>
      </w:tblGrid>
      <w:tr w:rsidR="0095727B" w14:paraId="6072C462" w14:textId="77777777" w:rsidTr="00954F89">
        <w:trPr>
          <w:jc w:val="center"/>
        </w:trPr>
        <w:tc>
          <w:tcPr>
            <w:tcW w:w="2997" w:type="pct"/>
            <w:shd w:val="clear" w:color="auto" w:fill="D9E2F3" w:themeFill="accent1" w:themeFillTint="33"/>
            <w:vAlign w:val="center"/>
          </w:tcPr>
          <w:p w14:paraId="1ECA4E91" w14:textId="1282427D" w:rsidR="0095727B" w:rsidRDefault="0095727B" w:rsidP="009F1F51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Показател</w:t>
            </w:r>
          </w:p>
        </w:tc>
        <w:tc>
          <w:tcPr>
            <w:tcW w:w="1044" w:type="pct"/>
            <w:shd w:val="clear" w:color="auto" w:fill="D9E2F3" w:themeFill="accent1" w:themeFillTint="33"/>
            <w:vAlign w:val="center"/>
          </w:tcPr>
          <w:p w14:paraId="5234C43A" w14:textId="6844DA6D" w:rsidR="0095727B" w:rsidRDefault="0095727B" w:rsidP="009F1F51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Максимален брой точки</w:t>
            </w:r>
          </w:p>
        </w:tc>
        <w:tc>
          <w:tcPr>
            <w:tcW w:w="959" w:type="pct"/>
            <w:shd w:val="clear" w:color="auto" w:fill="D9E2F3" w:themeFill="accent1" w:themeFillTint="33"/>
            <w:vAlign w:val="center"/>
          </w:tcPr>
          <w:p w14:paraId="4D58BDB6" w14:textId="347C75F8" w:rsidR="0095727B" w:rsidRDefault="0095727B" w:rsidP="009F1F51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Тежест</w:t>
            </w:r>
          </w:p>
        </w:tc>
      </w:tr>
      <w:tr w:rsidR="0095727B" w14:paraId="7E5BFA86" w14:textId="77777777" w:rsidTr="00954F89">
        <w:trPr>
          <w:jc w:val="center"/>
        </w:trPr>
        <w:tc>
          <w:tcPr>
            <w:tcW w:w="2997" w:type="pct"/>
          </w:tcPr>
          <w:p w14:paraId="3F54FAE8" w14:textId="58221789" w:rsidR="0095727B" w:rsidRDefault="0095727B" w:rsidP="00AA47AC">
            <w:pPr>
              <w:widowControl/>
              <w:autoSpaceDE/>
              <w:autoSpaceDN/>
              <w:ind w:right="-108"/>
              <w:jc w:val="both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sz w:val="24"/>
                <w:szCs w:val="24"/>
                <w:lang w:val="bg-BG" w:eastAsia="bg-BG" w:bidi="ar-SA"/>
              </w:rPr>
              <w:t>ЦО – „Ценово предложение – част „Оборудване“</w:t>
            </w:r>
          </w:p>
        </w:tc>
        <w:tc>
          <w:tcPr>
            <w:tcW w:w="1044" w:type="pct"/>
          </w:tcPr>
          <w:p w14:paraId="3A2A7404" w14:textId="3E7D1D29" w:rsidR="0095727B" w:rsidRDefault="0095727B" w:rsidP="0095727B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100</w:t>
            </w:r>
          </w:p>
        </w:tc>
        <w:tc>
          <w:tcPr>
            <w:tcW w:w="959" w:type="pct"/>
          </w:tcPr>
          <w:p w14:paraId="09B1A036" w14:textId="60D48782" w:rsidR="0095727B" w:rsidRDefault="0095727B" w:rsidP="0095727B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25 %</w:t>
            </w:r>
          </w:p>
        </w:tc>
      </w:tr>
      <w:tr w:rsidR="0095727B" w14:paraId="7DB410F2" w14:textId="77777777" w:rsidTr="00954F89">
        <w:trPr>
          <w:jc w:val="center"/>
        </w:trPr>
        <w:tc>
          <w:tcPr>
            <w:tcW w:w="2997" w:type="pct"/>
          </w:tcPr>
          <w:p w14:paraId="04221033" w14:textId="1ECD54D3" w:rsidR="0095727B" w:rsidRPr="0095727B" w:rsidRDefault="0095727B" w:rsidP="00AA47AC">
            <w:pPr>
              <w:widowControl/>
              <w:autoSpaceDE/>
              <w:autoSpaceDN/>
              <w:ind w:right="-108"/>
              <w:jc w:val="both"/>
              <w:rPr>
                <w:rFonts w:eastAsia="Calibri"/>
                <w:spacing w:val="-4"/>
                <w:sz w:val="24"/>
                <w:szCs w:val="24"/>
                <w:lang w:val="bg-BG" w:eastAsia="bg-BG" w:bidi="ar-SA"/>
              </w:rPr>
            </w:pPr>
            <w:r w:rsidRPr="0095727B">
              <w:rPr>
                <w:rFonts w:eastAsia="Calibri"/>
                <w:spacing w:val="-4"/>
                <w:sz w:val="24"/>
                <w:szCs w:val="24"/>
                <w:lang w:val="bg-BG" w:eastAsia="bg-BG" w:bidi="ar-SA"/>
              </w:rPr>
              <w:t>ЧС – „Часова ставка за вложен труд“</w:t>
            </w:r>
          </w:p>
        </w:tc>
        <w:tc>
          <w:tcPr>
            <w:tcW w:w="1044" w:type="pct"/>
          </w:tcPr>
          <w:p w14:paraId="29D41CD7" w14:textId="6A6DD1A9" w:rsidR="0095727B" w:rsidRDefault="0095727B" w:rsidP="0095727B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100</w:t>
            </w:r>
          </w:p>
        </w:tc>
        <w:tc>
          <w:tcPr>
            <w:tcW w:w="959" w:type="pct"/>
          </w:tcPr>
          <w:p w14:paraId="4963334E" w14:textId="545F695B" w:rsidR="0095727B" w:rsidRDefault="0095727B" w:rsidP="0095727B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25 %</w:t>
            </w:r>
          </w:p>
        </w:tc>
      </w:tr>
      <w:tr w:rsidR="0095727B" w14:paraId="2BA2D90A" w14:textId="77777777" w:rsidTr="00954F89">
        <w:trPr>
          <w:jc w:val="center"/>
        </w:trPr>
        <w:tc>
          <w:tcPr>
            <w:tcW w:w="2997" w:type="pct"/>
          </w:tcPr>
          <w:p w14:paraId="5FA4049B" w14:textId="23EB91DF" w:rsidR="0095727B" w:rsidRPr="0095727B" w:rsidRDefault="0095727B" w:rsidP="0095727B">
            <w:pPr>
              <w:widowControl/>
              <w:autoSpaceDE/>
              <w:autoSpaceDN/>
              <w:ind w:right="-108"/>
              <w:jc w:val="both"/>
              <w:rPr>
                <w:rFonts w:eastAsia="Calibri"/>
                <w:spacing w:val="-4"/>
                <w:sz w:val="24"/>
                <w:szCs w:val="24"/>
                <w:lang w:val="bg-BG" w:eastAsia="bg-BG" w:bidi="ar-SA"/>
              </w:rPr>
            </w:pPr>
            <w:r w:rsidRPr="0095727B">
              <w:rPr>
                <w:rFonts w:eastAsia="Calibri"/>
                <w:spacing w:val="-4"/>
                <w:sz w:val="24"/>
                <w:szCs w:val="24"/>
                <w:lang w:val="bg-BG" w:eastAsia="bg-BG" w:bidi="ar-SA"/>
              </w:rPr>
              <w:t>АТ – „Абонаментна такса за поддръжка“</w:t>
            </w:r>
          </w:p>
        </w:tc>
        <w:tc>
          <w:tcPr>
            <w:tcW w:w="1044" w:type="pct"/>
          </w:tcPr>
          <w:p w14:paraId="3251A8D1" w14:textId="12113D27" w:rsidR="0095727B" w:rsidRDefault="0095727B" w:rsidP="0095727B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100</w:t>
            </w:r>
          </w:p>
        </w:tc>
        <w:tc>
          <w:tcPr>
            <w:tcW w:w="959" w:type="pct"/>
          </w:tcPr>
          <w:p w14:paraId="01C63318" w14:textId="6B59ADCF" w:rsidR="0095727B" w:rsidRDefault="0095727B" w:rsidP="0095727B">
            <w:pPr>
              <w:widowControl/>
              <w:autoSpaceDE/>
              <w:autoSpaceDN/>
              <w:ind w:right="-108"/>
              <w:jc w:val="center"/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</w:pPr>
            <w:r>
              <w:rPr>
                <w:rFonts w:eastAsia="Calibri"/>
                <w:b/>
                <w:spacing w:val="-4"/>
                <w:sz w:val="24"/>
                <w:szCs w:val="24"/>
                <w:lang w:val="bg-BG" w:eastAsia="bg-BG" w:bidi="ar-SA"/>
              </w:rPr>
              <w:t>50 %</w:t>
            </w:r>
          </w:p>
        </w:tc>
      </w:tr>
    </w:tbl>
    <w:p w14:paraId="7A12703C" w14:textId="77777777" w:rsidR="004F22BD" w:rsidRPr="004F22BD" w:rsidRDefault="004F22BD" w:rsidP="004F22BD">
      <w:pPr>
        <w:widowControl/>
        <w:autoSpaceDE/>
        <w:autoSpaceDN/>
        <w:rPr>
          <w:color w:val="FF0000"/>
          <w:sz w:val="24"/>
          <w:szCs w:val="24"/>
          <w:lang w:val="bg-BG" w:eastAsia="bg-BG" w:bidi="ar-SA"/>
        </w:rPr>
      </w:pPr>
    </w:p>
    <w:p w14:paraId="306899D8" w14:textId="7540035E" w:rsidR="004F22BD" w:rsidRPr="004F22BD" w:rsidRDefault="004F22BD" w:rsidP="0095727B">
      <w:pPr>
        <w:widowControl/>
        <w:autoSpaceDE/>
        <w:autoSpaceDN/>
        <w:spacing w:after="120"/>
        <w:ind w:firstLine="708"/>
        <w:jc w:val="both"/>
        <w:rPr>
          <w:sz w:val="24"/>
          <w:szCs w:val="24"/>
          <w:u w:val="single"/>
          <w:lang w:val="bg-BG" w:eastAsia="bg-BG" w:bidi="ar-SA"/>
        </w:rPr>
      </w:pPr>
      <w:r w:rsidRPr="004F22BD">
        <w:rPr>
          <w:sz w:val="24"/>
          <w:szCs w:val="24"/>
          <w:u w:val="single"/>
          <w:lang w:val="bg-BG" w:eastAsia="bg-BG" w:bidi="ar-SA"/>
        </w:rPr>
        <w:t>2. Формиране на оценката по показател</w:t>
      </w:r>
      <w:r w:rsidRPr="004F22BD" w:rsidDel="001747CD">
        <w:rPr>
          <w:sz w:val="24"/>
          <w:szCs w:val="24"/>
          <w:u w:val="single"/>
          <w:lang w:val="bg-BG" w:eastAsia="bg-BG" w:bidi="ar-SA"/>
        </w:rPr>
        <w:t xml:space="preserve"> </w:t>
      </w:r>
      <w:r w:rsidR="0095727B" w:rsidRPr="0095727B">
        <w:rPr>
          <w:rFonts w:eastAsia="Calibri"/>
          <w:sz w:val="24"/>
          <w:szCs w:val="24"/>
          <w:u w:val="single"/>
          <w:lang w:val="bg-BG" w:eastAsia="bg-BG" w:bidi="ar-SA"/>
        </w:rPr>
        <w:t>„Ценово предложение – част „Оборудване“</w:t>
      </w:r>
      <w:r w:rsidRPr="004F22BD">
        <w:rPr>
          <w:sz w:val="24"/>
          <w:szCs w:val="24"/>
          <w:u w:val="single"/>
          <w:lang w:val="bg-BG" w:eastAsia="bg-BG" w:bidi="ar-SA"/>
        </w:rPr>
        <w:t>:</w:t>
      </w:r>
    </w:p>
    <w:p w14:paraId="00FDCB55" w14:textId="3915E65D" w:rsidR="0095727B" w:rsidRDefault="004F22BD" w:rsidP="00F56631">
      <w:pPr>
        <w:widowControl/>
        <w:autoSpaceDE/>
        <w:autoSpaceDN/>
        <w:spacing w:after="120"/>
        <w:ind w:right="-108" w:firstLine="7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b/>
          <w:color w:val="FF0000"/>
          <w:sz w:val="24"/>
          <w:szCs w:val="24"/>
          <w:lang w:val="bg-BG" w:eastAsia="bg-BG" w:bidi="ar-SA"/>
        </w:rPr>
        <w:tab/>
      </w:r>
      <w:r w:rsidR="0095727B" w:rsidRPr="004F22BD">
        <w:rPr>
          <w:rFonts w:eastAsia="Calibri"/>
          <w:sz w:val="24"/>
          <w:szCs w:val="24"/>
          <w:lang w:val="bg-BG" w:eastAsia="bg-BG" w:bidi="ar-SA"/>
        </w:rPr>
        <w:t xml:space="preserve">Оценяването по </w:t>
      </w:r>
      <w:r w:rsidR="0095727B" w:rsidRPr="004F22BD">
        <w:rPr>
          <w:rFonts w:eastAsia="Calibri"/>
          <w:b/>
          <w:sz w:val="24"/>
          <w:szCs w:val="24"/>
          <w:lang w:val="bg-BG" w:eastAsia="bg-BG" w:bidi="ar-SA"/>
        </w:rPr>
        <w:t xml:space="preserve">показател </w:t>
      </w:r>
      <w:r w:rsidR="0095727B">
        <w:rPr>
          <w:rFonts w:eastAsia="Calibri"/>
          <w:b/>
          <w:sz w:val="24"/>
          <w:szCs w:val="24"/>
          <w:lang w:val="bg-BG" w:eastAsia="bg-BG" w:bidi="ar-SA"/>
        </w:rPr>
        <w:t>ЦО</w:t>
      </w:r>
      <w:r w:rsidR="0095727B" w:rsidRPr="004F22BD">
        <w:rPr>
          <w:rFonts w:eastAsia="Calibri"/>
          <w:sz w:val="24"/>
          <w:szCs w:val="24"/>
          <w:lang w:val="bg-BG" w:eastAsia="bg-BG" w:bidi="ar-SA"/>
        </w:rPr>
        <w:t xml:space="preserve"> ще се </w:t>
      </w:r>
      <w:r w:rsidR="0095727B">
        <w:rPr>
          <w:rFonts w:eastAsia="Calibri"/>
          <w:sz w:val="24"/>
          <w:szCs w:val="24"/>
          <w:lang w:val="bg-BG" w:eastAsia="bg-BG" w:bidi="ar-SA"/>
        </w:rPr>
        <w:t xml:space="preserve">определи като сума от оценките по отделните </w:t>
      </w:r>
      <w:proofErr w:type="spellStart"/>
      <w:r w:rsidR="0095727B">
        <w:rPr>
          <w:rFonts w:eastAsia="Calibri"/>
          <w:sz w:val="24"/>
          <w:szCs w:val="24"/>
          <w:lang w:val="bg-BG" w:eastAsia="bg-BG" w:bidi="ar-SA"/>
        </w:rPr>
        <w:t>подпоказатели</w:t>
      </w:r>
      <w:proofErr w:type="spellEnd"/>
      <w:r w:rsidR="0095727B">
        <w:rPr>
          <w:rFonts w:eastAsia="Calibri"/>
          <w:sz w:val="24"/>
          <w:szCs w:val="24"/>
          <w:lang w:val="bg-BG" w:eastAsia="bg-BG" w:bidi="ar-SA"/>
        </w:rPr>
        <w:t xml:space="preserve">, </w:t>
      </w:r>
      <w:r w:rsidR="00743CF7">
        <w:rPr>
          <w:rFonts w:eastAsia="Calibri"/>
          <w:sz w:val="24"/>
          <w:szCs w:val="24"/>
          <w:lang w:val="bg-BG" w:eastAsia="bg-BG" w:bidi="ar-SA"/>
        </w:rPr>
        <w:t xml:space="preserve">умножени по коефициент, определящ тежестта им в оценката, </w:t>
      </w:r>
      <w:r w:rsidR="0095727B">
        <w:rPr>
          <w:rFonts w:eastAsia="Calibri"/>
          <w:sz w:val="24"/>
          <w:szCs w:val="24"/>
          <w:lang w:val="bg-BG" w:eastAsia="bg-BG" w:bidi="ar-SA"/>
        </w:rPr>
        <w:t>получена по следната формула:</w:t>
      </w:r>
    </w:p>
    <w:p w14:paraId="56C4F497" w14:textId="414FB2D6" w:rsidR="0095727B" w:rsidRDefault="0095727B" w:rsidP="0095727B">
      <w:pPr>
        <w:widowControl/>
        <w:autoSpaceDE/>
        <w:autoSpaceDN/>
        <w:ind w:right="-108" w:firstLine="708"/>
        <w:jc w:val="both"/>
        <w:rPr>
          <w:rFonts w:eastAsia="Calibri"/>
          <w:b/>
          <w:sz w:val="24"/>
          <w:szCs w:val="24"/>
          <w:lang w:val="bg-BG" w:eastAsia="bg-BG" w:bidi="ar-SA"/>
        </w:rPr>
      </w:pPr>
      <w:r w:rsidRPr="00F56631">
        <w:rPr>
          <w:rFonts w:eastAsia="Calibri"/>
          <w:b/>
          <w:sz w:val="24"/>
          <w:szCs w:val="24"/>
          <w:lang w:val="bg-BG" w:eastAsia="bg-BG" w:bidi="ar-SA"/>
        </w:rPr>
        <w:t>ЦО =</w:t>
      </w:r>
      <w:r>
        <w:rPr>
          <w:rFonts w:eastAsia="Calibri"/>
          <w:sz w:val="24"/>
          <w:szCs w:val="24"/>
          <w:lang w:val="bg-BG" w:eastAsia="bg-BG" w:bidi="ar-SA"/>
        </w:rPr>
        <w:t xml:space="preserve"> </w:t>
      </w:r>
      <w:r w:rsidR="00F56631">
        <w:rPr>
          <w:rFonts w:eastAsia="Calibri"/>
          <w:b/>
          <w:sz w:val="24"/>
          <w:szCs w:val="24"/>
          <w:lang w:val="bg-BG" w:eastAsia="bg-BG" w:bidi="ar-SA"/>
        </w:rPr>
        <w:t xml:space="preserve">(ЦО1 </w:t>
      </w:r>
      <w:r w:rsidR="00F56631">
        <w:rPr>
          <w:rFonts w:eastAsia="Calibri"/>
          <w:b/>
          <w:sz w:val="24"/>
          <w:szCs w:val="24"/>
          <w:lang w:eastAsia="bg-BG" w:bidi="ar-SA"/>
        </w:rPr>
        <w:t>x</w:t>
      </w:r>
      <w:r w:rsidR="00F56631">
        <w:rPr>
          <w:rFonts w:eastAsia="Calibri"/>
          <w:b/>
          <w:sz w:val="24"/>
          <w:szCs w:val="24"/>
          <w:lang w:val="bg-BG" w:eastAsia="bg-BG" w:bidi="ar-SA"/>
        </w:rPr>
        <w:t xml:space="preserve"> 50%) </w:t>
      </w:r>
      <w:r w:rsidR="00F56631" w:rsidRPr="004F22BD">
        <w:rPr>
          <w:rFonts w:eastAsia="Calibri"/>
          <w:b/>
          <w:sz w:val="24"/>
          <w:szCs w:val="24"/>
          <w:lang w:val="bg-BG" w:eastAsia="bg-BG" w:bidi="ar-SA"/>
        </w:rPr>
        <w:t xml:space="preserve">+ </w:t>
      </w:r>
      <w:r w:rsidR="00F56631" w:rsidRPr="00A6692A">
        <w:rPr>
          <w:rFonts w:eastAsia="Calibri"/>
          <w:b/>
          <w:sz w:val="24"/>
          <w:szCs w:val="24"/>
          <w:lang w:val="bg-BG" w:eastAsia="bg-BG" w:bidi="ar-SA"/>
        </w:rPr>
        <w:t>(</w:t>
      </w:r>
      <w:r w:rsidR="00F56631">
        <w:rPr>
          <w:rFonts w:eastAsia="Calibri"/>
          <w:b/>
          <w:sz w:val="24"/>
          <w:szCs w:val="24"/>
          <w:lang w:val="bg-BG" w:eastAsia="bg-BG" w:bidi="ar-SA"/>
        </w:rPr>
        <w:t>ЦО</w:t>
      </w:r>
      <w:r w:rsidR="00741208">
        <w:rPr>
          <w:rFonts w:eastAsia="Calibri"/>
          <w:b/>
          <w:sz w:val="24"/>
          <w:szCs w:val="24"/>
          <w:lang w:val="bg-BG" w:eastAsia="bg-BG" w:bidi="ar-SA"/>
        </w:rPr>
        <w:t>2</w:t>
      </w:r>
      <w:r w:rsidR="00F56631" w:rsidRPr="00A6692A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="00F56631" w:rsidRPr="00A6692A">
        <w:rPr>
          <w:rFonts w:eastAsia="Calibri"/>
          <w:b/>
          <w:sz w:val="24"/>
          <w:szCs w:val="24"/>
          <w:lang w:eastAsia="bg-BG" w:bidi="ar-SA"/>
        </w:rPr>
        <w:t>x</w:t>
      </w:r>
      <w:r w:rsidR="00F56631" w:rsidRPr="00A6692A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="00F56631">
        <w:rPr>
          <w:rFonts w:eastAsia="Calibri"/>
          <w:b/>
          <w:sz w:val="24"/>
          <w:szCs w:val="24"/>
          <w:lang w:val="bg-BG" w:eastAsia="bg-BG" w:bidi="ar-SA"/>
        </w:rPr>
        <w:t>50</w:t>
      </w:r>
      <w:r w:rsidR="00F56631" w:rsidRPr="00A6692A">
        <w:rPr>
          <w:rFonts w:eastAsia="Calibri"/>
          <w:b/>
          <w:sz w:val="24"/>
          <w:szCs w:val="24"/>
          <w:lang w:val="bg-BG" w:eastAsia="bg-BG" w:bidi="ar-SA"/>
        </w:rPr>
        <w:t>%)</w:t>
      </w:r>
      <w:r w:rsidR="00F56631">
        <w:rPr>
          <w:rFonts w:eastAsia="Calibri"/>
          <w:b/>
          <w:sz w:val="24"/>
          <w:szCs w:val="24"/>
          <w:lang w:val="bg-BG" w:eastAsia="bg-BG" w:bidi="ar-SA"/>
        </w:rPr>
        <w:t>, където:</w:t>
      </w:r>
    </w:p>
    <w:p w14:paraId="1496BFB5" w14:textId="77777777" w:rsidR="00F56631" w:rsidRDefault="00F56631" w:rsidP="0095727B">
      <w:pPr>
        <w:widowControl/>
        <w:autoSpaceDE/>
        <w:autoSpaceDN/>
        <w:ind w:right="-108" w:firstLine="708"/>
        <w:jc w:val="both"/>
        <w:rPr>
          <w:rFonts w:eastAsia="Calibri"/>
          <w:b/>
          <w:sz w:val="24"/>
          <w:szCs w:val="24"/>
          <w:lang w:val="bg-BG" w:eastAsia="bg-BG" w:bidi="ar-SA"/>
        </w:rPr>
      </w:pPr>
    </w:p>
    <w:p w14:paraId="56DF96E2" w14:textId="132C253B" w:rsidR="00F56631" w:rsidRDefault="00F56631" w:rsidP="0095727B">
      <w:pPr>
        <w:widowControl/>
        <w:autoSpaceDE/>
        <w:autoSpaceDN/>
        <w:ind w:right="-108" w:firstLine="708"/>
        <w:jc w:val="both"/>
        <w:rPr>
          <w:rFonts w:eastAsia="Calibri"/>
          <w:spacing w:val="-4"/>
          <w:sz w:val="24"/>
          <w:szCs w:val="24"/>
          <w:lang w:val="bg-BG" w:eastAsia="bg-BG" w:bidi="ar-SA"/>
        </w:rPr>
      </w:pPr>
      <w:r>
        <w:rPr>
          <w:rFonts w:eastAsia="Calibri"/>
          <w:b/>
          <w:sz w:val="24"/>
          <w:szCs w:val="24"/>
          <w:lang w:val="bg-BG" w:eastAsia="bg-BG" w:bidi="ar-SA"/>
        </w:rPr>
        <w:t xml:space="preserve">ЦО1 </w:t>
      </w:r>
      <w:r w:rsidRPr="00F56631">
        <w:rPr>
          <w:rFonts w:eastAsia="Calibri"/>
          <w:sz w:val="24"/>
          <w:szCs w:val="24"/>
          <w:lang w:val="bg-BG" w:eastAsia="bg-BG" w:bidi="ar-SA"/>
        </w:rPr>
        <w:t>е показател,</w:t>
      </w:r>
      <w:r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z w:val="24"/>
          <w:szCs w:val="24"/>
          <w:lang w:val="bg-BG" w:eastAsia="bg-BG" w:bidi="ar-SA"/>
        </w:rPr>
        <w:t>оценяващ предложената от участника обща цена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 в лева без ДДС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за </w:t>
      </w:r>
      <w:r w:rsidRPr="00A6692A">
        <w:rPr>
          <w:rFonts w:eastAsia="Calibri"/>
          <w:spacing w:val="-4"/>
          <w:sz w:val="24"/>
          <w:szCs w:val="24"/>
          <w:lang w:val="bg-BG" w:eastAsia="bg-BG" w:bidi="ar-SA"/>
        </w:rPr>
        <w:t>доставка на ново оборудване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>, получена от сбора на всички единични цени</w:t>
      </w:r>
    </w:p>
    <w:p w14:paraId="34616CA1" w14:textId="54557161" w:rsidR="00F56631" w:rsidRDefault="00F56631" w:rsidP="00F56631">
      <w:pPr>
        <w:widowControl/>
        <w:autoSpaceDE/>
        <w:autoSpaceDN/>
        <w:spacing w:after="120"/>
        <w:ind w:right="-108" w:firstLine="708"/>
        <w:jc w:val="both"/>
        <w:rPr>
          <w:rFonts w:eastAsia="Calibri"/>
          <w:spacing w:val="-4"/>
          <w:sz w:val="24"/>
          <w:szCs w:val="24"/>
          <w:lang w:val="bg-BG" w:eastAsia="bg-BG" w:bidi="ar-SA"/>
        </w:rPr>
      </w:pPr>
      <w:r w:rsidRPr="00F56631">
        <w:rPr>
          <w:rFonts w:eastAsia="Calibri"/>
          <w:b/>
          <w:spacing w:val="-4"/>
          <w:sz w:val="24"/>
          <w:szCs w:val="24"/>
          <w:lang w:val="bg-BG" w:eastAsia="bg-BG" w:bidi="ar-SA"/>
        </w:rPr>
        <w:t>ЦО2</w:t>
      </w:r>
      <w:r>
        <w:rPr>
          <w:rFonts w:eastAsia="Calibri"/>
          <w:spacing w:val="-4"/>
          <w:sz w:val="24"/>
          <w:szCs w:val="24"/>
          <w:lang w:val="bg-BG" w:eastAsia="bg-BG" w:bidi="ar-SA"/>
        </w:rPr>
        <w:t xml:space="preserve"> е показател, оценяващ </w:t>
      </w:r>
      <w:r w:rsidRPr="004F22BD">
        <w:rPr>
          <w:rFonts w:eastAsia="Calibri"/>
          <w:sz w:val="24"/>
          <w:szCs w:val="24"/>
          <w:lang w:val="bg-BG" w:eastAsia="bg-BG" w:bidi="ar-SA"/>
        </w:rPr>
        <w:t>предложената от участника обща цена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 в лева без ДДС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за </w:t>
      </w:r>
      <w:r w:rsidRPr="00A6692A">
        <w:rPr>
          <w:rFonts w:eastAsia="Calibri"/>
          <w:spacing w:val="-4"/>
          <w:sz w:val="24"/>
          <w:szCs w:val="24"/>
          <w:lang w:val="bg-BG" w:eastAsia="bg-BG" w:bidi="ar-SA"/>
        </w:rPr>
        <w:t>доставка на резервни части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>, получена от сбора на всички единични цени</w:t>
      </w:r>
    </w:p>
    <w:p w14:paraId="5D10D73C" w14:textId="590E29AE" w:rsidR="00F56631" w:rsidRDefault="00F56631" w:rsidP="00F56631">
      <w:pPr>
        <w:widowControl/>
        <w:autoSpaceDE/>
        <w:autoSpaceDN/>
        <w:jc w:val="both"/>
        <w:rPr>
          <w:rFonts w:eastAsia="Calibri"/>
          <w:sz w:val="24"/>
          <w:szCs w:val="24"/>
          <w:lang w:val="bg-BG" w:eastAsia="bg-BG" w:bidi="ar-SA"/>
        </w:rPr>
      </w:pPr>
      <w:r>
        <w:rPr>
          <w:rFonts w:eastAsia="Calibri"/>
          <w:sz w:val="24"/>
          <w:szCs w:val="24"/>
          <w:lang w:val="bg-BG" w:eastAsia="bg-BG" w:bidi="ar-SA"/>
        </w:rPr>
        <w:lastRenderedPageBreak/>
        <w:tab/>
      </w:r>
      <w:r w:rsidRPr="00F56631">
        <w:rPr>
          <w:rFonts w:eastAsia="Calibri"/>
          <w:sz w:val="24"/>
          <w:szCs w:val="24"/>
          <w:lang w:val="bg-BG" w:eastAsia="bg-BG" w:bidi="ar-SA"/>
        </w:rPr>
        <w:t xml:space="preserve">Оптималното предложение съгласно </w:t>
      </w:r>
      <w:proofErr w:type="spellStart"/>
      <w:r w:rsidRPr="00F56631">
        <w:rPr>
          <w:rFonts w:eastAsia="Calibri"/>
          <w:sz w:val="24"/>
          <w:szCs w:val="24"/>
          <w:lang w:val="bg-BG" w:eastAsia="bg-BG" w:bidi="ar-SA"/>
        </w:rPr>
        <w:t>подпоказатели</w:t>
      </w:r>
      <w:proofErr w:type="spellEnd"/>
      <w:r w:rsidRPr="00F56631">
        <w:rPr>
          <w:rFonts w:eastAsia="Calibri"/>
          <w:sz w:val="24"/>
          <w:szCs w:val="24"/>
          <w:lang w:val="bg-BG" w:eastAsia="bg-BG" w:bidi="ar-SA"/>
        </w:rPr>
        <w:t xml:space="preserve"> </w:t>
      </w:r>
      <w:r>
        <w:rPr>
          <w:rFonts w:eastAsia="Calibri"/>
          <w:sz w:val="24"/>
          <w:szCs w:val="24"/>
          <w:lang w:val="bg-BG" w:eastAsia="bg-BG" w:bidi="ar-SA"/>
        </w:rPr>
        <w:t>ЦО1</w:t>
      </w:r>
      <w:r w:rsidRPr="00F56631">
        <w:rPr>
          <w:rFonts w:eastAsia="Calibri"/>
          <w:sz w:val="24"/>
          <w:szCs w:val="24"/>
          <w:lang w:val="bg-BG" w:eastAsia="bg-BG" w:bidi="ar-SA"/>
        </w:rPr>
        <w:t xml:space="preserve"> </w:t>
      </w:r>
      <w:r>
        <w:rPr>
          <w:rFonts w:eastAsia="Calibri"/>
          <w:sz w:val="24"/>
          <w:szCs w:val="24"/>
          <w:lang w:val="bg-BG" w:eastAsia="bg-BG" w:bidi="ar-SA"/>
        </w:rPr>
        <w:t>и</w:t>
      </w:r>
      <w:r w:rsidRPr="00F56631">
        <w:rPr>
          <w:rFonts w:eastAsia="Calibri"/>
          <w:sz w:val="24"/>
          <w:szCs w:val="24"/>
          <w:lang w:val="bg-BG" w:eastAsia="bg-BG" w:bidi="ar-SA"/>
        </w:rPr>
        <w:t xml:space="preserve"> </w:t>
      </w:r>
      <w:r>
        <w:rPr>
          <w:rFonts w:eastAsia="Calibri"/>
          <w:sz w:val="24"/>
          <w:szCs w:val="24"/>
          <w:lang w:val="bg-BG" w:eastAsia="bg-BG" w:bidi="ar-SA"/>
        </w:rPr>
        <w:t>ЦО2</w:t>
      </w:r>
      <w:r w:rsidRPr="00F56631">
        <w:rPr>
          <w:rFonts w:eastAsia="Calibri"/>
          <w:sz w:val="24"/>
          <w:szCs w:val="24"/>
          <w:lang w:val="bg-BG" w:eastAsia="bg-BG" w:bidi="ar-SA"/>
        </w:rPr>
        <w:t xml:space="preserve">, съдържащо най-малък бюджетен разход (най-ниска цена), получава 100 точки, като оценката на всяко следващо по-малко добро предложение се определя по следната формула: </w:t>
      </w:r>
    </w:p>
    <w:p w14:paraId="5CAB729C" w14:textId="77777777" w:rsidR="00F56631" w:rsidRPr="000E4FF2" w:rsidRDefault="00F56631" w:rsidP="00F56631">
      <w:pPr>
        <w:jc w:val="both"/>
        <w:rPr>
          <w:b/>
        </w:rPr>
      </w:pPr>
    </w:p>
    <w:p w14:paraId="6297873E" w14:textId="149BC926" w:rsidR="00F56631" w:rsidRDefault="00F56631" w:rsidP="00F56631">
      <w:pPr>
        <w:widowControl/>
        <w:autoSpaceDE/>
        <w:autoSpaceDN/>
        <w:jc w:val="both"/>
        <w:rPr>
          <w:b/>
          <w:lang w:val="bg-BG"/>
        </w:rPr>
      </w:pPr>
      <w:r>
        <w:rPr>
          <w:b/>
        </w:rPr>
        <w:tab/>
      </w:r>
      <w:r w:rsidR="00954F89">
        <w:rPr>
          <w:b/>
          <w:lang w:val="bg-BG"/>
        </w:rPr>
        <w:t>ЦО</w:t>
      </w:r>
      <w:r w:rsidRPr="000E4FF2">
        <w:rPr>
          <w:b/>
        </w:rPr>
        <w:t>1 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ЦО1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min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ЦО1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n>
        </m:f>
      </m:oMath>
      <w:r w:rsidRPr="000E4FF2">
        <w:rPr>
          <w:b/>
        </w:rPr>
        <w:t xml:space="preserve"> </w:t>
      </w:r>
      <w:proofErr w:type="gramStart"/>
      <w:r w:rsidRPr="000E4FF2">
        <w:rPr>
          <w:b/>
        </w:rPr>
        <w:t>х</w:t>
      </w:r>
      <w:proofErr w:type="gramEnd"/>
      <w:r w:rsidRPr="000E4FF2">
        <w:rPr>
          <w:b/>
        </w:rPr>
        <w:t xml:space="preserve"> 100</w:t>
      </w:r>
      <w:r w:rsidR="00954F89">
        <w:rPr>
          <w:b/>
          <w:lang w:val="bg-BG"/>
        </w:rPr>
        <w:t>, където:</w:t>
      </w:r>
    </w:p>
    <w:p w14:paraId="5F3AEC2F" w14:textId="77777777" w:rsidR="00954F89" w:rsidRDefault="00954F89" w:rsidP="00F56631">
      <w:pPr>
        <w:widowControl/>
        <w:autoSpaceDE/>
        <w:autoSpaceDN/>
        <w:jc w:val="both"/>
        <w:rPr>
          <w:b/>
          <w:lang w:val="bg-BG"/>
        </w:rPr>
      </w:pPr>
    </w:p>
    <w:p w14:paraId="1696A6A5" w14:textId="12E72739" w:rsidR="00954F89" w:rsidRPr="00954F89" w:rsidRDefault="00954F89" w:rsidP="00954F89">
      <w:pPr>
        <w:ind w:right="-1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>ЦО1</w:t>
      </w:r>
      <w:r w:rsidRPr="00954F89">
        <w:rPr>
          <w:b/>
          <w:sz w:val="24"/>
          <w:szCs w:val="24"/>
          <w:lang w:val="bg-BG"/>
        </w:rPr>
        <w:t>min</w:t>
      </w:r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най-ниската предложена сума от единичните цени за </w:t>
      </w:r>
      <w:r>
        <w:rPr>
          <w:sz w:val="24"/>
          <w:szCs w:val="24"/>
          <w:lang w:val="bg-BG"/>
        </w:rPr>
        <w:t>ново оборудване, получен</w:t>
      </w:r>
      <w:r w:rsidR="00602F6C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 xml:space="preserve"> от сбора на всички единични цени по Образец № 4.1</w:t>
      </w:r>
      <w:r w:rsidRPr="00954F89">
        <w:rPr>
          <w:sz w:val="24"/>
          <w:szCs w:val="24"/>
          <w:lang w:val="bg-BG"/>
        </w:rPr>
        <w:t xml:space="preserve"> </w:t>
      </w:r>
    </w:p>
    <w:p w14:paraId="5A406B9A" w14:textId="7F11DAA1" w:rsidR="00954F89" w:rsidRDefault="00954F89" w:rsidP="00954F89">
      <w:pPr>
        <w:ind w:right="-1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>ЦО1</w:t>
      </w:r>
      <w:r w:rsidRPr="00954F89">
        <w:rPr>
          <w:b/>
          <w:sz w:val="24"/>
          <w:szCs w:val="24"/>
          <w:lang w:val="bg-BG"/>
        </w:rPr>
        <w:t>n</w:t>
      </w:r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предложената от оценявания участник сума от единичните цени за </w:t>
      </w:r>
      <w:r>
        <w:rPr>
          <w:sz w:val="24"/>
          <w:szCs w:val="24"/>
          <w:lang w:val="bg-BG"/>
        </w:rPr>
        <w:t>ново оборудване, получен</w:t>
      </w:r>
      <w:r w:rsidR="00602F6C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 xml:space="preserve"> от сбора на всички единични цени по Образец № 4.1</w:t>
      </w:r>
      <w:r w:rsidRPr="00954F89">
        <w:rPr>
          <w:sz w:val="24"/>
          <w:szCs w:val="24"/>
          <w:lang w:val="bg-BG"/>
        </w:rPr>
        <w:t xml:space="preserve"> </w:t>
      </w:r>
    </w:p>
    <w:p w14:paraId="1103DE23" w14:textId="77777777" w:rsidR="00954F89" w:rsidRDefault="00954F89" w:rsidP="00954F89">
      <w:pPr>
        <w:ind w:right="-108"/>
        <w:jc w:val="both"/>
        <w:rPr>
          <w:sz w:val="24"/>
          <w:szCs w:val="24"/>
          <w:lang w:val="bg-BG"/>
        </w:rPr>
      </w:pPr>
    </w:p>
    <w:p w14:paraId="1CAFFCCA" w14:textId="1F5905BB" w:rsidR="00954F89" w:rsidRDefault="00954F89" w:rsidP="00954F89">
      <w:pPr>
        <w:widowControl/>
        <w:autoSpaceDE/>
        <w:autoSpaceDN/>
        <w:jc w:val="both"/>
        <w:rPr>
          <w:b/>
          <w:lang w:val="bg-BG"/>
        </w:rPr>
      </w:pPr>
      <w:r>
        <w:rPr>
          <w:b/>
        </w:rPr>
        <w:tab/>
      </w:r>
      <w:r>
        <w:rPr>
          <w:b/>
          <w:lang w:val="bg-BG"/>
        </w:rPr>
        <w:t>ЦО2</w:t>
      </w:r>
      <w:r w:rsidRPr="000E4FF2">
        <w:rPr>
          <w:b/>
        </w:rPr>
        <w:t xml:space="preserve"> 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ЦО2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min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ЦО2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n>
        </m:f>
      </m:oMath>
      <w:r w:rsidRPr="000E4FF2">
        <w:rPr>
          <w:b/>
        </w:rPr>
        <w:t xml:space="preserve"> </w:t>
      </w:r>
      <w:proofErr w:type="gramStart"/>
      <w:r w:rsidRPr="000E4FF2">
        <w:rPr>
          <w:b/>
        </w:rPr>
        <w:t>х</w:t>
      </w:r>
      <w:proofErr w:type="gramEnd"/>
      <w:r w:rsidRPr="000E4FF2">
        <w:rPr>
          <w:b/>
        </w:rPr>
        <w:t xml:space="preserve"> 100</w:t>
      </w:r>
      <w:r>
        <w:rPr>
          <w:b/>
          <w:lang w:val="bg-BG"/>
        </w:rPr>
        <w:t>, където:</w:t>
      </w:r>
    </w:p>
    <w:p w14:paraId="26818875" w14:textId="77777777" w:rsidR="00954F89" w:rsidRDefault="00954F89" w:rsidP="00954F89">
      <w:pPr>
        <w:widowControl/>
        <w:autoSpaceDE/>
        <w:autoSpaceDN/>
        <w:jc w:val="both"/>
        <w:rPr>
          <w:b/>
          <w:lang w:val="bg-BG"/>
        </w:rPr>
      </w:pPr>
    </w:p>
    <w:p w14:paraId="525CB763" w14:textId="2324D83E" w:rsidR="00954F89" w:rsidRPr="00954F89" w:rsidRDefault="00954F89" w:rsidP="00954F89">
      <w:pPr>
        <w:ind w:right="-1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>ЦО2</w:t>
      </w:r>
      <w:r w:rsidRPr="00954F89">
        <w:rPr>
          <w:b/>
          <w:sz w:val="24"/>
          <w:szCs w:val="24"/>
          <w:lang w:val="bg-BG"/>
        </w:rPr>
        <w:t>min</w:t>
      </w:r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най-ниската предложена сума от единичните цени за </w:t>
      </w:r>
      <w:r>
        <w:rPr>
          <w:sz w:val="24"/>
          <w:szCs w:val="24"/>
          <w:lang w:val="bg-BG"/>
        </w:rPr>
        <w:t>резервни части</w:t>
      </w:r>
      <w:r w:rsidR="00602F6C">
        <w:rPr>
          <w:sz w:val="24"/>
          <w:szCs w:val="24"/>
          <w:lang w:val="bg-BG"/>
        </w:rPr>
        <w:t>, получена</w:t>
      </w:r>
      <w:r>
        <w:rPr>
          <w:sz w:val="24"/>
          <w:szCs w:val="24"/>
          <w:lang w:val="bg-BG"/>
        </w:rPr>
        <w:t xml:space="preserve"> от сбора на всички единични цени по Образец № 4.2</w:t>
      </w:r>
      <w:r w:rsidRPr="00954F89">
        <w:rPr>
          <w:sz w:val="24"/>
          <w:szCs w:val="24"/>
          <w:lang w:val="bg-BG"/>
        </w:rPr>
        <w:t xml:space="preserve"> </w:t>
      </w:r>
    </w:p>
    <w:p w14:paraId="49F4245C" w14:textId="2A1524CF" w:rsidR="00954F89" w:rsidRDefault="00954F89" w:rsidP="00954F89">
      <w:pPr>
        <w:ind w:right="-1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>ЦО2</w:t>
      </w:r>
      <w:r w:rsidRPr="00954F89">
        <w:rPr>
          <w:b/>
          <w:sz w:val="24"/>
          <w:szCs w:val="24"/>
          <w:lang w:val="bg-BG"/>
        </w:rPr>
        <w:t>n</w:t>
      </w:r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предложената от оценявания участник сума от единичните цени за </w:t>
      </w:r>
      <w:r>
        <w:rPr>
          <w:sz w:val="24"/>
          <w:szCs w:val="24"/>
          <w:lang w:val="bg-BG"/>
        </w:rPr>
        <w:t>резервни части, получен</w:t>
      </w:r>
      <w:r w:rsidR="00602F6C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 xml:space="preserve"> от сбора на всички единични цени по Образец № 4.2</w:t>
      </w:r>
      <w:r w:rsidRPr="00954F89">
        <w:rPr>
          <w:sz w:val="24"/>
          <w:szCs w:val="24"/>
          <w:lang w:val="bg-BG"/>
        </w:rPr>
        <w:t xml:space="preserve"> </w:t>
      </w:r>
    </w:p>
    <w:p w14:paraId="5C6DA47A" w14:textId="77777777" w:rsidR="00954F89" w:rsidRPr="00954F89" w:rsidRDefault="00954F89" w:rsidP="00954F89">
      <w:pPr>
        <w:ind w:right="-108"/>
        <w:jc w:val="both"/>
        <w:rPr>
          <w:sz w:val="24"/>
          <w:szCs w:val="24"/>
          <w:lang w:val="bg-BG"/>
        </w:rPr>
      </w:pPr>
    </w:p>
    <w:p w14:paraId="4204A3A1" w14:textId="651EB5C6" w:rsidR="009048E8" w:rsidRDefault="009048E8" w:rsidP="009048E8">
      <w:pPr>
        <w:widowControl/>
        <w:autoSpaceDE/>
        <w:autoSpaceDN/>
        <w:spacing w:after="120"/>
        <w:ind w:firstLine="708"/>
        <w:jc w:val="both"/>
        <w:rPr>
          <w:sz w:val="24"/>
          <w:szCs w:val="24"/>
          <w:u w:val="single"/>
          <w:lang w:val="bg-BG" w:eastAsia="bg-BG" w:bidi="ar-SA"/>
        </w:rPr>
      </w:pPr>
      <w:r w:rsidRPr="009048E8">
        <w:rPr>
          <w:rFonts w:eastAsia="Calibri"/>
          <w:sz w:val="24"/>
          <w:szCs w:val="24"/>
          <w:u w:val="single"/>
          <w:lang w:val="bg-BG" w:eastAsia="bg-BG" w:bidi="ar-SA"/>
        </w:rPr>
        <w:tab/>
      </w:r>
      <w:r>
        <w:rPr>
          <w:sz w:val="24"/>
          <w:szCs w:val="24"/>
          <w:u w:val="single"/>
          <w:lang w:val="bg-BG" w:eastAsia="bg-BG" w:bidi="ar-SA"/>
        </w:rPr>
        <w:t>3</w:t>
      </w:r>
      <w:r w:rsidRPr="004F22BD">
        <w:rPr>
          <w:sz w:val="24"/>
          <w:szCs w:val="24"/>
          <w:u w:val="single"/>
          <w:lang w:val="bg-BG" w:eastAsia="bg-BG" w:bidi="ar-SA"/>
        </w:rPr>
        <w:t>. Формиране на оценката по показател</w:t>
      </w:r>
      <w:r w:rsidRPr="004F22BD" w:rsidDel="001747CD">
        <w:rPr>
          <w:sz w:val="24"/>
          <w:szCs w:val="24"/>
          <w:u w:val="single"/>
          <w:lang w:val="bg-BG" w:eastAsia="bg-BG" w:bidi="ar-SA"/>
        </w:rPr>
        <w:t xml:space="preserve"> </w:t>
      </w:r>
      <w:r w:rsidRPr="009048E8">
        <w:rPr>
          <w:rFonts w:eastAsia="Calibri"/>
          <w:spacing w:val="-4"/>
          <w:sz w:val="24"/>
          <w:szCs w:val="24"/>
          <w:u w:val="single"/>
          <w:lang w:val="bg-BG" w:eastAsia="bg-BG" w:bidi="ar-SA"/>
        </w:rPr>
        <w:t>„Часова ставка за вложен труд“</w:t>
      </w:r>
      <w:r w:rsidRPr="004F22BD">
        <w:rPr>
          <w:sz w:val="24"/>
          <w:szCs w:val="24"/>
          <w:u w:val="single"/>
          <w:lang w:val="bg-BG" w:eastAsia="bg-BG" w:bidi="ar-SA"/>
        </w:rPr>
        <w:t>:</w:t>
      </w:r>
    </w:p>
    <w:p w14:paraId="67BFA2FB" w14:textId="2EBC53BF" w:rsidR="009048E8" w:rsidRPr="004F22BD" w:rsidRDefault="009048E8" w:rsidP="009048E8">
      <w:pPr>
        <w:widowControl/>
        <w:autoSpaceDE/>
        <w:autoSpaceDN/>
        <w:ind w:right="-108" w:firstLine="708"/>
        <w:jc w:val="both"/>
        <w:rPr>
          <w:rFonts w:eastAsia="Calibri"/>
          <w:b/>
          <w:sz w:val="24"/>
          <w:szCs w:val="24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 xml:space="preserve">Оценяването по 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показател </w:t>
      </w:r>
      <w:r>
        <w:rPr>
          <w:rFonts w:eastAsia="Calibri"/>
          <w:b/>
          <w:sz w:val="24"/>
          <w:szCs w:val="24"/>
          <w:lang w:val="bg-BG" w:eastAsia="bg-BG" w:bidi="ar-SA"/>
        </w:rPr>
        <w:t>ЧС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 ще се извърши като максимален брой </w:t>
      </w:r>
      <w:r w:rsidRPr="009048E8">
        <w:rPr>
          <w:rFonts w:eastAsia="Calibri"/>
          <w:b/>
          <w:sz w:val="24"/>
          <w:szCs w:val="24"/>
          <w:lang w:val="bg-BG" w:eastAsia="bg-BG" w:bidi="ar-SA"/>
        </w:rPr>
        <w:t>100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точки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 ще получи участника, предложил 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най-ниската </w:t>
      </w:r>
      <w:r>
        <w:rPr>
          <w:rFonts w:eastAsia="Calibri"/>
          <w:spacing w:val="-4"/>
          <w:sz w:val="24"/>
          <w:szCs w:val="24"/>
          <w:lang w:val="bg-BG" w:eastAsia="bg-BG" w:bidi="ar-SA"/>
        </w:rPr>
        <w:t>часова ставка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 </w:t>
      </w:r>
      <w:r>
        <w:rPr>
          <w:rFonts w:eastAsia="Calibri"/>
          <w:spacing w:val="-4"/>
          <w:sz w:val="24"/>
          <w:szCs w:val="24"/>
          <w:lang w:val="bg-BG" w:eastAsia="bg-BG" w:bidi="ar-SA"/>
        </w:rPr>
        <w:t xml:space="preserve">за вложен труд  </w:t>
      </w:r>
      <w:r w:rsidRPr="009F1F51">
        <w:rPr>
          <w:rFonts w:eastAsia="Calibri"/>
          <w:sz w:val="24"/>
          <w:szCs w:val="24"/>
          <w:lang w:val="bg-BG" w:eastAsia="bg-BG" w:bidi="ar-SA"/>
        </w:rPr>
        <w:t>при предоставяне на услугите по изграждане на нови и модернизация на съществуващи системи за видеонаблюдение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>, а т</w:t>
      </w:r>
      <w:r w:rsidRPr="004F22BD">
        <w:rPr>
          <w:rFonts w:eastAsia="Calibri"/>
          <w:sz w:val="24"/>
          <w:szCs w:val="24"/>
          <w:lang w:val="bg-BG" w:eastAsia="bg-BG" w:bidi="ar-SA"/>
        </w:rPr>
        <w:t>очките на останалите участници ще бъдат определени по формулата: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</w:p>
    <w:p w14:paraId="3DDC5824" w14:textId="77777777" w:rsidR="009048E8" w:rsidRPr="004F22BD" w:rsidRDefault="009048E8" w:rsidP="009048E8">
      <w:pPr>
        <w:widowControl/>
        <w:autoSpaceDE/>
        <w:autoSpaceDN/>
        <w:ind w:right="-108" w:firstLine="708"/>
        <w:jc w:val="both"/>
        <w:rPr>
          <w:rFonts w:eastAsia="Calibri"/>
          <w:b/>
          <w:sz w:val="24"/>
          <w:szCs w:val="24"/>
          <w:lang w:val="bg-BG" w:eastAsia="bg-BG" w:bidi="ar-SA"/>
        </w:rPr>
      </w:pPr>
    </w:p>
    <w:p w14:paraId="51E7091C" w14:textId="49F0114B" w:rsidR="009048E8" w:rsidRDefault="009048E8" w:rsidP="009048E8">
      <w:pPr>
        <w:widowControl/>
        <w:autoSpaceDE/>
        <w:autoSpaceDN/>
        <w:jc w:val="both"/>
        <w:rPr>
          <w:b/>
          <w:lang w:val="bg-BG"/>
        </w:rPr>
      </w:pPr>
      <w:r>
        <w:rPr>
          <w:b/>
          <w:lang w:val="bg-BG"/>
        </w:rPr>
        <w:tab/>
        <w:t>ЧС</w:t>
      </w:r>
      <w:r w:rsidRPr="000E4FF2">
        <w:rPr>
          <w:b/>
        </w:rPr>
        <w:t xml:space="preserve"> 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ЧСmin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ЧСn</m:t>
            </m:r>
          </m:den>
        </m:f>
      </m:oMath>
      <w:r w:rsidRPr="000E4FF2">
        <w:rPr>
          <w:b/>
        </w:rPr>
        <w:t xml:space="preserve"> </w:t>
      </w:r>
      <w:proofErr w:type="gramStart"/>
      <w:r w:rsidRPr="000E4FF2">
        <w:rPr>
          <w:b/>
        </w:rPr>
        <w:t>х</w:t>
      </w:r>
      <w:proofErr w:type="gramEnd"/>
      <w:r w:rsidRPr="000E4FF2">
        <w:rPr>
          <w:b/>
        </w:rPr>
        <w:t xml:space="preserve"> 100</w:t>
      </w:r>
      <w:r>
        <w:rPr>
          <w:b/>
          <w:lang w:val="bg-BG"/>
        </w:rPr>
        <w:t>, където:</w:t>
      </w:r>
    </w:p>
    <w:p w14:paraId="27555F79" w14:textId="77777777" w:rsidR="009048E8" w:rsidRDefault="009048E8" w:rsidP="009048E8">
      <w:pPr>
        <w:widowControl/>
        <w:autoSpaceDE/>
        <w:autoSpaceDN/>
        <w:jc w:val="both"/>
        <w:rPr>
          <w:b/>
          <w:lang w:val="bg-BG"/>
        </w:rPr>
      </w:pPr>
    </w:p>
    <w:p w14:paraId="113C78CE" w14:textId="46FC2926" w:rsidR="009048E8" w:rsidRPr="00954F89" w:rsidRDefault="009048E8" w:rsidP="009048E8">
      <w:pPr>
        <w:ind w:right="-1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proofErr w:type="spellStart"/>
      <w:r>
        <w:rPr>
          <w:b/>
          <w:sz w:val="24"/>
          <w:szCs w:val="24"/>
          <w:lang w:val="bg-BG"/>
        </w:rPr>
        <w:t>ЧС</w:t>
      </w:r>
      <w:r w:rsidRPr="00954F89">
        <w:rPr>
          <w:b/>
          <w:sz w:val="24"/>
          <w:szCs w:val="24"/>
          <w:lang w:val="bg-BG"/>
        </w:rPr>
        <w:t>min</w:t>
      </w:r>
      <w:proofErr w:type="spellEnd"/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най-ниската предложена </w:t>
      </w:r>
      <w:r>
        <w:rPr>
          <w:rFonts w:eastAsia="Calibri"/>
          <w:spacing w:val="-4"/>
          <w:sz w:val="24"/>
          <w:szCs w:val="24"/>
          <w:lang w:val="bg-BG" w:eastAsia="bg-BG" w:bidi="ar-SA"/>
        </w:rPr>
        <w:t>часова ставка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 </w:t>
      </w:r>
      <w:r>
        <w:rPr>
          <w:rFonts w:eastAsia="Calibri"/>
          <w:spacing w:val="-4"/>
          <w:sz w:val="24"/>
          <w:szCs w:val="24"/>
          <w:lang w:val="bg-BG" w:eastAsia="bg-BG" w:bidi="ar-SA"/>
        </w:rPr>
        <w:t xml:space="preserve">за вложен труд  </w:t>
      </w:r>
    </w:p>
    <w:p w14:paraId="57F33420" w14:textId="1DD3E9B7" w:rsidR="009048E8" w:rsidRDefault="009048E8" w:rsidP="009048E8">
      <w:pPr>
        <w:ind w:right="-108"/>
        <w:jc w:val="both"/>
        <w:rPr>
          <w:rFonts w:eastAsia="Calibri"/>
          <w:spacing w:val="-4"/>
          <w:sz w:val="24"/>
          <w:szCs w:val="24"/>
          <w:lang w:val="bg-BG" w:eastAsia="bg-BG" w:bidi="ar-SA"/>
        </w:rPr>
      </w:pPr>
      <w:r>
        <w:rPr>
          <w:b/>
          <w:sz w:val="24"/>
          <w:szCs w:val="24"/>
          <w:lang w:val="bg-BG"/>
        </w:rPr>
        <w:tab/>
      </w:r>
      <w:proofErr w:type="spellStart"/>
      <w:r>
        <w:rPr>
          <w:b/>
          <w:sz w:val="24"/>
          <w:szCs w:val="24"/>
          <w:lang w:val="bg-BG"/>
        </w:rPr>
        <w:t>ЧС</w:t>
      </w:r>
      <w:r w:rsidRPr="00954F89">
        <w:rPr>
          <w:b/>
          <w:sz w:val="24"/>
          <w:szCs w:val="24"/>
          <w:lang w:val="bg-BG"/>
        </w:rPr>
        <w:t>n</w:t>
      </w:r>
      <w:proofErr w:type="spellEnd"/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предложената от оценявания участник </w:t>
      </w:r>
      <w:r>
        <w:rPr>
          <w:rFonts w:eastAsia="Calibri"/>
          <w:spacing w:val="-4"/>
          <w:sz w:val="24"/>
          <w:szCs w:val="24"/>
          <w:lang w:val="bg-BG" w:eastAsia="bg-BG" w:bidi="ar-SA"/>
        </w:rPr>
        <w:t>часова ставка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 </w:t>
      </w:r>
      <w:r>
        <w:rPr>
          <w:rFonts w:eastAsia="Calibri"/>
          <w:spacing w:val="-4"/>
          <w:sz w:val="24"/>
          <w:szCs w:val="24"/>
          <w:lang w:val="bg-BG" w:eastAsia="bg-BG" w:bidi="ar-SA"/>
        </w:rPr>
        <w:t xml:space="preserve">за вложен труд  </w:t>
      </w:r>
    </w:p>
    <w:p w14:paraId="65C35240" w14:textId="77777777" w:rsidR="009048E8" w:rsidRDefault="009048E8" w:rsidP="009048E8">
      <w:pPr>
        <w:ind w:right="-108"/>
        <w:jc w:val="both"/>
        <w:rPr>
          <w:rFonts w:eastAsia="Calibri"/>
          <w:spacing w:val="-4"/>
          <w:sz w:val="24"/>
          <w:szCs w:val="24"/>
          <w:lang w:val="bg-BG" w:eastAsia="bg-BG" w:bidi="ar-SA"/>
        </w:rPr>
      </w:pPr>
    </w:p>
    <w:p w14:paraId="28D20BAE" w14:textId="0AA4A00D" w:rsidR="009048E8" w:rsidRDefault="009048E8" w:rsidP="009048E8">
      <w:pPr>
        <w:widowControl/>
        <w:autoSpaceDE/>
        <w:autoSpaceDN/>
        <w:spacing w:after="120"/>
        <w:ind w:firstLine="708"/>
        <w:jc w:val="both"/>
        <w:rPr>
          <w:sz w:val="24"/>
          <w:szCs w:val="24"/>
          <w:u w:val="single"/>
          <w:lang w:val="bg-BG" w:eastAsia="bg-BG" w:bidi="ar-SA"/>
        </w:rPr>
      </w:pPr>
      <w:r w:rsidRPr="009048E8">
        <w:rPr>
          <w:rFonts w:eastAsia="Calibri"/>
          <w:sz w:val="24"/>
          <w:szCs w:val="24"/>
          <w:u w:val="single"/>
          <w:lang w:val="bg-BG" w:eastAsia="bg-BG" w:bidi="ar-SA"/>
        </w:rPr>
        <w:tab/>
        <w:t>4</w:t>
      </w:r>
      <w:r w:rsidRPr="004F22BD">
        <w:rPr>
          <w:sz w:val="24"/>
          <w:szCs w:val="24"/>
          <w:u w:val="single"/>
          <w:lang w:val="bg-BG" w:eastAsia="bg-BG" w:bidi="ar-SA"/>
        </w:rPr>
        <w:t>. Формиране на оценката по показател</w:t>
      </w:r>
      <w:r w:rsidRPr="004F22BD" w:rsidDel="001747CD">
        <w:rPr>
          <w:sz w:val="24"/>
          <w:szCs w:val="24"/>
          <w:u w:val="single"/>
          <w:lang w:val="bg-BG" w:eastAsia="bg-BG" w:bidi="ar-SA"/>
        </w:rPr>
        <w:t xml:space="preserve"> </w:t>
      </w:r>
      <w:r w:rsidRPr="009048E8">
        <w:rPr>
          <w:rFonts w:eastAsia="Calibri"/>
          <w:spacing w:val="-4"/>
          <w:sz w:val="24"/>
          <w:szCs w:val="24"/>
          <w:u w:val="single"/>
          <w:lang w:val="bg-BG" w:eastAsia="bg-BG" w:bidi="ar-SA"/>
        </w:rPr>
        <w:t>„Абонаментна такса за поддръжка“</w:t>
      </w:r>
      <w:r w:rsidRPr="004F22BD">
        <w:rPr>
          <w:sz w:val="24"/>
          <w:szCs w:val="24"/>
          <w:u w:val="single"/>
          <w:lang w:val="bg-BG" w:eastAsia="bg-BG" w:bidi="ar-SA"/>
        </w:rPr>
        <w:t>:</w:t>
      </w:r>
    </w:p>
    <w:p w14:paraId="64BF1279" w14:textId="60683AE1" w:rsidR="009048E8" w:rsidRPr="004F22BD" w:rsidRDefault="009048E8" w:rsidP="009048E8">
      <w:pPr>
        <w:widowControl/>
        <w:autoSpaceDE/>
        <w:autoSpaceDN/>
        <w:ind w:right="-108" w:firstLine="708"/>
        <w:jc w:val="both"/>
        <w:rPr>
          <w:rFonts w:eastAsia="Calibri"/>
          <w:b/>
          <w:sz w:val="24"/>
          <w:szCs w:val="24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 xml:space="preserve">Оценяването по 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показател </w:t>
      </w:r>
      <w:r>
        <w:rPr>
          <w:rFonts w:eastAsia="Calibri"/>
          <w:b/>
          <w:sz w:val="24"/>
          <w:szCs w:val="24"/>
          <w:lang w:val="bg-BG" w:eastAsia="bg-BG" w:bidi="ar-SA"/>
        </w:rPr>
        <w:t>АТ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 ще се извърши като максимален брой </w:t>
      </w:r>
      <w:r w:rsidRPr="009048E8">
        <w:rPr>
          <w:rFonts w:eastAsia="Calibri"/>
          <w:b/>
          <w:sz w:val="24"/>
          <w:szCs w:val="24"/>
          <w:lang w:val="bg-BG" w:eastAsia="bg-BG" w:bidi="ar-SA"/>
        </w:rPr>
        <w:t>100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точки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 ще получи участника, предложил 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 xml:space="preserve">най-ниската </w:t>
      </w:r>
      <w:r w:rsidR="00E54F79" w:rsidRPr="009F1F51">
        <w:rPr>
          <w:rFonts w:eastAsia="Calibri"/>
          <w:sz w:val="24"/>
          <w:szCs w:val="24"/>
          <w:lang w:val="bg-BG" w:eastAsia="bg-BG" w:bidi="ar-SA"/>
        </w:rPr>
        <w:t>цена в лева без ДДС за абонаментна поддръжка на един брой камера, платима на тримесечие</w:t>
      </w:r>
      <w:r w:rsidRPr="004F22BD">
        <w:rPr>
          <w:rFonts w:eastAsia="Calibri"/>
          <w:spacing w:val="-4"/>
          <w:sz w:val="24"/>
          <w:szCs w:val="24"/>
          <w:lang w:val="bg-BG" w:eastAsia="bg-BG" w:bidi="ar-SA"/>
        </w:rPr>
        <w:t>, а т</w:t>
      </w:r>
      <w:r w:rsidRPr="004F22BD">
        <w:rPr>
          <w:rFonts w:eastAsia="Calibri"/>
          <w:sz w:val="24"/>
          <w:szCs w:val="24"/>
          <w:lang w:val="bg-BG" w:eastAsia="bg-BG" w:bidi="ar-SA"/>
        </w:rPr>
        <w:t>очките на останалите участници ще бъдат определени по формулата: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</w:p>
    <w:p w14:paraId="1134A006" w14:textId="77777777" w:rsidR="009048E8" w:rsidRPr="004F22BD" w:rsidRDefault="009048E8" w:rsidP="009048E8">
      <w:pPr>
        <w:widowControl/>
        <w:autoSpaceDE/>
        <w:autoSpaceDN/>
        <w:ind w:right="-108" w:firstLine="708"/>
        <w:jc w:val="both"/>
        <w:rPr>
          <w:rFonts w:eastAsia="Calibri"/>
          <w:b/>
          <w:sz w:val="24"/>
          <w:szCs w:val="24"/>
          <w:lang w:val="bg-BG" w:eastAsia="bg-BG" w:bidi="ar-SA"/>
        </w:rPr>
      </w:pPr>
    </w:p>
    <w:p w14:paraId="2AEBC785" w14:textId="2360A62F" w:rsidR="009048E8" w:rsidRDefault="009048E8" w:rsidP="009048E8">
      <w:pPr>
        <w:widowControl/>
        <w:autoSpaceDE/>
        <w:autoSpaceDN/>
        <w:jc w:val="both"/>
        <w:rPr>
          <w:b/>
          <w:lang w:val="bg-BG"/>
        </w:rPr>
      </w:pPr>
      <w:r>
        <w:rPr>
          <w:b/>
          <w:lang w:val="bg-BG"/>
        </w:rPr>
        <w:tab/>
      </w:r>
      <w:r w:rsidR="00E54F79">
        <w:rPr>
          <w:b/>
          <w:lang w:val="bg-BG"/>
        </w:rPr>
        <w:t>АТ</w:t>
      </w:r>
      <w:r w:rsidRPr="000E4FF2">
        <w:rPr>
          <w:b/>
        </w:rPr>
        <w:t xml:space="preserve"> 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АТmin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АТn</m:t>
            </m:r>
          </m:den>
        </m:f>
      </m:oMath>
      <w:r w:rsidRPr="000E4FF2">
        <w:rPr>
          <w:b/>
        </w:rPr>
        <w:t xml:space="preserve"> </w:t>
      </w:r>
      <w:proofErr w:type="gramStart"/>
      <w:r w:rsidRPr="000E4FF2">
        <w:rPr>
          <w:b/>
        </w:rPr>
        <w:t>х</w:t>
      </w:r>
      <w:proofErr w:type="gramEnd"/>
      <w:r w:rsidRPr="000E4FF2">
        <w:rPr>
          <w:b/>
        </w:rPr>
        <w:t xml:space="preserve"> 100</w:t>
      </w:r>
      <w:r>
        <w:rPr>
          <w:b/>
          <w:lang w:val="bg-BG"/>
        </w:rPr>
        <w:t>, където:</w:t>
      </w:r>
    </w:p>
    <w:p w14:paraId="3251FBC7" w14:textId="77777777" w:rsidR="009048E8" w:rsidRDefault="009048E8" w:rsidP="009048E8">
      <w:pPr>
        <w:widowControl/>
        <w:autoSpaceDE/>
        <w:autoSpaceDN/>
        <w:jc w:val="both"/>
        <w:rPr>
          <w:b/>
          <w:lang w:val="bg-BG"/>
        </w:rPr>
      </w:pPr>
    </w:p>
    <w:p w14:paraId="0E34DF8E" w14:textId="01436CCE" w:rsidR="009048E8" w:rsidRPr="00954F89" w:rsidRDefault="009048E8" w:rsidP="009048E8">
      <w:pPr>
        <w:ind w:right="-1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proofErr w:type="spellStart"/>
      <w:r w:rsidR="00E54F79">
        <w:rPr>
          <w:b/>
          <w:sz w:val="24"/>
          <w:szCs w:val="24"/>
          <w:lang w:val="bg-BG"/>
        </w:rPr>
        <w:t>АТ</w:t>
      </w:r>
      <w:r w:rsidRPr="00954F89">
        <w:rPr>
          <w:b/>
          <w:sz w:val="24"/>
          <w:szCs w:val="24"/>
          <w:lang w:val="bg-BG"/>
        </w:rPr>
        <w:t>min</w:t>
      </w:r>
      <w:proofErr w:type="spellEnd"/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най-ниската предложена </w:t>
      </w:r>
      <w:r w:rsidR="00E54F79" w:rsidRPr="009F1F51">
        <w:rPr>
          <w:rFonts w:eastAsia="Calibri"/>
          <w:sz w:val="24"/>
          <w:szCs w:val="24"/>
          <w:lang w:val="bg-BG" w:eastAsia="bg-BG" w:bidi="ar-SA"/>
        </w:rPr>
        <w:t>цена в лева без ДДС за абонаментна поддръжка на един брой камера</w:t>
      </w:r>
    </w:p>
    <w:p w14:paraId="689CDBB3" w14:textId="4CABC90F" w:rsidR="009048E8" w:rsidRPr="009048E8" w:rsidRDefault="009048E8" w:rsidP="00E54F79">
      <w:pPr>
        <w:ind w:right="-108"/>
        <w:jc w:val="both"/>
        <w:rPr>
          <w:sz w:val="24"/>
          <w:szCs w:val="24"/>
          <w:u w:val="single"/>
          <w:lang w:val="bg-BG" w:eastAsia="bg-BG" w:bidi="ar-SA"/>
        </w:rPr>
      </w:pPr>
      <w:r>
        <w:rPr>
          <w:b/>
          <w:sz w:val="24"/>
          <w:szCs w:val="24"/>
          <w:lang w:val="bg-BG"/>
        </w:rPr>
        <w:tab/>
      </w:r>
      <w:proofErr w:type="spellStart"/>
      <w:r w:rsidR="00E54F79">
        <w:rPr>
          <w:b/>
          <w:sz w:val="24"/>
          <w:szCs w:val="24"/>
          <w:lang w:val="bg-BG"/>
        </w:rPr>
        <w:t>АТ</w:t>
      </w:r>
      <w:r w:rsidRPr="00954F89">
        <w:rPr>
          <w:b/>
          <w:sz w:val="24"/>
          <w:szCs w:val="24"/>
          <w:lang w:val="bg-BG"/>
        </w:rPr>
        <w:t>n</w:t>
      </w:r>
      <w:proofErr w:type="spellEnd"/>
      <w:r w:rsidRPr="00954F89">
        <w:rPr>
          <w:bCs/>
          <w:sz w:val="24"/>
          <w:szCs w:val="24"/>
          <w:lang w:val="bg-BG"/>
        </w:rPr>
        <w:t>:</w:t>
      </w:r>
      <w:r w:rsidRPr="00954F89">
        <w:rPr>
          <w:b/>
          <w:sz w:val="24"/>
          <w:szCs w:val="24"/>
          <w:lang w:val="bg-BG"/>
        </w:rPr>
        <w:t xml:space="preserve"> </w:t>
      </w:r>
      <w:r w:rsidRPr="00954F89">
        <w:rPr>
          <w:sz w:val="24"/>
          <w:szCs w:val="24"/>
          <w:lang w:val="bg-BG"/>
        </w:rPr>
        <w:t xml:space="preserve">предложената от оценявания участник </w:t>
      </w:r>
      <w:r w:rsidR="00E54F79" w:rsidRPr="009F1F51">
        <w:rPr>
          <w:rFonts w:eastAsia="Calibri"/>
          <w:sz w:val="24"/>
          <w:szCs w:val="24"/>
          <w:lang w:val="bg-BG" w:eastAsia="bg-BG" w:bidi="ar-SA"/>
        </w:rPr>
        <w:t>цена в лева без ДДС за абонаментна поддръжка на един брой камера</w:t>
      </w:r>
    </w:p>
    <w:p w14:paraId="1137413C" w14:textId="77777777" w:rsidR="009048E8" w:rsidRDefault="009048E8" w:rsidP="009048E8">
      <w:pPr>
        <w:ind w:right="-108"/>
        <w:jc w:val="both"/>
        <w:rPr>
          <w:sz w:val="24"/>
          <w:szCs w:val="24"/>
          <w:lang w:val="bg-BG"/>
        </w:rPr>
      </w:pPr>
    </w:p>
    <w:p w14:paraId="6C211978" w14:textId="77777777" w:rsidR="00E5172B" w:rsidRPr="004F22BD" w:rsidRDefault="00E5172B" w:rsidP="00E5172B">
      <w:pPr>
        <w:widowControl/>
        <w:autoSpaceDE/>
        <w:autoSpaceDN/>
        <w:spacing w:after="120"/>
        <w:ind w:firstLine="708"/>
        <w:jc w:val="both"/>
        <w:rPr>
          <w:rFonts w:eastAsia="Calibri"/>
          <w:sz w:val="24"/>
          <w:szCs w:val="24"/>
          <w:u w:val="single"/>
          <w:lang w:eastAsia="bg-BG" w:bidi="ar-SA"/>
        </w:rPr>
      </w:pPr>
      <w:r w:rsidRPr="004F22BD">
        <w:rPr>
          <w:rFonts w:eastAsia="Calibri"/>
          <w:i/>
          <w:sz w:val="24"/>
          <w:szCs w:val="24"/>
          <w:u w:val="single"/>
          <w:lang w:val="bg-BG" w:eastAsia="bg-BG" w:bidi="ar-SA"/>
        </w:rPr>
        <w:t>Забележка:</w:t>
      </w:r>
      <w:r w:rsidRPr="004F22BD">
        <w:rPr>
          <w:rFonts w:eastAsia="Calibri"/>
          <w:sz w:val="24"/>
          <w:szCs w:val="24"/>
          <w:u w:val="single"/>
          <w:lang w:val="bg-BG" w:eastAsia="bg-BG" w:bidi="ar-SA"/>
        </w:rPr>
        <w:t xml:space="preserve"> </w:t>
      </w:r>
    </w:p>
    <w:p w14:paraId="4CDAF885" w14:textId="77777777" w:rsidR="00E5172B" w:rsidRPr="004F22BD" w:rsidRDefault="00E5172B" w:rsidP="00E5172B">
      <w:pPr>
        <w:widowControl/>
        <w:autoSpaceDE/>
        <w:autoSpaceDN/>
        <w:spacing w:after="120"/>
        <w:ind w:firstLine="708"/>
        <w:jc w:val="both"/>
        <w:rPr>
          <w:rFonts w:eastAsia="Calibri"/>
          <w:sz w:val="24"/>
          <w:szCs w:val="24"/>
          <w:u w:val="single"/>
          <w:lang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>При извършване на оценяването ще се използва закръгляне до втория знак след десетичната запетая.</w:t>
      </w:r>
      <w:r w:rsidRPr="004F22BD">
        <w:rPr>
          <w:rFonts w:ascii="Verdana" w:eastAsia="Calibri" w:hAnsi="Verdana" w:cs="Verdana"/>
          <w:sz w:val="20"/>
          <w:szCs w:val="20"/>
          <w:lang w:val="bg-BG" w:eastAsia="bg-BG" w:bidi="ar-SA"/>
        </w:rPr>
        <w:t xml:space="preserve"> </w:t>
      </w:r>
    </w:p>
    <w:p w14:paraId="4A83CDE4" w14:textId="77777777" w:rsidR="00E5172B" w:rsidRDefault="00E5172B" w:rsidP="00E5172B">
      <w:pPr>
        <w:widowControl/>
        <w:autoSpaceDE/>
        <w:autoSpaceDN/>
        <w:spacing w:after="120"/>
        <w:ind w:firstLine="7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lastRenderedPageBreak/>
        <w:t>При изготвяне на</w:t>
      </w:r>
      <w:r w:rsidRPr="004F22BD">
        <w:rPr>
          <w:rFonts w:eastAsia="Calibri"/>
          <w:b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z w:val="24"/>
          <w:szCs w:val="24"/>
          <w:lang w:val="bg-BG" w:eastAsia="bg-BG" w:bidi="ar-SA"/>
        </w:rPr>
        <w:t>ценовото</w:t>
      </w:r>
      <w:r w:rsidRPr="004F22BD">
        <w:rPr>
          <w:rFonts w:eastAsia="Calibri"/>
          <w:bCs/>
          <w:sz w:val="24"/>
          <w:szCs w:val="24"/>
          <w:lang w:val="bg-BG" w:eastAsia="bg-BG" w:bidi="ar-SA"/>
        </w:rPr>
        <w:t xml:space="preserve"> предложение</w:t>
      </w:r>
      <w:r w:rsidRPr="004F22BD">
        <w:rPr>
          <w:rFonts w:eastAsia="Calibri"/>
          <w:b/>
          <w:bCs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z w:val="24"/>
          <w:szCs w:val="24"/>
          <w:lang w:val="bg-BG" w:eastAsia="bg-BG" w:bidi="ar-SA"/>
        </w:rPr>
        <w:t xml:space="preserve">не се допуска да бъдат посочвани нулеви стойности и числа след втория десетичен знак. </w:t>
      </w:r>
      <w:r w:rsidRPr="00E5172B">
        <w:rPr>
          <w:rFonts w:eastAsia="Calibri"/>
          <w:sz w:val="24"/>
          <w:szCs w:val="24"/>
          <w:lang w:val="bg-BG" w:eastAsia="bg-BG" w:bidi="ar-SA"/>
        </w:rPr>
        <w:t>В случай че в офертата на участника се съдържат нулеви стойности, участникът се отстранява от поръчката.</w:t>
      </w:r>
    </w:p>
    <w:p w14:paraId="5C543457" w14:textId="3D7E8A2E" w:rsidR="00E5172B" w:rsidRPr="004F22BD" w:rsidRDefault="00E5172B" w:rsidP="00E5172B">
      <w:pPr>
        <w:widowControl/>
        <w:autoSpaceDE/>
        <w:autoSpaceDN/>
        <w:spacing w:after="120"/>
        <w:ind w:firstLine="7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Участникът е единствено отговорен за евентуално допуснати грешки или пропуски в изчисленията на предложените от него цени. При констатиране на аритметични грешки, участникът се отстранява от участие.</w:t>
      </w:r>
    </w:p>
    <w:p w14:paraId="2568D7C8" w14:textId="0A708AE1" w:rsidR="00E5172B" w:rsidRPr="004F22BD" w:rsidRDefault="00E5172B" w:rsidP="00E5172B">
      <w:pPr>
        <w:widowControl/>
        <w:autoSpaceDE/>
        <w:autoSpaceDN/>
        <w:spacing w:after="120"/>
        <w:ind w:firstLine="7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 xml:space="preserve">Оферти, в които оценяваните показатели </w:t>
      </w:r>
      <w:r>
        <w:rPr>
          <w:rFonts w:eastAsia="Calibri"/>
          <w:sz w:val="24"/>
          <w:szCs w:val="24"/>
          <w:lang w:val="bg-BG" w:eastAsia="bg-BG" w:bidi="ar-SA"/>
        </w:rPr>
        <w:t xml:space="preserve">и </w:t>
      </w:r>
      <w:proofErr w:type="spellStart"/>
      <w:r>
        <w:rPr>
          <w:rFonts w:eastAsia="Calibri"/>
          <w:sz w:val="24"/>
          <w:szCs w:val="24"/>
          <w:lang w:val="bg-BG" w:eastAsia="bg-BG" w:bidi="ar-SA"/>
        </w:rPr>
        <w:t>подпоказатели</w:t>
      </w:r>
      <w:proofErr w:type="spellEnd"/>
      <w:r>
        <w:rPr>
          <w:rFonts w:eastAsia="Calibri"/>
          <w:sz w:val="24"/>
          <w:szCs w:val="24"/>
          <w:lang w:val="bg-BG" w:eastAsia="bg-BG" w:bidi="ar-SA"/>
        </w:rPr>
        <w:t xml:space="preserve"> </w:t>
      </w:r>
      <w:r w:rsidRPr="004F22BD">
        <w:rPr>
          <w:rFonts w:eastAsia="Calibri"/>
          <w:sz w:val="24"/>
          <w:szCs w:val="24"/>
          <w:lang w:val="bg-BG" w:eastAsia="bg-BG" w:bidi="ar-SA"/>
        </w:rPr>
        <w:t>имат еднакви стойности и измерения, получават равен брой точки по съответния показател</w:t>
      </w:r>
      <w:r>
        <w:rPr>
          <w:rFonts w:eastAsia="Calibri"/>
          <w:sz w:val="24"/>
          <w:szCs w:val="24"/>
          <w:lang w:val="bg-BG" w:eastAsia="bg-BG" w:bidi="ar-SA"/>
        </w:rPr>
        <w:t>/</w:t>
      </w:r>
      <w:proofErr w:type="spellStart"/>
      <w:r>
        <w:rPr>
          <w:rFonts w:eastAsia="Calibri"/>
          <w:sz w:val="24"/>
          <w:szCs w:val="24"/>
          <w:lang w:val="bg-BG" w:eastAsia="bg-BG" w:bidi="ar-SA"/>
        </w:rPr>
        <w:t>подпоказател</w:t>
      </w:r>
      <w:proofErr w:type="spellEnd"/>
      <w:r w:rsidRPr="004F22BD">
        <w:rPr>
          <w:rFonts w:eastAsia="Calibri"/>
          <w:sz w:val="24"/>
          <w:szCs w:val="24"/>
          <w:lang w:val="bg-BG" w:eastAsia="bg-BG" w:bidi="ar-SA"/>
        </w:rPr>
        <w:t>.</w:t>
      </w:r>
    </w:p>
    <w:p w14:paraId="422AD5E5" w14:textId="77777777" w:rsidR="00E5172B" w:rsidRPr="004F22BD" w:rsidRDefault="00E5172B" w:rsidP="00E5172B">
      <w:pPr>
        <w:widowControl/>
        <w:autoSpaceDE/>
        <w:autoSpaceDN/>
        <w:spacing w:after="120"/>
        <w:ind w:firstLine="708"/>
        <w:jc w:val="both"/>
        <w:rPr>
          <w:rFonts w:eastAsia="Calibri"/>
          <w:sz w:val="24"/>
          <w:szCs w:val="24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 xml:space="preserve">При разминаване между изписаното с цифри и изписаното с думи, за верен се приема записът с думи. </w:t>
      </w:r>
    </w:p>
    <w:p w14:paraId="005C7B8D" w14:textId="77777777" w:rsidR="00E5172B" w:rsidRPr="004F22BD" w:rsidRDefault="00E5172B" w:rsidP="00E5172B">
      <w:pPr>
        <w:widowControl/>
        <w:autoSpaceDE/>
        <w:autoSpaceDN/>
        <w:spacing w:line="240" w:lineRule="atLeast"/>
        <w:ind w:firstLine="708"/>
        <w:jc w:val="both"/>
        <w:rPr>
          <w:sz w:val="27"/>
          <w:szCs w:val="27"/>
          <w:lang w:val="bg-BG" w:eastAsia="bg-BG" w:bidi="ar-SA"/>
        </w:rPr>
      </w:pPr>
      <w:r w:rsidRPr="004F22BD">
        <w:rPr>
          <w:rFonts w:eastAsia="Calibri"/>
          <w:sz w:val="24"/>
          <w:szCs w:val="24"/>
          <w:lang w:val="bg-BG" w:eastAsia="bg-BG" w:bidi="ar-SA"/>
        </w:rPr>
        <w:t xml:space="preserve">Комисията провежда публично жребий за определяне на изпълнител между класираните на първо място оферти, </w:t>
      </w:r>
      <w:r w:rsidRPr="004F22BD">
        <w:rPr>
          <w:rFonts w:eastAsia="Calibri"/>
          <w:sz w:val="24"/>
          <w:szCs w:val="24"/>
          <w:shd w:val="clear" w:color="auto" w:fill="FFFFFF"/>
          <w:lang w:val="bg-BG" w:eastAsia="bg-BG" w:bidi="ar-SA"/>
        </w:rPr>
        <w:t>когато оценките на две или повече оферти са равни.</w:t>
      </w:r>
    </w:p>
    <w:p w14:paraId="380B5A0A" w14:textId="77777777" w:rsidR="009048E8" w:rsidRDefault="009048E8" w:rsidP="009048E8">
      <w:pPr>
        <w:widowControl/>
        <w:autoSpaceDE/>
        <w:autoSpaceDN/>
        <w:ind w:right="-108" w:firstLine="708"/>
        <w:jc w:val="both"/>
        <w:rPr>
          <w:rFonts w:eastAsia="Calibri"/>
          <w:b/>
          <w:sz w:val="28"/>
          <w:szCs w:val="24"/>
          <w:lang w:eastAsia="bg-BG" w:bidi="ar-SA"/>
        </w:rPr>
      </w:pPr>
    </w:p>
    <w:p w14:paraId="1C7FCE0A" w14:textId="77777777" w:rsidR="003471E5" w:rsidRDefault="003471E5" w:rsidP="003B16DD">
      <w:pPr>
        <w:spacing w:line="319" w:lineRule="auto"/>
        <w:rPr>
          <w:sz w:val="24"/>
          <w:szCs w:val="24"/>
        </w:rPr>
      </w:pPr>
      <w:bookmarkStart w:id="2" w:name="_GoBack"/>
      <w:bookmarkEnd w:id="2"/>
    </w:p>
    <w:sectPr w:rsidR="003471E5" w:rsidSect="009C294F">
      <w:headerReference w:type="default" r:id="rId7"/>
      <w:footerReference w:type="default" r:id="rId8"/>
      <w:pgSz w:w="11906" w:h="16838" w:code="9"/>
      <w:pgMar w:top="1411" w:right="1411" w:bottom="1411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D62A0" w14:textId="77777777" w:rsidR="00882E7A" w:rsidRDefault="00882E7A" w:rsidP="008D5BC8">
      <w:r>
        <w:separator/>
      </w:r>
    </w:p>
  </w:endnote>
  <w:endnote w:type="continuationSeparator" w:id="0">
    <w:p w14:paraId="12729BFC" w14:textId="77777777" w:rsidR="00882E7A" w:rsidRDefault="00882E7A" w:rsidP="008D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8430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A02905" w14:textId="07093BCD" w:rsidR="009048E8" w:rsidRDefault="009048E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3B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46FAE0" w14:textId="77777777" w:rsidR="009048E8" w:rsidRDefault="009048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A520D" w14:textId="77777777" w:rsidR="00882E7A" w:rsidRDefault="00882E7A" w:rsidP="008D5BC8">
      <w:r>
        <w:separator/>
      </w:r>
    </w:p>
  </w:footnote>
  <w:footnote w:type="continuationSeparator" w:id="0">
    <w:p w14:paraId="17BBA8D8" w14:textId="77777777" w:rsidR="00882E7A" w:rsidRDefault="00882E7A" w:rsidP="008D5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F3575" w14:textId="721E4CF9" w:rsidR="009048E8" w:rsidRPr="004F22BD" w:rsidRDefault="009048E8" w:rsidP="008D5BC8">
    <w:pPr>
      <w:spacing w:before="10"/>
      <w:ind w:left="20"/>
      <w:rPr>
        <w:b/>
        <w:bCs/>
        <w:i/>
        <w:sz w:val="24"/>
        <w:lang w:val="bg-BG"/>
      </w:rPr>
    </w:pPr>
    <w:r w:rsidRPr="004F22BD">
      <w:rPr>
        <w:b/>
        <w:i/>
        <w:sz w:val="24"/>
        <w:lang w:val="bg-BG"/>
      </w:rPr>
      <w:t xml:space="preserve">         </w:t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  <w:t xml:space="preserve"> </w:t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</w:r>
    <w:r w:rsidRPr="004F22BD">
      <w:rPr>
        <w:b/>
        <w:i/>
        <w:sz w:val="24"/>
        <w:lang w:val="bg-BG"/>
      </w:rPr>
      <w:tab/>
    </w:r>
    <w:r w:rsidRPr="004F22BD">
      <w:rPr>
        <w:b/>
        <w:bCs/>
        <w:i/>
        <w:sz w:val="24"/>
        <w:lang w:val="bg-BG"/>
      </w:rPr>
      <w:t>Приложение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D647B"/>
    <w:multiLevelType w:val="hybridMultilevel"/>
    <w:tmpl w:val="4036C454"/>
    <w:lvl w:ilvl="0" w:tplc="605AC2E4">
      <w:numFmt w:val="bullet"/>
      <w:lvlText w:val="●"/>
      <w:lvlJc w:val="left"/>
      <w:pPr>
        <w:ind w:left="836" w:hanging="360"/>
      </w:pPr>
      <w:rPr>
        <w:rFonts w:ascii="Calibri" w:eastAsia="Calibri" w:hAnsi="Calibri" w:cs="Calibri" w:hint="default"/>
        <w:spacing w:val="-16"/>
        <w:w w:val="100"/>
        <w:sz w:val="24"/>
        <w:szCs w:val="24"/>
        <w:lang w:val="en-US" w:eastAsia="en-US" w:bidi="en-US"/>
      </w:rPr>
    </w:lvl>
    <w:lvl w:ilvl="1" w:tplc="35C8B9EE">
      <w:numFmt w:val="bullet"/>
      <w:lvlText w:val="•"/>
      <w:lvlJc w:val="left"/>
      <w:pPr>
        <w:ind w:left="1407" w:hanging="360"/>
      </w:pPr>
      <w:rPr>
        <w:rFonts w:hint="default"/>
        <w:lang w:val="en-US" w:eastAsia="en-US" w:bidi="en-US"/>
      </w:rPr>
    </w:lvl>
    <w:lvl w:ilvl="2" w:tplc="698C7C3E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en-US"/>
      </w:rPr>
    </w:lvl>
    <w:lvl w:ilvl="3" w:tplc="CA2694D6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en-US"/>
      </w:rPr>
    </w:lvl>
    <w:lvl w:ilvl="4" w:tplc="55CE338A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en-US"/>
      </w:rPr>
    </w:lvl>
    <w:lvl w:ilvl="5" w:tplc="7CD47022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en-US"/>
      </w:rPr>
    </w:lvl>
    <w:lvl w:ilvl="6" w:tplc="4FB2AF2C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en-US"/>
      </w:rPr>
    </w:lvl>
    <w:lvl w:ilvl="7" w:tplc="A75ABB6A">
      <w:numFmt w:val="bullet"/>
      <w:lvlText w:val="•"/>
      <w:lvlJc w:val="left"/>
      <w:pPr>
        <w:ind w:left="4810" w:hanging="360"/>
      </w:pPr>
      <w:rPr>
        <w:rFonts w:hint="default"/>
        <w:lang w:val="en-US" w:eastAsia="en-US" w:bidi="en-US"/>
      </w:rPr>
    </w:lvl>
    <w:lvl w:ilvl="8" w:tplc="60367236">
      <w:numFmt w:val="bullet"/>
      <w:lvlText w:val="•"/>
      <w:lvlJc w:val="left"/>
      <w:pPr>
        <w:ind w:left="5377" w:hanging="360"/>
      </w:pPr>
      <w:rPr>
        <w:rFonts w:hint="default"/>
        <w:lang w:val="en-US" w:eastAsia="en-US" w:bidi="en-US"/>
      </w:rPr>
    </w:lvl>
  </w:abstractNum>
  <w:abstractNum w:abstractNumId="1">
    <w:nsid w:val="169174A6"/>
    <w:multiLevelType w:val="hybridMultilevel"/>
    <w:tmpl w:val="AA089A0E"/>
    <w:lvl w:ilvl="0" w:tplc="88885C5E">
      <w:numFmt w:val="bullet"/>
      <w:lvlText w:val="●"/>
      <w:lvlJc w:val="left"/>
      <w:pPr>
        <w:ind w:left="836" w:hanging="360"/>
      </w:pPr>
      <w:rPr>
        <w:rFonts w:ascii="Calibri" w:eastAsia="Calibri" w:hAnsi="Calibri" w:cs="Calibri" w:hint="default"/>
        <w:spacing w:val="-16"/>
        <w:w w:val="100"/>
        <w:sz w:val="24"/>
        <w:szCs w:val="24"/>
        <w:lang w:val="en-US" w:eastAsia="en-US" w:bidi="en-US"/>
      </w:rPr>
    </w:lvl>
    <w:lvl w:ilvl="1" w:tplc="FA32E23E">
      <w:numFmt w:val="bullet"/>
      <w:lvlText w:val="•"/>
      <w:lvlJc w:val="left"/>
      <w:pPr>
        <w:ind w:left="1407" w:hanging="360"/>
      </w:pPr>
      <w:rPr>
        <w:rFonts w:hint="default"/>
        <w:lang w:val="en-US" w:eastAsia="en-US" w:bidi="en-US"/>
      </w:rPr>
    </w:lvl>
    <w:lvl w:ilvl="2" w:tplc="FDC290B8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en-US"/>
      </w:rPr>
    </w:lvl>
    <w:lvl w:ilvl="3" w:tplc="57B8B2F6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en-US"/>
      </w:rPr>
    </w:lvl>
    <w:lvl w:ilvl="4" w:tplc="07580CA4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en-US"/>
      </w:rPr>
    </w:lvl>
    <w:lvl w:ilvl="5" w:tplc="37647E20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en-US"/>
      </w:rPr>
    </w:lvl>
    <w:lvl w:ilvl="6" w:tplc="11D8FC3E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en-US"/>
      </w:rPr>
    </w:lvl>
    <w:lvl w:ilvl="7" w:tplc="81A4FD6A">
      <w:numFmt w:val="bullet"/>
      <w:lvlText w:val="•"/>
      <w:lvlJc w:val="left"/>
      <w:pPr>
        <w:ind w:left="4810" w:hanging="360"/>
      </w:pPr>
      <w:rPr>
        <w:rFonts w:hint="default"/>
        <w:lang w:val="en-US" w:eastAsia="en-US" w:bidi="en-US"/>
      </w:rPr>
    </w:lvl>
    <w:lvl w:ilvl="8" w:tplc="5DFCEBAC">
      <w:numFmt w:val="bullet"/>
      <w:lvlText w:val="•"/>
      <w:lvlJc w:val="left"/>
      <w:pPr>
        <w:ind w:left="5377" w:hanging="360"/>
      </w:pPr>
      <w:rPr>
        <w:rFonts w:hint="default"/>
        <w:lang w:val="en-US" w:eastAsia="en-US" w:bidi="en-US"/>
      </w:rPr>
    </w:lvl>
  </w:abstractNum>
  <w:abstractNum w:abstractNumId="2">
    <w:nsid w:val="357C196F"/>
    <w:multiLevelType w:val="hybridMultilevel"/>
    <w:tmpl w:val="CA2A44AC"/>
    <w:lvl w:ilvl="0" w:tplc="04090003">
      <w:start w:val="1"/>
      <w:numFmt w:val="bullet"/>
      <w:lvlText w:val="o"/>
      <w:lvlJc w:val="left"/>
      <w:pPr>
        <w:ind w:left="836" w:hanging="360"/>
      </w:pPr>
      <w:rPr>
        <w:rFonts w:ascii="Courier New" w:hAnsi="Courier New" w:cs="Courier New" w:hint="default"/>
        <w:spacing w:val="-24"/>
        <w:w w:val="100"/>
        <w:sz w:val="24"/>
        <w:szCs w:val="24"/>
        <w:lang w:val="en-US" w:eastAsia="en-US" w:bidi="en-US"/>
      </w:rPr>
    </w:lvl>
    <w:lvl w:ilvl="1" w:tplc="5B484126">
      <w:numFmt w:val="bullet"/>
      <w:lvlText w:val="•"/>
      <w:lvlJc w:val="left"/>
      <w:pPr>
        <w:ind w:left="1407" w:hanging="360"/>
      </w:pPr>
      <w:rPr>
        <w:rFonts w:hint="default"/>
        <w:lang w:val="en-US" w:eastAsia="en-US" w:bidi="en-US"/>
      </w:rPr>
    </w:lvl>
    <w:lvl w:ilvl="2" w:tplc="B83082E6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en-US"/>
      </w:rPr>
    </w:lvl>
    <w:lvl w:ilvl="3" w:tplc="5426B9D0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en-US"/>
      </w:rPr>
    </w:lvl>
    <w:lvl w:ilvl="4" w:tplc="06ECEEE2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en-US"/>
      </w:rPr>
    </w:lvl>
    <w:lvl w:ilvl="5" w:tplc="D8A8587C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en-US"/>
      </w:rPr>
    </w:lvl>
    <w:lvl w:ilvl="6" w:tplc="DDDE0A1E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en-US"/>
      </w:rPr>
    </w:lvl>
    <w:lvl w:ilvl="7" w:tplc="60A88E6A">
      <w:numFmt w:val="bullet"/>
      <w:lvlText w:val="•"/>
      <w:lvlJc w:val="left"/>
      <w:pPr>
        <w:ind w:left="4810" w:hanging="360"/>
      </w:pPr>
      <w:rPr>
        <w:rFonts w:hint="default"/>
        <w:lang w:val="en-US" w:eastAsia="en-US" w:bidi="en-US"/>
      </w:rPr>
    </w:lvl>
    <w:lvl w:ilvl="8" w:tplc="022A4832">
      <w:numFmt w:val="bullet"/>
      <w:lvlText w:val="•"/>
      <w:lvlJc w:val="left"/>
      <w:pPr>
        <w:ind w:left="5377" w:hanging="360"/>
      </w:pPr>
      <w:rPr>
        <w:rFonts w:hint="default"/>
        <w:lang w:val="en-US" w:eastAsia="en-US" w:bidi="en-US"/>
      </w:rPr>
    </w:lvl>
  </w:abstractNum>
  <w:abstractNum w:abstractNumId="3">
    <w:nsid w:val="55FD0503"/>
    <w:multiLevelType w:val="hybridMultilevel"/>
    <w:tmpl w:val="F25C535A"/>
    <w:lvl w:ilvl="0" w:tplc="04090003">
      <w:start w:val="1"/>
      <w:numFmt w:val="bullet"/>
      <w:lvlText w:val="o"/>
      <w:lvlJc w:val="left"/>
      <w:pPr>
        <w:ind w:left="116" w:hanging="732"/>
      </w:pPr>
      <w:rPr>
        <w:rFonts w:ascii="Courier New" w:hAnsi="Courier New" w:cs="Courier New" w:hint="default"/>
        <w:spacing w:val="-3"/>
        <w:w w:val="100"/>
        <w:sz w:val="24"/>
        <w:szCs w:val="24"/>
        <w:lang w:val="en-US" w:eastAsia="en-US" w:bidi="en-US"/>
      </w:rPr>
    </w:lvl>
    <w:lvl w:ilvl="1" w:tplc="C38A36F8">
      <w:numFmt w:val="bullet"/>
      <w:lvlText w:val="•"/>
      <w:lvlJc w:val="left"/>
      <w:pPr>
        <w:ind w:left="1066" w:hanging="732"/>
      </w:pPr>
      <w:rPr>
        <w:rFonts w:hint="default"/>
        <w:lang w:val="en-US" w:eastAsia="en-US" w:bidi="en-US"/>
      </w:rPr>
    </w:lvl>
    <w:lvl w:ilvl="2" w:tplc="4BA6B00E">
      <w:numFmt w:val="bullet"/>
      <w:lvlText w:val="•"/>
      <w:lvlJc w:val="left"/>
      <w:pPr>
        <w:ind w:left="2013" w:hanging="732"/>
      </w:pPr>
      <w:rPr>
        <w:rFonts w:hint="default"/>
        <w:lang w:val="en-US" w:eastAsia="en-US" w:bidi="en-US"/>
      </w:rPr>
    </w:lvl>
    <w:lvl w:ilvl="3" w:tplc="7D06C842">
      <w:numFmt w:val="bullet"/>
      <w:lvlText w:val="•"/>
      <w:lvlJc w:val="left"/>
      <w:pPr>
        <w:ind w:left="2959" w:hanging="732"/>
      </w:pPr>
      <w:rPr>
        <w:rFonts w:hint="default"/>
        <w:lang w:val="en-US" w:eastAsia="en-US" w:bidi="en-US"/>
      </w:rPr>
    </w:lvl>
    <w:lvl w:ilvl="4" w:tplc="29E4680A">
      <w:numFmt w:val="bullet"/>
      <w:lvlText w:val="•"/>
      <w:lvlJc w:val="left"/>
      <w:pPr>
        <w:ind w:left="3906" w:hanging="732"/>
      </w:pPr>
      <w:rPr>
        <w:rFonts w:hint="default"/>
        <w:lang w:val="en-US" w:eastAsia="en-US" w:bidi="en-US"/>
      </w:rPr>
    </w:lvl>
    <w:lvl w:ilvl="5" w:tplc="CFCC43CC">
      <w:numFmt w:val="bullet"/>
      <w:lvlText w:val="•"/>
      <w:lvlJc w:val="left"/>
      <w:pPr>
        <w:ind w:left="4853" w:hanging="732"/>
      </w:pPr>
      <w:rPr>
        <w:rFonts w:hint="default"/>
        <w:lang w:val="en-US" w:eastAsia="en-US" w:bidi="en-US"/>
      </w:rPr>
    </w:lvl>
    <w:lvl w:ilvl="6" w:tplc="75861E26">
      <w:numFmt w:val="bullet"/>
      <w:lvlText w:val="•"/>
      <w:lvlJc w:val="left"/>
      <w:pPr>
        <w:ind w:left="5799" w:hanging="732"/>
      </w:pPr>
      <w:rPr>
        <w:rFonts w:hint="default"/>
        <w:lang w:val="en-US" w:eastAsia="en-US" w:bidi="en-US"/>
      </w:rPr>
    </w:lvl>
    <w:lvl w:ilvl="7" w:tplc="04A80436">
      <w:numFmt w:val="bullet"/>
      <w:lvlText w:val="•"/>
      <w:lvlJc w:val="left"/>
      <w:pPr>
        <w:ind w:left="6746" w:hanging="732"/>
      </w:pPr>
      <w:rPr>
        <w:rFonts w:hint="default"/>
        <w:lang w:val="en-US" w:eastAsia="en-US" w:bidi="en-US"/>
      </w:rPr>
    </w:lvl>
    <w:lvl w:ilvl="8" w:tplc="DA8A7140">
      <w:numFmt w:val="bullet"/>
      <w:lvlText w:val="•"/>
      <w:lvlJc w:val="left"/>
      <w:pPr>
        <w:ind w:left="7693" w:hanging="732"/>
      </w:pPr>
      <w:rPr>
        <w:rFonts w:hint="default"/>
        <w:lang w:val="en-US" w:eastAsia="en-US" w:bidi="en-US"/>
      </w:rPr>
    </w:lvl>
  </w:abstractNum>
  <w:abstractNum w:abstractNumId="4">
    <w:nsid w:val="59C932D3"/>
    <w:multiLevelType w:val="hybridMultilevel"/>
    <w:tmpl w:val="11DCA048"/>
    <w:lvl w:ilvl="0" w:tplc="68B68066">
      <w:start w:val="1"/>
      <w:numFmt w:val="upperRoman"/>
      <w:lvlText w:val="%1."/>
      <w:lvlJc w:val="left"/>
      <w:pPr>
        <w:ind w:left="1037" w:hanging="2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38F68F90">
      <w:numFmt w:val="bullet"/>
      <w:lvlText w:val="•"/>
      <w:lvlJc w:val="left"/>
      <w:pPr>
        <w:ind w:left="1894" w:hanging="214"/>
      </w:pPr>
      <w:rPr>
        <w:rFonts w:hint="default"/>
        <w:lang w:val="en-US" w:eastAsia="en-US" w:bidi="en-US"/>
      </w:rPr>
    </w:lvl>
    <w:lvl w:ilvl="2" w:tplc="201C3206">
      <w:numFmt w:val="bullet"/>
      <w:lvlText w:val="•"/>
      <w:lvlJc w:val="left"/>
      <w:pPr>
        <w:ind w:left="2749" w:hanging="214"/>
      </w:pPr>
      <w:rPr>
        <w:rFonts w:hint="default"/>
        <w:lang w:val="en-US" w:eastAsia="en-US" w:bidi="en-US"/>
      </w:rPr>
    </w:lvl>
    <w:lvl w:ilvl="3" w:tplc="96D032B0">
      <w:numFmt w:val="bullet"/>
      <w:lvlText w:val="•"/>
      <w:lvlJc w:val="left"/>
      <w:pPr>
        <w:ind w:left="3603" w:hanging="214"/>
      </w:pPr>
      <w:rPr>
        <w:rFonts w:hint="default"/>
        <w:lang w:val="en-US" w:eastAsia="en-US" w:bidi="en-US"/>
      </w:rPr>
    </w:lvl>
    <w:lvl w:ilvl="4" w:tplc="FE34D202">
      <w:numFmt w:val="bullet"/>
      <w:lvlText w:val="•"/>
      <w:lvlJc w:val="left"/>
      <w:pPr>
        <w:ind w:left="4458" w:hanging="214"/>
      </w:pPr>
      <w:rPr>
        <w:rFonts w:hint="default"/>
        <w:lang w:val="en-US" w:eastAsia="en-US" w:bidi="en-US"/>
      </w:rPr>
    </w:lvl>
    <w:lvl w:ilvl="5" w:tplc="226E4B7E">
      <w:numFmt w:val="bullet"/>
      <w:lvlText w:val="•"/>
      <w:lvlJc w:val="left"/>
      <w:pPr>
        <w:ind w:left="5313" w:hanging="214"/>
      </w:pPr>
      <w:rPr>
        <w:rFonts w:hint="default"/>
        <w:lang w:val="en-US" w:eastAsia="en-US" w:bidi="en-US"/>
      </w:rPr>
    </w:lvl>
    <w:lvl w:ilvl="6" w:tplc="79CC1150">
      <w:numFmt w:val="bullet"/>
      <w:lvlText w:val="•"/>
      <w:lvlJc w:val="left"/>
      <w:pPr>
        <w:ind w:left="6167" w:hanging="214"/>
      </w:pPr>
      <w:rPr>
        <w:rFonts w:hint="default"/>
        <w:lang w:val="en-US" w:eastAsia="en-US" w:bidi="en-US"/>
      </w:rPr>
    </w:lvl>
    <w:lvl w:ilvl="7" w:tplc="7504AB02">
      <w:numFmt w:val="bullet"/>
      <w:lvlText w:val="•"/>
      <w:lvlJc w:val="left"/>
      <w:pPr>
        <w:ind w:left="7022" w:hanging="214"/>
      </w:pPr>
      <w:rPr>
        <w:rFonts w:hint="default"/>
        <w:lang w:val="en-US" w:eastAsia="en-US" w:bidi="en-US"/>
      </w:rPr>
    </w:lvl>
    <w:lvl w:ilvl="8" w:tplc="0CF6A950">
      <w:numFmt w:val="bullet"/>
      <w:lvlText w:val="•"/>
      <w:lvlJc w:val="left"/>
      <w:pPr>
        <w:ind w:left="7877" w:hanging="214"/>
      </w:pPr>
      <w:rPr>
        <w:rFonts w:hint="default"/>
        <w:lang w:val="en-US" w:eastAsia="en-US" w:bidi="en-US"/>
      </w:rPr>
    </w:lvl>
  </w:abstractNum>
  <w:abstractNum w:abstractNumId="5">
    <w:nsid w:val="601D78F7"/>
    <w:multiLevelType w:val="hybridMultilevel"/>
    <w:tmpl w:val="CF4E8BBA"/>
    <w:lvl w:ilvl="0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6">
    <w:nsid w:val="6B82343E"/>
    <w:multiLevelType w:val="hybridMultilevel"/>
    <w:tmpl w:val="D12E698A"/>
    <w:lvl w:ilvl="0" w:tplc="04090003">
      <w:start w:val="1"/>
      <w:numFmt w:val="bullet"/>
      <w:lvlText w:val="o"/>
      <w:lvlJc w:val="left"/>
      <w:pPr>
        <w:ind w:left="836" w:hanging="360"/>
      </w:pPr>
      <w:rPr>
        <w:rFonts w:ascii="Courier New" w:hAnsi="Courier New" w:cs="Courier New" w:hint="default"/>
        <w:spacing w:val="-16"/>
        <w:w w:val="100"/>
        <w:sz w:val="24"/>
        <w:szCs w:val="24"/>
        <w:lang w:val="en-US" w:eastAsia="en-US" w:bidi="en-US"/>
      </w:rPr>
    </w:lvl>
    <w:lvl w:ilvl="1" w:tplc="FA32E23E">
      <w:numFmt w:val="bullet"/>
      <w:lvlText w:val="•"/>
      <w:lvlJc w:val="left"/>
      <w:pPr>
        <w:ind w:left="1407" w:hanging="360"/>
      </w:pPr>
      <w:rPr>
        <w:rFonts w:hint="default"/>
        <w:lang w:val="en-US" w:eastAsia="en-US" w:bidi="en-US"/>
      </w:rPr>
    </w:lvl>
    <w:lvl w:ilvl="2" w:tplc="FDC290B8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en-US"/>
      </w:rPr>
    </w:lvl>
    <w:lvl w:ilvl="3" w:tplc="57B8B2F6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en-US"/>
      </w:rPr>
    </w:lvl>
    <w:lvl w:ilvl="4" w:tplc="07580CA4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en-US"/>
      </w:rPr>
    </w:lvl>
    <w:lvl w:ilvl="5" w:tplc="37647E20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en-US"/>
      </w:rPr>
    </w:lvl>
    <w:lvl w:ilvl="6" w:tplc="11D8FC3E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en-US"/>
      </w:rPr>
    </w:lvl>
    <w:lvl w:ilvl="7" w:tplc="81A4FD6A">
      <w:numFmt w:val="bullet"/>
      <w:lvlText w:val="•"/>
      <w:lvlJc w:val="left"/>
      <w:pPr>
        <w:ind w:left="4810" w:hanging="360"/>
      </w:pPr>
      <w:rPr>
        <w:rFonts w:hint="default"/>
        <w:lang w:val="en-US" w:eastAsia="en-US" w:bidi="en-US"/>
      </w:rPr>
    </w:lvl>
    <w:lvl w:ilvl="8" w:tplc="5DFCEBAC">
      <w:numFmt w:val="bullet"/>
      <w:lvlText w:val="•"/>
      <w:lvlJc w:val="left"/>
      <w:pPr>
        <w:ind w:left="5377" w:hanging="360"/>
      </w:pPr>
      <w:rPr>
        <w:rFonts w:hint="default"/>
        <w:lang w:val="en-US" w:eastAsia="en-US" w:bidi="en-US"/>
      </w:rPr>
    </w:lvl>
  </w:abstractNum>
  <w:abstractNum w:abstractNumId="7">
    <w:nsid w:val="714E10D9"/>
    <w:multiLevelType w:val="hybridMultilevel"/>
    <w:tmpl w:val="34CA88D2"/>
    <w:lvl w:ilvl="0" w:tplc="709A1DE4">
      <w:numFmt w:val="bullet"/>
      <w:lvlText w:val="●"/>
      <w:lvlJc w:val="left"/>
      <w:pPr>
        <w:ind w:left="836" w:hanging="360"/>
      </w:pPr>
      <w:rPr>
        <w:rFonts w:ascii="Calibri" w:eastAsia="Calibri" w:hAnsi="Calibri" w:cs="Calibri" w:hint="default"/>
        <w:spacing w:val="-11"/>
        <w:w w:val="100"/>
        <w:sz w:val="24"/>
        <w:szCs w:val="24"/>
        <w:lang w:val="en-US" w:eastAsia="en-US" w:bidi="en-US"/>
      </w:rPr>
    </w:lvl>
    <w:lvl w:ilvl="1" w:tplc="35C41C86">
      <w:numFmt w:val="bullet"/>
      <w:lvlText w:val="•"/>
      <w:lvlJc w:val="left"/>
      <w:pPr>
        <w:ind w:left="1407" w:hanging="360"/>
      </w:pPr>
      <w:rPr>
        <w:rFonts w:hint="default"/>
        <w:lang w:val="en-US" w:eastAsia="en-US" w:bidi="en-US"/>
      </w:rPr>
    </w:lvl>
    <w:lvl w:ilvl="2" w:tplc="B3E4E3FC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en-US"/>
      </w:rPr>
    </w:lvl>
    <w:lvl w:ilvl="3" w:tplc="FD8C9F56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en-US"/>
      </w:rPr>
    </w:lvl>
    <w:lvl w:ilvl="4" w:tplc="18BC6BE8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en-US"/>
      </w:rPr>
    </w:lvl>
    <w:lvl w:ilvl="5" w:tplc="3FD4345A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en-US"/>
      </w:rPr>
    </w:lvl>
    <w:lvl w:ilvl="6" w:tplc="DF649A92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en-US"/>
      </w:rPr>
    </w:lvl>
    <w:lvl w:ilvl="7" w:tplc="73B44B54">
      <w:numFmt w:val="bullet"/>
      <w:lvlText w:val="•"/>
      <w:lvlJc w:val="left"/>
      <w:pPr>
        <w:ind w:left="4810" w:hanging="360"/>
      </w:pPr>
      <w:rPr>
        <w:rFonts w:hint="default"/>
        <w:lang w:val="en-US" w:eastAsia="en-US" w:bidi="en-US"/>
      </w:rPr>
    </w:lvl>
    <w:lvl w:ilvl="8" w:tplc="3BD022CA">
      <w:numFmt w:val="bullet"/>
      <w:lvlText w:val="•"/>
      <w:lvlJc w:val="left"/>
      <w:pPr>
        <w:ind w:left="5377" w:hanging="360"/>
      </w:pPr>
      <w:rPr>
        <w:rFonts w:hint="default"/>
        <w:lang w:val="en-US" w:eastAsia="en-US" w:bidi="en-US"/>
      </w:rPr>
    </w:lvl>
  </w:abstractNum>
  <w:abstractNum w:abstractNumId="8">
    <w:nsid w:val="71F80C37"/>
    <w:multiLevelType w:val="hybridMultilevel"/>
    <w:tmpl w:val="95EA9690"/>
    <w:lvl w:ilvl="0" w:tplc="996E9F10">
      <w:numFmt w:val="bullet"/>
      <w:lvlText w:val="●"/>
      <w:lvlJc w:val="left"/>
      <w:pPr>
        <w:ind w:left="116" w:hanging="73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en-US" w:eastAsia="en-US" w:bidi="en-US"/>
      </w:rPr>
    </w:lvl>
    <w:lvl w:ilvl="1" w:tplc="C38A36F8">
      <w:numFmt w:val="bullet"/>
      <w:lvlText w:val="•"/>
      <w:lvlJc w:val="left"/>
      <w:pPr>
        <w:ind w:left="1066" w:hanging="732"/>
      </w:pPr>
      <w:rPr>
        <w:rFonts w:hint="default"/>
        <w:lang w:val="en-US" w:eastAsia="en-US" w:bidi="en-US"/>
      </w:rPr>
    </w:lvl>
    <w:lvl w:ilvl="2" w:tplc="4BA6B00E">
      <w:numFmt w:val="bullet"/>
      <w:lvlText w:val="•"/>
      <w:lvlJc w:val="left"/>
      <w:pPr>
        <w:ind w:left="2013" w:hanging="732"/>
      </w:pPr>
      <w:rPr>
        <w:rFonts w:hint="default"/>
        <w:lang w:val="en-US" w:eastAsia="en-US" w:bidi="en-US"/>
      </w:rPr>
    </w:lvl>
    <w:lvl w:ilvl="3" w:tplc="7D06C842">
      <w:numFmt w:val="bullet"/>
      <w:lvlText w:val="•"/>
      <w:lvlJc w:val="left"/>
      <w:pPr>
        <w:ind w:left="2959" w:hanging="732"/>
      </w:pPr>
      <w:rPr>
        <w:rFonts w:hint="default"/>
        <w:lang w:val="en-US" w:eastAsia="en-US" w:bidi="en-US"/>
      </w:rPr>
    </w:lvl>
    <w:lvl w:ilvl="4" w:tplc="29E4680A">
      <w:numFmt w:val="bullet"/>
      <w:lvlText w:val="•"/>
      <w:lvlJc w:val="left"/>
      <w:pPr>
        <w:ind w:left="3906" w:hanging="732"/>
      </w:pPr>
      <w:rPr>
        <w:rFonts w:hint="default"/>
        <w:lang w:val="en-US" w:eastAsia="en-US" w:bidi="en-US"/>
      </w:rPr>
    </w:lvl>
    <w:lvl w:ilvl="5" w:tplc="CFCC43CC">
      <w:numFmt w:val="bullet"/>
      <w:lvlText w:val="•"/>
      <w:lvlJc w:val="left"/>
      <w:pPr>
        <w:ind w:left="4853" w:hanging="732"/>
      </w:pPr>
      <w:rPr>
        <w:rFonts w:hint="default"/>
        <w:lang w:val="en-US" w:eastAsia="en-US" w:bidi="en-US"/>
      </w:rPr>
    </w:lvl>
    <w:lvl w:ilvl="6" w:tplc="75861E26">
      <w:numFmt w:val="bullet"/>
      <w:lvlText w:val="•"/>
      <w:lvlJc w:val="left"/>
      <w:pPr>
        <w:ind w:left="5799" w:hanging="732"/>
      </w:pPr>
      <w:rPr>
        <w:rFonts w:hint="default"/>
        <w:lang w:val="en-US" w:eastAsia="en-US" w:bidi="en-US"/>
      </w:rPr>
    </w:lvl>
    <w:lvl w:ilvl="7" w:tplc="04A80436">
      <w:numFmt w:val="bullet"/>
      <w:lvlText w:val="•"/>
      <w:lvlJc w:val="left"/>
      <w:pPr>
        <w:ind w:left="6746" w:hanging="732"/>
      </w:pPr>
      <w:rPr>
        <w:rFonts w:hint="default"/>
        <w:lang w:val="en-US" w:eastAsia="en-US" w:bidi="en-US"/>
      </w:rPr>
    </w:lvl>
    <w:lvl w:ilvl="8" w:tplc="DA8A7140">
      <w:numFmt w:val="bullet"/>
      <w:lvlText w:val="•"/>
      <w:lvlJc w:val="left"/>
      <w:pPr>
        <w:ind w:left="7693" w:hanging="732"/>
      </w:pPr>
      <w:rPr>
        <w:rFonts w:hint="default"/>
        <w:lang w:val="en-US" w:eastAsia="en-US" w:bidi="en-US"/>
      </w:rPr>
    </w:lvl>
  </w:abstractNum>
  <w:abstractNum w:abstractNumId="9">
    <w:nsid w:val="782D2038"/>
    <w:multiLevelType w:val="hybridMultilevel"/>
    <w:tmpl w:val="7CCE7284"/>
    <w:lvl w:ilvl="0" w:tplc="CDD63BFA">
      <w:numFmt w:val="bullet"/>
      <w:lvlText w:val="●"/>
      <w:lvlJc w:val="left"/>
      <w:pPr>
        <w:ind w:left="836" w:hanging="360"/>
      </w:pPr>
      <w:rPr>
        <w:rFonts w:ascii="Calibri" w:eastAsia="Calibri" w:hAnsi="Calibri" w:cs="Calibri" w:hint="default"/>
        <w:spacing w:val="-24"/>
        <w:w w:val="100"/>
        <w:sz w:val="24"/>
        <w:szCs w:val="24"/>
        <w:lang w:val="en-US" w:eastAsia="en-US" w:bidi="en-US"/>
      </w:rPr>
    </w:lvl>
    <w:lvl w:ilvl="1" w:tplc="5B484126">
      <w:numFmt w:val="bullet"/>
      <w:lvlText w:val="•"/>
      <w:lvlJc w:val="left"/>
      <w:pPr>
        <w:ind w:left="1407" w:hanging="360"/>
      </w:pPr>
      <w:rPr>
        <w:rFonts w:hint="default"/>
        <w:lang w:val="en-US" w:eastAsia="en-US" w:bidi="en-US"/>
      </w:rPr>
    </w:lvl>
    <w:lvl w:ilvl="2" w:tplc="B83082E6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en-US"/>
      </w:rPr>
    </w:lvl>
    <w:lvl w:ilvl="3" w:tplc="5426B9D0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en-US"/>
      </w:rPr>
    </w:lvl>
    <w:lvl w:ilvl="4" w:tplc="06ECEEE2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en-US"/>
      </w:rPr>
    </w:lvl>
    <w:lvl w:ilvl="5" w:tplc="D8A8587C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en-US"/>
      </w:rPr>
    </w:lvl>
    <w:lvl w:ilvl="6" w:tplc="DDDE0A1E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en-US"/>
      </w:rPr>
    </w:lvl>
    <w:lvl w:ilvl="7" w:tplc="60A88E6A">
      <w:numFmt w:val="bullet"/>
      <w:lvlText w:val="•"/>
      <w:lvlJc w:val="left"/>
      <w:pPr>
        <w:ind w:left="4810" w:hanging="360"/>
      </w:pPr>
      <w:rPr>
        <w:rFonts w:hint="default"/>
        <w:lang w:val="en-US" w:eastAsia="en-US" w:bidi="en-US"/>
      </w:rPr>
    </w:lvl>
    <w:lvl w:ilvl="8" w:tplc="022A4832">
      <w:numFmt w:val="bullet"/>
      <w:lvlText w:val="•"/>
      <w:lvlJc w:val="left"/>
      <w:pPr>
        <w:ind w:left="5377" w:hanging="360"/>
      </w:pPr>
      <w:rPr>
        <w:rFonts w:hint="default"/>
        <w:lang w:val="en-US" w:eastAsia="en-US" w:bidi="en-US"/>
      </w:rPr>
    </w:lvl>
  </w:abstractNum>
  <w:abstractNum w:abstractNumId="10">
    <w:nsid w:val="798C5097"/>
    <w:multiLevelType w:val="hybridMultilevel"/>
    <w:tmpl w:val="01488852"/>
    <w:lvl w:ilvl="0" w:tplc="04090003">
      <w:start w:val="1"/>
      <w:numFmt w:val="bullet"/>
      <w:lvlText w:val="o"/>
      <w:lvlJc w:val="left"/>
      <w:pPr>
        <w:ind w:left="836" w:hanging="360"/>
      </w:pPr>
      <w:rPr>
        <w:rFonts w:ascii="Courier New" w:hAnsi="Courier New" w:cs="Courier New" w:hint="default"/>
        <w:spacing w:val="-11"/>
        <w:w w:val="100"/>
        <w:sz w:val="24"/>
        <w:szCs w:val="24"/>
        <w:lang w:val="en-US" w:eastAsia="en-US" w:bidi="en-US"/>
      </w:rPr>
    </w:lvl>
    <w:lvl w:ilvl="1" w:tplc="35C41C86">
      <w:numFmt w:val="bullet"/>
      <w:lvlText w:val="•"/>
      <w:lvlJc w:val="left"/>
      <w:pPr>
        <w:ind w:left="1407" w:hanging="360"/>
      </w:pPr>
      <w:rPr>
        <w:rFonts w:hint="default"/>
        <w:lang w:val="en-US" w:eastAsia="en-US" w:bidi="en-US"/>
      </w:rPr>
    </w:lvl>
    <w:lvl w:ilvl="2" w:tplc="B3E4E3FC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en-US"/>
      </w:rPr>
    </w:lvl>
    <w:lvl w:ilvl="3" w:tplc="FD8C9F56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en-US"/>
      </w:rPr>
    </w:lvl>
    <w:lvl w:ilvl="4" w:tplc="18BC6BE8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en-US"/>
      </w:rPr>
    </w:lvl>
    <w:lvl w:ilvl="5" w:tplc="3FD4345A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en-US"/>
      </w:rPr>
    </w:lvl>
    <w:lvl w:ilvl="6" w:tplc="DF649A92">
      <w:numFmt w:val="bullet"/>
      <w:lvlText w:val="•"/>
      <w:lvlJc w:val="left"/>
      <w:pPr>
        <w:ind w:left="4243" w:hanging="360"/>
      </w:pPr>
      <w:rPr>
        <w:rFonts w:hint="default"/>
        <w:lang w:val="en-US" w:eastAsia="en-US" w:bidi="en-US"/>
      </w:rPr>
    </w:lvl>
    <w:lvl w:ilvl="7" w:tplc="73B44B54">
      <w:numFmt w:val="bullet"/>
      <w:lvlText w:val="•"/>
      <w:lvlJc w:val="left"/>
      <w:pPr>
        <w:ind w:left="4810" w:hanging="360"/>
      </w:pPr>
      <w:rPr>
        <w:rFonts w:hint="default"/>
        <w:lang w:val="en-US" w:eastAsia="en-US" w:bidi="en-US"/>
      </w:rPr>
    </w:lvl>
    <w:lvl w:ilvl="8" w:tplc="3BD022CA">
      <w:numFmt w:val="bullet"/>
      <w:lvlText w:val="•"/>
      <w:lvlJc w:val="left"/>
      <w:pPr>
        <w:ind w:left="5377" w:hanging="36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6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EAF"/>
    <w:rsid w:val="00000AB3"/>
    <w:rsid w:val="00016846"/>
    <w:rsid w:val="00053B57"/>
    <w:rsid w:val="00062996"/>
    <w:rsid w:val="00067EE8"/>
    <w:rsid w:val="000829BC"/>
    <w:rsid w:val="00082A40"/>
    <w:rsid w:val="00086E5B"/>
    <w:rsid w:val="00090FEA"/>
    <w:rsid w:val="000C14EE"/>
    <w:rsid w:val="000C606B"/>
    <w:rsid w:val="000D1712"/>
    <w:rsid w:val="000D3F09"/>
    <w:rsid w:val="000E2A1E"/>
    <w:rsid w:val="000E6FD2"/>
    <w:rsid w:val="000F304D"/>
    <w:rsid w:val="0010263D"/>
    <w:rsid w:val="00103A7F"/>
    <w:rsid w:val="0010601A"/>
    <w:rsid w:val="00111B63"/>
    <w:rsid w:val="0012163C"/>
    <w:rsid w:val="00121898"/>
    <w:rsid w:val="00121A28"/>
    <w:rsid w:val="00133234"/>
    <w:rsid w:val="00144E42"/>
    <w:rsid w:val="00150BBC"/>
    <w:rsid w:val="0015287D"/>
    <w:rsid w:val="00154EDD"/>
    <w:rsid w:val="00160500"/>
    <w:rsid w:val="001636E6"/>
    <w:rsid w:val="001646A4"/>
    <w:rsid w:val="00174C3A"/>
    <w:rsid w:val="00193009"/>
    <w:rsid w:val="001A51A6"/>
    <w:rsid w:val="001B0234"/>
    <w:rsid w:val="001B1675"/>
    <w:rsid w:val="001B1A5F"/>
    <w:rsid w:val="001B30D2"/>
    <w:rsid w:val="001B5A68"/>
    <w:rsid w:val="001C74AA"/>
    <w:rsid w:val="001D13D3"/>
    <w:rsid w:val="001D6E3E"/>
    <w:rsid w:val="001E43F0"/>
    <w:rsid w:val="001E6098"/>
    <w:rsid w:val="001E6A20"/>
    <w:rsid w:val="001F25AE"/>
    <w:rsid w:val="001F31B1"/>
    <w:rsid w:val="001F6080"/>
    <w:rsid w:val="0020041F"/>
    <w:rsid w:val="00215EAF"/>
    <w:rsid w:val="002221F5"/>
    <w:rsid w:val="00235EC1"/>
    <w:rsid w:val="00237561"/>
    <w:rsid w:val="0023760B"/>
    <w:rsid w:val="00244BC6"/>
    <w:rsid w:val="0024507D"/>
    <w:rsid w:val="002471DD"/>
    <w:rsid w:val="002673BB"/>
    <w:rsid w:val="0028096A"/>
    <w:rsid w:val="00282798"/>
    <w:rsid w:val="00282DF1"/>
    <w:rsid w:val="0028376C"/>
    <w:rsid w:val="00287B20"/>
    <w:rsid w:val="002930B9"/>
    <w:rsid w:val="00294CC0"/>
    <w:rsid w:val="002A1CD7"/>
    <w:rsid w:val="002A51DF"/>
    <w:rsid w:val="002A737B"/>
    <w:rsid w:val="002B142F"/>
    <w:rsid w:val="002B3C84"/>
    <w:rsid w:val="002C10F9"/>
    <w:rsid w:val="002C279C"/>
    <w:rsid w:val="002C359A"/>
    <w:rsid w:val="002E37EE"/>
    <w:rsid w:val="002F3DC9"/>
    <w:rsid w:val="002F40E3"/>
    <w:rsid w:val="00313457"/>
    <w:rsid w:val="00313BF6"/>
    <w:rsid w:val="003224F8"/>
    <w:rsid w:val="00325A01"/>
    <w:rsid w:val="00327564"/>
    <w:rsid w:val="00331130"/>
    <w:rsid w:val="003348E7"/>
    <w:rsid w:val="0034174C"/>
    <w:rsid w:val="0034550F"/>
    <w:rsid w:val="003471E5"/>
    <w:rsid w:val="00353D50"/>
    <w:rsid w:val="003552CE"/>
    <w:rsid w:val="0036430B"/>
    <w:rsid w:val="0037273E"/>
    <w:rsid w:val="003827BC"/>
    <w:rsid w:val="0039620A"/>
    <w:rsid w:val="003A0508"/>
    <w:rsid w:val="003A4282"/>
    <w:rsid w:val="003B16DD"/>
    <w:rsid w:val="003D33E9"/>
    <w:rsid w:val="003E7856"/>
    <w:rsid w:val="003F3EA5"/>
    <w:rsid w:val="0040022E"/>
    <w:rsid w:val="00405A06"/>
    <w:rsid w:val="004133AD"/>
    <w:rsid w:val="004162C6"/>
    <w:rsid w:val="00436023"/>
    <w:rsid w:val="00451DD7"/>
    <w:rsid w:val="004532BB"/>
    <w:rsid w:val="004563F3"/>
    <w:rsid w:val="00457D18"/>
    <w:rsid w:val="00461E43"/>
    <w:rsid w:val="00473575"/>
    <w:rsid w:val="00490736"/>
    <w:rsid w:val="004A1716"/>
    <w:rsid w:val="004A1F94"/>
    <w:rsid w:val="004A5530"/>
    <w:rsid w:val="004B1B43"/>
    <w:rsid w:val="004B766E"/>
    <w:rsid w:val="004C7348"/>
    <w:rsid w:val="004D0D24"/>
    <w:rsid w:val="004D2AFB"/>
    <w:rsid w:val="004D51E9"/>
    <w:rsid w:val="004E6278"/>
    <w:rsid w:val="004E6D37"/>
    <w:rsid w:val="004F22BD"/>
    <w:rsid w:val="004F2BE6"/>
    <w:rsid w:val="004F3308"/>
    <w:rsid w:val="004F7CC5"/>
    <w:rsid w:val="00500DE0"/>
    <w:rsid w:val="00501874"/>
    <w:rsid w:val="005031A5"/>
    <w:rsid w:val="005060CC"/>
    <w:rsid w:val="00521996"/>
    <w:rsid w:val="00522909"/>
    <w:rsid w:val="005229DF"/>
    <w:rsid w:val="00527B6C"/>
    <w:rsid w:val="0053085E"/>
    <w:rsid w:val="00530C0A"/>
    <w:rsid w:val="005454E5"/>
    <w:rsid w:val="00552434"/>
    <w:rsid w:val="00552EB1"/>
    <w:rsid w:val="00554A79"/>
    <w:rsid w:val="00554F50"/>
    <w:rsid w:val="00555118"/>
    <w:rsid w:val="00566E9E"/>
    <w:rsid w:val="0057217B"/>
    <w:rsid w:val="005822F7"/>
    <w:rsid w:val="00585B4F"/>
    <w:rsid w:val="00594506"/>
    <w:rsid w:val="005B1E61"/>
    <w:rsid w:val="005B2147"/>
    <w:rsid w:val="005C298F"/>
    <w:rsid w:val="005C4349"/>
    <w:rsid w:val="005C63B0"/>
    <w:rsid w:val="005E0CDB"/>
    <w:rsid w:val="005E5A15"/>
    <w:rsid w:val="00602AF5"/>
    <w:rsid w:val="00602BCC"/>
    <w:rsid w:val="00602F6C"/>
    <w:rsid w:val="006035B5"/>
    <w:rsid w:val="00613C40"/>
    <w:rsid w:val="0061437A"/>
    <w:rsid w:val="00615469"/>
    <w:rsid w:val="00615BD4"/>
    <w:rsid w:val="00661EB1"/>
    <w:rsid w:val="00663AB8"/>
    <w:rsid w:val="00670C0A"/>
    <w:rsid w:val="0068290D"/>
    <w:rsid w:val="00684F71"/>
    <w:rsid w:val="00693613"/>
    <w:rsid w:val="00693D60"/>
    <w:rsid w:val="0069547C"/>
    <w:rsid w:val="006A1F18"/>
    <w:rsid w:val="006A73BF"/>
    <w:rsid w:val="006D2D56"/>
    <w:rsid w:val="006D5F06"/>
    <w:rsid w:val="006D7071"/>
    <w:rsid w:val="006E2EF3"/>
    <w:rsid w:val="006E3657"/>
    <w:rsid w:val="006F52DC"/>
    <w:rsid w:val="00702F9D"/>
    <w:rsid w:val="007039DD"/>
    <w:rsid w:val="00707396"/>
    <w:rsid w:val="00707FF9"/>
    <w:rsid w:val="00710110"/>
    <w:rsid w:val="007129A7"/>
    <w:rsid w:val="00712EA7"/>
    <w:rsid w:val="00717F9E"/>
    <w:rsid w:val="007217F2"/>
    <w:rsid w:val="00721C19"/>
    <w:rsid w:val="007257B5"/>
    <w:rsid w:val="0073477C"/>
    <w:rsid w:val="00741208"/>
    <w:rsid w:val="00743CF7"/>
    <w:rsid w:val="00752CDD"/>
    <w:rsid w:val="00760F55"/>
    <w:rsid w:val="0077762D"/>
    <w:rsid w:val="00780426"/>
    <w:rsid w:val="00780FF1"/>
    <w:rsid w:val="00782BEB"/>
    <w:rsid w:val="00784A10"/>
    <w:rsid w:val="0078725B"/>
    <w:rsid w:val="0079013F"/>
    <w:rsid w:val="00790A08"/>
    <w:rsid w:val="0079300A"/>
    <w:rsid w:val="007A4B21"/>
    <w:rsid w:val="007B5913"/>
    <w:rsid w:val="007B6E11"/>
    <w:rsid w:val="007C73EC"/>
    <w:rsid w:val="007D42CF"/>
    <w:rsid w:val="007E50FF"/>
    <w:rsid w:val="007E6728"/>
    <w:rsid w:val="007F38A4"/>
    <w:rsid w:val="008119DF"/>
    <w:rsid w:val="00812785"/>
    <w:rsid w:val="00817B9A"/>
    <w:rsid w:val="00822D38"/>
    <w:rsid w:val="008324E5"/>
    <w:rsid w:val="0084552B"/>
    <w:rsid w:val="008473DB"/>
    <w:rsid w:val="008539D4"/>
    <w:rsid w:val="00853D8D"/>
    <w:rsid w:val="00854D15"/>
    <w:rsid w:val="00856B60"/>
    <w:rsid w:val="0085758B"/>
    <w:rsid w:val="00863517"/>
    <w:rsid w:val="008663B7"/>
    <w:rsid w:val="008709FB"/>
    <w:rsid w:val="00877108"/>
    <w:rsid w:val="00882E7A"/>
    <w:rsid w:val="00893494"/>
    <w:rsid w:val="00897131"/>
    <w:rsid w:val="00897667"/>
    <w:rsid w:val="008B1AF2"/>
    <w:rsid w:val="008D12AB"/>
    <w:rsid w:val="008D5BC8"/>
    <w:rsid w:val="008E0BC9"/>
    <w:rsid w:val="008E573B"/>
    <w:rsid w:val="008E58B4"/>
    <w:rsid w:val="008E7291"/>
    <w:rsid w:val="008F3756"/>
    <w:rsid w:val="008F4B0B"/>
    <w:rsid w:val="00900EFF"/>
    <w:rsid w:val="009048E8"/>
    <w:rsid w:val="00907608"/>
    <w:rsid w:val="009117EE"/>
    <w:rsid w:val="00914BDD"/>
    <w:rsid w:val="00920ED1"/>
    <w:rsid w:val="00927F89"/>
    <w:rsid w:val="009323C0"/>
    <w:rsid w:val="0094188F"/>
    <w:rsid w:val="00941FEA"/>
    <w:rsid w:val="00946123"/>
    <w:rsid w:val="00954F89"/>
    <w:rsid w:val="009551EB"/>
    <w:rsid w:val="0095727B"/>
    <w:rsid w:val="00960EBD"/>
    <w:rsid w:val="00961246"/>
    <w:rsid w:val="00961365"/>
    <w:rsid w:val="00965270"/>
    <w:rsid w:val="00974B7B"/>
    <w:rsid w:val="009806B9"/>
    <w:rsid w:val="00982537"/>
    <w:rsid w:val="00983B33"/>
    <w:rsid w:val="00992BBF"/>
    <w:rsid w:val="00992E61"/>
    <w:rsid w:val="00992E90"/>
    <w:rsid w:val="00994FC9"/>
    <w:rsid w:val="00997F4A"/>
    <w:rsid w:val="009A3C60"/>
    <w:rsid w:val="009A41D2"/>
    <w:rsid w:val="009A6253"/>
    <w:rsid w:val="009A769B"/>
    <w:rsid w:val="009C04D0"/>
    <w:rsid w:val="009C294F"/>
    <w:rsid w:val="009C580B"/>
    <w:rsid w:val="009E2885"/>
    <w:rsid w:val="009F1F51"/>
    <w:rsid w:val="009F673A"/>
    <w:rsid w:val="009F786A"/>
    <w:rsid w:val="00A05CCC"/>
    <w:rsid w:val="00A10AE3"/>
    <w:rsid w:val="00A26739"/>
    <w:rsid w:val="00A37E52"/>
    <w:rsid w:val="00A400CB"/>
    <w:rsid w:val="00A52645"/>
    <w:rsid w:val="00A6221C"/>
    <w:rsid w:val="00A6692A"/>
    <w:rsid w:val="00AA43B4"/>
    <w:rsid w:val="00AA47AC"/>
    <w:rsid w:val="00AC28D6"/>
    <w:rsid w:val="00AC517B"/>
    <w:rsid w:val="00AE316F"/>
    <w:rsid w:val="00AF48F1"/>
    <w:rsid w:val="00B02426"/>
    <w:rsid w:val="00B1071A"/>
    <w:rsid w:val="00B160CF"/>
    <w:rsid w:val="00B17A40"/>
    <w:rsid w:val="00B2286D"/>
    <w:rsid w:val="00B27C6D"/>
    <w:rsid w:val="00B30FAC"/>
    <w:rsid w:val="00B3117A"/>
    <w:rsid w:val="00B31B00"/>
    <w:rsid w:val="00B41B2A"/>
    <w:rsid w:val="00B4214D"/>
    <w:rsid w:val="00B53B2C"/>
    <w:rsid w:val="00B5712A"/>
    <w:rsid w:val="00B6132B"/>
    <w:rsid w:val="00B654D1"/>
    <w:rsid w:val="00B66BE9"/>
    <w:rsid w:val="00B76DC6"/>
    <w:rsid w:val="00B85065"/>
    <w:rsid w:val="00B93AD9"/>
    <w:rsid w:val="00BA0AA2"/>
    <w:rsid w:val="00BC05C4"/>
    <w:rsid w:val="00BC3B08"/>
    <w:rsid w:val="00BD0B59"/>
    <w:rsid w:val="00BD30EC"/>
    <w:rsid w:val="00BE6EFF"/>
    <w:rsid w:val="00C040AE"/>
    <w:rsid w:val="00C11BF0"/>
    <w:rsid w:val="00C21BF6"/>
    <w:rsid w:val="00C2248B"/>
    <w:rsid w:val="00C34B96"/>
    <w:rsid w:val="00C4148A"/>
    <w:rsid w:val="00C41D3C"/>
    <w:rsid w:val="00C41DDF"/>
    <w:rsid w:val="00C42854"/>
    <w:rsid w:val="00C42D2F"/>
    <w:rsid w:val="00C5367E"/>
    <w:rsid w:val="00C6020C"/>
    <w:rsid w:val="00C626EA"/>
    <w:rsid w:val="00C665AD"/>
    <w:rsid w:val="00C67E2E"/>
    <w:rsid w:val="00C7164F"/>
    <w:rsid w:val="00C8256C"/>
    <w:rsid w:val="00C87639"/>
    <w:rsid w:val="00C916D7"/>
    <w:rsid w:val="00C96EFB"/>
    <w:rsid w:val="00CA4900"/>
    <w:rsid w:val="00CB41AA"/>
    <w:rsid w:val="00CB7F30"/>
    <w:rsid w:val="00CC3B78"/>
    <w:rsid w:val="00CD4F0A"/>
    <w:rsid w:val="00CD577B"/>
    <w:rsid w:val="00CE4FA1"/>
    <w:rsid w:val="00CF0D4D"/>
    <w:rsid w:val="00CF1995"/>
    <w:rsid w:val="00CF5FC8"/>
    <w:rsid w:val="00D03CB4"/>
    <w:rsid w:val="00D04B02"/>
    <w:rsid w:val="00D12E93"/>
    <w:rsid w:val="00D1574F"/>
    <w:rsid w:val="00D15935"/>
    <w:rsid w:val="00D17AE1"/>
    <w:rsid w:val="00D22696"/>
    <w:rsid w:val="00D23241"/>
    <w:rsid w:val="00D61970"/>
    <w:rsid w:val="00D663E5"/>
    <w:rsid w:val="00D748B8"/>
    <w:rsid w:val="00D84A4B"/>
    <w:rsid w:val="00D84CD2"/>
    <w:rsid w:val="00DA4735"/>
    <w:rsid w:val="00DB3D5A"/>
    <w:rsid w:val="00DC0321"/>
    <w:rsid w:val="00DD2CD0"/>
    <w:rsid w:val="00E07D8F"/>
    <w:rsid w:val="00E21854"/>
    <w:rsid w:val="00E2605F"/>
    <w:rsid w:val="00E5172B"/>
    <w:rsid w:val="00E53EAC"/>
    <w:rsid w:val="00E54F79"/>
    <w:rsid w:val="00E5525E"/>
    <w:rsid w:val="00E56864"/>
    <w:rsid w:val="00E646CD"/>
    <w:rsid w:val="00E667B7"/>
    <w:rsid w:val="00E70B50"/>
    <w:rsid w:val="00E73F11"/>
    <w:rsid w:val="00E740F1"/>
    <w:rsid w:val="00E83B09"/>
    <w:rsid w:val="00E86D25"/>
    <w:rsid w:val="00E86E98"/>
    <w:rsid w:val="00E9759E"/>
    <w:rsid w:val="00EB71D7"/>
    <w:rsid w:val="00EC3B85"/>
    <w:rsid w:val="00EC5A88"/>
    <w:rsid w:val="00EC6902"/>
    <w:rsid w:val="00EF6B7F"/>
    <w:rsid w:val="00F14439"/>
    <w:rsid w:val="00F14BFB"/>
    <w:rsid w:val="00F1508A"/>
    <w:rsid w:val="00F310C9"/>
    <w:rsid w:val="00F56631"/>
    <w:rsid w:val="00F67E3E"/>
    <w:rsid w:val="00F70519"/>
    <w:rsid w:val="00F70EF4"/>
    <w:rsid w:val="00F73E59"/>
    <w:rsid w:val="00F74D41"/>
    <w:rsid w:val="00F80B38"/>
    <w:rsid w:val="00F87F1E"/>
    <w:rsid w:val="00F90D7E"/>
    <w:rsid w:val="00F9335B"/>
    <w:rsid w:val="00FA120A"/>
    <w:rsid w:val="00FA3E83"/>
    <w:rsid w:val="00FC3F5C"/>
    <w:rsid w:val="00FD57E6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50F13"/>
  <w15:chartTrackingRefBased/>
  <w15:docId w15:val="{320F8FE2-E925-4021-B943-261592D70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F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link w:val="10"/>
    <w:uiPriority w:val="9"/>
    <w:qFormat/>
    <w:rsid w:val="00CB7F30"/>
    <w:pPr>
      <w:ind w:left="105"/>
      <w:outlineLvl w:val="0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437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BC8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8D5BC8"/>
  </w:style>
  <w:style w:type="paragraph" w:styleId="a5">
    <w:name w:val="footer"/>
    <w:basedOn w:val="a"/>
    <w:link w:val="a6"/>
    <w:uiPriority w:val="99"/>
    <w:unhideWhenUsed/>
    <w:rsid w:val="008D5BC8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8D5BC8"/>
  </w:style>
  <w:style w:type="character" w:customStyle="1" w:styleId="10">
    <w:name w:val="Заглавие 1 Знак"/>
    <w:basedOn w:val="a0"/>
    <w:link w:val="1"/>
    <w:uiPriority w:val="9"/>
    <w:rsid w:val="00CB7F30"/>
    <w:rPr>
      <w:rFonts w:ascii="Times New Roman" w:eastAsia="Times New Roman" w:hAnsi="Times New Roman" w:cs="Times New Roman"/>
      <w:b/>
      <w:bCs/>
      <w:sz w:val="24"/>
      <w:szCs w:val="24"/>
      <w:lang w:bidi="en-US"/>
    </w:rPr>
  </w:style>
  <w:style w:type="paragraph" w:styleId="a7">
    <w:name w:val="Body Text"/>
    <w:basedOn w:val="a"/>
    <w:link w:val="a8"/>
    <w:uiPriority w:val="1"/>
    <w:qFormat/>
    <w:rsid w:val="00CB7F30"/>
    <w:pPr>
      <w:ind w:left="116"/>
    </w:pPr>
    <w:rPr>
      <w:sz w:val="24"/>
      <w:szCs w:val="24"/>
    </w:rPr>
  </w:style>
  <w:style w:type="character" w:customStyle="1" w:styleId="a8">
    <w:name w:val="Основен текст Знак"/>
    <w:basedOn w:val="a0"/>
    <w:link w:val="a7"/>
    <w:uiPriority w:val="1"/>
    <w:rsid w:val="00CB7F30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a9">
    <w:name w:val="List Paragraph"/>
    <w:basedOn w:val="a"/>
    <w:uiPriority w:val="1"/>
    <w:qFormat/>
    <w:rsid w:val="00CB7F30"/>
    <w:pPr>
      <w:ind w:left="116" w:firstLine="708"/>
    </w:pPr>
  </w:style>
  <w:style w:type="paragraph" w:customStyle="1" w:styleId="TableParagraph">
    <w:name w:val="Table Paragraph"/>
    <w:basedOn w:val="a"/>
    <w:uiPriority w:val="1"/>
    <w:qFormat/>
    <w:rsid w:val="00CB7F30"/>
  </w:style>
  <w:style w:type="paragraph" w:customStyle="1" w:styleId="CharChar1CharChar">
    <w:name w:val="Char Char1 Знак Знак Char Char"/>
    <w:basedOn w:val="a"/>
    <w:rsid w:val="00F70519"/>
    <w:pPr>
      <w:widowControl/>
      <w:tabs>
        <w:tab w:val="left" w:pos="709"/>
      </w:tabs>
      <w:autoSpaceDE/>
      <w:autoSpaceDN/>
    </w:pPr>
    <w:rPr>
      <w:rFonts w:ascii="Tahoma" w:hAnsi="Tahoma"/>
      <w:sz w:val="20"/>
      <w:szCs w:val="20"/>
      <w:lang w:val="pl-PL" w:eastAsia="pl-PL" w:bidi="ar-SA"/>
    </w:rPr>
  </w:style>
  <w:style w:type="character" w:customStyle="1" w:styleId="60">
    <w:name w:val="Заглавие 6 Знак"/>
    <w:basedOn w:val="a0"/>
    <w:link w:val="6"/>
    <w:uiPriority w:val="9"/>
    <w:semiHidden/>
    <w:rsid w:val="0061437A"/>
    <w:rPr>
      <w:rFonts w:asciiTheme="majorHAnsi" w:eastAsiaTheme="majorEastAsia" w:hAnsiTheme="majorHAnsi" w:cstheme="majorBidi"/>
      <w:color w:val="1F3763" w:themeColor="accent1" w:themeShade="7F"/>
      <w:lang w:bidi="en-US"/>
    </w:rPr>
  </w:style>
  <w:style w:type="paragraph" w:styleId="aa">
    <w:name w:val="Balloon Text"/>
    <w:basedOn w:val="a"/>
    <w:link w:val="ab"/>
    <w:uiPriority w:val="99"/>
    <w:semiHidden/>
    <w:unhideWhenUsed/>
    <w:rsid w:val="00946123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946123"/>
    <w:rPr>
      <w:rFonts w:ascii="Segoe UI" w:eastAsia="Times New Roman" w:hAnsi="Segoe UI" w:cs="Segoe UI"/>
      <w:sz w:val="18"/>
      <w:szCs w:val="18"/>
      <w:lang w:bidi="en-US"/>
    </w:rPr>
  </w:style>
  <w:style w:type="character" w:styleId="ac">
    <w:name w:val="annotation reference"/>
    <w:basedOn w:val="a0"/>
    <w:uiPriority w:val="99"/>
    <w:semiHidden/>
    <w:unhideWhenUsed/>
    <w:rsid w:val="00C428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42854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C42854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854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C42854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table" w:styleId="af1">
    <w:name w:val="Table Grid"/>
    <w:basedOn w:val="a1"/>
    <w:uiPriority w:val="39"/>
    <w:rsid w:val="009F1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Hristov</dc:creator>
  <cp:keywords/>
  <dc:description/>
  <cp:lastModifiedBy>Daniela Doinova</cp:lastModifiedBy>
  <cp:revision>1415</cp:revision>
  <cp:lastPrinted>2020-03-12T13:09:00Z</cp:lastPrinted>
  <dcterms:created xsi:type="dcterms:W3CDTF">2019-08-16T08:23:00Z</dcterms:created>
  <dcterms:modified xsi:type="dcterms:W3CDTF">2020-03-13T14:41:00Z</dcterms:modified>
</cp:coreProperties>
</file>