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1A4" w:rsidRPr="006761F2" w:rsidRDefault="00A501A4" w:rsidP="006761F2">
      <w:pPr>
        <w:widowControl w:val="0"/>
        <w:autoSpaceDE w:val="0"/>
        <w:autoSpaceDN w:val="0"/>
        <w:adjustRightInd w:val="0"/>
        <w:jc w:val="center"/>
        <w:rPr>
          <w:b/>
          <w:bCs/>
        </w:rPr>
      </w:pPr>
      <w:r w:rsidRPr="006761F2">
        <w:rPr>
          <w:b/>
          <w:bCs/>
        </w:rPr>
        <w:t>Техническа спецификация</w:t>
      </w:r>
    </w:p>
    <w:p w:rsidR="00A501A4" w:rsidRPr="006761F2" w:rsidRDefault="00A501A4" w:rsidP="006761F2">
      <w:pPr>
        <w:widowControl w:val="0"/>
        <w:autoSpaceDE w:val="0"/>
        <w:autoSpaceDN w:val="0"/>
        <w:adjustRightInd w:val="0"/>
        <w:jc w:val="both"/>
        <w:rPr>
          <w:b/>
          <w:bCs/>
        </w:rPr>
      </w:pPr>
    </w:p>
    <w:p w:rsidR="00A501A4" w:rsidRPr="006761F2" w:rsidRDefault="00A501A4" w:rsidP="006761F2">
      <w:pPr>
        <w:widowControl w:val="0"/>
        <w:autoSpaceDE w:val="0"/>
        <w:autoSpaceDN w:val="0"/>
        <w:adjustRightInd w:val="0"/>
        <w:jc w:val="both"/>
        <w:rPr>
          <w:b/>
          <w:bCs/>
        </w:rPr>
      </w:pPr>
    </w:p>
    <w:p w:rsidR="00A501A4" w:rsidRPr="006761F2" w:rsidRDefault="00A501A4" w:rsidP="006761F2">
      <w:pPr>
        <w:jc w:val="both"/>
        <w:rPr>
          <w:b/>
          <w:color w:val="000000"/>
        </w:rPr>
      </w:pPr>
      <w:r w:rsidRPr="006761F2">
        <w:rPr>
          <w:b/>
          <w:color w:val="000000"/>
        </w:rPr>
        <w:t>Техническа спецификация по обособена позиция №1: „Предоставяне на далекосъобщителни услуги чрез обществена далекосъобщителна подвижна клетъчна мрежа по стандарт GSM/UMTS с национално покритие”</w:t>
      </w:r>
    </w:p>
    <w:p w:rsidR="00A501A4" w:rsidRPr="006761F2" w:rsidRDefault="00A501A4" w:rsidP="006761F2">
      <w:pPr>
        <w:jc w:val="both"/>
        <w:rPr>
          <w:i/>
          <w:color w:val="000000"/>
        </w:rPr>
      </w:pPr>
    </w:p>
    <w:p w:rsidR="00855939" w:rsidRPr="00A022F1" w:rsidRDefault="00855939" w:rsidP="00855939">
      <w:pPr>
        <w:ind w:firstLine="709"/>
        <w:jc w:val="both"/>
      </w:pPr>
      <w:r w:rsidRPr="006B744D">
        <w:t xml:space="preserve">Предметът на настоящата </w:t>
      </w:r>
      <w:r>
        <w:t xml:space="preserve">обществена </w:t>
      </w:r>
      <w:r w:rsidRPr="006B744D">
        <w:t xml:space="preserve">поръчка е </w:t>
      </w:r>
      <w:r>
        <w:t xml:space="preserve">сключването на договор с </w:t>
      </w:r>
      <w:r w:rsidRPr="006B744D">
        <w:t>изпълнит</w:t>
      </w:r>
      <w:r>
        <w:t xml:space="preserve">ел след провеждане на процедура </w:t>
      </w:r>
      <w:r w:rsidRPr="006B744D">
        <w:t xml:space="preserve">за предоставяне на далекосъобщителни услуги чрез обществена далекосъобщителна подвижна клетъчна мрежа по стандарт GSM/UMTS с национално </w:t>
      </w:r>
      <w:r w:rsidRPr="00A022F1">
        <w:t>покритие от лицензиран оператор и извършване на специализирани доставки и услуги, свързани с тази дейност, за нуждите на Община Велико Търново.</w:t>
      </w:r>
    </w:p>
    <w:p w:rsidR="00855939" w:rsidRPr="001646AD" w:rsidRDefault="00855939" w:rsidP="00B434A4">
      <w:pPr>
        <w:ind w:firstLine="709"/>
        <w:jc w:val="both"/>
      </w:pPr>
      <w:r w:rsidRPr="00A022F1">
        <w:t xml:space="preserve">Предоставянето на далекосъобщителни услуги е предназначено за </w:t>
      </w:r>
      <w:r w:rsidRPr="001646AD">
        <w:t xml:space="preserve">минимум </w:t>
      </w:r>
      <w:r w:rsidR="00B434A4" w:rsidRPr="001646AD">
        <w:t>702</w:t>
      </w:r>
      <w:r w:rsidRPr="001646AD">
        <w:t xml:space="preserve"> абоната, организирани в една корпоративна група и включва всички услуги по стандарт GSM/UMTS (телефонни разговори; съобщения чрез SMS и MMS; предаване на данни; достъп до мобилен интернет и други). Посоченият брой абонати</w:t>
      </w:r>
      <w:r w:rsidR="00F3613F" w:rsidRPr="001646AD">
        <w:t xml:space="preserve"> (Приложение №1.1</w:t>
      </w:r>
      <w:r w:rsidR="006463AC" w:rsidRPr="001646AD">
        <w:t xml:space="preserve"> към Техническата спецификация</w:t>
      </w:r>
      <w:r w:rsidR="00F3613F" w:rsidRPr="001646AD">
        <w:t>)</w:t>
      </w:r>
      <w:r w:rsidRPr="001646AD">
        <w:t xml:space="preserve"> е индикативен с възможност за увеличаване и/или намаляване в рамките на 10 % на абонатите от групата по искане на Възложителя.</w:t>
      </w:r>
    </w:p>
    <w:p w:rsidR="00855939" w:rsidRPr="00A022F1" w:rsidRDefault="00855939" w:rsidP="00855939">
      <w:pPr>
        <w:jc w:val="both"/>
      </w:pPr>
      <w:r w:rsidRPr="001646AD">
        <w:t>Ползваните мобилни GSM/UMTS услуги следва да бъдат обособени в група като разговорите</w:t>
      </w:r>
      <w:r w:rsidRPr="00A022F1">
        <w:t xml:space="preserve"> между абонатите в групата да се провеждат по аналогичен начин с останалите абонати на оператора, но да се таксуват </w:t>
      </w:r>
      <w:r w:rsidRPr="00A022F1">
        <w:rPr>
          <w:color w:val="000000"/>
        </w:rPr>
        <w:t>с отстъпка от основната ценова листа</w:t>
      </w:r>
      <w:r w:rsidRPr="00A022F1">
        <w:t>.</w:t>
      </w:r>
    </w:p>
    <w:p w:rsidR="00855939" w:rsidRPr="00A022F1" w:rsidRDefault="00855939" w:rsidP="00855939">
      <w:pPr>
        <w:jc w:val="both"/>
        <w:rPr>
          <w:color w:val="000000"/>
        </w:rPr>
      </w:pPr>
      <w:r w:rsidRPr="00A022F1">
        <w:rPr>
          <w:color w:val="000000"/>
        </w:rPr>
        <w:t>Участниците следва да разполагат с:</w:t>
      </w:r>
    </w:p>
    <w:p w:rsidR="00855939" w:rsidRPr="00A022F1" w:rsidRDefault="00855939" w:rsidP="00855939">
      <w:pPr>
        <w:pStyle w:val="a5"/>
        <w:numPr>
          <w:ilvl w:val="0"/>
          <w:numId w:val="6"/>
        </w:numPr>
        <w:tabs>
          <w:tab w:val="left" w:pos="851"/>
        </w:tabs>
        <w:ind w:left="0" w:firstLine="567"/>
        <w:jc w:val="both"/>
        <w:rPr>
          <w:rFonts w:ascii="Times New Roman" w:hAnsi="Times New Roman" w:cs="Times New Roman"/>
        </w:rPr>
      </w:pPr>
      <w:r w:rsidRPr="00A022F1">
        <w:rPr>
          <w:rFonts w:ascii="Times New Roman" w:hAnsi="Times New Roman" w:cs="Times New Roman"/>
        </w:rPr>
        <w:t xml:space="preserve">Валидно разрешение за ползване на индивидуално определен ограничен ресурс – радиочестотен спектър за осъществяване на обществени електронни съобщения чрез мобилна наземна </w:t>
      </w:r>
      <w:r w:rsidRPr="00A022F1">
        <w:rPr>
          <w:rFonts w:ascii="Times New Roman" w:hAnsi="Times New Roman" w:cs="Times New Roman"/>
          <w:lang w:val="en-US"/>
        </w:rPr>
        <w:t>GSM</w:t>
      </w:r>
      <w:r w:rsidRPr="00A022F1">
        <w:rPr>
          <w:rFonts w:ascii="Times New Roman" w:hAnsi="Times New Roman" w:cs="Times New Roman"/>
        </w:rPr>
        <w:t xml:space="preserve"> мрежа, издадено от Комисия за регулиране на съобщенията или еквивалентно/и;</w:t>
      </w:r>
    </w:p>
    <w:p w:rsidR="00855939" w:rsidRPr="00A022F1" w:rsidRDefault="00855939" w:rsidP="00855939">
      <w:pPr>
        <w:pStyle w:val="a5"/>
        <w:numPr>
          <w:ilvl w:val="0"/>
          <w:numId w:val="6"/>
        </w:numPr>
        <w:tabs>
          <w:tab w:val="left" w:pos="851"/>
        </w:tabs>
        <w:ind w:left="0" w:firstLine="567"/>
        <w:jc w:val="both"/>
        <w:rPr>
          <w:rFonts w:ascii="Times New Roman" w:hAnsi="Times New Roman" w:cs="Times New Roman"/>
        </w:rPr>
      </w:pPr>
      <w:r w:rsidRPr="00A022F1">
        <w:rPr>
          <w:rFonts w:ascii="Times New Roman" w:hAnsi="Times New Roman" w:cs="Times New Roman"/>
        </w:rPr>
        <w:t>Валидно разрешение за ползване на индивидуално определен ограничен ресурс – номера, за осъществяване на обществени електронни съобщения, издадено от Комисията за регулиране на съобщенията или еквивалентно/и.</w:t>
      </w:r>
    </w:p>
    <w:p w:rsidR="00855939" w:rsidRPr="00A022F1" w:rsidRDefault="00855939" w:rsidP="00855939">
      <w:pPr>
        <w:ind w:firstLine="709"/>
        <w:jc w:val="both"/>
      </w:pPr>
      <w:r w:rsidRPr="00A022F1">
        <w:t>Участниците следва да притежават опит при предоставянето на мобилни радиотелефонни услуги, като са изпълнили самостоятелно или като участник в обединение минимум 1 (една) дейност/услуга с предмет и обем идентичен или сходен с тези на настоящата обществена поръчка през последните 3 (три) години, считано от датата на подаване на офертата.</w:t>
      </w:r>
    </w:p>
    <w:p w:rsidR="00855939" w:rsidRPr="00A022F1" w:rsidRDefault="00855939" w:rsidP="00855939">
      <w:pPr>
        <w:ind w:firstLine="709"/>
        <w:jc w:val="both"/>
      </w:pPr>
      <w:r w:rsidRPr="00A022F1">
        <w:t xml:space="preserve">Под дейност/услуги с идентичен или сходен предмет и обем следва да се разбира: предоставяне на мобилна телефонна услуга/и за нуждите на администрация/и, корпоративен клиент/и, в предоставяне на мобилна телефонна услуга на минимум 300 (триста) индивидуални потребители от една или повече администрации/организации/корпоративни клиенти. </w:t>
      </w:r>
      <w:r w:rsidRPr="00A022F1">
        <w:rPr>
          <w:color w:val="000000"/>
        </w:rPr>
        <w:t>За изпълнени се приемат дейности/услуги, чието изпълнение е приключило към датата на подаване на офертата.</w:t>
      </w:r>
    </w:p>
    <w:p w:rsidR="00855939" w:rsidRPr="00A022F1" w:rsidRDefault="00855939" w:rsidP="00855939">
      <w:pPr>
        <w:ind w:firstLine="709"/>
        <w:jc w:val="both"/>
        <w:rPr>
          <w:color w:val="000000"/>
        </w:rPr>
      </w:pPr>
      <w:r w:rsidRPr="00A022F1">
        <w:rPr>
          <w:color w:val="000000"/>
        </w:rPr>
        <w:t>Следва да бъдат предложени следните показатели:</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Възможност за провеждане на разговори на абонатите в мрежата на доставчика;</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Осигуряване възможност за провеждане на разговори на абонатите с потребители на други мобилни мрежи;</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Възможност за провеждане на разговори на абонатите с потребители на фиксирани мрежи;</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Осигуряване на възможност за провеждане на международни разговори на абонатите с мобилни и фиксирани мрежи;</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Възможност за провеждане на разговори на абонатите в роуминг;</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Осигуряване на възможност за изпращане и получаване на кратки съобщения </w:t>
      </w:r>
      <w:r w:rsidRPr="00A022F1">
        <w:rPr>
          <w:rFonts w:ascii="Times New Roman" w:hAnsi="Times New Roman" w:cs="Times New Roman"/>
        </w:rPr>
        <w:lastRenderedPageBreak/>
        <w:t>(</w:t>
      </w:r>
      <w:r w:rsidRPr="00A022F1">
        <w:rPr>
          <w:rFonts w:ascii="Times New Roman" w:hAnsi="Times New Roman" w:cs="Times New Roman"/>
          <w:lang w:val="en-US"/>
        </w:rPr>
        <w:t>SMS</w:t>
      </w:r>
      <w:r w:rsidRPr="00A022F1">
        <w:rPr>
          <w:rFonts w:ascii="Times New Roman" w:hAnsi="Times New Roman" w:cs="Times New Roman"/>
        </w:rPr>
        <w:t>) в мрежата на участника от и към абонати на други мобилни оператори;</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Възможност за неограничен достъп до мобилен интернет чрез </w:t>
      </w:r>
      <w:r w:rsidRPr="00A022F1">
        <w:rPr>
          <w:rFonts w:ascii="Times New Roman" w:hAnsi="Times New Roman" w:cs="Times New Roman"/>
          <w:lang w:val="en-US"/>
        </w:rPr>
        <w:t xml:space="preserve">DATA SIM </w:t>
      </w:r>
      <w:r w:rsidRPr="00A022F1">
        <w:rPr>
          <w:rFonts w:ascii="Times New Roman" w:hAnsi="Times New Roman" w:cs="Times New Roman"/>
        </w:rPr>
        <w:t>карти на абонатите в групата;</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Осигуряване на възможност за неограничен достъп до мобилен Интернет;</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Възможност за добавяне на нови </w:t>
      </w:r>
      <w:r w:rsidRPr="00A022F1">
        <w:rPr>
          <w:rFonts w:ascii="Times New Roman" w:hAnsi="Times New Roman" w:cs="Times New Roman"/>
          <w:lang w:val="en-US"/>
        </w:rPr>
        <w:t xml:space="preserve">SIM </w:t>
      </w:r>
      <w:r w:rsidRPr="00A022F1">
        <w:rPr>
          <w:rFonts w:ascii="Times New Roman" w:hAnsi="Times New Roman" w:cs="Times New Roman"/>
        </w:rPr>
        <w:t>карти към групата и съответно отказ от вече съществуващи такива;</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Осигуряване на възможност за преносимост на съществуващите мобилни номера, като максималния срок за първоначалното свързване към собствената мобилна мрежа на оператора следва да се осъществи до 14 дни от датата на сключване на договора – за сметка на Изпълнителя;</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Възможност за временно спиране достъпа до мрежата на </w:t>
      </w:r>
      <w:r w:rsidRPr="00A022F1">
        <w:rPr>
          <w:rFonts w:ascii="Times New Roman" w:hAnsi="Times New Roman" w:cs="Times New Roman"/>
          <w:lang w:val="en-US"/>
        </w:rPr>
        <w:t>SIM</w:t>
      </w:r>
      <w:r w:rsidRPr="00A022F1">
        <w:rPr>
          <w:rFonts w:ascii="Times New Roman" w:hAnsi="Times New Roman" w:cs="Times New Roman"/>
        </w:rPr>
        <w:t xml:space="preserve"> карта;</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Осигуряване на възможност за безплатно получаване на изгубен </w:t>
      </w:r>
      <w:r w:rsidRPr="00A022F1">
        <w:rPr>
          <w:rFonts w:ascii="Times New Roman" w:hAnsi="Times New Roman" w:cs="Times New Roman"/>
          <w:lang w:val="en-US"/>
        </w:rPr>
        <w:t>PUK</w:t>
      </w:r>
      <w:r w:rsidRPr="00A022F1">
        <w:rPr>
          <w:rFonts w:ascii="Times New Roman" w:hAnsi="Times New Roman" w:cs="Times New Roman"/>
        </w:rPr>
        <w:t xml:space="preserve"> код;</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Възможност за закупуване на </w:t>
      </w:r>
      <w:r w:rsidRPr="00A022F1">
        <w:rPr>
          <w:rFonts w:ascii="Times New Roman" w:hAnsi="Times New Roman" w:cs="Times New Roman"/>
          <w:lang w:val="en-US"/>
        </w:rPr>
        <w:t>GSM</w:t>
      </w:r>
      <w:r w:rsidRPr="00A022F1">
        <w:rPr>
          <w:rFonts w:ascii="Times New Roman" w:hAnsi="Times New Roman" w:cs="Times New Roman"/>
        </w:rPr>
        <w:t xml:space="preserve"> апарати и </w:t>
      </w:r>
      <w:r w:rsidRPr="00A022F1">
        <w:rPr>
          <w:rFonts w:ascii="Times New Roman" w:hAnsi="Times New Roman" w:cs="Times New Roman"/>
          <w:lang w:val="en-US"/>
        </w:rPr>
        <w:t>3G</w:t>
      </w:r>
      <w:r w:rsidRPr="00A022F1">
        <w:rPr>
          <w:rFonts w:ascii="Times New Roman" w:hAnsi="Times New Roman" w:cs="Times New Roman"/>
        </w:rPr>
        <w:t xml:space="preserve"> устройства с ползване на предоставената отстъпка от актуалната ценова листа на оператора;</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Покритие на електронната мобилна мрежа по стандарт </w:t>
      </w:r>
      <w:r w:rsidRPr="00A022F1">
        <w:rPr>
          <w:rFonts w:ascii="Times New Roman" w:hAnsi="Times New Roman" w:cs="Times New Roman"/>
          <w:lang w:val="en-US"/>
        </w:rPr>
        <w:t xml:space="preserve">GSM/UMTS </w:t>
      </w:r>
      <w:r w:rsidRPr="00A022F1">
        <w:rPr>
          <w:rFonts w:ascii="Times New Roman" w:hAnsi="Times New Roman" w:cs="Times New Roman"/>
        </w:rPr>
        <w:t>не по-малко от 90 % от територията на страната;</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Качество на далекосъобщителните услуги: неуспешни повиквания, дължащи се на претоварване или повреди - по-малко от 5 %;</w:t>
      </w:r>
    </w:p>
    <w:p w:rsidR="00855939" w:rsidRPr="00A022F1" w:rsidRDefault="00855939" w:rsidP="00855939">
      <w:pPr>
        <w:pStyle w:val="a5"/>
        <w:numPr>
          <w:ilvl w:val="0"/>
          <w:numId w:val="7"/>
        </w:numPr>
        <w:tabs>
          <w:tab w:val="left" w:pos="1134"/>
        </w:tabs>
        <w:ind w:left="0" w:firstLine="709"/>
        <w:jc w:val="both"/>
        <w:rPr>
          <w:rFonts w:ascii="Times New Roman" w:hAnsi="Times New Roman" w:cs="Times New Roman"/>
        </w:rPr>
      </w:pPr>
      <w:r w:rsidRPr="00A022F1">
        <w:rPr>
          <w:rFonts w:ascii="Times New Roman" w:hAnsi="Times New Roman" w:cs="Times New Roman"/>
        </w:rPr>
        <w:t>Осигуряване на възможност за представяне на подробна справка за всяка SIM карта за проведените изходящи разговори, направления, време и стойност за всеки месец, включена в абонаментната месечна такса, предложена от участника.</w:t>
      </w:r>
    </w:p>
    <w:p w:rsidR="00855939" w:rsidRPr="00A022F1" w:rsidRDefault="00855939" w:rsidP="00855939">
      <w:pPr>
        <w:ind w:firstLine="709"/>
        <w:jc w:val="both"/>
      </w:pPr>
      <w:r w:rsidRPr="00A022F1">
        <w:t>Възложителят следва да има възможност за ползване на всички услуги, които се предлагат от телекомуникационния оператор, както заложените в техническата спецификация, така и допълнително предложени от оператора.</w:t>
      </w:r>
    </w:p>
    <w:p w:rsidR="00855939" w:rsidRPr="00A022F1" w:rsidRDefault="00855939" w:rsidP="00855939">
      <w:pPr>
        <w:ind w:firstLine="709"/>
        <w:jc w:val="both"/>
      </w:pPr>
      <w:r w:rsidRPr="00A022F1">
        <w:t>В обхвата на обществената поръчка са включени всички далекосъобщителни услуги, предвидени в стандарт GSM/UMTS:</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Стандартни гласови услуги (гласова поща; изчакване и задържане на повикването; пренасочване на повикването; ограничаване/забрана на повикванията; конферентна връзка; идентификация на повикването /CLIP, CLIR/);</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Услуги за осъществяване на спешни повиквания - безплатен достъп на крайните потребители до услугите за спешни повиквания;</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Кратки текстови съобщения (SMS) и мултимедийни съобщения (MMS);</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Международни далекосъобщителни услуги (роуминг);</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Уведомяване за пропуснато повикване;</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Услуги по пренос на данни - GPRS, WAP, мобилен Интернет, данни и факс;</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Справочни услуги, отнасящи се до абонатните номера, кодове за автоматично вътрешно и международно избиране, цени и друга подобна информация, свързана с далекосъобщителните услуги на оператора;</w:t>
      </w:r>
    </w:p>
    <w:p w:rsidR="00855939" w:rsidRPr="00A022F1" w:rsidRDefault="00855939" w:rsidP="00855939">
      <w:pPr>
        <w:pStyle w:val="a5"/>
        <w:numPr>
          <w:ilvl w:val="0"/>
          <w:numId w:val="10"/>
        </w:numPr>
        <w:tabs>
          <w:tab w:val="left" w:pos="1134"/>
        </w:tabs>
        <w:ind w:left="0" w:firstLine="709"/>
        <w:jc w:val="both"/>
        <w:rPr>
          <w:rFonts w:ascii="Times New Roman" w:hAnsi="Times New Roman" w:cs="Times New Roman"/>
        </w:rPr>
      </w:pPr>
      <w:r w:rsidRPr="00A022F1">
        <w:rPr>
          <w:rFonts w:ascii="Times New Roman" w:hAnsi="Times New Roman" w:cs="Times New Roman"/>
        </w:rPr>
        <w:t>Други услуги за корпоративни клиенти - съгласно представен от участника списък на предоставяните услуги.</w:t>
      </w:r>
    </w:p>
    <w:p w:rsidR="00855939" w:rsidRPr="00A022F1" w:rsidRDefault="00855939" w:rsidP="00855939">
      <w:pPr>
        <w:ind w:firstLine="709"/>
        <w:jc w:val="both"/>
        <w:rPr>
          <w:color w:val="000000"/>
        </w:rPr>
      </w:pPr>
      <w:r w:rsidRPr="00A022F1">
        <w:rPr>
          <w:color w:val="000000"/>
        </w:rPr>
        <w:t>Изпълнителят се задължава по всяко време от срока на действие на договора и в срок от 10 работни дни, след изрично писмено уведомление от Възложителя при структурни промени, при напускане или назначаване на служители, да извърши прехвърляне на съответния телефонен номер на физическо или юридическо лице, при изрично съгласие от страна на Възложителя.</w:t>
      </w:r>
    </w:p>
    <w:p w:rsidR="00855939" w:rsidRPr="00A022F1" w:rsidRDefault="00855939" w:rsidP="00855939">
      <w:pPr>
        <w:widowControl w:val="0"/>
        <w:shd w:val="clear" w:color="auto" w:fill="FFFFFF"/>
        <w:tabs>
          <w:tab w:val="left" w:pos="-3261"/>
          <w:tab w:val="left" w:pos="-3119"/>
        </w:tabs>
        <w:autoSpaceDE w:val="0"/>
        <w:autoSpaceDN w:val="0"/>
        <w:adjustRightInd w:val="0"/>
        <w:ind w:firstLine="709"/>
        <w:jc w:val="both"/>
        <w:rPr>
          <w:spacing w:val="4"/>
        </w:rPr>
      </w:pPr>
      <w:r w:rsidRPr="00A022F1">
        <w:rPr>
          <w:spacing w:val="4"/>
        </w:rPr>
        <w:t>Услугата следва да бъде съобразена и съгласно следните изисквания:</w:t>
      </w:r>
    </w:p>
    <w:p w:rsidR="00855939" w:rsidRPr="00A022F1" w:rsidRDefault="00855939" w:rsidP="00855939">
      <w:pPr>
        <w:pStyle w:val="a5"/>
        <w:numPr>
          <w:ilvl w:val="0"/>
          <w:numId w:val="8"/>
        </w:numPr>
        <w:shd w:val="clear" w:color="auto" w:fill="FFFFFF"/>
        <w:tabs>
          <w:tab w:val="left" w:pos="-3261"/>
          <w:tab w:val="left" w:pos="-3119"/>
          <w:tab w:val="left" w:pos="1134"/>
        </w:tabs>
        <w:autoSpaceDE w:val="0"/>
        <w:autoSpaceDN w:val="0"/>
        <w:adjustRightInd w:val="0"/>
        <w:ind w:left="0" w:firstLine="709"/>
        <w:jc w:val="both"/>
        <w:rPr>
          <w:rFonts w:ascii="Times New Roman" w:hAnsi="Times New Roman" w:cs="Times New Roman"/>
          <w:position w:val="8"/>
        </w:rPr>
      </w:pPr>
      <w:r w:rsidRPr="00A022F1">
        <w:rPr>
          <w:rFonts w:ascii="Times New Roman" w:hAnsi="Times New Roman" w:cs="Times New Roman"/>
          <w:position w:val="8"/>
        </w:rPr>
        <w:t>Предоставяне на Възложителя възможност за запазване на досега действащите телефонни номера;</w:t>
      </w:r>
    </w:p>
    <w:p w:rsidR="00855939" w:rsidRPr="00A022F1"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A022F1">
        <w:rPr>
          <w:rFonts w:ascii="Times New Roman" w:hAnsi="Times New Roman" w:cs="Times New Roman"/>
          <w:position w:val="8"/>
        </w:rPr>
        <w:t>Възможност за смяна на тарифните планове според необходимостта на Възложителя;</w:t>
      </w:r>
    </w:p>
    <w:p w:rsidR="00855939" w:rsidRPr="00A022F1"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A022F1">
        <w:rPr>
          <w:rFonts w:ascii="Times New Roman" w:hAnsi="Times New Roman" w:cs="Times New Roman"/>
          <w:position w:val="8"/>
        </w:rPr>
        <w:lastRenderedPageBreak/>
        <w:t>Опция за извършване на ограничения на възможностите за избиране на направления от абонатите на корпоративната група;</w:t>
      </w:r>
    </w:p>
    <w:p w:rsidR="00855939" w:rsidRPr="00A022F1"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A022F1">
        <w:rPr>
          <w:rFonts w:ascii="Times New Roman" w:hAnsi="Times New Roman" w:cs="Times New Roman"/>
          <w:position w:val="8"/>
        </w:rPr>
        <w:t>Възможност за активиране и деактивиране на услугата Роуминг за определени абонати;</w:t>
      </w:r>
    </w:p>
    <w:p w:rsidR="00855939" w:rsidRPr="00A022F1"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A022F1">
        <w:rPr>
          <w:rFonts w:ascii="Times New Roman" w:hAnsi="Times New Roman" w:cs="Times New Roman"/>
          <w:position w:val="8"/>
        </w:rPr>
        <w:t>Издаване на дубликат на открадната или загубена карта – за сметка на Изпълнителя;</w:t>
      </w:r>
    </w:p>
    <w:p w:rsidR="00855939" w:rsidRPr="00A022F1"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A022F1">
        <w:rPr>
          <w:rFonts w:ascii="Times New Roman" w:hAnsi="Times New Roman" w:cs="Times New Roman"/>
          <w:position w:val="8"/>
        </w:rPr>
        <w:t>Предоставяне на услугата „Мобилен Интернет” на подадени от Възложителя номера и/или при необходимост на допълнително подадени номера;</w:t>
      </w:r>
    </w:p>
    <w:p w:rsidR="00855939" w:rsidRPr="00A022F1" w:rsidRDefault="00855939" w:rsidP="00855939">
      <w:pPr>
        <w:pStyle w:val="a5"/>
        <w:numPr>
          <w:ilvl w:val="0"/>
          <w:numId w:val="8"/>
        </w:numPr>
        <w:tabs>
          <w:tab w:val="left" w:pos="1134"/>
        </w:tabs>
        <w:ind w:left="0" w:firstLine="709"/>
        <w:jc w:val="both"/>
        <w:rPr>
          <w:rFonts w:ascii="Times New Roman" w:hAnsi="Times New Roman" w:cs="Times New Roman"/>
          <w:position w:val="8"/>
        </w:rPr>
      </w:pPr>
      <w:r w:rsidRPr="00A022F1">
        <w:rPr>
          <w:rFonts w:ascii="Times New Roman" w:hAnsi="Times New Roman" w:cs="Times New Roman"/>
        </w:rPr>
        <w:t xml:space="preserve">Възможност за определяне достъпа на всяка една </w:t>
      </w:r>
      <w:r w:rsidRPr="00A022F1">
        <w:rPr>
          <w:rFonts w:ascii="Times New Roman" w:hAnsi="Times New Roman" w:cs="Times New Roman"/>
          <w:lang w:val="en-US"/>
        </w:rPr>
        <w:t>SIM</w:t>
      </w:r>
      <w:r w:rsidRPr="00A022F1">
        <w:rPr>
          <w:rFonts w:ascii="Times New Roman" w:hAnsi="Times New Roman" w:cs="Times New Roman"/>
        </w:rPr>
        <w:t xml:space="preserve"> карта до различни услуги като MMS, WAP, Гласова поща, GPRS и други;</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Опция за въвеждане на индивидуален лимит на</w:t>
      </w:r>
      <w:r w:rsidRPr="00A022F1">
        <w:rPr>
          <w:rFonts w:ascii="Times New Roman" w:hAnsi="Times New Roman" w:cs="Times New Roman"/>
          <w:lang w:val="en-US"/>
        </w:rPr>
        <w:t xml:space="preserve"> SIM </w:t>
      </w:r>
      <w:r w:rsidRPr="00A022F1">
        <w:rPr>
          <w:rFonts w:ascii="Times New Roman" w:hAnsi="Times New Roman" w:cs="Times New Roman"/>
        </w:rPr>
        <w:t>картите по заявка на Възложителя;</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Регистрация на всички </w:t>
      </w:r>
      <w:r w:rsidRPr="00A022F1">
        <w:rPr>
          <w:rFonts w:ascii="Times New Roman" w:hAnsi="Times New Roman" w:cs="Times New Roman"/>
          <w:lang w:val="en-US"/>
        </w:rPr>
        <w:t xml:space="preserve">SIM </w:t>
      </w:r>
      <w:r w:rsidRPr="00A022F1">
        <w:rPr>
          <w:rFonts w:ascii="Times New Roman" w:hAnsi="Times New Roman" w:cs="Times New Roman"/>
        </w:rPr>
        <w:t>карти за данни и гласова връзка – за сметка на Изпълнителя;</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 xml:space="preserve">Доставка на </w:t>
      </w:r>
      <w:r w:rsidRPr="00A022F1">
        <w:rPr>
          <w:rFonts w:ascii="Times New Roman" w:hAnsi="Times New Roman" w:cs="Times New Roman"/>
          <w:lang w:val="en-US"/>
        </w:rPr>
        <w:t xml:space="preserve">SIM </w:t>
      </w:r>
      <w:r w:rsidRPr="00A022F1">
        <w:rPr>
          <w:rFonts w:ascii="Times New Roman" w:hAnsi="Times New Roman" w:cs="Times New Roman"/>
        </w:rPr>
        <w:t>карти за данни и гласова връзка при включване на нови абонати към мрежата - за сметка на Изпълнителя;</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Възможност за забрана/лимитиране достъпа до услуги с добавена стойност на оператора;</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Участникът следва да разполага с център за обслужване на клиенти, от който безплатно да се получава информация за стойността на услугата до момента, Интернет достъп, настройки и други;</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Възможност за доставка на SIM карта за пренос на данни и устройства към тях, в рамките до 1 /работен/ ден, от датата на заявяване;</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Техническа помощ и софтуерна поддръжка - реакция и съдействие до 1 час;</w:t>
      </w:r>
    </w:p>
    <w:p w:rsidR="00855939" w:rsidRPr="00A022F1" w:rsidRDefault="00855939" w:rsidP="00855939">
      <w:pPr>
        <w:pStyle w:val="a5"/>
        <w:numPr>
          <w:ilvl w:val="0"/>
          <w:numId w:val="9"/>
        </w:numPr>
        <w:tabs>
          <w:tab w:val="left" w:pos="1134"/>
        </w:tabs>
        <w:ind w:left="0" w:firstLine="709"/>
        <w:jc w:val="both"/>
        <w:rPr>
          <w:rFonts w:ascii="Times New Roman" w:hAnsi="Times New Roman" w:cs="Times New Roman"/>
        </w:rPr>
      </w:pPr>
      <w:r w:rsidRPr="00A022F1">
        <w:rPr>
          <w:rFonts w:ascii="Times New Roman" w:hAnsi="Times New Roman" w:cs="Times New Roman"/>
        </w:rPr>
        <w:t>Операторът следва да осигурява непрекъснато предоставяне на описаните в настоящата документация далекосъобщителни услуги, включително и на справочни услуги чрез мрежата си, 24 (двадесет и четири) часа в денонощието, 7 (седем) дни в седмицата.</w:t>
      </w:r>
    </w:p>
    <w:p w:rsidR="00A501A4" w:rsidRPr="00A022F1" w:rsidRDefault="00A501A4" w:rsidP="006761F2">
      <w:pPr>
        <w:jc w:val="both"/>
        <w:rPr>
          <w:b/>
          <w:color w:val="000000"/>
          <w:lang w:val="ru-RU"/>
        </w:rPr>
      </w:pPr>
    </w:p>
    <w:p w:rsidR="00A501A4" w:rsidRPr="00A022F1" w:rsidRDefault="00A501A4" w:rsidP="006761F2">
      <w:pPr>
        <w:jc w:val="both"/>
        <w:rPr>
          <w:b/>
          <w:color w:val="000000"/>
          <w:lang w:val="ru-RU"/>
        </w:rPr>
      </w:pPr>
    </w:p>
    <w:p w:rsidR="00A501A4" w:rsidRPr="00A022F1" w:rsidRDefault="00A501A4" w:rsidP="006761F2">
      <w:pPr>
        <w:jc w:val="both"/>
        <w:rPr>
          <w:b/>
          <w:color w:val="000000"/>
        </w:rPr>
      </w:pPr>
      <w:r w:rsidRPr="00A022F1">
        <w:rPr>
          <w:b/>
          <w:color w:val="000000"/>
        </w:rPr>
        <w:t>Техническа спецификация по обособена позиция №</w:t>
      </w:r>
      <w:r w:rsidRPr="00A022F1">
        <w:rPr>
          <w:b/>
          <w:color w:val="000000"/>
          <w:lang w:val="ru-RU"/>
        </w:rPr>
        <w:t>2</w:t>
      </w:r>
      <w:r w:rsidRPr="00A022F1">
        <w:rPr>
          <w:b/>
          <w:color w:val="000000"/>
        </w:rPr>
        <w:t>:</w:t>
      </w:r>
      <w:r w:rsidR="0073563F" w:rsidRPr="00A022F1">
        <w:rPr>
          <w:b/>
          <w:color w:val="000000"/>
        </w:rPr>
        <w:t xml:space="preserve"> </w:t>
      </w:r>
      <w:r w:rsidRPr="00A022F1">
        <w:rPr>
          <w:b/>
        </w:rPr>
        <w:t>„Представяне на далекосъобщителни услуги чрез фиксирана телефонна мрежа”</w:t>
      </w:r>
    </w:p>
    <w:p w:rsidR="0073563F" w:rsidRPr="00A022F1" w:rsidRDefault="0073563F" w:rsidP="006761F2">
      <w:pPr>
        <w:keepNext/>
        <w:keepLines/>
        <w:widowControl w:val="0"/>
        <w:tabs>
          <w:tab w:val="left" w:pos="1049"/>
        </w:tabs>
        <w:jc w:val="both"/>
        <w:outlineLvl w:val="1"/>
        <w:rPr>
          <w:color w:val="000000"/>
          <w:lang w:val="ru-RU"/>
        </w:rPr>
      </w:pPr>
      <w:bookmarkStart w:id="0" w:name="bookmark3"/>
    </w:p>
    <w:p w:rsidR="00A501A4" w:rsidRPr="00A022F1" w:rsidRDefault="00A501A4" w:rsidP="006761F2">
      <w:pPr>
        <w:keepNext/>
        <w:keepLines/>
        <w:widowControl w:val="0"/>
        <w:tabs>
          <w:tab w:val="left" w:pos="1049"/>
        </w:tabs>
        <w:ind w:firstLine="709"/>
        <w:jc w:val="both"/>
        <w:outlineLvl w:val="1"/>
        <w:rPr>
          <w:b/>
          <w:bCs/>
        </w:rPr>
      </w:pPr>
      <w:r w:rsidRPr="00A022F1">
        <w:rPr>
          <w:b/>
          <w:bCs/>
          <w:color w:val="000000"/>
        </w:rPr>
        <w:t xml:space="preserve">Обхват </w:t>
      </w:r>
      <w:bookmarkEnd w:id="0"/>
    </w:p>
    <w:p w:rsidR="00A501A4" w:rsidRPr="00A022F1" w:rsidRDefault="00A501A4" w:rsidP="006761F2">
      <w:pPr>
        <w:ind w:firstLine="720"/>
        <w:jc w:val="both"/>
      </w:pPr>
      <w:r w:rsidRPr="00A022F1">
        <w:rPr>
          <w:color w:val="000000"/>
        </w:rPr>
        <w:t>Предоставената фиксирана телефонна услуга трябва да отговаря на изискванията за качество на услугата съгласно разрешението за ползване на индивидуално определен ограничен ресурс</w:t>
      </w:r>
      <w:r w:rsidR="0023518C" w:rsidRPr="00A022F1">
        <w:rPr>
          <w:color w:val="000000"/>
        </w:rPr>
        <w:t xml:space="preserve"> </w:t>
      </w:r>
      <w:r w:rsidRPr="00A022F1">
        <w:rPr>
          <w:color w:val="000000"/>
        </w:rPr>
        <w:t>-</w:t>
      </w:r>
      <w:r w:rsidR="0023518C" w:rsidRPr="00A022F1">
        <w:rPr>
          <w:color w:val="000000"/>
        </w:rPr>
        <w:t xml:space="preserve"> </w:t>
      </w:r>
      <w:r w:rsidRPr="00A022F1">
        <w:rPr>
          <w:color w:val="000000"/>
        </w:rPr>
        <w:t>номера, за осъществяване на електронни съобщения чрез обществена електронна съобщителна мрежа и предоставяне на фиксирана телефонна услуга, издадено на участника от Комисията за регулиране на съобщенията.</w:t>
      </w:r>
    </w:p>
    <w:p w:rsidR="00A501A4" w:rsidRPr="00A022F1" w:rsidRDefault="00A501A4" w:rsidP="006761F2">
      <w:pPr>
        <w:widowControl w:val="0"/>
        <w:ind w:firstLine="708"/>
        <w:contextualSpacing/>
        <w:jc w:val="both"/>
        <w:rPr>
          <w:rFonts w:eastAsia="Arial Unicode MS"/>
          <w:b/>
          <w:color w:val="000000"/>
          <w:lang w:val="ru-RU"/>
        </w:rPr>
      </w:pPr>
    </w:p>
    <w:p w:rsidR="00A501A4" w:rsidRPr="00A022F1" w:rsidRDefault="00A501A4" w:rsidP="006761F2">
      <w:pPr>
        <w:widowControl w:val="0"/>
        <w:ind w:firstLine="708"/>
        <w:contextualSpacing/>
        <w:jc w:val="both"/>
        <w:rPr>
          <w:rFonts w:eastAsia="Arial Unicode MS"/>
          <w:b/>
          <w:color w:val="000000"/>
        </w:rPr>
      </w:pPr>
      <w:r w:rsidRPr="00A022F1">
        <w:rPr>
          <w:rFonts w:eastAsia="Arial Unicode MS"/>
          <w:b/>
          <w:color w:val="000000"/>
        </w:rPr>
        <w:t>Предметът на поръчката трябва да бъде изпълнен при следните условия:</w:t>
      </w:r>
    </w:p>
    <w:p w:rsidR="00A501A4" w:rsidRPr="00A022F1" w:rsidRDefault="00A501A4" w:rsidP="006761F2">
      <w:pPr>
        <w:numPr>
          <w:ilvl w:val="0"/>
          <w:numId w:val="2"/>
        </w:numPr>
        <w:tabs>
          <w:tab w:val="left" w:pos="1134"/>
        </w:tabs>
        <w:ind w:left="0" w:firstLine="540"/>
        <w:contextualSpacing/>
        <w:jc w:val="both"/>
      </w:pPr>
      <w:r w:rsidRPr="00A022F1">
        <w:t xml:space="preserve">Изпълнителят на услугата трябва да бъде действащ обществен телекомуникационен оператор на телекомуникационния пазар, притежаващ валидна индивидуална лицензия (разрешение) за осъществяване на далекосъобщения, чрез далекосъобщителна фиксирана мрежа </w:t>
      </w:r>
      <w:r w:rsidRPr="00A022F1">
        <w:rPr>
          <w:bCs/>
        </w:rPr>
        <w:t>(PSTN)</w:t>
      </w:r>
      <w:r w:rsidRPr="00A022F1">
        <w:t xml:space="preserve">, издадена от Комисията за регулиране на съобщенията. </w:t>
      </w:r>
    </w:p>
    <w:p w:rsidR="00A501A4" w:rsidRPr="00A022F1" w:rsidRDefault="00A501A4" w:rsidP="006761F2">
      <w:pPr>
        <w:numPr>
          <w:ilvl w:val="0"/>
          <w:numId w:val="2"/>
        </w:numPr>
        <w:tabs>
          <w:tab w:val="left" w:pos="284"/>
          <w:tab w:val="left" w:pos="1134"/>
        </w:tabs>
        <w:ind w:left="0" w:firstLine="567"/>
        <w:contextualSpacing/>
        <w:jc w:val="both"/>
      </w:pPr>
      <w:r w:rsidRPr="00A022F1">
        <w:t>Изпълнителят трябва да р</w:t>
      </w:r>
      <w:r w:rsidRPr="00A022F1">
        <w:rPr>
          <w:bCs/>
        </w:rPr>
        <w:t>азполага с обществена фиксирана телефонна мрежа с национален обхват под негово административното и техническо управление.</w:t>
      </w:r>
    </w:p>
    <w:p w:rsidR="00A501A4" w:rsidRPr="00A022F1" w:rsidRDefault="00A501A4" w:rsidP="006761F2">
      <w:pPr>
        <w:numPr>
          <w:ilvl w:val="0"/>
          <w:numId w:val="2"/>
        </w:numPr>
        <w:tabs>
          <w:tab w:val="left" w:pos="284"/>
          <w:tab w:val="left" w:pos="1134"/>
        </w:tabs>
        <w:ind w:left="0" w:firstLine="567"/>
        <w:contextualSpacing/>
        <w:jc w:val="both"/>
      </w:pPr>
      <w:r w:rsidRPr="00A022F1">
        <w:t xml:space="preserve">Предоставяните от изпълнителя телефонни услуги (POTS и ISDN) трябва да отговарят на следните спецификации - телефония – 3,1 kHz, 120 ohm (ETS 300 111), телефакс </w:t>
      </w:r>
      <w:r w:rsidRPr="00A022F1">
        <w:lastRenderedPageBreak/>
        <w:t>група - G3, (ETS T/NA 1 (89) 49), H.320 и да са съвместими с клиентското оборудване. Крайното оборудване трябва да поддържа 64 kbps “Unrestricted digital” канал за пренос на данни.</w:t>
      </w:r>
    </w:p>
    <w:p w:rsidR="00A501A4" w:rsidRPr="00A022F1" w:rsidRDefault="00A501A4" w:rsidP="006761F2">
      <w:pPr>
        <w:numPr>
          <w:ilvl w:val="0"/>
          <w:numId w:val="2"/>
        </w:numPr>
        <w:tabs>
          <w:tab w:val="left" w:pos="284"/>
          <w:tab w:val="left" w:pos="1134"/>
        </w:tabs>
        <w:ind w:left="0" w:firstLine="567"/>
        <w:contextualSpacing/>
        <w:jc w:val="both"/>
      </w:pPr>
      <w:r w:rsidRPr="00A022F1">
        <w:t>Да осигурява пълна свързаност на потребителите към други мрежи в страната и чужбина – фиксирани и мобилни.</w:t>
      </w:r>
    </w:p>
    <w:p w:rsidR="00A501A4" w:rsidRPr="00A022F1" w:rsidRDefault="00A501A4" w:rsidP="006761F2">
      <w:pPr>
        <w:numPr>
          <w:ilvl w:val="0"/>
          <w:numId w:val="2"/>
        </w:numPr>
        <w:tabs>
          <w:tab w:val="left" w:pos="284"/>
          <w:tab w:val="left" w:pos="1134"/>
        </w:tabs>
        <w:ind w:left="0" w:firstLine="567"/>
        <w:contextualSpacing/>
        <w:jc w:val="both"/>
      </w:pPr>
      <w:r w:rsidRPr="00A022F1">
        <w:t>Да осигурява пълна свързаност за осъществяване на входящи и изходящи гласови телефонни, факс обаждания от и към фиксираната обществена електронна съобщителна мрежа на участника.</w:t>
      </w:r>
    </w:p>
    <w:p w:rsidR="00A501A4" w:rsidRPr="00A022F1" w:rsidRDefault="00A501A4" w:rsidP="006761F2">
      <w:pPr>
        <w:numPr>
          <w:ilvl w:val="0"/>
          <w:numId w:val="2"/>
        </w:numPr>
        <w:tabs>
          <w:tab w:val="left" w:pos="284"/>
          <w:tab w:val="left" w:pos="1134"/>
        </w:tabs>
        <w:ind w:left="0" w:firstLine="567"/>
        <w:contextualSpacing/>
        <w:jc w:val="both"/>
      </w:pPr>
      <w:r w:rsidRPr="00A022F1">
        <w:t>Възможност за осъществяване на входящи и изходящи гласови телефонни, факс обаждания от и към крайни потребители на всички национални мобилни, наземни и други национални фиксирани мрежи.</w:t>
      </w:r>
    </w:p>
    <w:p w:rsidR="00A501A4" w:rsidRPr="00A022F1" w:rsidRDefault="00A501A4" w:rsidP="006761F2">
      <w:pPr>
        <w:numPr>
          <w:ilvl w:val="0"/>
          <w:numId w:val="2"/>
        </w:numPr>
        <w:tabs>
          <w:tab w:val="left" w:pos="284"/>
          <w:tab w:val="left" w:pos="1134"/>
        </w:tabs>
        <w:ind w:left="0" w:firstLine="567"/>
        <w:contextualSpacing/>
        <w:jc w:val="both"/>
      </w:pPr>
      <w:r w:rsidRPr="00A022F1">
        <w:t>Възможност за осъществяване на входящи и изходящи гласови телефонни, факс обаждания от и към международни мобилни, наземни и фиксирани мрежи.</w:t>
      </w:r>
    </w:p>
    <w:p w:rsidR="00A501A4" w:rsidRPr="00A022F1" w:rsidRDefault="00A501A4" w:rsidP="006761F2">
      <w:pPr>
        <w:numPr>
          <w:ilvl w:val="0"/>
          <w:numId w:val="2"/>
        </w:numPr>
        <w:tabs>
          <w:tab w:val="left" w:pos="284"/>
          <w:tab w:val="left" w:pos="1134"/>
        </w:tabs>
        <w:ind w:left="0" w:firstLine="567"/>
        <w:contextualSpacing/>
        <w:jc w:val="both"/>
      </w:pPr>
      <w:r w:rsidRPr="00A022F1">
        <w:t xml:space="preserve">Да има възможност за достъп до направления с негеографски номера; </w:t>
      </w:r>
    </w:p>
    <w:p w:rsidR="00A501A4" w:rsidRPr="00A022F1" w:rsidRDefault="00A501A4" w:rsidP="006761F2">
      <w:pPr>
        <w:numPr>
          <w:ilvl w:val="0"/>
          <w:numId w:val="2"/>
        </w:numPr>
        <w:tabs>
          <w:tab w:val="left" w:pos="0"/>
          <w:tab w:val="left" w:pos="284"/>
          <w:tab w:val="left" w:pos="1134"/>
        </w:tabs>
        <w:ind w:left="0" w:firstLine="567"/>
        <w:contextualSpacing/>
        <w:jc w:val="both"/>
      </w:pPr>
      <w:r w:rsidRPr="00A022F1">
        <w:t>Безплатни обаждания към единния европейски номер за спешни повиквания – 112 и към останалите спешни номера – 150,160 и 166.</w:t>
      </w:r>
    </w:p>
    <w:p w:rsidR="00A501A4" w:rsidRPr="00A022F1" w:rsidRDefault="00A501A4" w:rsidP="0023518C">
      <w:pPr>
        <w:numPr>
          <w:ilvl w:val="0"/>
          <w:numId w:val="2"/>
        </w:numPr>
        <w:tabs>
          <w:tab w:val="left" w:pos="284"/>
          <w:tab w:val="left" w:pos="1134"/>
        </w:tabs>
        <w:suppressAutoHyphens/>
        <w:ind w:left="0" w:firstLine="567"/>
        <w:jc w:val="both"/>
      </w:pPr>
      <w:r w:rsidRPr="00A022F1">
        <w:t xml:space="preserve">Да осигури запазването на съществуващите, географски номера, ползвани от Община Велико Търново, разпределени съгласно </w:t>
      </w:r>
      <w:r w:rsidR="00F3613F">
        <w:rPr>
          <w:b/>
          <w:i/>
        </w:rPr>
        <w:t xml:space="preserve">Приложение </w:t>
      </w:r>
      <w:r w:rsidRPr="00A022F1">
        <w:rPr>
          <w:b/>
          <w:i/>
        </w:rPr>
        <w:t>№1</w:t>
      </w:r>
      <w:r w:rsidR="00F3613F">
        <w:rPr>
          <w:b/>
          <w:i/>
        </w:rPr>
        <w:t>.2</w:t>
      </w:r>
      <w:r w:rsidR="00BB42FC">
        <w:rPr>
          <w:b/>
          <w:i/>
        </w:rPr>
        <w:t xml:space="preserve"> към Техническата спецификация</w:t>
      </w:r>
      <w:r w:rsidRPr="00A022F1">
        <w:rPr>
          <w:b/>
          <w:i/>
        </w:rPr>
        <w:t>,</w:t>
      </w:r>
      <w:r w:rsidRPr="00A022F1">
        <w:t xml:space="preserve"> както и запазване на ползваните до момента услуги, като географски номера и организация на DDI, като се гарантира пълна преносимост.</w:t>
      </w:r>
    </w:p>
    <w:p w:rsidR="00A501A4" w:rsidRPr="00A022F1" w:rsidRDefault="00A501A4" w:rsidP="006761F2">
      <w:pPr>
        <w:numPr>
          <w:ilvl w:val="0"/>
          <w:numId w:val="2"/>
        </w:numPr>
        <w:tabs>
          <w:tab w:val="left" w:pos="284"/>
          <w:tab w:val="left" w:pos="1134"/>
        </w:tabs>
        <w:ind w:left="0" w:firstLine="567"/>
        <w:contextualSpacing/>
        <w:jc w:val="both"/>
      </w:pPr>
      <w:r w:rsidRPr="00A022F1">
        <w:t>При изграждане на достъп и прехвърляне на номера не е допустимо прекъсването на услугите през работно време – понеделник до петък от 08:00 до 18:00ч</w:t>
      </w:r>
      <w:r w:rsidRPr="00A022F1">
        <w:rPr>
          <w:lang w:val="ru-RU"/>
        </w:rPr>
        <w:t xml:space="preserve">. </w:t>
      </w:r>
      <w:r w:rsidRPr="00A022F1">
        <w:t>за време, по-голямо от максимално допустимото в съответните нормативни разпоредби относно преносимостта на номерата.</w:t>
      </w:r>
    </w:p>
    <w:p w:rsidR="00A501A4" w:rsidRPr="00A022F1" w:rsidRDefault="00A501A4" w:rsidP="006761F2">
      <w:pPr>
        <w:numPr>
          <w:ilvl w:val="0"/>
          <w:numId w:val="2"/>
        </w:numPr>
        <w:tabs>
          <w:tab w:val="left" w:pos="284"/>
          <w:tab w:val="left" w:pos="1134"/>
        </w:tabs>
        <w:ind w:left="0" w:firstLine="567"/>
        <w:contextualSpacing/>
        <w:jc w:val="both"/>
      </w:pPr>
      <w:r w:rsidRPr="00A022F1">
        <w:t xml:space="preserve">Изпълнителят да осигури за своя сметка изграждането на достъпа и оборудването, както и да съгласува интерфейса от мрежата си и наличното оборудване (включително телефонните централи, телефонни апарати). </w:t>
      </w:r>
    </w:p>
    <w:p w:rsidR="00A501A4" w:rsidRPr="00A022F1" w:rsidRDefault="00A501A4" w:rsidP="006761F2">
      <w:pPr>
        <w:numPr>
          <w:ilvl w:val="0"/>
          <w:numId w:val="2"/>
        </w:numPr>
        <w:tabs>
          <w:tab w:val="left" w:pos="284"/>
          <w:tab w:val="left" w:pos="1134"/>
        </w:tabs>
        <w:suppressAutoHyphens/>
        <w:ind w:left="0" w:firstLine="567"/>
        <w:jc w:val="both"/>
        <w:rPr>
          <w:u w:val="single"/>
        </w:rPr>
      </w:pPr>
      <w:r w:rsidRPr="00A022F1">
        <w:t xml:space="preserve">Не се допуска изграждане на гласова свързаност с използване на Интернет среда. </w:t>
      </w:r>
    </w:p>
    <w:p w:rsidR="00A501A4" w:rsidRPr="00A022F1" w:rsidRDefault="00A501A4" w:rsidP="006761F2">
      <w:pPr>
        <w:numPr>
          <w:ilvl w:val="0"/>
          <w:numId w:val="2"/>
        </w:numPr>
        <w:tabs>
          <w:tab w:val="left" w:pos="284"/>
          <w:tab w:val="left" w:pos="1134"/>
        </w:tabs>
        <w:suppressAutoHyphens/>
        <w:ind w:left="0" w:firstLine="567"/>
        <w:jc w:val="both"/>
        <w:rPr>
          <w:u w:val="single"/>
        </w:rPr>
      </w:pPr>
      <w:r w:rsidRPr="00A022F1">
        <w:t>За предоставеното комуникационно оборудване за свързване, трябва да се предвидят всички необходими допълнителни материали, като: шкаф за разположение, аварийни захранвания, репартитор, оптични разпределители и др.</w:t>
      </w:r>
    </w:p>
    <w:p w:rsidR="00A501A4" w:rsidRPr="00A022F1" w:rsidRDefault="00A501A4" w:rsidP="006761F2">
      <w:pPr>
        <w:numPr>
          <w:ilvl w:val="0"/>
          <w:numId w:val="2"/>
        </w:numPr>
        <w:tabs>
          <w:tab w:val="left" w:pos="142"/>
          <w:tab w:val="left" w:pos="284"/>
          <w:tab w:val="left" w:pos="1134"/>
        </w:tabs>
        <w:ind w:left="0" w:firstLine="567"/>
        <w:contextualSpacing/>
        <w:jc w:val="both"/>
      </w:pPr>
      <w:r w:rsidRPr="00A022F1">
        <w:t>Да предостави пълна информация каква технология използва операторът за свързването към оборудването на Възложителя, както и за взаимно свързване към останалите обществени телефонни мрежи на територията на Република България.</w:t>
      </w:r>
    </w:p>
    <w:p w:rsidR="00A501A4" w:rsidRPr="00A022F1" w:rsidRDefault="00A501A4" w:rsidP="006761F2">
      <w:pPr>
        <w:numPr>
          <w:ilvl w:val="0"/>
          <w:numId w:val="2"/>
        </w:numPr>
        <w:tabs>
          <w:tab w:val="left" w:pos="284"/>
          <w:tab w:val="left" w:pos="567"/>
          <w:tab w:val="left" w:pos="1134"/>
        </w:tabs>
        <w:ind w:left="0" w:firstLine="567"/>
        <w:contextualSpacing/>
        <w:jc w:val="both"/>
      </w:pPr>
      <w:r w:rsidRPr="00A022F1">
        <w:t>Да осигурява възможност за разширение и развитие на услугите, включително преместване на друг адрес в дадено населено място, заменяне на един тип свързаност с друг, увеличаване на използването на описаните по-долу канали, както и добавянето на допълнителна свързаност за офисите.</w:t>
      </w:r>
    </w:p>
    <w:p w:rsidR="00A501A4" w:rsidRPr="00A022F1" w:rsidRDefault="00A501A4" w:rsidP="006761F2">
      <w:pPr>
        <w:numPr>
          <w:ilvl w:val="0"/>
          <w:numId w:val="2"/>
        </w:numPr>
        <w:tabs>
          <w:tab w:val="left" w:pos="284"/>
          <w:tab w:val="left" w:pos="1134"/>
        </w:tabs>
        <w:ind w:left="0" w:firstLine="567"/>
        <w:contextualSpacing/>
        <w:jc w:val="both"/>
      </w:pPr>
      <w:r w:rsidRPr="00A022F1">
        <w:t>Да са освободени от заплащане и такси услуги като: подробно електронно месечно извлечение, добавяне на нови абонати (абонатни и вътрешно учрежденски номера), както и изваждане на абонати.</w:t>
      </w:r>
    </w:p>
    <w:p w:rsidR="00A501A4" w:rsidRPr="00A022F1" w:rsidRDefault="00A501A4" w:rsidP="006761F2">
      <w:pPr>
        <w:numPr>
          <w:ilvl w:val="0"/>
          <w:numId w:val="2"/>
        </w:numPr>
        <w:tabs>
          <w:tab w:val="left" w:pos="284"/>
          <w:tab w:val="left" w:pos="1134"/>
        </w:tabs>
        <w:ind w:left="0" w:firstLine="567"/>
        <w:contextualSpacing/>
        <w:jc w:val="both"/>
      </w:pPr>
      <w:r w:rsidRPr="00A022F1">
        <w:t xml:space="preserve">Да се предоставя на възложителя ежемесечна справка за изразходваните/дължимите средства във вида и на адреса посочен в </w:t>
      </w:r>
      <w:r w:rsidR="00F3613F">
        <w:rPr>
          <w:b/>
          <w:i/>
        </w:rPr>
        <w:t xml:space="preserve">Приложение </w:t>
      </w:r>
      <w:r w:rsidR="00F3613F" w:rsidRPr="00A022F1">
        <w:rPr>
          <w:b/>
          <w:i/>
        </w:rPr>
        <w:t>№1</w:t>
      </w:r>
      <w:r w:rsidR="00F3613F">
        <w:rPr>
          <w:b/>
          <w:i/>
        </w:rPr>
        <w:t>.</w:t>
      </w:r>
      <w:r w:rsidR="00F3613F" w:rsidRPr="00F3613F">
        <w:rPr>
          <w:b/>
          <w:i/>
        </w:rPr>
        <w:t>2</w:t>
      </w:r>
      <w:r w:rsidRPr="00F3613F">
        <w:rPr>
          <w:b/>
          <w:i/>
        </w:rPr>
        <w:t>.</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Да се осигурят справочни услуги, отнасящи се до абонатните номера, кодове за автоматично вътрешно и международно избиране, цени и друга подобна информация, свързана със съобщителните услуги на оператора.</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 xml:space="preserve">Да се осигури запазване на фиксираните географски номера при промяна на текущия доставчик и при промяна на адреса в рамките на едно населено място на точките на Възложителя, както и възможност за промяна на географски номер и избор на нов такъв, всички изброени за сметка на Изпълнителя. Запазване на съществуващия номерационен план </w:t>
      </w:r>
      <w:r w:rsidRPr="00A022F1">
        <w:lastRenderedPageBreak/>
        <w:t>на Възложителя и структурата му (автоматичен вход), като всички еднократни първоначални разходи, които биха могли да възникнат при предоставянето на фиксирани телефонни услуги за нуждите на Община Велико Търново, са изцяло за сметка на Изпълнителя и в полза на Възложителя.</w:t>
      </w:r>
    </w:p>
    <w:p w:rsidR="00A501A4" w:rsidRPr="00A022F1" w:rsidRDefault="00A501A4" w:rsidP="006761F2">
      <w:pPr>
        <w:numPr>
          <w:ilvl w:val="0"/>
          <w:numId w:val="2"/>
        </w:numPr>
        <w:tabs>
          <w:tab w:val="left" w:pos="0"/>
          <w:tab w:val="left" w:pos="284"/>
          <w:tab w:val="left" w:pos="1134"/>
        </w:tabs>
        <w:ind w:left="0" w:firstLine="567"/>
        <w:contextualSpacing/>
        <w:jc w:val="both"/>
      </w:pPr>
      <w:r w:rsidRPr="00A022F1">
        <w:t>Да се осигури тарифиране на разговорите и предложените безплатни минути, както следва: период на начално тарифиране - според изискванията на КРС, след това отчитане на всяка секунда. Недопустимо е начисляването на първоначална такса свързване.</w:t>
      </w:r>
    </w:p>
    <w:p w:rsidR="00A501A4" w:rsidRPr="00A022F1" w:rsidRDefault="00A501A4" w:rsidP="006761F2">
      <w:pPr>
        <w:numPr>
          <w:ilvl w:val="0"/>
          <w:numId w:val="2"/>
        </w:numPr>
        <w:tabs>
          <w:tab w:val="left" w:pos="284"/>
          <w:tab w:val="left" w:pos="567"/>
          <w:tab w:val="left" w:pos="1134"/>
        </w:tabs>
        <w:ind w:left="0" w:firstLine="567"/>
        <w:contextualSpacing/>
        <w:jc w:val="both"/>
      </w:pPr>
      <w:r w:rsidRPr="00A022F1">
        <w:t xml:space="preserve">Изпълнителят да предостави пакети от безплатни минути за разговори към всички оператори в България месечно, като минутите да могат да бъдат ползвани общо от всички разговорни линии по </w:t>
      </w:r>
      <w:r w:rsidR="00460434">
        <w:rPr>
          <w:b/>
          <w:i/>
        </w:rPr>
        <w:t xml:space="preserve">Приложение </w:t>
      </w:r>
      <w:r w:rsidR="00460434" w:rsidRPr="00A022F1">
        <w:rPr>
          <w:b/>
          <w:i/>
        </w:rPr>
        <w:t>№1</w:t>
      </w:r>
      <w:r w:rsidR="00460434">
        <w:rPr>
          <w:b/>
          <w:i/>
        </w:rPr>
        <w:t>.2</w:t>
      </w:r>
      <w:r w:rsidRPr="00460434">
        <w:rPr>
          <w:b/>
          <w:i/>
        </w:rPr>
        <w:t>.</w:t>
      </w:r>
    </w:p>
    <w:p w:rsidR="00A501A4" w:rsidRPr="00A022F1" w:rsidRDefault="00A501A4" w:rsidP="006761F2">
      <w:pPr>
        <w:numPr>
          <w:ilvl w:val="0"/>
          <w:numId w:val="2"/>
        </w:numPr>
        <w:tabs>
          <w:tab w:val="left" w:pos="284"/>
          <w:tab w:val="left" w:pos="567"/>
          <w:tab w:val="left" w:pos="1134"/>
        </w:tabs>
        <w:ind w:left="0" w:firstLine="567"/>
        <w:contextualSpacing/>
        <w:jc w:val="both"/>
      </w:pPr>
      <w:r w:rsidRPr="00A022F1">
        <w:t>Да се осигури възможност за идентификация на входящите и изходящи обаждания (CLIP - съвместима с използваното от Възложителя оборудване), като идентификацията да се предава от и към мрежите на останалите телекомуникационни доставчици.</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 xml:space="preserve">Фиксираните географски номера могат да се презентират и идентифицират само така, както са описани в </w:t>
      </w:r>
      <w:r w:rsidR="00460434">
        <w:rPr>
          <w:b/>
          <w:i/>
        </w:rPr>
        <w:t xml:space="preserve">Приложение </w:t>
      </w:r>
      <w:r w:rsidR="00460434" w:rsidRPr="00A022F1">
        <w:rPr>
          <w:b/>
          <w:i/>
        </w:rPr>
        <w:t>№1</w:t>
      </w:r>
      <w:r w:rsidR="00460434">
        <w:rPr>
          <w:b/>
          <w:i/>
        </w:rPr>
        <w:t>.2</w:t>
      </w:r>
      <w:r w:rsidRPr="00460434">
        <w:rPr>
          <w:b/>
          <w:i/>
        </w:rPr>
        <w:t xml:space="preserve">. </w:t>
      </w:r>
      <w:r w:rsidRPr="00A022F1">
        <w:t>Недопустимо е географски номера да бъдат презентирани под различен номер.</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Проактивно да се следи състоянието на предоставяните услуги, като Възложителят трябва да бъде уведомяван при отпадане на някоя от услугите за повече от 4 часа.</w:t>
      </w:r>
    </w:p>
    <w:p w:rsidR="00A501A4" w:rsidRPr="00A022F1" w:rsidRDefault="00A501A4" w:rsidP="006761F2">
      <w:pPr>
        <w:numPr>
          <w:ilvl w:val="0"/>
          <w:numId w:val="2"/>
        </w:numPr>
        <w:tabs>
          <w:tab w:val="left" w:pos="284"/>
          <w:tab w:val="left" w:pos="567"/>
          <w:tab w:val="left" w:pos="1134"/>
        </w:tabs>
        <w:ind w:left="0" w:firstLine="567"/>
        <w:contextualSpacing/>
        <w:jc w:val="both"/>
      </w:pPr>
      <w:r w:rsidRPr="00A022F1">
        <w:t>Да се осъществява наблюдение и контрол най-малко на следните параметри за качество на обслужването:</w:t>
      </w:r>
    </w:p>
    <w:p w:rsidR="00A501A4" w:rsidRPr="00A022F1" w:rsidRDefault="00A501A4" w:rsidP="006761F2">
      <w:pPr>
        <w:tabs>
          <w:tab w:val="left" w:pos="284"/>
          <w:tab w:val="left" w:pos="851"/>
          <w:tab w:val="left" w:pos="1134"/>
        </w:tabs>
        <w:ind w:firstLine="567"/>
        <w:contextualSpacing/>
        <w:jc w:val="both"/>
      </w:pPr>
      <w:r w:rsidRPr="00A022F1">
        <w:t xml:space="preserve">- брой повреди на абонатна линия – </w:t>
      </w:r>
      <w:r w:rsidRPr="00A022F1">
        <w:rPr>
          <w:lang w:val="en-US"/>
        </w:rPr>
        <w:t>POST</w:t>
      </w:r>
      <w:r w:rsidRPr="00A022F1">
        <w:t xml:space="preserve">; </w:t>
      </w:r>
    </w:p>
    <w:p w:rsidR="00A501A4" w:rsidRPr="00A022F1" w:rsidRDefault="00A501A4" w:rsidP="006761F2">
      <w:pPr>
        <w:tabs>
          <w:tab w:val="left" w:pos="284"/>
          <w:tab w:val="left" w:pos="851"/>
          <w:tab w:val="left" w:pos="1134"/>
        </w:tabs>
        <w:ind w:firstLine="567"/>
        <w:contextualSpacing/>
        <w:jc w:val="both"/>
      </w:pPr>
      <w:r w:rsidRPr="00A022F1">
        <w:t>- повреди, отстранени до 24 часа;</w:t>
      </w:r>
    </w:p>
    <w:p w:rsidR="00A501A4" w:rsidRPr="00A022F1" w:rsidRDefault="00A501A4" w:rsidP="006761F2">
      <w:pPr>
        <w:tabs>
          <w:tab w:val="left" w:pos="284"/>
          <w:tab w:val="left" w:pos="851"/>
          <w:tab w:val="left" w:pos="1134"/>
        </w:tabs>
        <w:ind w:firstLine="567"/>
        <w:contextualSpacing/>
        <w:jc w:val="both"/>
      </w:pPr>
      <w:r w:rsidRPr="00A022F1">
        <w:t>- време за установяване на връзка (отговаряне) при повиквания към телефонни справочни услуги;.</w:t>
      </w:r>
    </w:p>
    <w:p w:rsidR="00A501A4" w:rsidRPr="00A022F1" w:rsidRDefault="00A501A4" w:rsidP="006761F2">
      <w:pPr>
        <w:tabs>
          <w:tab w:val="left" w:pos="284"/>
          <w:tab w:val="left" w:pos="851"/>
          <w:tab w:val="left" w:pos="1134"/>
        </w:tabs>
        <w:ind w:firstLine="567"/>
        <w:contextualSpacing/>
        <w:jc w:val="both"/>
      </w:pPr>
      <w:r w:rsidRPr="00A022F1">
        <w:t>- време за установяване на връзка в рамките на страната;</w:t>
      </w:r>
    </w:p>
    <w:p w:rsidR="00A501A4" w:rsidRPr="00A022F1" w:rsidRDefault="00A501A4" w:rsidP="006761F2">
      <w:pPr>
        <w:tabs>
          <w:tab w:val="left" w:pos="284"/>
          <w:tab w:val="left" w:pos="851"/>
          <w:tab w:val="left" w:pos="1134"/>
        </w:tabs>
        <w:ind w:firstLine="567"/>
        <w:contextualSpacing/>
        <w:jc w:val="both"/>
      </w:pPr>
      <w:r w:rsidRPr="00A022F1">
        <w:t>- средно време за установяване на връзка при международни повиквания.</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Да се предостави информация за метода на тарифиране – условия за отчитане на стойността на разговора: период и стойност на начално тарифиране на разговора, отчитане на продължителността на разговора.</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Да се предложи план за миграция за предоставяне на фиксираната телефонна услуга.</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Методите за измерване параметрите за качество на услугата и качество на обслужването да бъдат съгласно Наредба за изискванията и параметрите на качеството за универсалната услуга, специалните мерки за хора с увреждания и реда за избор на предприятията, предоставящи обществени електронни съобщителни мрежи и/или услуги, и за възлагане на задължението за предоставяне на универсалната услуга за изискванията и параметрите на качеството за универсалната услуга – чл. 182, ал. 3 от Закона за електронните съобщения (ЗЕС).</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 xml:space="preserve">Изпълнителят да разполага с център за денонощна техническа поддръжка и да осигурява непрекъснато обслужване в режим 24 часа в денонощието, 7 дни в седмицата, 365 дни в годината. </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Изпълнителят да разполага със система (система за автоматични нотификации при регистриране, актуализиране, ескалация и решаване на инциденти). Help Desk системата трябва да позволява регистриране на заявки за инциденти освен по телефон и e-mail, достъпен за оторизирани представители на Възложителя.</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 xml:space="preserve">При предоставяне на услугите, предмет на настоящата поръчка, изпълнителят следва да осигури съвместимост с оборудването на Възложителя по характеристики на </w:t>
      </w:r>
      <w:r w:rsidRPr="00A022F1">
        <w:lastRenderedPageBreak/>
        <w:t>интерфейс и сигнализация, които да позволяват предоставянето на фиксираната телефонна услуга.</w:t>
      </w:r>
    </w:p>
    <w:p w:rsidR="00A501A4" w:rsidRPr="00A022F1" w:rsidRDefault="00A501A4" w:rsidP="006761F2">
      <w:pPr>
        <w:numPr>
          <w:ilvl w:val="0"/>
          <w:numId w:val="2"/>
        </w:numPr>
        <w:tabs>
          <w:tab w:val="left" w:pos="284"/>
          <w:tab w:val="left" w:pos="426"/>
          <w:tab w:val="left" w:pos="1134"/>
        </w:tabs>
        <w:ind w:left="0" w:firstLine="567"/>
        <w:contextualSpacing/>
        <w:jc w:val="both"/>
      </w:pPr>
      <w:r w:rsidRPr="00A022F1">
        <w:t xml:space="preserve">Място на предоставяне на фиксираната телефонна услуга са адресите на определените от Възложителя обекти в </w:t>
      </w:r>
      <w:r w:rsidR="00F3613F">
        <w:rPr>
          <w:b/>
          <w:i/>
        </w:rPr>
        <w:t xml:space="preserve">Приложение </w:t>
      </w:r>
      <w:r w:rsidR="00F3613F" w:rsidRPr="00A022F1">
        <w:rPr>
          <w:b/>
          <w:i/>
        </w:rPr>
        <w:t>№1</w:t>
      </w:r>
      <w:r w:rsidR="00F3613F">
        <w:rPr>
          <w:b/>
          <w:i/>
        </w:rPr>
        <w:t>.2</w:t>
      </w:r>
      <w:r w:rsidRPr="00A022F1">
        <w:rPr>
          <w:b/>
          <w:i/>
        </w:rPr>
        <w:t>.</w:t>
      </w:r>
    </w:p>
    <w:p w:rsidR="00A501A4" w:rsidRPr="00A022F1" w:rsidRDefault="00A501A4" w:rsidP="006761F2">
      <w:pPr>
        <w:tabs>
          <w:tab w:val="left" w:pos="284"/>
          <w:tab w:val="left" w:pos="426"/>
          <w:tab w:val="left" w:pos="1134"/>
        </w:tabs>
        <w:ind w:firstLine="709"/>
        <w:contextualSpacing/>
        <w:jc w:val="both"/>
        <w:rPr>
          <w:b/>
        </w:rPr>
      </w:pPr>
      <w:r w:rsidRPr="00A022F1">
        <w:rPr>
          <w:b/>
        </w:rPr>
        <w:t xml:space="preserve">След сключване на договор и по искане и указания на Възложителя, Изпълнителят да изпълни без промяна на цената трансформиране от </w:t>
      </w:r>
      <w:r w:rsidRPr="00A022F1">
        <w:rPr>
          <w:b/>
          <w:lang w:val="en-US"/>
        </w:rPr>
        <w:t>POS в ISDN (</w:t>
      </w:r>
      <w:r w:rsidRPr="00A022F1">
        <w:rPr>
          <w:b/>
        </w:rPr>
        <w:t>цифрови</w:t>
      </w:r>
      <w:r w:rsidRPr="00A022F1">
        <w:rPr>
          <w:b/>
          <w:lang w:val="en-US"/>
        </w:rPr>
        <w:t>)</w:t>
      </w:r>
      <w:r w:rsidRPr="00A022F1">
        <w:rPr>
          <w:b/>
        </w:rPr>
        <w:t xml:space="preserve"> линии в посочен обект.</w:t>
      </w:r>
    </w:p>
    <w:p w:rsidR="00A501A4" w:rsidRPr="00A022F1" w:rsidRDefault="00A501A4" w:rsidP="006761F2">
      <w:pPr>
        <w:tabs>
          <w:tab w:val="left" w:pos="284"/>
          <w:tab w:val="left" w:pos="426"/>
          <w:tab w:val="left" w:pos="1134"/>
        </w:tabs>
        <w:contextualSpacing/>
        <w:jc w:val="both"/>
        <w:rPr>
          <w:lang w:val="en-US"/>
        </w:rPr>
      </w:pPr>
    </w:p>
    <w:p w:rsidR="00A501A4" w:rsidRPr="00A022F1" w:rsidRDefault="00A501A4" w:rsidP="006761F2">
      <w:pPr>
        <w:widowControl w:val="0"/>
        <w:ind w:firstLine="709"/>
        <w:contextualSpacing/>
        <w:jc w:val="both"/>
        <w:rPr>
          <w:rFonts w:eastAsia="Arial Unicode MS"/>
          <w:b/>
          <w:color w:val="000000"/>
          <w:u w:val="single"/>
        </w:rPr>
      </w:pPr>
      <w:r w:rsidRPr="00A022F1">
        <w:rPr>
          <w:rFonts w:eastAsia="Arial Unicode MS"/>
          <w:b/>
          <w:color w:val="000000"/>
          <w:u w:val="single"/>
        </w:rPr>
        <w:t>Основни технически изисквания:</w:t>
      </w:r>
    </w:p>
    <w:p w:rsidR="00A501A4" w:rsidRPr="00A022F1" w:rsidRDefault="00A501A4" w:rsidP="006761F2">
      <w:pPr>
        <w:numPr>
          <w:ilvl w:val="0"/>
          <w:numId w:val="3"/>
        </w:numPr>
        <w:suppressAutoHyphens/>
        <w:ind w:left="0" w:firstLine="360"/>
        <w:jc w:val="both"/>
      </w:pPr>
      <w:r w:rsidRPr="00A022F1">
        <w:t>Да осигури съвместимост с оборудването на Възложителя (телефонни терминали, телефонна централа, факс апарати и модеми) по характеристики на интерфейс и сигнализация, като се осигури възможност за предоставяне на:</w:t>
      </w:r>
    </w:p>
    <w:p w:rsidR="00A501A4" w:rsidRPr="00A022F1" w:rsidRDefault="00A501A4" w:rsidP="006761F2">
      <w:pPr>
        <w:numPr>
          <w:ilvl w:val="1"/>
          <w:numId w:val="3"/>
        </w:numPr>
        <w:suppressAutoHyphens/>
        <w:jc w:val="both"/>
      </w:pPr>
      <w:r w:rsidRPr="00A022F1">
        <w:t>Телефония - 3,1 kHz, 120 ohm (ETS 300 111);</w:t>
      </w:r>
      <w:r w:rsidRPr="00A022F1">
        <w:rPr>
          <w:lang w:val="en-US"/>
        </w:rPr>
        <w:t xml:space="preserve"> </w:t>
      </w:r>
    </w:p>
    <w:p w:rsidR="00A501A4" w:rsidRPr="00A022F1" w:rsidRDefault="00A501A4" w:rsidP="006761F2">
      <w:pPr>
        <w:numPr>
          <w:ilvl w:val="1"/>
          <w:numId w:val="3"/>
        </w:numPr>
        <w:suppressAutoHyphens/>
        <w:jc w:val="both"/>
      </w:pPr>
      <w:r w:rsidRPr="00A022F1">
        <w:t xml:space="preserve">Телефакс група 4, (ETS 300120), G3/G4; </w:t>
      </w:r>
    </w:p>
    <w:p w:rsidR="00A501A4" w:rsidRPr="006761F2" w:rsidRDefault="00A501A4" w:rsidP="006761F2">
      <w:pPr>
        <w:numPr>
          <w:ilvl w:val="1"/>
          <w:numId w:val="3"/>
        </w:numPr>
        <w:suppressAutoHyphens/>
        <w:jc w:val="both"/>
      </w:pPr>
      <w:r w:rsidRPr="00A022F1">
        <w:t>Протоколи, (ETS T/NA 1 (89)</w:t>
      </w:r>
      <w:r w:rsidRPr="006761F2">
        <w:t xml:space="preserve"> 49), H.320; </w:t>
      </w:r>
    </w:p>
    <w:p w:rsidR="00A501A4" w:rsidRPr="006761F2" w:rsidRDefault="00A501A4" w:rsidP="006761F2">
      <w:pPr>
        <w:numPr>
          <w:ilvl w:val="1"/>
          <w:numId w:val="3"/>
        </w:numPr>
        <w:suppressAutoHyphens/>
        <w:jc w:val="both"/>
      </w:pPr>
      <w:r w:rsidRPr="006761F2">
        <w:t xml:space="preserve">64 kbps “Unrestricted digital” канал за пренос на данни, </w:t>
      </w:r>
    </w:p>
    <w:p w:rsidR="00A501A4" w:rsidRPr="006761F2" w:rsidRDefault="00A501A4" w:rsidP="006761F2">
      <w:pPr>
        <w:numPr>
          <w:ilvl w:val="0"/>
          <w:numId w:val="3"/>
        </w:numPr>
        <w:suppressAutoHyphens/>
        <w:ind w:left="0" w:firstLine="1080"/>
        <w:jc w:val="both"/>
      </w:pPr>
      <w:r w:rsidRPr="006761F2">
        <w:t xml:space="preserve">или предостави за своя сметка оборудване, което да съгласува по изброените параметри интерфейса от мрежата на изпълнителя с интерфейса, наличен при Възложителя. </w:t>
      </w:r>
    </w:p>
    <w:p w:rsidR="00A501A4" w:rsidRPr="006761F2" w:rsidRDefault="00A501A4" w:rsidP="006761F2">
      <w:pPr>
        <w:numPr>
          <w:ilvl w:val="1"/>
          <w:numId w:val="3"/>
        </w:numPr>
        <w:suppressAutoHyphens/>
        <w:ind w:left="0" w:firstLine="1080"/>
        <w:jc w:val="both"/>
      </w:pPr>
      <w:r w:rsidRPr="006761F2">
        <w:t>Да запази организацията на DDI (Автоматичен вход), където са налични такива конфигурации;</w:t>
      </w:r>
    </w:p>
    <w:p w:rsidR="00A501A4" w:rsidRPr="006761F2" w:rsidRDefault="00A501A4" w:rsidP="001C1804">
      <w:pPr>
        <w:numPr>
          <w:ilvl w:val="0"/>
          <w:numId w:val="3"/>
        </w:numPr>
        <w:suppressAutoHyphens/>
        <w:ind w:left="0" w:firstLine="1080"/>
        <w:jc w:val="both"/>
      </w:pPr>
      <w:r w:rsidRPr="006761F2">
        <w:t>Да поддържа audio-codec G.711 μ-Law за осигуряване на качество на гласовата услуга.</w:t>
      </w:r>
    </w:p>
    <w:p w:rsidR="00A501A4" w:rsidRPr="006761F2" w:rsidRDefault="00A501A4" w:rsidP="006761F2">
      <w:pPr>
        <w:numPr>
          <w:ilvl w:val="0"/>
          <w:numId w:val="3"/>
        </w:numPr>
        <w:suppressAutoHyphens/>
        <w:jc w:val="both"/>
        <w:rPr>
          <w:lang w:val="ru-RU"/>
        </w:rPr>
      </w:pPr>
      <w:r w:rsidRPr="006761F2">
        <w:t xml:space="preserve">Всяко изходящо обаждане да има </w:t>
      </w:r>
      <w:r w:rsidRPr="006761F2">
        <w:rPr>
          <w:lang w:val="en-US"/>
        </w:rPr>
        <w:t>CLIP</w:t>
      </w:r>
      <w:r w:rsidRPr="006761F2">
        <w:t>.</w:t>
      </w:r>
    </w:p>
    <w:p w:rsidR="00A501A4" w:rsidRPr="006761F2" w:rsidRDefault="00A501A4" w:rsidP="007574B0">
      <w:pPr>
        <w:numPr>
          <w:ilvl w:val="0"/>
          <w:numId w:val="3"/>
        </w:numPr>
        <w:suppressAutoHyphens/>
        <w:ind w:left="0" w:firstLine="360"/>
        <w:jc w:val="both"/>
      </w:pPr>
      <w:r w:rsidRPr="006761F2">
        <w:t>Да се осигури допълнителна възможност за наблюдение и активиране/дезактивиране използването на някои услуги, свързани с предмета на поръчката:</w:t>
      </w:r>
    </w:p>
    <w:p w:rsidR="00A501A4" w:rsidRPr="006761F2" w:rsidRDefault="00A501A4" w:rsidP="006761F2">
      <w:pPr>
        <w:numPr>
          <w:ilvl w:val="1"/>
          <w:numId w:val="3"/>
        </w:numPr>
        <w:suppressAutoHyphens/>
        <w:jc w:val="both"/>
      </w:pPr>
      <w:r w:rsidRPr="006761F2">
        <w:t>предоставяне на услуга автоматичен вход (DDI);</w:t>
      </w:r>
    </w:p>
    <w:p w:rsidR="00A501A4" w:rsidRPr="006761F2" w:rsidRDefault="00A501A4" w:rsidP="006761F2">
      <w:pPr>
        <w:numPr>
          <w:ilvl w:val="1"/>
          <w:numId w:val="3"/>
        </w:numPr>
        <w:suppressAutoHyphens/>
        <w:jc w:val="both"/>
      </w:pPr>
      <w:r w:rsidRPr="006761F2">
        <w:t>многократен абонатен номер (MSN);</w:t>
      </w:r>
    </w:p>
    <w:p w:rsidR="00A501A4" w:rsidRPr="006761F2" w:rsidRDefault="00A501A4" w:rsidP="006761F2">
      <w:pPr>
        <w:numPr>
          <w:ilvl w:val="1"/>
          <w:numId w:val="3"/>
        </w:numPr>
        <w:suppressAutoHyphens/>
        <w:jc w:val="both"/>
      </w:pPr>
      <w:r w:rsidRPr="006761F2">
        <w:t>ползване на xDSL или еквивалентен достъп до Интернет;</w:t>
      </w:r>
    </w:p>
    <w:p w:rsidR="00A501A4" w:rsidRPr="006761F2" w:rsidRDefault="00A501A4" w:rsidP="007574B0">
      <w:pPr>
        <w:numPr>
          <w:ilvl w:val="1"/>
          <w:numId w:val="3"/>
        </w:numPr>
        <w:suppressAutoHyphens/>
        <w:ind w:left="0" w:firstLine="1058"/>
        <w:jc w:val="both"/>
      </w:pPr>
      <w:r w:rsidRPr="006761F2">
        <w:t xml:space="preserve">временно включване на телефонен пост </w:t>
      </w:r>
      <w:r w:rsidR="007574B0">
        <w:t>(</w:t>
      </w:r>
      <w:r w:rsidRPr="006761F2">
        <w:t>не повече от 10% от общия брой ползвани номера</w:t>
      </w:r>
      <w:r w:rsidR="007574B0">
        <w:t>)</w:t>
      </w:r>
      <w:r w:rsidRPr="006761F2">
        <w:t>;</w:t>
      </w:r>
    </w:p>
    <w:p w:rsidR="00A501A4" w:rsidRPr="006761F2" w:rsidRDefault="00A501A4" w:rsidP="007574B0">
      <w:pPr>
        <w:numPr>
          <w:ilvl w:val="1"/>
          <w:numId w:val="3"/>
        </w:numPr>
        <w:suppressAutoHyphens/>
        <w:ind w:left="0" w:firstLine="1080"/>
        <w:jc w:val="both"/>
      </w:pPr>
      <w:r w:rsidRPr="006761F2">
        <w:t xml:space="preserve">временно изключване на телефонен пост </w:t>
      </w:r>
      <w:r w:rsidR="007574B0">
        <w:t>(</w:t>
      </w:r>
      <w:r w:rsidRPr="006761F2">
        <w:t>не повече от 10% от общия брой ползвани номера</w:t>
      </w:r>
      <w:r w:rsidR="007574B0">
        <w:t>)</w:t>
      </w:r>
      <w:r w:rsidRPr="006761F2">
        <w:t>;</w:t>
      </w:r>
    </w:p>
    <w:p w:rsidR="00A501A4" w:rsidRDefault="00A501A4" w:rsidP="006761F2"/>
    <w:p w:rsidR="00F3613F" w:rsidRPr="006761F2" w:rsidRDefault="00F3613F" w:rsidP="006761F2"/>
    <w:p w:rsidR="00A501A4" w:rsidRPr="006761F2" w:rsidRDefault="00A501A4" w:rsidP="006761F2">
      <w:pPr>
        <w:pStyle w:val="Default"/>
        <w:jc w:val="center"/>
        <w:rPr>
          <w:b/>
          <w:bCs/>
          <w:color w:val="auto"/>
          <w:lang w:val="bg-BG"/>
        </w:rPr>
      </w:pPr>
      <w:r w:rsidRPr="006761F2">
        <w:rPr>
          <w:b/>
          <w:bCs/>
          <w:color w:val="auto"/>
          <w:lang w:val="bg-BG"/>
        </w:rPr>
        <w:t>ИЗИСКВАНИЯ КЪМ ИЗПЪЛНЕНИЕТО ЗА ВСЯКА ОБОСОБЕНА ПОЗИЦИЯ:</w:t>
      </w:r>
    </w:p>
    <w:p w:rsidR="00A501A4" w:rsidRPr="006761F2" w:rsidRDefault="00A501A4" w:rsidP="006761F2">
      <w:pPr>
        <w:pStyle w:val="Default"/>
        <w:rPr>
          <w:color w:val="auto"/>
          <w:lang w:val="bg-BG"/>
        </w:rPr>
      </w:pPr>
    </w:p>
    <w:p w:rsidR="00A501A4" w:rsidRPr="006761F2" w:rsidRDefault="00A501A4" w:rsidP="006761F2">
      <w:pPr>
        <w:widowControl w:val="0"/>
        <w:autoSpaceDE w:val="0"/>
        <w:autoSpaceDN w:val="0"/>
        <w:adjustRightInd w:val="0"/>
        <w:jc w:val="both"/>
      </w:pPr>
      <w:r w:rsidRPr="006761F2">
        <w:tab/>
        <w:t xml:space="preserve">Избраният изпълнител трябва да изпълни предмета на поръчката при стриктно спазване на законодателството, свързано с предмета на поръчката, приложените технически спецификации и договора за обществена поръчка. </w:t>
      </w:r>
    </w:p>
    <w:p w:rsidR="00A501A4" w:rsidRPr="006761F2" w:rsidRDefault="00A501A4" w:rsidP="006761F2">
      <w:pPr>
        <w:ind w:firstLine="708"/>
        <w:rPr>
          <w:b/>
        </w:rPr>
      </w:pPr>
    </w:p>
    <w:p w:rsidR="00A501A4" w:rsidRPr="006761F2" w:rsidRDefault="00A501A4" w:rsidP="006761F2">
      <w:pPr>
        <w:ind w:firstLine="708"/>
      </w:pPr>
      <w:r w:rsidRPr="006761F2">
        <w:rPr>
          <w:b/>
        </w:rPr>
        <w:t>Технически изисквания към изпълнението</w:t>
      </w:r>
      <w:r w:rsidRPr="006761F2">
        <w:t>:</w:t>
      </w:r>
    </w:p>
    <w:p w:rsidR="00A501A4" w:rsidRPr="006761F2" w:rsidRDefault="00A501A4" w:rsidP="006761F2">
      <w:pPr>
        <w:pStyle w:val="a3"/>
        <w:tabs>
          <w:tab w:val="left" w:pos="1515"/>
          <w:tab w:val="left" w:pos="8325"/>
        </w:tabs>
        <w:jc w:val="both"/>
        <w:rPr>
          <w:b w:val="0"/>
        </w:rPr>
      </w:pPr>
      <w:r w:rsidRPr="006761F2">
        <w:t>1.</w:t>
      </w:r>
      <w:r w:rsidRPr="006761F2">
        <w:rPr>
          <w:b w:val="0"/>
        </w:rPr>
        <w:t xml:space="preserve"> Видовете работи се реализират в съответствие с приложимата правна уредба. </w:t>
      </w:r>
    </w:p>
    <w:p w:rsidR="00A501A4" w:rsidRPr="006761F2" w:rsidRDefault="00A501A4" w:rsidP="006761F2">
      <w:pPr>
        <w:pStyle w:val="a3"/>
        <w:tabs>
          <w:tab w:val="left" w:pos="1515"/>
          <w:tab w:val="left" w:pos="8325"/>
        </w:tabs>
        <w:jc w:val="both"/>
      </w:pPr>
      <w:r w:rsidRPr="006761F2">
        <w:t>2. При изпълнението на обществената поръчка се съблюдава действащото в страната законодателство,</w:t>
      </w:r>
      <w:r w:rsidRPr="006761F2">
        <w:rPr>
          <w:b w:val="0"/>
        </w:rPr>
        <w:t xml:space="preserve"> </w:t>
      </w:r>
      <w:r w:rsidRPr="006761F2">
        <w:t xml:space="preserve">всички действащи правилници, нормативи и стандарти в областта на електронните съобщителни мрежи и услуги. </w:t>
      </w:r>
    </w:p>
    <w:p w:rsidR="00A501A4" w:rsidRPr="006761F2" w:rsidRDefault="00A501A4" w:rsidP="006761F2">
      <w:pPr>
        <w:jc w:val="both"/>
      </w:pPr>
      <w:r w:rsidRPr="006761F2">
        <w:rPr>
          <w:b/>
        </w:rPr>
        <w:t>3.</w:t>
      </w:r>
      <w:r w:rsidRPr="006761F2">
        <w:t xml:space="preserve"> ИЗПЪЛНИТЕЛЯТ ще реализира изпълнение на възложеното, в съответствие с условията на проекта на договор, неразделна част от настоящата документация.</w:t>
      </w:r>
    </w:p>
    <w:p w:rsidR="00A501A4" w:rsidRPr="006761F2" w:rsidRDefault="00A501A4" w:rsidP="006761F2">
      <w:pPr>
        <w:jc w:val="both"/>
      </w:pPr>
      <w:r w:rsidRPr="006761F2">
        <w:rPr>
          <w:b/>
        </w:rPr>
        <w:t>4.</w:t>
      </w:r>
      <w:r w:rsidRPr="006761F2">
        <w:t xml:space="preserve"> Възможност за представяне на варианти в офертите:</w:t>
      </w:r>
      <w:r w:rsidRPr="006761F2">
        <w:rPr>
          <w:b/>
        </w:rPr>
        <w:t xml:space="preserve"> </w:t>
      </w:r>
      <w:r w:rsidRPr="006761F2">
        <w:t>Не се предвижда възможност за предоставяне на варианти в офертите.</w:t>
      </w:r>
    </w:p>
    <w:p w:rsidR="00A501A4" w:rsidRPr="006761F2" w:rsidRDefault="00A501A4" w:rsidP="006761F2">
      <w:pPr>
        <w:jc w:val="both"/>
        <w:rPr>
          <w:b/>
        </w:rPr>
      </w:pPr>
    </w:p>
    <w:p w:rsidR="00A501A4" w:rsidRPr="006761F2" w:rsidRDefault="00A501A4" w:rsidP="006761F2">
      <w:pPr>
        <w:pStyle w:val="a3"/>
        <w:tabs>
          <w:tab w:val="left" w:pos="1515"/>
          <w:tab w:val="left" w:pos="8325"/>
        </w:tabs>
        <w:jc w:val="both"/>
        <w:rPr>
          <w:u w:val="single"/>
        </w:rPr>
      </w:pPr>
      <w:r w:rsidRPr="006761F2">
        <w:rPr>
          <w:u w:val="single"/>
        </w:rPr>
        <w:lastRenderedPageBreak/>
        <w:t>Навсякъде където в обявлението и/или в настоящата документация и/или в проектите и/или в количествените сметки и/или в техническите спецификации, и на всякъде другаде в предоставената към участниците информация, където е посочено модел, източник, процес, търговска марка, патент, тип, произход или производство да се чете „или еквивалентно/и”.</w:t>
      </w:r>
    </w:p>
    <w:p w:rsidR="00A501A4" w:rsidRPr="006761F2" w:rsidRDefault="00A501A4" w:rsidP="006761F2">
      <w:pPr>
        <w:pStyle w:val="a3"/>
        <w:tabs>
          <w:tab w:val="left" w:pos="1515"/>
          <w:tab w:val="left" w:pos="8325"/>
        </w:tabs>
        <w:jc w:val="both"/>
        <w:rPr>
          <w:u w:val="single"/>
        </w:rPr>
      </w:pPr>
    </w:p>
    <w:p w:rsidR="00A501A4" w:rsidRPr="006761F2" w:rsidRDefault="00A501A4" w:rsidP="006761F2">
      <w:pPr>
        <w:shd w:val="clear" w:color="auto" w:fill="FFFFFF"/>
        <w:tabs>
          <w:tab w:val="left" w:pos="0"/>
        </w:tabs>
        <w:ind w:firstLine="567"/>
        <w:contextualSpacing/>
        <w:jc w:val="both"/>
      </w:pPr>
      <w:r w:rsidRPr="006761F2">
        <w:t xml:space="preserve">Когато се касае за стандарт, спецификация, техническа оценка или техническо одобрение, ако участникът докаже в своята оферта с подходящи средства, включително чрез доказателствата по чл. 52 от ЗОП, че предлаганите решения удовлетворяват по еквивалентен начин изискванията, определени от техническите спецификации, неговата оферта няма да бъде предложена за отстраняване. Участник няма да бъде отстранен поради предлагане на материал, с различен модел, източник, процес, търговска марка, патент, тип, произход или производство от изискания, съгласно документацията и/или проектите и/или количествените сметки и/или техническите спецификации и/или на друго място в представената до участниците информация, ако същият е еквивалентен на изискания. </w:t>
      </w:r>
    </w:p>
    <w:p w:rsidR="00A501A4" w:rsidRDefault="00A501A4" w:rsidP="006761F2">
      <w:pPr>
        <w:widowControl w:val="0"/>
        <w:autoSpaceDE w:val="0"/>
        <w:autoSpaceDN w:val="0"/>
        <w:adjustRightInd w:val="0"/>
        <w:rPr>
          <w:b/>
          <w:bCs/>
        </w:rPr>
      </w:pPr>
    </w:p>
    <w:p w:rsidR="00D763D3" w:rsidRDefault="00D763D3" w:rsidP="006761F2">
      <w:pPr>
        <w:widowControl w:val="0"/>
        <w:autoSpaceDE w:val="0"/>
        <w:autoSpaceDN w:val="0"/>
        <w:adjustRightInd w:val="0"/>
        <w:rPr>
          <w:b/>
          <w:bCs/>
        </w:rPr>
      </w:pPr>
    </w:p>
    <w:p w:rsidR="00404111" w:rsidRDefault="00404111" w:rsidP="006761F2">
      <w:pPr>
        <w:widowControl w:val="0"/>
        <w:autoSpaceDE w:val="0"/>
        <w:autoSpaceDN w:val="0"/>
        <w:adjustRightInd w:val="0"/>
        <w:rPr>
          <w:b/>
          <w:bCs/>
        </w:rPr>
      </w:pPr>
      <w:bookmarkStart w:id="1" w:name="_GoBack"/>
      <w:bookmarkEnd w:id="1"/>
    </w:p>
    <w:sectPr w:rsidR="00404111" w:rsidSect="00A501A4">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4EB" w:rsidRDefault="008324EB" w:rsidP="006461D9">
      <w:r>
        <w:separator/>
      </w:r>
    </w:p>
  </w:endnote>
  <w:endnote w:type="continuationSeparator" w:id="0">
    <w:p w:rsidR="008324EB" w:rsidRDefault="008324EB" w:rsidP="0064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4EB" w:rsidRDefault="008324EB" w:rsidP="006461D9">
      <w:r>
        <w:separator/>
      </w:r>
    </w:p>
  </w:footnote>
  <w:footnote w:type="continuationSeparator" w:id="0">
    <w:p w:rsidR="008324EB" w:rsidRDefault="008324EB" w:rsidP="006461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5E2D9E6"/>
    <w:lvl w:ilvl="0">
      <w:numFmt w:val="bullet"/>
      <w:lvlText w:val="*"/>
      <w:lvlJc w:val="left"/>
    </w:lvl>
  </w:abstractNum>
  <w:abstractNum w:abstractNumId="1">
    <w:nsid w:val="055121BB"/>
    <w:multiLevelType w:val="multilevel"/>
    <w:tmpl w:val="AA6A2370"/>
    <w:lvl w:ilvl="0">
      <w:start w:val="1"/>
      <w:numFmt w:val="lowerLetter"/>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A580B86"/>
    <w:multiLevelType w:val="hybridMultilevel"/>
    <w:tmpl w:val="6E32FBE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E9C2F7F"/>
    <w:multiLevelType w:val="hybridMultilevel"/>
    <w:tmpl w:val="5ABEB520"/>
    <w:lvl w:ilvl="0" w:tplc="0402000F">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nsid w:val="1A224F43"/>
    <w:multiLevelType w:val="hybridMultilevel"/>
    <w:tmpl w:val="1A048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CE26D3"/>
    <w:multiLevelType w:val="hybridMultilevel"/>
    <w:tmpl w:val="656A24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66042B"/>
    <w:multiLevelType w:val="hybridMultilevel"/>
    <w:tmpl w:val="2482D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8B3D26"/>
    <w:multiLevelType w:val="hybridMultilevel"/>
    <w:tmpl w:val="AB6AB6FA"/>
    <w:lvl w:ilvl="0" w:tplc="45F41630">
      <w:start w:val="2"/>
      <w:numFmt w:val="bullet"/>
      <w:lvlText w:val="-"/>
      <w:lvlJc w:val="left"/>
      <w:pPr>
        <w:ind w:left="720" w:hanging="360"/>
      </w:pPr>
      <w:rPr>
        <w:rFonts w:ascii="Cambria" w:eastAsia="Arial Unicode MS" w:hAnsi="Cambria"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64D4548F"/>
    <w:multiLevelType w:val="hybridMultilevel"/>
    <w:tmpl w:val="7EFCE6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A31C18"/>
    <w:multiLevelType w:val="hybridMultilevel"/>
    <w:tmpl w:val="80444A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6">
    <w:abstractNumId w:val="5"/>
  </w:num>
  <w:num w:numId="7">
    <w:abstractNumId w:val="9"/>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A4"/>
    <w:rsid w:val="00093E9B"/>
    <w:rsid w:val="00101F9D"/>
    <w:rsid w:val="001646AD"/>
    <w:rsid w:val="001C1804"/>
    <w:rsid w:val="0023518C"/>
    <w:rsid w:val="002F4F69"/>
    <w:rsid w:val="003429C6"/>
    <w:rsid w:val="00347DE0"/>
    <w:rsid w:val="00362BFA"/>
    <w:rsid w:val="003D1C83"/>
    <w:rsid w:val="00404111"/>
    <w:rsid w:val="00460434"/>
    <w:rsid w:val="004D6A9F"/>
    <w:rsid w:val="004E276B"/>
    <w:rsid w:val="005B2F77"/>
    <w:rsid w:val="005E461B"/>
    <w:rsid w:val="00615CC0"/>
    <w:rsid w:val="006461D9"/>
    <w:rsid w:val="006463AC"/>
    <w:rsid w:val="006623AF"/>
    <w:rsid w:val="006761F2"/>
    <w:rsid w:val="006A15AB"/>
    <w:rsid w:val="007163C8"/>
    <w:rsid w:val="0073563F"/>
    <w:rsid w:val="007449A5"/>
    <w:rsid w:val="007574B0"/>
    <w:rsid w:val="00775B0A"/>
    <w:rsid w:val="007D78D5"/>
    <w:rsid w:val="008324EB"/>
    <w:rsid w:val="0083331B"/>
    <w:rsid w:val="00855939"/>
    <w:rsid w:val="00A022F1"/>
    <w:rsid w:val="00A16E0F"/>
    <w:rsid w:val="00A41FE2"/>
    <w:rsid w:val="00A501A4"/>
    <w:rsid w:val="00AE47E5"/>
    <w:rsid w:val="00AF7F01"/>
    <w:rsid w:val="00B434A4"/>
    <w:rsid w:val="00B57A4D"/>
    <w:rsid w:val="00B65B94"/>
    <w:rsid w:val="00BB42FC"/>
    <w:rsid w:val="00D46FA3"/>
    <w:rsid w:val="00D763D3"/>
    <w:rsid w:val="00D93F89"/>
    <w:rsid w:val="00DA003F"/>
    <w:rsid w:val="00DE387B"/>
    <w:rsid w:val="00EE4A83"/>
    <w:rsid w:val="00F3613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627D10-309F-42A4-8492-B332564D4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1A4"/>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501A4"/>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3">
    <w:name w:val="Body Text"/>
    <w:basedOn w:val="a"/>
    <w:link w:val="a4"/>
    <w:rsid w:val="00A501A4"/>
    <w:pPr>
      <w:suppressAutoHyphens/>
      <w:overflowPunct w:val="0"/>
      <w:autoSpaceDE w:val="0"/>
      <w:textAlignment w:val="baseline"/>
    </w:pPr>
    <w:rPr>
      <w:b/>
      <w:bCs/>
      <w:lang w:eastAsia="ar-SA"/>
    </w:rPr>
  </w:style>
  <w:style w:type="character" w:customStyle="1" w:styleId="a4">
    <w:name w:val="Основен текст Знак"/>
    <w:basedOn w:val="a0"/>
    <w:link w:val="a3"/>
    <w:rsid w:val="00A501A4"/>
    <w:rPr>
      <w:rFonts w:ascii="Times New Roman" w:eastAsia="Times New Roman" w:hAnsi="Times New Roman" w:cs="Times New Roman"/>
      <w:b/>
      <w:bCs/>
      <w:sz w:val="24"/>
      <w:szCs w:val="24"/>
      <w:lang w:eastAsia="ar-SA"/>
    </w:rPr>
  </w:style>
  <w:style w:type="paragraph" w:customStyle="1" w:styleId="firstline">
    <w:name w:val="firstline"/>
    <w:basedOn w:val="a"/>
    <w:rsid w:val="00A501A4"/>
    <w:pPr>
      <w:spacing w:before="100" w:beforeAutospacing="1" w:after="100" w:afterAutospacing="1"/>
    </w:pPr>
  </w:style>
  <w:style w:type="paragraph" w:styleId="a5">
    <w:name w:val="List Paragraph"/>
    <w:basedOn w:val="a"/>
    <w:uiPriority w:val="34"/>
    <w:qFormat/>
    <w:rsid w:val="00855939"/>
    <w:pPr>
      <w:widowControl w:val="0"/>
      <w:ind w:left="720"/>
      <w:contextualSpacing/>
    </w:pPr>
    <w:rPr>
      <w:rFonts w:ascii="Arial Unicode MS" w:eastAsia="Arial Unicode MS" w:hAnsi="Arial Unicode MS" w:cs="Arial Unicode MS"/>
      <w:color w:val="000000"/>
      <w:lang w:bidi="bg-BG"/>
    </w:rPr>
  </w:style>
  <w:style w:type="paragraph" w:styleId="a6">
    <w:name w:val="Balloon Text"/>
    <w:basedOn w:val="a"/>
    <w:link w:val="a7"/>
    <w:uiPriority w:val="99"/>
    <w:semiHidden/>
    <w:unhideWhenUsed/>
    <w:rsid w:val="002F4F69"/>
    <w:rPr>
      <w:rFonts w:ascii="Segoe UI" w:hAnsi="Segoe UI" w:cs="Segoe UI"/>
      <w:sz w:val="18"/>
      <w:szCs w:val="18"/>
    </w:rPr>
  </w:style>
  <w:style w:type="character" w:customStyle="1" w:styleId="a7">
    <w:name w:val="Изнесен текст Знак"/>
    <w:basedOn w:val="a0"/>
    <w:link w:val="a6"/>
    <w:uiPriority w:val="99"/>
    <w:semiHidden/>
    <w:rsid w:val="002F4F69"/>
    <w:rPr>
      <w:rFonts w:ascii="Segoe UI" w:eastAsia="Times New Roman" w:hAnsi="Segoe UI" w:cs="Segoe UI"/>
      <w:sz w:val="18"/>
      <w:szCs w:val="18"/>
      <w:lang w:eastAsia="bg-BG"/>
    </w:rPr>
  </w:style>
  <w:style w:type="paragraph" w:styleId="a8">
    <w:name w:val="header"/>
    <w:basedOn w:val="a"/>
    <w:link w:val="a9"/>
    <w:uiPriority w:val="99"/>
    <w:unhideWhenUsed/>
    <w:rsid w:val="006461D9"/>
    <w:pPr>
      <w:tabs>
        <w:tab w:val="center" w:pos="4536"/>
        <w:tab w:val="right" w:pos="9072"/>
      </w:tabs>
    </w:pPr>
  </w:style>
  <w:style w:type="character" w:customStyle="1" w:styleId="a9">
    <w:name w:val="Горен колонтитул Знак"/>
    <w:basedOn w:val="a0"/>
    <w:link w:val="a8"/>
    <w:uiPriority w:val="99"/>
    <w:rsid w:val="006461D9"/>
    <w:rPr>
      <w:rFonts w:ascii="Times New Roman" w:eastAsia="Times New Roman" w:hAnsi="Times New Roman" w:cs="Times New Roman"/>
      <w:sz w:val="24"/>
      <w:szCs w:val="24"/>
      <w:lang w:eastAsia="bg-BG"/>
    </w:rPr>
  </w:style>
  <w:style w:type="paragraph" w:styleId="aa">
    <w:name w:val="footer"/>
    <w:basedOn w:val="a"/>
    <w:link w:val="ab"/>
    <w:uiPriority w:val="99"/>
    <w:unhideWhenUsed/>
    <w:rsid w:val="006461D9"/>
    <w:pPr>
      <w:tabs>
        <w:tab w:val="center" w:pos="4536"/>
        <w:tab w:val="right" w:pos="9072"/>
      </w:tabs>
    </w:pPr>
  </w:style>
  <w:style w:type="character" w:customStyle="1" w:styleId="ab">
    <w:name w:val="Долен колонтитул Знак"/>
    <w:basedOn w:val="a0"/>
    <w:link w:val="aa"/>
    <w:uiPriority w:val="99"/>
    <w:rsid w:val="006461D9"/>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2855</Words>
  <Characters>16277</Characters>
  <Application>Microsoft Office Word</Application>
  <DocSecurity>0</DocSecurity>
  <Lines>135</Lines>
  <Paragraphs>38</Paragraphs>
  <ScaleCrop>false</ScaleCrop>
  <HeadingPairs>
    <vt:vector size="2" baseType="variant">
      <vt:variant>
        <vt:lpstr>Заглавие</vt:lpstr>
      </vt:variant>
      <vt:variant>
        <vt:i4>1</vt:i4>
      </vt:variant>
    </vt:vector>
  </HeadingPairs>
  <TitlesOfParts>
    <vt:vector size="1" baseType="lpstr">
      <vt:lpstr>Приложение №1</vt:lpstr>
    </vt:vector>
  </TitlesOfParts>
  <Company>VT</Company>
  <LinksUpToDate>false</LinksUpToDate>
  <CharactersWithSpaces>19094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milenak</dc:creator>
  <cp:keywords/>
  <dc:description/>
  <cp:lastModifiedBy>Milena Kurdova</cp:lastModifiedBy>
  <cp:revision>19</cp:revision>
  <cp:lastPrinted>2019-09-11T07:34:00Z</cp:lastPrinted>
  <dcterms:created xsi:type="dcterms:W3CDTF">2019-08-19T08:16:00Z</dcterms:created>
  <dcterms:modified xsi:type="dcterms:W3CDTF">2019-09-11T11:08:00Z</dcterms:modified>
</cp:coreProperties>
</file>