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66549B4" wp14:editId="66C9565B">
                <wp:extent cx="4562475" cy="619125"/>
                <wp:effectExtent l="0" t="0" r="28575" b="27940"/>
                <wp:docPr id="45"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62475" cy="619125"/>
                        </a:xfrm>
                        <a:prstGeom prst="rect">
                          <a:avLst/>
                        </a:prstGeom>
                      </wps:spPr>
                      <wps:style>
                        <a:lnRef idx="2">
                          <a:schemeClr val="accent2"/>
                        </a:lnRef>
                        <a:fillRef idx="1">
                          <a:schemeClr val="lt1"/>
                        </a:fillRef>
                        <a:effectRef idx="0">
                          <a:schemeClr val="accent2"/>
                        </a:effectRef>
                        <a:fontRef idx="minor">
                          <a:schemeClr val="dk1"/>
                        </a:fontRef>
                      </wps:style>
                      <wps:txbx>
                        <w:txbxContent>
                          <w:p w:rsidR="0054644F" w:rsidRDefault="0054644F" w:rsidP="008D74F8">
                            <w:pPr>
                              <w:pStyle w:val="afa"/>
                              <w:spacing w:before="0" w:beforeAutospacing="0" w:after="0" w:afterAutospacing="0"/>
                              <w:jc w:val="center"/>
                            </w:pPr>
                            <w:r w:rsidRPr="008D74F8">
                              <w:rPr>
                                <w:rFonts w:ascii="Impact" w:hAnsi="Impact"/>
                                <w:color w:val="0066CC"/>
                                <w:sz w:val="80"/>
                                <w:szCs w:val="8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 О К У М Е Н Т А Ц И Я</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26" type="#_x0000_t202" style="width:359.25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" fillcolor="white [3201]" strokecolor="#c0504d [3205]" strokeweight="2pt">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80"/>
                          <w:szCs w:val="8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 О К У М Е Н Т А Ц И Я</w:t>
                      </w:r>
                    </w:p>
                  </w:txbxContent>
                </v:textbox>
                <w10:anchorlock/>
              </v:shape>
            </w:pict>
          </mc:Fallback>
        </mc:AlternateContent>
      </w:r>
      <w:r>
        <w:rPr>
          <w:noProof/>
          <w:lang w:eastAsia="bg-BG"/>
        </w:rPr>
        <mc:AlternateContent>
          <mc:Choice Requires="wps">
            <w:drawing>
              <wp:anchor distT="0" distB="0" distL="114300" distR="114300" simplePos="0" relativeHeight="251673600" behindDoc="0" locked="0" layoutInCell="1" allowOverlap="1" wp14:anchorId="266EA6C1" wp14:editId="7E000D6E">
                <wp:simplePos x="0" y="0"/>
                <wp:positionH relativeFrom="column">
                  <wp:posOffset>-531495</wp:posOffset>
                </wp:positionH>
                <wp:positionV relativeFrom="paragraph">
                  <wp:posOffset>-567690</wp:posOffset>
                </wp:positionV>
                <wp:extent cx="4562475" cy="727710"/>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4644F" w:rsidRPr="008D74F8" w:rsidRDefault="0054644F" w:rsidP="008D74F8">
                            <w:pPr>
                              <w:widowControl w:val="0"/>
                              <w:autoSpaceDE w:val="0"/>
                              <w:autoSpaceDN w:val="0"/>
                              <w:adjustRightInd w:val="0"/>
                              <w:spacing w:after="0" w:line="240" w:lineRule="auto"/>
                              <w:jc w:val="center"/>
                              <w:rPr>
                                <w:rFonts w:ascii="Times New Roman" w:eastAsia="Times New Roman" w:hAnsi="Times New Roman" w:cs="Times New Roman"/>
                                <w:b/>
                                <w:bCs/>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Текстово поле 1" o:spid="_x0000_s1027" type="#_x0000_t202" style="position:absolute;left:0;text-align:left;margin-left:-41.85pt;margin-top:-44.7pt;width:359.25pt;height:57.3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mz5RgIAAG0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" filled="f" stroked="f">
                <v:textbox style="mso-fit-shape-to-text:t">
                  <w:txbxContent>
                    <w:p w:rsidR="0054644F" w:rsidRPr="008D74F8" w:rsidRDefault="0054644F" w:rsidP="008D74F8">
                      <w:pPr>
                        <w:widowControl w:val="0"/>
                        <w:autoSpaceDE w:val="0"/>
                        <w:autoSpaceDN w:val="0"/>
                        <w:adjustRightInd w:val="0"/>
                        <w:spacing w:after="0" w:line="240" w:lineRule="auto"/>
                        <w:jc w:val="center"/>
                        <w:rPr>
                          <w:rFonts w:ascii="Times New Roman" w:eastAsia="Times New Roman" w:hAnsi="Times New Roman" w:cs="Times New Roman"/>
                          <w:b/>
                          <w:bCs/>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p>
                  </w:txbxContent>
                </v:textbox>
              </v:shape>
            </w:pict>
          </mc:Fallback>
        </mc:AlternateConten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spacing w:after="0" w:line="322" w:lineRule="exact"/>
        <w:ind w:right="-108"/>
        <w:jc w:val="center"/>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ЗА ВЪЗЛАГАНЕ НА ОБЩЕСТВЕНА ПОРЪЧКА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spacing w:after="0" w:line="240" w:lineRule="auto"/>
        <w:jc w:val="center"/>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ЧРЕЗ ПУБЛИЧНО СЪСТЕЗАНИЕ С ПРЕДМЕТ:</w:t>
      </w:r>
    </w:p>
    <w:p w:rsidR="008D74F8" w:rsidRPr="008D74F8" w:rsidRDefault="008D74F8" w:rsidP="008D74F8">
      <w:pPr>
        <w:spacing w:after="0" w:line="240" w:lineRule="auto"/>
        <w:jc w:val="both"/>
        <w:rPr>
          <w:rFonts w:ascii="Times New Roman" w:eastAsia="Times New Roman" w:hAnsi="Times New Roman" w:cs="Times New Roman"/>
          <w:b/>
          <w:bCs/>
          <w:color w:val="000000"/>
          <w:sz w:val="28"/>
          <w:szCs w:val="28"/>
          <w:lang w:val="ru-RU" w:eastAsia="bg-BG"/>
        </w:rPr>
      </w:pPr>
    </w:p>
    <w:p w:rsidR="00BE423F" w:rsidRPr="00BE423F" w:rsidRDefault="00BE423F" w:rsidP="00BE423F">
      <w:pPr>
        <w:spacing w:after="0" w:line="240" w:lineRule="auto"/>
        <w:jc w:val="center"/>
        <w:rPr>
          <w:rFonts w:ascii="Times New Roman" w:eastAsia="Times New Roman" w:hAnsi="Times New Roman" w:cs="Times New Roman"/>
          <w:sz w:val="24"/>
          <w:szCs w:val="24"/>
        </w:rPr>
      </w:pPr>
      <w:r w:rsidRPr="00BE423F">
        <w:rPr>
          <w:rFonts w:ascii="Times New Roman" w:eastAsia="Times New Roman" w:hAnsi="Times New Roman" w:cs="Calibri"/>
          <w:b/>
          <w:bCs/>
          <w:sz w:val="24"/>
          <w:szCs w:val="24"/>
        </w:rPr>
        <w:t>„</w:t>
      </w:r>
      <w:r w:rsidRPr="00BE423F">
        <w:rPr>
          <w:rFonts w:ascii="Times New Roman" w:eastAsia="Times New Roman" w:hAnsi="Times New Roman" w:cs="Times New Roman"/>
          <w:b/>
          <w:sz w:val="24"/>
          <w:szCs w:val="24"/>
        </w:rPr>
        <w:t>ПОЧИСТВАНЕ НА НЕРЕГЛАМЕНТИРАНИ СМЕТИЩА ЗА БИТОВИ ОТПАДЪЦИ И ЗАМЪРСЕНИ ТЕРЕНИ СЪС СТРОИТЕЛНИ И БИТОВИ ОТПАДЪЦИ НА ТЕРИТОРИЯТА НА ОБЩИНА ВЕЛИКО ТЪРНОВО</w:t>
      </w:r>
      <w:r w:rsidRPr="00BE423F">
        <w:rPr>
          <w:rFonts w:ascii="Times New Roman" w:eastAsia="Times New Roman" w:hAnsi="Times New Roman" w:cs="Calibri"/>
          <w:b/>
          <w:bCs/>
          <w:sz w:val="24"/>
          <w:szCs w:val="24"/>
        </w:rPr>
        <w:t>”</w:t>
      </w:r>
    </w:p>
    <w:p w:rsidR="008D74F8" w:rsidRPr="008D74F8" w:rsidRDefault="008D74F8" w:rsidP="008D74F8">
      <w:pPr>
        <w:spacing w:after="0" w:line="240" w:lineRule="auto"/>
        <w:jc w:val="both"/>
        <w:rPr>
          <w:rFonts w:ascii="Times New Roman" w:eastAsia="Times New Roman" w:hAnsi="Times New Roman" w:cs="Times New Roman"/>
          <w:b/>
          <w:bCs/>
          <w:color w:val="000000"/>
          <w:sz w:val="28"/>
          <w:szCs w:val="28"/>
          <w:lang w:val="en-US" w:eastAsia="bg-BG"/>
        </w:rPr>
      </w:pPr>
    </w:p>
    <w:p w:rsidR="008D74F8" w:rsidRPr="008D74F8" w:rsidRDefault="008D74F8" w:rsidP="008D74F8">
      <w:pPr>
        <w:spacing w:after="0" w:line="240" w:lineRule="auto"/>
        <w:jc w:val="both"/>
        <w:rPr>
          <w:rFonts w:ascii="Times New Roman" w:eastAsia="Times New Roman" w:hAnsi="Times New Roman" w:cs="Times New Roman"/>
          <w:b/>
          <w:bCs/>
          <w:color w:val="000000"/>
          <w:sz w:val="28"/>
          <w:szCs w:val="28"/>
          <w:lang w:val="en-US" w:eastAsia="bg-BG"/>
        </w:rPr>
      </w:pPr>
    </w:p>
    <w:p w:rsidR="008D74F8" w:rsidRPr="000F3CCF"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ОДОБРЕНА С </w:t>
      </w:r>
      <w:r w:rsidRPr="000F3CCF">
        <w:rPr>
          <w:rFonts w:ascii="Times New Roman" w:eastAsia="Times New Roman" w:hAnsi="Times New Roman" w:cs="Times New Roman"/>
          <w:b/>
          <w:color w:val="000000"/>
          <w:sz w:val="24"/>
          <w:szCs w:val="24"/>
          <w:lang w:eastAsia="bg-BG"/>
        </w:rPr>
        <w:t>РЕШЕНИЕ №</w:t>
      </w:r>
      <w:r w:rsidRPr="000F3CCF">
        <w:rPr>
          <w:rFonts w:ascii="Times New Roman" w:eastAsia="Times New Roman" w:hAnsi="Times New Roman" w:cs="Times New Roman"/>
          <w:color w:val="000000"/>
          <w:sz w:val="24"/>
          <w:szCs w:val="24"/>
          <w:lang w:eastAsia="bg-BG"/>
        </w:rPr>
        <w:t xml:space="preserve"> </w:t>
      </w:r>
      <w:r w:rsidRPr="000F3CCF">
        <w:rPr>
          <w:rFonts w:ascii="Times New Roman" w:eastAsia="Times New Roman" w:hAnsi="Times New Roman" w:cs="Times New Roman"/>
          <w:b/>
          <w:color w:val="000000"/>
          <w:sz w:val="24"/>
          <w:szCs w:val="24"/>
          <w:lang w:eastAsia="bg-BG"/>
        </w:rPr>
        <w:t xml:space="preserve">РД 24 – </w:t>
      </w:r>
      <w:r w:rsidR="000F3CCF" w:rsidRPr="000F3CCF">
        <w:rPr>
          <w:rFonts w:ascii="Times New Roman" w:eastAsia="Times New Roman" w:hAnsi="Times New Roman" w:cs="Times New Roman"/>
          <w:b/>
          <w:color w:val="000000"/>
          <w:sz w:val="24"/>
          <w:szCs w:val="24"/>
          <w:lang w:eastAsia="bg-BG"/>
        </w:rPr>
        <w:t>85</w:t>
      </w:r>
      <w:r w:rsidRPr="000F3CCF">
        <w:rPr>
          <w:rFonts w:ascii="Times New Roman" w:eastAsia="Times New Roman" w:hAnsi="Times New Roman" w:cs="Times New Roman"/>
          <w:b/>
          <w:color w:val="000000"/>
          <w:sz w:val="24"/>
          <w:szCs w:val="24"/>
          <w:lang w:eastAsia="bg-BG"/>
        </w:rPr>
        <w:t xml:space="preserve"> от </w:t>
      </w:r>
      <w:r w:rsidR="00330227" w:rsidRPr="000F3CCF">
        <w:rPr>
          <w:rFonts w:ascii="Times New Roman" w:eastAsia="Times New Roman" w:hAnsi="Times New Roman" w:cs="Times New Roman"/>
          <w:b/>
          <w:color w:val="000000"/>
          <w:sz w:val="24"/>
          <w:szCs w:val="24"/>
          <w:lang w:eastAsia="bg-BG"/>
        </w:rPr>
        <w:t>01</w:t>
      </w:r>
      <w:r w:rsidRPr="000F3CCF">
        <w:rPr>
          <w:rFonts w:ascii="Times New Roman" w:eastAsia="Times New Roman" w:hAnsi="Times New Roman" w:cs="Times New Roman"/>
          <w:b/>
          <w:color w:val="000000"/>
          <w:sz w:val="24"/>
          <w:szCs w:val="24"/>
          <w:lang w:eastAsia="bg-BG"/>
        </w:rPr>
        <w:t>.0</w:t>
      </w:r>
      <w:r w:rsidR="00BE423F" w:rsidRPr="000F3CCF">
        <w:rPr>
          <w:rFonts w:ascii="Times New Roman" w:eastAsia="Times New Roman" w:hAnsi="Times New Roman" w:cs="Times New Roman"/>
          <w:b/>
          <w:color w:val="000000"/>
          <w:sz w:val="24"/>
          <w:szCs w:val="24"/>
          <w:lang w:eastAsia="bg-BG"/>
        </w:rPr>
        <w:t>6</w:t>
      </w:r>
      <w:r w:rsidRPr="000F3CCF">
        <w:rPr>
          <w:rFonts w:ascii="Times New Roman" w:eastAsia="Times New Roman" w:hAnsi="Times New Roman" w:cs="Times New Roman"/>
          <w:b/>
          <w:color w:val="000000"/>
          <w:sz w:val="24"/>
          <w:szCs w:val="24"/>
          <w:lang w:eastAsia="bg-BG"/>
        </w:rPr>
        <w:t>.2019 г.</w:t>
      </w:r>
      <w:r w:rsidRPr="000F3CCF">
        <w:rPr>
          <w:rFonts w:ascii="Times New Roman" w:eastAsia="Times New Roman" w:hAnsi="Times New Roman" w:cs="Times New Roman"/>
          <w:color w:val="000000"/>
          <w:sz w:val="24"/>
          <w:szCs w:val="24"/>
          <w:lang w:eastAsia="bg-BG"/>
        </w:rPr>
        <w:t xml:space="preserve"> ЗА ОТКРИВАНЕ НА ПРОЦЕДУРА ОТ КМЕТА НА ОБЩИНА ВЕЛИКО ТЪРНОВО</w:t>
      </w:r>
    </w:p>
    <w:p w:rsidR="008D74F8" w:rsidRPr="000F3CCF" w:rsidRDefault="008D74F8" w:rsidP="008D74F8">
      <w:pPr>
        <w:autoSpaceDE w:val="0"/>
        <w:autoSpaceDN w:val="0"/>
        <w:adjustRightInd w:val="0"/>
        <w:spacing w:after="0" w:line="360" w:lineRule="auto"/>
        <w:rPr>
          <w:rFonts w:ascii="Times New Roman" w:eastAsia="Times New Roman" w:hAnsi="Times New Roman" w:cs="Times New Roman"/>
          <w:b/>
          <w:color w:val="FF0000"/>
          <w:sz w:val="24"/>
          <w:szCs w:val="24"/>
          <w:lang w:eastAsia="bg-BG"/>
        </w:rPr>
      </w:pPr>
    </w:p>
    <w:p w:rsidR="008D74F8" w:rsidRPr="000F3CCF" w:rsidRDefault="008D74F8" w:rsidP="008D74F8">
      <w:pPr>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r w:rsidRPr="000F3CCF">
        <w:rPr>
          <w:rFonts w:ascii="Times New Roman" w:eastAsia="Times New Roman" w:hAnsi="Times New Roman" w:cs="Times New Roman"/>
          <w:i/>
          <w:color w:val="FF0000"/>
          <w:sz w:val="24"/>
          <w:szCs w:val="24"/>
          <w:lang w:eastAsia="bg-BG"/>
        </w:rPr>
        <w:tab/>
      </w:r>
    </w:p>
    <w:p w:rsidR="008D74F8" w:rsidRPr="000F3CCF" w:rsidRDefault="008D74F8" w:rsidP="008D74F8">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r w:rsidRPr="000F3CCF">
        <w:rPr>
          <w:rFonts w:ascii="Times New Roman" w:eastAsia="Times New Roman" w:hAnsi="Times New Roman" w:cs="Times New Roman"/>
          <w:b/>
          <w:bCs/>
          <w:color w:val="000000"/>
          <w:sz w:val="24"/>
          <w:szCs w:val="24"/>
          <w:lang w:eastAsia="bg-BG"/>
        </w:rPr>
        <w:t>УВАЖАЕМИ ГОСПОЖИ И ГОСПОДА,</w:t>
      </w:r>
    </w:p>
    <w:p w:rsidR="008D74F8" w:rsidRPr="000F3CCF" w:rsidRDefault="008D74F8" w:rsidP="008D74F8">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p>
    <w:p w:rsidR="008D74F8" w:rsidRDefault="008D74F8" w:rsidP="00BE423F">
      <w:pPr>
        <w:spacing w:after="0" w:line="240" w:lineRule="auto"/>
        <w:ind w:firstLine="708"/>
        <w:jc w:val="both"/>
        <w:rPr>
          <w:rFonts w:ascii="Times New Roman" w:eastAsia="Times New Roman" w:hAnsi="Times New Roman" w:cs="Times New Roman"/>
          <w:b/>
          <w:sz w:val="24"/>
          <w:szCs w:val="24"/>
          <w:lang w:eastAsia="bg-BG"/>
        </w:rPr>
      </w:pPr>
      <w:r w:rsidRPr="000F3CCF">
        <w:rPr>
          <w:rFonts w:ascii="Times New Roman" w:eastAsia="Times New Roman" w:hAnsi="Times New Roman" w:cs="Times New Roman"/>
          <w:color w:val="000000"/>
          <w:sz w:val="24"/>
          <w:szCs w:val="24"/>
          <w:lang w:eastAsia="bg-BG"/>
        </w:rPr>
        <w:t xml:space="preserve">Община Велико Търново, с адрес: гр. Велико Търново, пл. „Майка България” № 2 и на основание </w:t>
      </w:r>
      <w:r w:rsidRPr="000F3CCF">
        <w:rPr>
          <w:rFonts w:ascii="Times New Roman" w:eastAsia="Times New Roman" w:hAnsi="Times New Roman" w:cs="Times New Roman"/>
          <w:b/>
          <w:color w:val="000000"/>
          <w:sz w:val="24"/>
          <w:szCs w:val="24"/>
          <w:lang w:eastAsia="bg-BG"/>
        </w:rPr>
        <w:t>Решение № РД 24-</w:t>
      </w:r>
      <w:r w:rsidR="000F3CCF" w:rsidRPr="000F3CCF">
        <w:rPr>
          <w:rFonts w:ascii="Times New Roman" w:eastAsia="Times New Roman" w:hAnsi="Times New Roman" w:cs="Times New Roman"/>
          <w:b/>
          <w:color w:val="000000"/>
          <w:sz w:val="24"/>
          <w:szCs w:val="24"/>
          <w:lang w:eastAsia="bg-BG"/>
        </w:rPr>
        <w:t>85</w:t>
      </w:r>
      <w:r w:rsidRPr="000F3CCF">
        <w:rPr>
          <w:rFonts w:ascii="Times New Roman" w:eastAsia="Times New Roman" w:hAnsi="Times New Roman" w:cs="Times New Roman"/>
          <w:b/>
          <w:color w:val="000000"/>
          <w:sz w:val="24"/>
          <w:szCs w:val="24"/>
          <w:lang w:eastAsia="bg-BG"/>
        </w:rPr>
        <w:t xml:space="preserve"> от </w:t>
      </w:r>
      <w:r w:rsidR="00330227" w:rsidRPr="000F3CCF">
        <w:rPr>
          <w:rFonts w:ascii="Times New Roman" w:eastAsia="Times New Roman" w:hAnsi="Times New Roman" w:cs="Times New Roman"/>
          <w:b/>
          <w:color w:val="000000"/>
          <w:sz w:val="24"/>
          <w:szCs w:val="24"/>
          <w:lang w:eastAsia="bg-BG"/>
        </w:rPr>
        <w:t>01.06</w:t>
      </w:r>
      <w:r w:rsidRPr="000F3CCF">
        <w:rPr>
          <w:rFonts w:ascii="Times New Roman" w:eastAsia="Times New Roman" w:hAnsi="Times New Roman" w:cs="Times New Roman"/>
          <w:b/>
          <w:color w:val="000000"/>
          <w:sz w:val="24"/>
          <w:szCs w:val="24"/>
          <w:lang w:eastAsia="bg-BG"/>
        </w:rPr>
        <w:t>.2019 г.</w:t>
      </w:r>
      <w:r w:rsidRPr="000F3CCF">
        <w:rPr>
          <w:rFonts w:ascii="Times New Roman" w:eastAsia="Times New Roman" w:hAnsi="Times New Roman" w:cs="Times New Roman"/>
          <w:color w:val="000000"/>
          <w:sz w:val="24"/>
          <w:szCs w:val="24"/>
          <w:lang w:eastAsia="bg-BG"/>
        </w:rPr>
        <w:t xml:space="preserve"> на</w:t>
      </w:r>
      <w:r w:rsidRPr="008D74F8">
        <w:rPr>
          <w:rFonts w:ascii="Times New Roman" w:eastAsia="Times New Roman" w:hAnsi="Times New Roman" w:cs="Times New Roman"/>
          <w:color w:val="000000"/>
          <w:sz w:val="24"/>
          <w:szCs w:val="24"/>
          <w:lang w:eastAsia="bg-BG"/>
        </w:rPr>
        <w:t xml:space="preserve"> Кмета на Община Велико Търново за откриване на процедурата и в качеството му на Възложител, съгласно чл. 5,</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ал. 2, т. 9 от ЗОП приканва всички заинтересовани лица за участие в процедура за възлагане на обществена поръчка чрез публично състезание, с предмет</w:t>
      </w:r>
      <w:r w:rsidRPr="00BE423F">
        <w:rPr>
          <w:rFonts w:ascii="Times New Roman" w:eastAsia="Times New Roman" w:hAnsi="Times New Roman" w:cs="Times New Roman"/>
          <w:sz w:val="24"/>
          <w:szCs w:val="24"/>
          <w:lang w:eastAsia="bg-BG"/>
        </w:rPr>
        <w:t>:</w:t>
      </w:r>
      <w:r w:rsidRPr="008D74F8">
        <w:rPr>
          <w:rFonts w:ascii="Times New Roman" w:eastAsia="Times New Roman" w:hAnsi="Times New Roman" w:cs="Times New Roman"/>
          <w:b/>
          <w:bCs/>
          <w:color w:val="FF0000"/>
          <w:sz w:val="24"/>
          <w:szCs w:val="24"/>
          <w:lang w:eastAsia="bg-BG"/>
        </w:rPr>
        <w:t xml:space="preserve"> </w:t>
      </w:r>
      <w:r w:rsidR="00BE423F" w:rsidRPr="00BE423F">
        <w:rPr>
          <w:rFonts w:ascii="Times New Roman" w:eastAsia="Times New Roman" w:hAnsi="Times New Roman" w:cs="Times New Roman"/>
          <w:b/>
          <w:sz w:val="24"/>
          <w:szCs w:val="24"/>
          <w:lang w:eastAsia="bg-BG"/>
        </w:rPr>
        <w:t>„Почистване на нерегламе</w:t>
      </w:r>
      <w:bookmarkStart w:id="0" w:name="_GoBack"/>
      <w:bookmarkEnd w:id="0"/>
      <w:r w:rsidR="00BE423F" w:rsidRPr="00BE423F">
        <w:rPr>
          <w:rFonts w:ascii="Times New Roman" w:eastAsia="Times New Roman" w:hAnsi="Times New Roman" w:cs="Times New Roman"/>
          <w:b/>
          <w:sz w:val="24"/>
          <w:szCs w:val="24"/>
          <w:lang w:eastAsia="bg-BG"/>
        </w:rPr>
        <w:t>нтирани сметища за битови отпадъци и замърсени терени със строителни и битови отпадъци на територията на община Велико Търново”</w:t>
      </w:r>
    </w:p>
    <w:p w:rsidR="00BE423F" w:rsidRPr="008D74F8" w:rsidRDefault="00BE423F" w:rsidP="00BE423F">
      <w:pPr>
        <w:spacing w:after="0" w:line="240" w:lineRule="auto"/>
        <w:ind w:firstLine="708"/>
        <w:jc w:val="both"/>
        <w:rPr>
          <w:rFonts w:ascii="Times New Roman" w:eastAsia="Times New Roman" w:hAnsi="Times New Roman" w:cs="Times New Roman"/>
          <w:b/>
          <w:bCs/>
          <w:color w:val="FF0000"/>
          <w:sz w:val="24"/>
          <w:szCs w:val="24"/>
          <w:lang w:val="en-US" w:eastAsia="bg-BG"/>
        </w:rPr>
      </w:pPr>
    </w:p>
    <w:p w:rsidR="008D74F8" w:rsidRPr="008D74F8" w:rsidRDefault="008D74F8" w:rsidP="008D74F8">
      <w:pPr>
        <w:tabs>
          <w:tab w:val="left" w:pos="-1260"/>
          <w:tab w:val="left" w:pos="-360"/>
        </w:tabs>
        <w:spacing w:after="0" w:line="240" w:lineRule="auto"/>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Cs/>
          <w:color w:val="FF0000"/>
          <w:sz w:val="24"/>
          <w:szCs w:val="24"/>
          <w:lang w:eastAsia="bg-BG"/>
        </w:rPr>
        <w:tab/>
      </w:r>
      <w:r w:rsidRPr="008D74F8">
        <w:rPr>
          <w:rFonts w:ascii="Times New Roman" w:eastAsia="Times New Roman" w:hAnsi="Times New Roman" w:cs="Times New Roman"/>
          <w:color w:val="000000"/>
          <w:sz w:val="24"/>
          <w:szCs w:val="24"/>
          <w:lang w:eastAsia="bg-BG"/>
        </w:rPr>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предмет на поръчката, съгласно законодателството на държавата, в която то е установено.</w:t>
      </w:r>
      <w:r w:rsidRPr="008D74F8">
        <w:rPr>
          <w:rFonts w:ascii="Times New Roman" w:eastAsia="Times New Roman" w:hAnsi="Times New Roman" w:cs="Times New Roman"/>
          <w:b/>
          <w:color w:val="000000"/>
          <w:sz w:val="24"/>
          <w:szCs w:val="24"/>
          <w:lang w:val="x-none" w:eastAsia="bg-BG"/>
        </w:rPr>
        <w:t xml:space="preserve"> </w:t>
      </w:r>
      <w:r w:rsidRPr="008D74F8">
        <w:rPr>
          <w:rFonts w:ascii="Times New Roman" w:eastAsia="Times New Roman" w:hAnsi="Times New Roman" w:cs="Times New Roman"/>
          <w:i/>
          <w:color w:val="000000"/>
          <w:sz w:val="24"/>
          <w:szCs w:val="24"/>
          <w:lang w:val="x-none" w:eastAsia="bg-BG"/>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8D74F8" w:rsidRPr="008D74F8" w:rsidRDefault="008D74F8" w:rsidP="008D74F8">
      <w:pPr>
        <w:tabs>
          <w:tab w:val="left" w:pos="-1260"/>
          <w:tab w:val="left" w:pos="-360"/>
        </w:tabs>
        <w:spacing w:after="0" w:line="240" w:lineRule="auto"/>
        <w:jc w:val="both"/>
        <w:rPr>
          <w:rFonts w:ascii="Times New Roman" w:eastAsia="Times New Roman" w:hAnsi="Times New Roman" w:cs="Times New Roman"/>
          <w:i/>
          <w:color w:val="000000"/>
          <w:sz w:val="24"/>
          <w:szCs w:val="24"/>
          <w:lang w:eastAsia="bg-BG"/>
        </w:rPr>
      </w:pPr>
    </w:p>
    <w:p w:rsidR="008D74F8" w:rsidRPr="008D74F8" w:rsidRDefault="008D74F8" w:rsidP="008D74F8">
      <w:pPr>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8"/>
          <w:szCs w:val="28"/>
          <w:lang w:eastAsia="bg-BG"/>
        </w:rPr>
        <w:tab/>
      </w:r>
      <w:r w:rsidRPr="008D74F8">
        <w:rPr>
          <w:rFonts w:ascii="Times New Roman" w:eastAsia="Times New Roman" w:hAnsi="Times New Roman" w:cs="Times New Roman"/>
          <w:color w:val="000000"/>
          <w:sz w:val="24"/>
          <w:szCs w:val="24"/>
          <w:lang w:eastAsia="bg-BG"/>
        </w:rPr>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rsidR="008D74F8" w:rsidRPr="008D74F8" w:rsidRDefault="008D74F8" w:rsidP="008D74F8">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Офертите на участниците ще се приемат в </w:t>
      </w:r>
      <w:r w:rsidRPr="008D74F8">
        <w:rPr>
          <w:rFonts w:ascii="Times New Roman" w:eastAsia="Times New Roman" w:hAnsi="Times New Roman" w:cs="Times New Roman"/>
          <w:color w:val="000000"/>
          <w:sz w:val="24"/>
          <w:szCs w:val="24"/>
          <w:lang w:val="ru-RU" w:eastAsia="bg-BG"/>
        </w:rPr>
        <w:t>“</w:t>
      </w:r>
      <w:r w:rsidRPr="008D74F8">
        <w:rPr>
          <w:rFonts w:ascii="Times New Roman" w:eastAsia="Times New Roman" w:hAnsi="Times New Roman" w:cs="Times New Roman"/>
          <w:color w:val="000000"/>
          <w:sz w:val="24"/>
          <w:szCs w:val="24"/>
          <w:lang w:eastAsia="bg-BG"/>
        </w:rPr>
        <w:t>Общински център за услуги и информация на гражданите</w:t>
      </w:r>
      <w:r w:rsidRPr="008D74F8">
        <w:rPr>
          <w:rFonts w:ascii="Times New Roman" w:eastAsia="Times New Roman" w:hAnsi="Times New Roman" w:cs="Times New Roman"/>
          <w:color w:val="000000"/>
          <w:sz w:val="24"/>
          <w:szCs w:val="24"/>
          <w:lang w:val="ru-RU" w:eastAsia="bg-BG"/>
        </w:rPr>
        <w:t>”</w:t>
      </w:r>
      <w:r w:rsidRPr="008D74F8">
        <w:rPr>
          <w:rFonts w:ascii="Times New Roman" w:eastAsia="Times New Roman" w:hAnsi="Times New Roman" w:cs="Times New Roman"/>
          <w:color w:val="000000"/>
          <w:sz w:val="24"/>
          <w:szCs w:val="24"/>
          <w:lang w:eastAsia="bg-BG"/>
        </w:rPr>
        <w:t xml:space="preserve"> (ОЦУИГ) в сградата на общината на адрес гр. Велико Търново, пл. „Майка България” № 2, Пощенски код 5000 в срок, съгласно обявлението.</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ППЗОП)</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прилагат разпоредбите на съответния нормативен акт. </w:t>
      </w:r>
    </w:p>
    <w:p w:rsidR="008D74F8" w:rsidRPr="008D74F8" w:rsidRDefault="008D74F8" w:rsidP="008D74F8">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ЗОП и ППЗОП. Относно откриването и провеждането на процедурата за възлагане на обществена поръчка и сключването на договор пряко приложение </w:t>
      </w:r>
      <w:r w:rsidRPr="008D74F8">
        <w:rPr>
          <w:rFonts w:ascii="Times New Roman" w:eastAsia="Times New Roman" w:hAnsi="Times New Roman" w:cs="Times New Roman"/>
          <w:color w:val="000000"/>
          <w:sz w:val="24"/>
          <w:szCs w:val="24"/>
          <w:lang w:eastAsia="bg-BG"/>
        </w:rPr>
        <w:lastRenderedPageBreak/>
        <w:t>имат ЗОП и ППЗОП, като съответните разпоредби намират приложение и без да са възпроизведени в решението, обявлението или документацията.</w:t>
      </w:r>
    </w:p>
    <w:p w:rsidR="008D74F8" w:rsidRPr="008D74F8" w:rsidRDefault="008D74F8" w:rsidP="008D74F8">
      <w:pPr>
        <w:widowControl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Всеки участник в процедурата следва да се запознае със ЗОП и ППЗОП по отношение на всички въпроси, които не са обстоятелствено описани в решението, обявлението или документацията за участие и може да се възползва от всички правни възможности, предвидени в ЗОП и ППЗОП, във връзка с подготовката на офертата и участието си в процедурата.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По отношение на електронния ЕЕДОП приложение намират указанията на Агенцията по обществени поръчки (АОП), публикувани на официалната ѝ страница, както следва:</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Методическо указание на АОП с изх. № МУ-4/02.03.2018 г.</w:t>
      </w:r>
      <w:r w:rsidRPr="008D74F8">
        <w:rPr>
          <w:rFonts w:ascii="Arial" w:eastAsia="Times New Roman" w:hAnsi="Arial" w:cs="Arial"/>
          <w:color w:val="000000"/>
          <w:sz w:val="27"/>
          <w:szCs w:val="27"/>
          <w:lang w:eastAsia="bg-BG"/>
        </w:rPr>
        <w:t xml:space="preserve"> </w:t>
      </w:r>
      <w:r w:rsidRPr="008D74F8">
        <w:rPr>
          <w:rFonts w:ascii="Times New Roman" w:eastAsia="Times New Roman" w:hAnsi="Times New Roman" w:cs="Times New Roman"/>
          <w:color w:val="000000"/>
          <w:sz w:val="24"/>
          <w:szCs w:val="24"/>
          <w:lang w:eastAsia="bg-BG"/>
        </w:rPr>
        <w:t>Относно: „Предоставяне на Единния европейски документ за обществени поръчки (ЕЕДОП) в електронен вид –</w:t>
      </w:r>
      <w:r w:rsidRPr="008D74F8">
        <w:rPr>
          <w:rFonts w:ascii="Times New Roman" w:eastAsia="Times New Roman" w:hAnsi="Times New Roman" w:cs="Times New Roman"/>
          <w:color w:val="000000"/>
          <w:sz w:val="24"/>
          <w:szCs w:val="24"/>
          <w:lang w:val="en-US" w:eastAsia="bg-BG"/>
        </w:rPr>
        <w:t xml:space="preserve">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FF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публикувано в част „Законодателство и методология” </w:t>
      </w:r>
    </w:p>
    <w:p w:rsidR="008D74F8" w:rsidRPr="008D74F8" w:rsidRDefault="005923B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hyperlink r:id="rId9" w:history="1">
        <w:r w:rsidR="008D74F8" w:rsidRPr="008D74F8">
          <w:rPr>
            <w:rFonts w:ascii="Times New Roman" w:eastAsia="Times New Roman" w:hAnsi="Times New Roman" w:cs="Times New Roman"/>
            <w:color w:val="000000"/>
            <w:sz w:val="24"/>
            <w:szCs w:val="24"/>
            <w:u w:val="single"/>
            <w:lang w:eastAsia="bg-BG"/>
          </w:rPr>
          <w:t>http://rop3-app1.aop.bg:7778/portal/page?_pageid=93,160263&amp;_dad=portal&amp;_schema=PORTAL</w:t>
        </w:r>
      </w:hyperlink>
      <w:r w:rsidR="008D74F8" w:rsidRPr="008D74F8">
        <w:rPr>
          <w:rFonts w:ascii="Times New Roman" w:eastAsia="Times New Roman" w:hAnsi="Times New Roman" w:cs="Times New Roman"/>
          <w:color w:val="000000"/>
          <w:sz w:val="24"/>
          <w:szCs w:val="24"/>
          <w:lang w:eastAsia="bg-BG"/>
        </w:rPr>
        <w:t>, в част Методически указания;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val="en-US" w:eastAsia="bg-BG"/>
        </w:rPr>
        <w:tab/>
      </w:r>
      <w:r w:rsidRPr="008D74F8">
        <w:rPr>
          <w:rFonts w:ascii="Times New Roman" w:eastAsia="Times New Roman" w:hAnsi="Times New Roman" w:cs="Times New Roman"/>
          <w:color w:val="000000"/>
          <w:sz w:val="24"/>
          <w:szCs w:val="24"/>
          <w:lang w:eastAsia="bg-BG"/>
        </w:rPr>
        <w:t xml:space="preserve">Информацията, представена в част „Законодателство и методология” </w:t>
      </w:r>
      <w:hyperlink r:id="rId10" w:history="1">
        <w:r w:rsidRPr="008D74F8">
          <w:rPr>
            <w:rFonts w:ascii="Times New Roman" w:eastAsia="Times New Roman" w:hAnsi="Times New Roman" w:cs="Times New Roman"/>
            <w:color w:val="000000"/>
            <w:sz w:val="24"/>
            <w:szCs w:val="24"/>
            <w:u w:val="single"/>
            <w:lang w:eastAsia="bg-BG"/>
          </w:rPr>
          <w:t>http://rop3-app1.aop.bg:7778/portal/page?_pageid=93,160263&amp;_dad=portal&amp;_schema=PORTAL</w:t>
        </w:r>
      </w:hyperlink>
      <w:r w:rsidRPr="008D74F8">
        <w:rPr>
          <w:rFonts w:ascii="Times New Roman" w:eastAsia="Times New Roman" w:hAnsi="Times New Roman" w:cs="Times New Roman"/>
          <w:color w:val="000000"/>
          <w:sz w:val="24"/>
          <w:szCs w:val="24"/>
          <w:lang w:eastAsia="bg-BG"/>
        </w:rPr>
        <w:t xml:space="preserve">, в част „Въпроси и отговори” за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
          <w:bCs/>
          <w:color w:val="000000"/>
          <w:sz w:val="24"/>
          <w:szCs w:val="24"/>
          <w:lang w:eastAsia="bg-BG"/>
        </w:rPr>
        <w:t xml:space="preserve"> от т.1 до т.12</w:t>
      </w:r>
      <w:r w:rsidRPr="008D74F8">
        <w:rPr>
          <w:rFonts w:ascii="Times New Roman" w:eastAsia="Times New Roman" w:hAnsi="Times New Roman" w:cs="Times New Roman"/>
          <w:b/>
          <w:color w:val="000000"/>
          <w:sz w:val="24"/>
          <w:szCs w:val="24"/>
          <w:lang w:eastAsia="bg-BG"/>
        </w:rPr>
        <w:t xml:space="preserve">: </w:t>
      </w:r>
    </w:p>
    <w:p w:rsidR="008D74F8" w:rsidRPr="008D74F8" w:rsidRDefault="005923B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bg-BG"/>
        </w:rPr>
      </w:pPr>
      <w:hyperlink r:id="rId11" w:history="1">
        <w:r w:rsidR="008D74F8" w:rsidRPr="008D74F8">
          <w:rPr>
            <w:rFonts w:ascii="Times New Roman" w:eastAsia="Times New Roman" w:hAnsi="Times New Roman" w:cs="Times New Roman"/>
            <w:color w:val="000000"/>
            <w:sz w:val="24"/>
            <w:szCs w:val="24"/>
            <w:u w:val="single"/>
            <w:lang w:eastAsia="bg-BG"/>
          </w:rPr>
          <w:t>http://rop3-app1.aop.bg:7778/portal/page?_pageid=93,1660363&amp;_dad=portal&amp;_schema=PORTAL</w:t>
        </w:r>
      </w:hyperlink>
    </w:p>
    <w:p w:rsidR="008D74F8" w:rsidRPr="008D74F8" w:rsidRDefault="008D74F8" w:rsidP="008D74F8">
      <w:pPr>
        <w:spacing w:after="0" w:line="240" w:lineRule="auto"/>
        <w:ind w:firstLine="708"/>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Системата за попълване и повторно използване на ЕЕДОП е достъпна на: </w:t>
      </w:r>
    </w:p>
    <w:p w:rsidR="008D74F8" w:rsidRPr="008D74F8" w:rsidRDefault="005923B8" w:rsidP="008D74F8">
      <w:pPr>
        <w:spacing w:after="0" w:line="240" w:lineRule="auto"/>
        <w:rPr>
          <w:rFonts w:ascii="Times New Roman" w:eastAsia="Times New Roman" w:hAnsi="Times New Roman" w:cs="Times New Roman"/>
          <w:b/>
          <w:color w:val="FF0000"/>
          <w:sz w:val="24"/>
          <w:szCs w:val="24"/>
          <w:lang w:eastAsia="bg-BG"/>
        </w:rPr>
      </w:pPr>
      <w:hyperlink r:id="rId12" w:history="1">
        <w:r w:rsidR="008D74F8" w:rsidRPr="008D74F8">
          <w:rPr>
            <w:rFonts w:ascii="Times New Roman" w:eastAsia="Times New Roman" w:hAnsi="Times New Roman" w:cs="Times New Roman"/>
            <w:color w:val="0000FF"/>
            <w:sz w:val="24"/>
            <w:szCs w:val="24"/>
            <w:u w:val="single"/>
            <w:lang w:eastAsia="bg-BG"/>
          </w:rPr>
          <w:t>https://espd.eop.bg/espd-web/filter?lang=bg</w:t>
        </w:r>
      </w:hyperlink>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val="en-US"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Default="008D74F8"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BE423F" w:rsidRDefault="00BE423F"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Pr="008D74F8" w:rsidRDefault="00F542BD"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w:lastRenderedPageBreak/>
        <mc:AlternateContent>
          <mc:Choice Requires="wps">
            <w:drawing>
              <wp:anchor distT="0" distB="0" distL="114300" distR="114300" simplePos="0" relativeHeight="251659264" behindDoc="1" locked="0" layoutInCell="1" allowOverlap="1" wp14:anchorId="776CF7D7" wp14:editId="2A6CDD95">
                <wp:simplePos x="0" y="0"/>
                <wp:positionH relativeFrom="margin">
                  <wp:align>center</wp:align>
                </wp:positionH>
                <wp:positionV relativeFrom="paragraph">
                  <wp:posOffset>8586</wp:posOffset>
                </wp:positionV>
                <wp:extent cx="2199005" cy="323850"/>
                <wp:effectExtent l="0" t="0" r="0" b="0"/>
                <wp:wrapTight wrapText="bothSides">
                  <wp:wrapPolygon edited="0">
                    <wp:start x="0" y="0"/>
                    <wp:lineTo x="0" y="21600"/>
                    <wp:lineTo x="21600" y="21600"/>
                    <wp:lineTo x="21600" y="0"/>
                  </wp:wrapPolygon>
                </wp:wrapTight>
                <wp:docPr id="4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199005" cy="323850"/>
                        </a:xfrm>
                        <a:prstGeom prst="rect">
                          <a:avLst/>
                        </a:prstGeom>
                      </wps:spPr>
                      <wps:txbx>
                        <w:txbxContent>
                          <w:p w:rsidR="0054644F" w:rsidRDefault="0054644F" w:rsidP="008D74F8">
                            <w:pPr>
                              <w:pStyle w:val="afa"/>
                              <w:spacing w:before="0" w:beforeAutospacing="0" w:after="0" w:afterAutospacing="0"/>
                              <w:jc w:val="center"/>
                            </w:pPr>
                            <w:r w:rsidRPr="006A2A6A">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 Ъ Д Ъ Р Ж А Н И Е</w:t>
                            </w:r>
                          </w:p>
                        </w:txbxContent>
                      </wps:txbx>
                      <wps:bodyPr wrap="square" numCol="1" fromWordArt="1">
                        <a:prstTxWarp prst="textPlain">
                          <a:avLst>
                            <a:gd name="adj" fmla="val 50000"/>
                          </a:avLst>
                        </a:prstTxWarp>
                        <a:spAutoFit/>
                      </wps:bodyPr>
                    </wps:wsp>
                  </a:graphicData>
                </a:graphic>
              </wp:anchor>
            </w:drawing>
          </mc:Choice>
          <mc:Fallback>
            <w:pict>
              <v:shape id="WordArt 2" o:spid="_x0000_s1028" type="#_x0000_t202" style="position:absolute;margin-left:0;margin-top:.7pt;width:173.15pt;height:25.5pt;z-index:-25165721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" filled="f" stroked="f">
                <o:lock v:ext="edit" text="t" shapetype="t"/>
                <v:textbox style="mso-fit-shape-to-text:t">
                  <w:txbxContent>
                    <w:p w:rsidR="0054644F" w:rsidRDefault="0054644F" w:rsidP="008D74F8">
                      <w:pPr>
                        <w:pStyle w:val="afa"/>
                        <w:spacing w:before="0" w:beforeAutospacing="0" w:after="0" w:afterAutospacing="0"/>
                        <w:jc w:val="center"/>
                      </w:pPr>
                      <w:r w:rsidRPr="006A2A6A">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 Ъ Д Ъ Р Ж А Н И Е</w:t>
                      </w:r>
                    </w:p>
                  </w:txbxContent>
                </v:textbox>
                <w10:wrap type="tight" anchorx="margin"/>
              </v:shape>
            </w:pict>
          </mc:Fallback>
        </mc:AlternateContent>
      </w: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І „Указания за участие и провеждане на процедурата”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1 „Общи правила за участие в процедурата”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2 „Условия за получаване на разяснения по документацията за участие и комуникация между възложителя и участниците”</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3 „Разглеждане, оценка и класиране на офертите”</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4 „Определяне на изпълнител на обществена поръчка”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xml:space="preserve">- Раздел 5 „Прекратяване на процедурата” </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6 „Договор за обществена поръчка”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xml:space="preserve">- Раздел 7 „Гаранции” </w:t>
      </w:r>
    </w:p>
    <w:p w:rsidR="008D74F8" w:rsidRPr="008D74F8" w:rsidRDefault="008D74F8" w:rsidP="008D74F8">
      <w:pPr>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ІІ „Указания за подготовка на офертата”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1 „Общи положения за представяне на офертата”</w:t>
      </w:r>
    </w:p>
    <w:p w:rsidR="008D74F8" w:rsidRPr="008D74F8" w:rsidRDefault="008D74F8" w:rsidP="008D74F8">
      <w:pPr>
        <w:widowControl w:val="0"/>
        <w:autoSpaceDE w:val="0"/>
        <w:autoSpaceDN w:val="0"/>
        <w:adjustRightInd w:val="0"/>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2 „Общи положения при участие като обединение”</w:t>
      </w:r>
    </w:p>
    <w:p w:rsidR="008D74F8" w:rsidRPr="008D74F8" w:rsidRDefault="008D74F8" w:rsidP="008D74F8">
      <w:pPr>
        <w:widowControl w:val="0"/>
        <w:autoSpaceDE w:val="0"/>
        <w:autoSpaceDN w:val="0"/>
        <w:adjustRightInd w:val="0"/>
        <w:spacing w:after="0" w:line="240" w:lineRule="auto"/>
        <w:ind w:left="708" w:firstLine="708"/>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3 „Общи положения при участие с подизпълнител”</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4 „Общи положения при участие на трети лица”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ІІІ „Съдържание на офертата и изискуеми документи”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1 „Съдържание на офертата. Общи положения.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2 „Изисквания за съдържание на Техническото предложение”</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3 Съдържание на Плик „Предлагани ценови параметри”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val="ru-RU" w:eastAsia="bg-BG"/>
        </w:rPr>
      </w:pPr>
      <w:r w:rsidRPr="008D74F8">
        <w:rPr>
          <w:rFonts w:ascii="Times New Roman" w:eastAsia="Times New Roman" w:hAnsi="Times New Roman" w:cs="Times New Roman"/>
          <w:b/>
          <w:bCs/>
          <w:color w:val="000000"/>
          <w:sz w:val="24"/>
          <w:szCs w:val="24"/>
          <w:lang w:eastAsia="bg-BG"/>
        </w:rPr>
        <w:t>Глава ІV „Пълно описание на предмета на поръчката</w:t>
      </w:r>
      <w:r w:rsidRPr="008D74F8">
        <w:rPr>
          <w:rFonts w:ascii="Times New Roman" w:eastAsia="Times New Roman" w:hAnsi="Times New Roman" w:cs="Times New Roman"/>
          <w:b/>
          <w:bCs/>
          <w:color w:val="000000"/>
          <w:sz w:val="24"/>
          <w:szCs w:val="24"/>
          <w:lang w:val="ru-RU"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ab/>
      </w:r>
      <w:r w:rsidRPr="008D74F8">
        <w:rPr>
          <w:rFonts w:ascii="Times New Roman" w:eastAsia="Times New Roman" w:hAnsi="Times New Roman" w:cs="Times New Roman"/>
          <w:color w:val="000000"/>
          <w:sz w:val="24"/>
          <w:szCs w:val="24"/>
          <w:lang w:eastAsia="bg-BG"/>
        </w:rPr>
        <w:tab/>
        <w:t>- „</w:t>
      </w:r>
      <w:r w:rsidRPr="008D74F8">
        <w:rPr>
          <w:rFonts w:ascii="Times New Roman" w:eastAsia="Times New Roman" w:hAnsi="Times New Roman" w:cs="Times New Roman"/>
          <w:b/>
          <w:bCs/>
          <w:color w:val="000000"/>
          <w:sz w:val="24"/>
          <w:szCs w:val="24"/>
          <w:lang w:eastAsia="bg-BG"/>
        </w:rPr>
        <w:t>Техническа спецификация”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V</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bCs/>
          <w:color w:val="000000"/>
          <w:sz w:val="24"/>
          <w:szCs w:val="24"/>
          <w:lang w:eastAsia="bg-BG"/>
        </w:rPr>
        <w:t>Критерий за възлагане на поръчката”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VІ „Образци”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Примерен Образец № 1</w:t>
      </w:r>
      <w:r w:rsidRPr="008D74F8">
        <w:rPr>
          <w:rFonts w:ascii="Times New Roman" w:eastAsia="Times New Roman" w:hAnsi="Times New Roman" w:cs="Times New Roman"/>
          <w:b/>
          <w:bCs/>
          <w:color w:val="000000"/>
          <w:sz w:val="24"/>
          <w:szCs w:val="24"/>
          <w:lang w:val="ru-RU" w:eastAsia="bg-BG"/>
        </w:rPr>
        <w:t xml:space="preserve"> </w:t>
      </w:r>
      <w:r w:rsidRPr="008D74F8">
        <w:rPr>
          <w:rFonts w:ascii="Times New Roman" w:eastAsia="Times New Roman" w:hAnsi="Times New Roman" w:cs="Times New Roman"/>
          <w:color w:val="000000"/>
          <w:sz w:val="24"/>
          <w:szCs w:val="24"/>
          <w:lang w:eastAsia="bg-BG"/>
        </w:rPr>
        <w:t>Опис на документите, съдържащи се в офертата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
          <w:color w:val="000000"/>
          <w:sz w:val="24"/>
          <w:szCs w:val="24"/>
          <w:lang w:eastAsia="bg-BG"/>
        </w:rPr>
        <w:t>Образец № 2</w:t>
      </w:r>
      <w:r w:rsidRPr="008D74F8">
        <w:rPr>
          <w:rFonts w:ascii="Times New Roman" w:eastAsia="Times New Roman" w:hAnsi="Times New Roman" w:cs="Times New Roman"/>
          <w:color w:val="000000"/>
          <w:sz w:val="24"/>
          <w:szCs w:val="24"/>
          <w:lang w:eastAsia="bg-BG"/>
        </w:rPr>
        <w:t xml:space="preserve"> Заявление за участие</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Образец № 3</w:t>
      </w: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PDF (подходящ за преглед)</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en-US"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XML (предназначен за използване в електронната система за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DOC (подходящ за компютърна обработка) </w:t>
      </w:r>
    </w:p>
    <w:p w:rsidR="008D74F8" w:rsidRPr="008D74F8" w:rsidRDefault="008D74F8" w:rsidP="008D74F8">
      <w:pPr>
        <w:spacing w:after="0" w:line="240" w:lineRule="auto"/>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b/>
          <w:bCs/>
          <w:color w:val="000000"/>
          <w:sz w:val="24"/>
          <w:szCs w:val="24"/>
          <w:lang w:eastAsia="bg-BG"/>
        </w:rPr>
        <w:t xml:space="preserve">Образец № 4 </w:t>
      </w:r>
      <w:r w:rsidRPr="008D74F8">
        <w:rPr>
          <w:rFonts w:ascii="Times New Roman" w:eastAsia="Times New Roman" w:hAnsi="Times New Roman" w:cs="Times New Roman"/>
          <w:color w:val="000000"/>
          <w:sz w:val="24"/>
          <w:szCs w:val="24"/>
          <w:lang w:eastAsia="bg-BG"/>
        </w:rPr>
        <w:t>Техническо предложение по чл. 39,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т.</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1 от ППЗОП </w:t>
      </w:r>
      <w:r w:rsidRPr="008D74F8">
        <w:rPr>
          <w:rFonts w:ascii="Times New Roman" w:eastAsia="Times New Roman" w:hAnsi="Times New Roman" w:cs="Times New Roman"/>
          <w:color w:val="000000"/>
          <w:spacing w:val="20"/>
          <w:sz w:val="24"/>
          <w:szCs w:val="24"/>
          <w:lang w:eastAsia="bg-BG"/>
        </w:rPr>
        <w:t xml:space="preserve">с </w:t>
      </w:r>
      <w:r w:rsidRPr="008D74F8">
        <w:rPr>
          <w:rFonts w:ascii="Times New Roman" w:eastAsia="Times New Roman" w:hAnsi="Times New Roman" w:cs="Times New Roman"/>
          <w:color w:val="000000"/>
          <w:sz w:val="24"/>
          <w:szCs w:val="24"/>
          <w:lang w:eastAsia="bg-BG"/>
        </w:rPr>
        <w:t>Предложение за изпълнение на поръчката</w:t>
      </w:r>
      <w:r w:rsidRPr="008D74F8">
        <w:rPr>
          <w:rFonts w:ascii="Times New Roman" w:eastAsia="Times New Roman" w:hAnsi="Times New Roman" w:cs="Times New Roman"/>
          <w:b/>
          <w:bCs/>
          <w:color w:val="000000"/>
          <w:sz w:val="28"/>
          <w:szCs w:val="28"/>
          <w:lang w:eastAsia="bg-BG"/>
        </w:rPr>
        <w:t xml:space="preserve"> </w:t>
      </w:r>
      <w:r w:rsidRPr="008D74F8">
        <w:rPr>
          <w:rFonts w:ascii="Times New Roman" w:eastAsia="Times New Roman" w:hAnsi="Times New Roman" w:cs="Times New Roman"/>
          <w:color w:val="000000"/>
          <w:sz w:val="24"/>
          <w:szCs w:val="24"/>
          <w:lang w:eastAsia="bg-BG"/>
        </w:rPr>
        <w:t>по чл. 39, ал. 3</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(„б”) от ППЗОП в съответствие с техническата спецификация и изискванията на възложителя</w:t>
      </w:r>
      <w:r w:rsidRPr="008D74F8">
        <w:rPr>
          <w:rFonts w:ascii="Times New Roman" w:eastAsia="Times New Roman" w:hAnsi="Times New Roman" w:cs="Times New Roman"/>
          <w:color w:val="000000"/>
          <w:sz w:val="24"/>
          <w:szCs w:val="24"/>
          <w:lang w:val="en-US" w:eastAsia="bg-BG"/>
        </w:rPr>
        <w:t>.</w:t>
      </w:r>
    </w:p>
    <w:p w:rsidR="00CE794E" w:rsidRDefault="008D74F8" w:rsidP="008D74F8">
      <w:pPr>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Образец №</w:t>
      </w:r>
      <w:r w:rsidRPr="008D74F8">
        <w:rPr>
          <w:rFonts w:ascii="Times New Roman" w:eastAsia="Times New Roman" w:hAnsi="Times New Roman" w:cs="Times New Roman"/>
          <w:b/>
          <w:bCs/>
          <w:color w:val="000000"/>
          <w:sz w:val="24"/>
          <w:szCs w:val="24"/>
          <w:lang w:val="en-US" w:eastAsia="bg-BG"/>
        </w:rPr>
        <w:t xml:space="preserve"> </w:t>
      </w:r>
      <w:r w:rsidRPr="008D74F8">
        <w:rPr>
          <w:rFonts w:ascii="Times New Roman" w:eastAsia="Times New Roman" w:hAnsi="Times New Roman" w:cs="Times New Roman"/>
          <w:b/>
          <w:bCs/>
          <w:color w:val="000000"/>
          <w:sz w:val="24"/>
          <w:szCs w:val="24"/>
          <w:lang w:eastAsia="bg-BG"/>
        </w:rPr>
        <w:t xml:space="preserve">5 </w:t>
      </w:r>
      <w:r w:rsidRPr="00CE794E">
        <w:rPr>
          <w:rFonts w:ascii="Times New Roman" w:eastAsia="Times New Roman" w:hAnsi="Times New Roman" w:cs="Times New Roman"/>
          <w:color w:val="000000"/>
          <w:sz w:val="24"/>
          <w:szCs w:val="24"/>
          <w:lang w:eastAsia="bg-BG"/>
        </w:rPr>
        <w:t xml:space="preserve">Ценовото предложение, </w:t>
      </w:r>
    </w:p>
    <w:p w:rsidR="008D74F8" w:rsidRDefault="008D74F8" w:rsidP="008D74F8">
      <w:pPr>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sz w:val="24"/>
          <w:szCs w:val="24"/>
          <w:lang w:eastAsia="bg-BG"/>
        </w:rPr>
        <w:t xml:space="preserve">Образец № 6 </w:t>
      </w:r>
      <w:r w:rsidRPr="008D74F8">
        <w:rPr>
          <w:rFonts w:ascii="Times New Roman" w:eastAsia="Times New Roman" w:hAnsi="Times New Roman" w:cs="Times New Roman"/>
          <w:color w:val="000000"/>
          <w:sz w:val="24"/>
          <w:szCs w:val="24"/>
          <w:lang w:eastAsia="bg-BG"/>
        </w:rPr>
        <w:t>Проект на договор</w:t>
      </w:r>
      <w:r w:rsidRPr="008D74F8">
        <w:rPr>
          <w:rFonts w:ascii="Times New Roman" w:eastAsia="Times New Roman" w:hAnsi="Times New Roman" w:cs="Times New Roman"/>
          <w:color w:val="000000"/>
          <w:sz w:val="24"/>
          <w:szCs w:val="24"/>
          <w:lang w:val="en-US" w:eastAsia="bg-BG"/>
        </w:rPr>
        <w:t>.</w:t>
      </w:r>
    </w:p>
    <w:p w:rsidR="00F542BD" w:rsidRDefault="0054644F" w:rsidP="008D74F8">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Образец №</w:t>
      </w:r>
      <w:r w:rsidR="00CE794E" w:rsidRPr="00CE794E">
        <w:rPr>
          <w:rFonts w:ascii="Times New Roman" w:eastAsia="Times New Roman" w:hAnsi="Times New Roman" w:cs="Times New Roman"/>
          <w:b/>
          <w:color w:val="000000"/>
          <w:sz w:val="24"/>
          <w:szCs w:val="24"/>
          <w:lang w:eastAsia="bg-BG"/>
        </w:rPr>
        <w:t>7</w:t>
      </w:r>
      <w:r w:rsidR="00CE794E">
        <w:rPr>
          <w:rFonts w:ascii="Times New Roman" w:eastAsia="Times New Roman" w:hAnsi="Times New Roman" w:cs="Times New Roman"/>
          <w:color w:val="000000"/>
          <w:sz w:val="24"/>
          <w:szCs w:val="24"/>
          <w:lang w:eastAsia="bg-BG"/>
        </w:rPr>
        <w:t xml:space="preserve"> Справка за </w:t>
      </w:r>
      <w:r w:rsidR="00CE794E" w:rsidRPr="00CE794E">
        <w:rPr>
          <w:rFonts w:ascii="Times New Roman" w:eastAsia="Times New Roman" w:hAnsi="Times New Roman" w:cs="Times New Roman"/>
          <w:color w:val="000000"/>
          <w:sz w:val="24"/>
          <w:szCs w:val="24"/>
          <w:lang w:eastAsia="bg-BG"/>
        </w:rPr>
        <w:t>извършена работа по изпълнение на обществена</w:t>
      </w:r>
      <w:r w:rsidR="002D434D">
        <w:rPr>
          <w:rFonts w:ascii="Times New Roman" w:eastAsia="Times New Roman" w:hAnsi="Times New Roman" w:cs="Times New Roman"/>
          <w:color w:val="000000"/>
          <w:sz w:val="24"/>
          <w:szCs w:val="24"/>
          <w:lang w:eastAsia="bg-BG"/>
        </w:rPr>
        <w:t>та</w:t>
      </w:r>
      <w:r w:rsidR="00CE794E" w:rsidRPr="00CE794E">
        <w:rPr>
          <w:rFonts w:ascii="Times New Roman" w:eastAsia="Times New Roman" w:hAnsi="Times New Roman" w:cs="Times New Roman"/>
          <w:color w:val="000000"/>
          <w:sz w:val="24"/>
          <w:szCs w:val="24"/>
          <w:lang w:eastAsia="bg-BG"/>
        </w:rPr>
        <w:t xml:space="preserve"> поръчка</w:t>
      </w:r>
      <w:r w:rsidR="002D434D">
        <w:rPr>
          <w:rFonts w:ascii="Times New Roman" w:eastAsia="Times New Roman" w:hAnsi="Times New Roman" w:cs="Times New Roman"/>
          <w:color w:val="000000"/>
          <w:sz w:val="24"/>
          <w:szCs w:val="24"/>
          <w:lang w:eastAsia="bg-BG"/>
        </w:rPr>
        <w:t>;</w:t>
      </w:r>
      <w:r w:rsidR="00CE794E" w:rsidRPr="00CE794E">
        <w:rPr>
          <w:rFonts w:ascii="Times New Roman" w:eastAsia="Times New Roman" w:hAnsi="Times New Roman" w:cs="Times New Roman"/>
          <w:color w:val="000000"/>
          <w:sz w:val="24"/>
          <w:szCs w:val="24"/>
          <w:lang w:eastAsia="bg-BG"/>
        </w:rPr>
        <w:t xml:space="preserve"> </w:t>
      </w:r>
    </w:p>
    <w:p w:rsidR="00AE23C3" w:rsidRPr="0089760E" w:rsidRDefault="00AE23C3" w:rsidP="00AE23C3">
      <w:pPr>
        <w:spacing w:after="0" w:line="240" w:lineRule="auto"/>
        <w:jc w:val="both"/>
        <w:rPr>
          <w:rFonts w:ascii="Times New Roman" w:eastAsia="Times New Roman" w:hAnsi="Times New Roman" w:cs="Times New Roman"/>
          <w:sz w:val="24"/>
          <w:szCs w:val="24"/>
        </w:rPr>
      </w:pPr>
      <w:r w:rsidRPr="00AE23C3">
        <w:rPr>
          <w:rFonts w:ascii="Times New Roman" w:eastAsia="Times New Roman" w:hAnsi="Times New Roman" w:cs="Times New Roman"/>
          <w:b/>
          <w:sz w:val="24"/>
          <w:szCs w:val="24"/>
        </w:rPr>
        <w:t>Образец № 8</w:t>
      </w:r>
      <w:r>
        <w:rPr>
          <w:rFonts w:ascii="Times New Roman" w:eastAsia="Times New Roman" w:hAnsi="Times New Roman" w:cs="Times New Roman"/>
          <w:sz w:val="24"/>
          <w:szCs w:val="24"/>
        </w:rPr>
        <w:t xml:space="preserve"> - </w:t>
      </w:r>
      <w:r w:rsidRPr="0089760E">
        <w:rPr>
          <w:rFonts w:ascii="Times New Roman" w:eastAsia="Times New Roman" w:hAnsi="Times New Roman" w:cs="Times New Roman"/>
          <w:sz w:val="24"/>
          <w:szCs w:val="24"/>
        </w:rPr>
        <w:t>Банкова гаранция за изпълнение на договор;</w:t>
      </w:r>
    </w:p>
    <w:p w:rsidR="00AE23C3" w:rsidRPr="0054644F" w:rsidRDefault="00AE23C3" w:rsidP="008D74F8">
      <w:pPr>
        <w:spacing w:after="0" w:line="240" w:lineRule="auto"/>
        <w:jc w:val="both"/>
        <w:rPr>
          <w:rFonts w:ascii="Times New Roman" w:eastAsia="Times New Roman" w:hAnsi="Times New Roman" w:cs="Times New Roman"/>
          <w:b/>
          <w:color w:val="000000"/>
          <w:sz w:val="24"/>
          <w:szCs w:val="24"/>
          <w:lang w:eastAsia="bg-BG"/>
        </w:rPr>
      </w:pPr>
    </w:p>
    <w:p w:rsidR="00F542BD" w:rsidRDefault="00F542BD" w:rsidP="008D74F8">
      <w:pPr>
        <w:spacing w:after="0" w:line="240" w:lineRule="auto"/>
        <w:jc w:val="both"/>
        <w:rPr>
          <w:rFonts w:ascii="Times New Roman" w:eastAsia="Times New Roman" w:hAnsi="Times New Roman" w:cs="Times New Roman"/>
          <w:color w:val="000000"/>
          <w:sz w:val="24"/>
          <w:szCs w:val="24"/>
          <w:lang w:eastAsia="bg-BG"/>
        </w:rPr>
      </w:pPr>
    </w:p>
    <w:p w:rsidR="00F542BD" w:rsidRDefault="00F542BD" w:rsidP="008D74F8">
      <w:pPr>
        <w:spacing w:after="0" w:line="240" w:lineRule="auto"/>
        <w:jc w:val="both"/>
        <w:rPr>
          <w:rFonts w:ascii="Times New Roman" w:eastAsia="Times New Roman" w:hAnsi="Times New Roman" w:cs="Times New Roman"/>
          <w:color w:val="000000"/>
          <w:sz w:val="24"/>
          <w:szCs w:val="24"/>
          <w:lang w:eastAsia="bg-BG"/>
        </w:rPr>
      </w:pPr>
    </w:p>
    <w:p w:rsidR="000011BB" w:rsidRDefault="000011BB" w:rsidP="008D74F8">
      <w:pPr>
        <w:spacing w:after="0" w:line="240" w:lineRule="auto"/>
        <w:jc w:val="both"/>
        <w:rPr>
          <w:rFonts w:ascii="Times New Roman" w:eastAsia="Times New Roman" w:hAnsi="Times New Roman" w:cs="Times New Roman"/>
          <w:color w:val="000000"/>
          <w:sz w:val="24"/>
          <w:szCs w:val="24"/>
          <w:lang w:eastAsia="bg-BG"/>
        </w:rPr>
      </w:pPr>
    </w:p>
    <w:p w:rsidR="00CE794E" w:rsidRDefault="00CE794E" w:rsidP="008D74F8">
      <w:pPr>
        <w:spacing w:after="0" w:line="240" w:lineRule="auto"/>
        <w:jc w:val="both"/>
        <w:rPr>
          <w:rFonts w:ascii="Times New Roman" w:eastAsia="Times New Roman" w:hAnsi="Times New Roman" w:cs="Times New Roman"/>
          <w:color w:val="000000"/>
          <w:sz w:val="24"/>
          <w:szCs w:val="24"/>
          <w:lang w:eastAsia="bg-BG"/>
        </w:rPr>
      </w:pPr>
    </w:p>
    <w:p w:rsidR="000011BB" w:rsidRDefault="000011BB" w:rsidP="008D74F8">
      <w:pPr>
        <w:spacing w:after="0" w:line="240" w:lineRule="auto"/>
        <w:jc w:val="both"/>
        <w:rPr>
          <w:rFonts w:ascii="Times New Roman" w:eastAsia="Times New Roman" w:hAnsi="Times New Roman" w:cs="Times New Roman"/>
          <w:color w:val="000000"/>
          <w:sz w:val="24"/>
          <w:szCs w:val="24"/>
          <w:lang w:eastAsia="bg-BG"/>
        </w:rPr>
      </w:pPr>
    </w:p>
    <w:p w:rsidR="00F542BD" w:rsidRDefault="00F542BD" w:rsidP="008D74F8">
      <w:pPr>
        <w:spacing w:after="0" w:line="240" w:lineRule="auto"/>
        <w:jc w:val="both"/>
        <w:rPr>
          <w:rFonts w:ascii="Times New Roman" w:eastAsia="Times New Roman" w:hAnsi="Times New Roman" w:cs="Times New Roman"/>
          <w:color w:val="000000"/>
          <w:sz w:val="24"/>
          <w:szCs w:val="24"/>
          <w:lang w:eastAsia="bg-BG"/>
        </w:rPr>
      </w:pPr>
    </w:p>
    <w:p w:rsidR="00F542BD" w:rsidRPr="00F542BD" w:rsidRDefault="00F542BD" w:rsidP="008D74F8">
      <w:pPr>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67456" behindDoc="0" locked="0" layoutInCell="1" allowOverlap="1" wp14:anchorId="6FE91363" wp14:editId="5B99A56A">
                <wp:simplePos x="0" y="0"/>
                <wp:positionH relativeFrom="column">
                  <wp:posOffset>1925955</wp:posOffset>
                </wp:positionH>
                <wp:positionV relativeFrom="paragraph">
                  <wp:posOffset>1905</wp:posOffset>
                </wp:positionV>
                <wp:extent cx="2019300" cy="542925"/>
                <wp:effectExtent l="0" t="0" r="0" b="9525"/>
                <wp:wrapSquare wrapText="bothSides"/>
                <wp:docPr id="49" name="Текстово поле 49"/>
                <wp:cNvGraphicFramePr/>
                <a:graphic xmlns:a="http://schemas.openxmlformats.org/drawingml/2006/main">
                  <a:graphicData uri="http://schemas.microsoft.com/office/word/2010/wordprocessingShape">
                    <wps:wsp>
                      <wps:cNvSpPr txBox="1"/>
                      <wps:spPr>
                        <a:xfrm>
                          <a:off x="0" y="0"/>
                          <a:ext cx="2019300" cy="542925"/>
                        </a:xfrm>
                        <a:prstGeom prst="rect">
                          <a:avLst/>
                        </a:prstGeom>
                        <a:noFill/>
                        <a:ln>
                          <a:noFill/>
                        </a:ln>
                        <a:effectLst/>
                      </wps:spPr>
                      <wps:txbx>
                        <w:txbxContent>
                          <w:p w:rsidR="0054644F" w:rsidRPr="000011BB" w:rsidRDefault="0054644F" w:rsidP="008D74F8">
                            <w:pPr>
                              <w:widowControl w:val="0"/>
                              <w:autoSpaceDE w:val="0"/>
                              <w:autoSpaceDN w:val="0"/>
                              <w:adjustRightInd w:val="0"/>
                              <w:ind w:firstLine="480"/>
                              <w:jc w:val="center"/>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r w:rsidRPr="000011BB">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 xml:space="preserve">ГЛАВА </w:t>
                            </w:r>
                            <w:r w:rsidRPr="000011BB">
                              <w:rPr>
                                <w:rFonts w:ascii="Impact" w:hAnsi="Impact"/>
                                <w:color w:val="0070C0"/>
                                <w:sz w:val="52"/>
                                <w:szCs w:val="5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I</w:t>
                            </w:r>
                          </w:p>
                          <w:p w:rsidR="0054644F" w:rsidRDefault="0054644F"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p w:rsidR="0054644F" w:rsidRPr="00F542BD" w:rsidRDefault="0054644F"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Текстово поле 49" o:spid="_x0000_s1029" type="#_x0000_t202" style="position:absolute;left:0;text-align:left;margin-left:151.65pt;margin-top:.15pt;width:159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" filled="f" stroked="f">
                <v:textbox>
                  <w:txbxContent>
                    <w:p w:rsidR="0054644F" w:rsidRPr="000011BB" w:rsidRDefault="0054644F" w:rsidP="008D74F8">
                      <w:pPr>
                        <w:widowControl w:val="0"/>
                        <w:autoSpaceDE w:val="0"/>
                        <w:autoSpaceDN w:val="0"/>
                        <w:adjustRightInd w:val="0"/>
                        <w:ind w:firstLine="480"/>
                        <w:jc w:val="center"/>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r w:rsidRPr="000011BB">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 xml:space="preserve">ГЛАВА </w:t>
                      </w:r>
                      <w:r w:rsidRPr="000011BB">
                        <w:rPr>
                          <w:rFonts w:ascii="Impact" w:hAnsi="Impact"/>
                          <w:color w:val="0070C0"/>
                          <w:sz w:val="52"/>
                          <w:szCs w:val="5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I</w:t>
                      </w:r>
                    </w:p>
                    <w:p w:rsidR="0054644F" w:rsidRDefault="0054644F"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p w:rsidR="0054644F" w:rsidRPr="00F542BD" w:rsidRDefault="0054644F"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txbxContent>
                </v:textbox>
                <w10:wrap type="square"/>
              </v:shape>
            </w:pict>
          </mc:Fallback>
        </mc:AlternateContent>
      </w:r>
      <w:r w:rsidRPr="008D74F8">
        <w:rPr>
          <w:rFonts w:ascii="Times New Roman" w:eastAsia="Times New Roman" w:hAnsi="Times New Roman" w:cs="Times New Roman"/>
          <w:b/>
          <w:bCs/>
          <w:color w:val="FF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6B4B0ECC" wp14:editId="39839AFA">
                <wp:extent cx="5895975" cy="409575"/>
                <wp:effectExtent l="28575" t="47625" r="47625" b="0"/>
                <wp:docPr id="4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895975" cy="409575"/>
                        </a:xfrm>
                        <a:prstGeom prst="rect">
                          <a:avLst/>
                        </a:prstGeom>
                      </wps:spPr>
                      <wps:txbx>
                        <w:txbxContent>
                          <w:p w:rsidR="0054644F" w:rsidRPr="005B2BAB"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УЧАСТИЕ  И  ПРОВЕЖДАНЕ  НА   ПРОЦЕДУРАТА</w:t>
                            </w:r>
                          </w:p>
                        </w:txbxContent>
                      </wps:txbx>
                      <wps:bodyPr wrap="square" numCol="1" fromWordArt="1">
                        <a:prstTxWarp prst="textPlain">
                          <a:avLst>
                            <a:gd name="adj" fmla="val 50000"/>
                          </a:avLst>
                        </a:prstTxWarp>
                        <a:spAutoFit/>
                      </wps:bodyPr>
                    </wps:wsp>
                  </a:graphicData>
                </a:graphic>
              </wp:inline>
            </w:drawing>
          </mc:Choice>
          <mc:Fallback>
            <w:pict>
              <v:shape id="WordArt 3" o:spid="_x0000_s1030" type="#_x0000_t202" style="width:464.2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" filled="f" stroked="f">
                <o:lock v:ext="edit" text="t" shapetype="t"/>
                <v:textbox style="mso-fit-shape-to-text:t">
                  <w:txbxContent>
                    <w:p w:rsidR="0054644F" w:rsidRPr="005B2BAB"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УЧАСТИЕ  И  ПРОВЕЖДАНЕ  НА   ПРОЦЕДУРАТА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31BFD93E" wp14:editId="27FDDF37">
                <wp:extent cx="1391478" cy="276225"/>
                <wp:effectExtent l="0" t="0" r="0" b="0"/>
                <wp:docPr id="4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91478" cy="276225"/>
                        </a:xfrm>
                        <a:prstGeom prst="rect">
                          <a:avLst/>
                        </a:prstGeom>
                      </wps:spPr>
                      <wps:txbx>
                        <w:txbxContent>
                          <w:p w:rsidR="0054644F" w:rsidRPr="009A4E45"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1</w:t>
                            </w:r>
                          </w:p>
                        </w:txbxContent>
                      </wps:txbx>
                      <wps:bodyPr wrap="square" numCol="1" fromWordArt="1">
                        <a:prstTxWarp prst="textPlain">
                          <a:avLst>
                            <a:gd name="adj" fmla="val 50000"/>
                          </a:avLst>
                        </a:prstTxWarp>
                        <a:spAutoFit/>
                      </wps:bodyPr>
                    </wps:wsp>
                  </a:graphicData>
                </a:graphic>
              </wp:inline>
            </w:drawing>
          </mc:Choice>
          <mc:Fallback>
            <w:pict>
              <v:shape id="WordArt 4" o:spid="_x0000_s1031" type="#_x0000_t202" style="width:109.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" filled="f" stroked="f">
                <o:lock v:ext="edit" text="t" shapetype="t"/>
                <v:textbox style="mso-fit-shape-to-text:t">
                  <w:txbxContent>
                    <w:p w:rsidR="0054644F" w:rsidRPr="009A4E45"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1</w:t>
                      </w:r>
                    </w:p>
                  </w:txbxContent>
                </v:textbox>
                <w10:anchorlock/>
              </v:shape>
            </w:pict>
          </mc:Fallback>
        </mc:AlternateContent>
      </w:r>
    </w:p>
    <w:p w:rsidR="008D74F8" w:rsidRPr="008D74F8" w:rsidRDefault="008D74F8" w:rsidP="008D74F8">
      <w:pPr>
        <w:widowControl w:val="0"/>
        <w:tabs>
          <w:tab w:val="center" w:pos="4919"/>
          <w:tab w:val="left" w:pos="8490"/>
        </w:tabs>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color w:val="FF0000"/>
          <w:sz w:val="24"/>
          <w:szCs w:val="24"/>
          <w:lang w:eastAsia="bg-BG"/>
        </w:rPr>
        <w:tab/>
      </w: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7EDBB2D7" wp14:editId="4D68E5E7">
                <wp:extent cx="3981450" cy="276225"/>
                <wp:effectExtent l="9525" t="28575" r="38100" b="57150"/>
                <wp:docPr id="40"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81450" cy="276225"/>
                        </a:xfrm>
                        <a:prstGeom prst="rect">
                          <a:avLst/>
                        </a:prstGeom>
                      </wps:spPr>
                      <wps:txbx>
                        <w:txbxContent>
                          <w:p w:rsidR="0054644F" w:rsidRPr="009A4E45"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правила за участие в процедурата</w:t>
                            </w:r>
                          </w:p>
                        </w:txbxContent>
                      </wps:txbx>
                      <wps:bodyPr wrap="square" numCol="1" fromWordArt="1">
                        <a:prstTxWarp prst="textPlain">
                          <a:avLst>
                            <a:gd name="adj" fmla="val 50000"/>
                          </a:avLst>
                        </a:prstTxWarp>
                        <a:spAutoFit/>
                      </wps:bodyPr>
                    </wps:wsp>
                  </a:graphicData>
                </a:graphic>
              </wp:inline>
            </w:drawing>
          </mc:Choice>
          <mc:Fallback>
            <w:pict>
              <v:shape id="WordArt 5" o:spid="_x0000_s1032" type="#_x0000_t202" style="width:313.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" filled="f" stroked="f">
                <o:lock v:ext="edit" text="t" shapetype="t"/>
                <v:textbox style="mso-fit-shape-to-text:t">
                  <w:txbxContent>
                    <w:p w:rsidR="0054644F" w:rsidRPr="009A4E45"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правила за участие в процедурата</w:t>
                      </w:r>
                    </w:p>
                  </w:txbxContent>
                </v:textbox>
                <w10:anchorlock/>
              </v:shape>
            </w:pict>
          </mc:Fallback>
        </mc:AlternateContent>
      </w:r>
      <w:r w:rsidRPr="008D74F8">
        <w:rPr>
          <w:rFonts w:ascii="Times New Roman" w:eastAsia="Times New Roman" w:hAnsi="Times New Roman" w:cs="Times New Roman"/>
          <w:b/>
          <w:bCs/>
          <w:color w:val="FF0000"/>
          <w:sz w:val="24"/>
          <w:szCs w:val="24"/>
          <w:lang w:eastAsia="bg-BG"/>
        </w:rPr>
        <w:tab/>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При изготвяне на офертата всеки участник трябва да се придържа точно към обявените от Възложителя условия.</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Офертите се изготвят на български език.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До изтичането на срока за подаване на офертите всеки участник може да промени, да допълни или да оттегли офертата си.</w:t>
      </w:r>
    </w:p>
    <w:p w:rsidR="008D74F8" w:rsidRPr="00FC1CA8" w:rsidRDefault="00FC1CA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 процедура за възлагане на обществена поръчка едно физическо или юридическо лице може да участва само в едно обединение.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Свързани лица не могат да бъдат самостоятелни участници в една и съща процедура.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w:t>
      </w:r>
      <w:r w:rsidRPr="008D74F8">
        <w:rPr>
          <w:rFonts w:ascii="Times New Roman" w:eastAsia="Times New Roman" w:hAnsi="Times New Roman" w:cs="Times New Roman"/>
          <w:b/>
          <w:color w:val="000000"/>
          <w:sz w:val="24"/>
          <w:szCs w:val="24"/>
          <w:lang w:eastAsia="bg-BG"/>
        </w:rPr>
        <w:t>електронен единен европейски документ за обществени поръчки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В него се попълва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който съдържа информацията по чл. 67, ал. 1 от ЗОП.</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eastAsia="bg-BG"/>
        </w:rPr>
        <w:t xml:space="preserve">Участниците могат да използват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xml:space="preserve">,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Когато участникът е обединение, което не е юридическо лице,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xml:space="preserve"> се подава от всеки от участниците в обединението. При необходимост от деклариране на обстоятелства, </w:t>
      </w:r>
      <w:proofErr w:type="spellStart"/>
      <w:r w:rsidRPr="008D74F8">
        <w:rPr>
          <w:rFonts w:ascii="Times New Roman" w:eastAsia="Times New Roman" w:hAnsi="Times New Roman" w:cs="Times New Roman"/>
          <w:color w:val="000000"/>
          <w:sz w:val="24"/>
          <w:szCs w:val="24"/>
          <w:lang w:eastAsia="bg-BG"/>
        </w:rPr>
        <w:t>относими</w:t>
      </w:r>
      <w:proofErr w:type="spellEnd"/>
      <w:r w:rsidRPr="008D74F8">
        <w:rPr>
          <w:rFonts w:ascii="Times New Roman" w:eastAsia="Times New Roman" w:hAnsi="Times New Roman" w:cs="Times New Roman"/>
          <w:color w:val="000000"/>
          <w:sz w:val="24"/>
          <w:szCs w:val="24"/>
          <w:lang w:eastAsia="bg-BG"/>
        </w:rPr>
        <w:t xml:space="preserve"> към обединението,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xml:space="preserve"> се подава и за обединението.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когато това е необходимо за законосъобразното провеждане на процедурата.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val="x-none" w:eastAsia="bg-BG"/>
        </w:rPr>
        <w:t>Възложителят</w:t>
      </w:r>
      <w:r w:rsidRPr="008D74F8">
        <w:rPr>
          <w:rFonts w:ascii="Times New Roman" w:eastAsia="Times New Roman" w:hAnsi="Times New Roman" w:cs="Times New Roman"/>
          <w:color w:val="000000"/>
          <w:sz w:val="24"/>
          <w:szCs w:val="24"/>
          <w:lang w:eastAsia="bg-BG"/>
        </w:rPr>
        <w:t xml:space="preserve"> сключва с определения за изпълнител участник писмен </w:t>
      </w:r>
      <w:r w:rsidRPr="008D74F8">
        <w:rPr>
          <w:rFonts w:ascii="Times New Roman" w:eastAsia="Times New Roman" w:hAnsi="Times New Roman" w:cs="Times New Roman"/>
          <w:b/>
          <w:color w:val="000000"/>
          <w:sz w:val="24"/>
          <w:szCs w:val="24"/>
          <w:lang w:eastAsia="bg-BG"/>
        </w:rPr>
        <w:t>договор за обществена поръчка</w:t>
      </w:r>
      <w:r w:rsidRPr="008D74F8">
        <w:rPr>
          <w:rFonts w:ascii="Times New Roman" w:eastAsia="Times New Roman" w:hAnsi="Times New Roman" w:cs="Times New Roman"/>
          <w:color w:val="000000"/>
          <w:sz w:val="24"/>
          <w:szCs w:val="24"/>
          <w:lang w:eastAsia="bg-BG"/>
        </w:rPr>
        <w:t xml:space="preserve">, при условие че при подписване на договора определеният изпълнител представи документи, удостоверяващи липсата на основанията </w:t>
      </w:r>
      <w:r w:rsidRPr="008D74F8">
        <w:rPr>
          <w:rFonts w:ascii="Times New Roman" w:eastAsia="Times New Roman" w:hAnsi="Times New Roman" w:cs="Times New Roman"/>
          <w:color w:val="000000"/>
          <w:sz w:val="24"/>
          <w:szCs w:val="24"/>
          <w:lang w:val="x-none" w:eastAsia="bg-BG"/>
        </w:rPr>
        <w:t xml:space="preserve">за отстраняване от процедурата, както и съответствието с поставените критерии за подбор, включително за </w:t>
      </w:r>
      <w:r w:rsidRPr="008D74F8">
        <w:rPr>
          <w:rFonts w:ascii="Times New Roman" w:eastAsia="Times New Roman" w:hAnsi="Times New Roman" w:cs="Times New Roman"/>
          <w:color w:val="000000"/>
          <w:sz w:val="24"/>
          <w:szCs w:val="24"/>
          <w:lang w:eastAsia="bg-BG"/>
        </w:rPr>
        <w:t>третите лица</w:t>
      </w:r>
      <w:r w:rsidRPr="008D74F8">
        <w:rPr>
          <w:rFonts w:ascii="Times New Roman" w:eastAsia="Times New Roman" w:hAnsi="Times New Roman" w:cs="Times New Roman"/>
          <w:color w:val="000000"/>
          <w:sz w:val="24"/>
          <w:szCs w:val="24"/>
          <w:lang w:val="x-none" w:eastAsia="bg-BG"/>
        </w:rPr>
        <w:t xml:space="preserve"> и подизпълнителите, ако има такива.</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480"/>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t>В случаите по чл. 112, ал. 1 възложителят няма право да изисква документи:</w:t>
      </w:r>
    </w:p>
    <w:p w:rsidR="008D74F8" w:rsidRPr="008D74F8" w:rsidRDefault="008D74F8" w:rsidP="008D74F8">
      <w:pPr>
        <w:widowControl w:val="0"/>
        <w:autoSpaceDE w:val="0"/>
        <w:autoSpaceDN w:val="0"/>
        <w:adjustRightInd w:val="0"/>
        <w:spacing w:after="0" w:line="240" w:lineRule="auto"/>
        <w:ind w:left="454"/>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t>1. които вече са му били предоставени;</w:t>
      </w:r>
    </w:p>
    <w:p w:rsidR="008D74F8" w:rsidRPr="008D74F8" w:rsidRDefault="008D74F8" w:rsidP="008D74F8">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lastRenderedPageBreak/>
        <w:t>2. до които има достъп по служебен път или чрез публичен регистър;</w:t>
      </w:r>
    </w:p>
    <w:p w:rsidR="008D74F8" w:rsidRPr="008D74F8" w:rsidRDefault="008D74F8" w:rsidP="008D74F8">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t>3. които могат да бъдат осигурени чрез пряк и безплатен достъп до националните бази данни на държавите членки.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eastAsia="bg-BG"/>
        </w:rPr>
        <w:t>Съгласно чл. 54, ал.</w:t>
      </w:r>
      <w:r w:rsidRPr="008D74F8">
        <w:rPr>
          <w:rFonts w:ascii="Times New Roman" w:eastAsia="Times New Roman" w:hAnsi="Times New Roman" w:cs="Times New Roman"/>
          <w:b/>
          <w:color w:val="000000"/>
          <w:sz w:val="24"/>
          <w:szCs w:val="24"/>
          <w:lang w:val="en-US" w:eastAsia="bg-BG"/>
        </w:rPr>
        <w:t xml:space="preserve"> </w:t>
      </w:r>
      <w:r w:rsidRPr="008D74F8">
        <w:rPr>
          <w:rFonts w:ascii="Times New Roman" w:eastAsia="Times New Roman" w:hAnsi="Times New Roman" w:cs="Times New Roman"/>
          <w:b/>
          <w:color w:val="000000"/>
          <w:sz w:val="24"/>
          <w:szCs w:val="24"/>
          <w:lang w:eastAsia="bg-BG"/>
        </w:rPr>
        <w:t xml:space="preserve">1 от ЗОП </w:t>
      </w:r>
      <w:r w:rsidRPr="008D74F8">
        <w:rPr>
          <w:rFonts w:ascii="Times New Roman" w:eastAsia="Times New Roman" w:hAnsi="Times New Roman" w:cs="Times New Roman"/>
          <w:b/>
          <w:color w:val="000000"/>
          <w:sz w:val="24"/>
          <w:szCs w:val="24"/>
          <w:lang w:val="x-none" w:eastAsia="bg-BG"/>
        </w:rPr>
        <w:t>Възложителят отстранява от участие в процедура за възлагане на обществена поръчка участник,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е осъден с влязла в сила присъда за престъпление, аналогично на тези по т. 1, в друга държава членка или трета страна;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Pr="008D74F8">
        <w:rPr>
          <w:rFonts w:ascii="Times New Roman" w:eastAsia="Times New Roman" w:hAnsi="Times New Roman" w:cs="Times New Roman"/>
          <w:color w:val="000000"/>
          <w:sz w:val="24"/>
          <w:szCs w:val="24"/>
          <w:lang w:eastAsia="bg-BG"/>
        </w:rPr>
        <w:t>съгласно законодателството на държавата, в която участникът е установен, доказани с влязъл в сила акт на компетентен орган</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4. е налице неравнопоставеност в случаите по чл. 44, ал. 5</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5. е установено, че: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shd w:val="clear" w:color="auto" w:fill="FFFFFF"/>
          <w:lang w:val="en-US" w:eastAsia="bg-BG"/>
        </w:rPr>
      </w:pPr>
      <w:r w:rsidRPr="008D74F8">
        <w:rPr>
          <w:rFonts w:ascii="Times New Roman" w:eastAsia="Times New Roman" w:hAnsi="Times New Roman" w:cs="Times New Roman"/>
          <w:color w:val="000000"/>
          <w:sz w:val="24"/>
          <w:szCs w:val="24"/>
          <w:lang w:val="x-none" w:eastAsia="bg-BG"/>
        </w:rPr>
        <w:t>6.</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7. е налице конфликт на интереси, който не може да бъде отстранен.</w:t>
      </w:r>
    </w:p>
    <w:p w:rsidR="008D74F8" w:rsidRPr="008D74F8" w:rsidRDefault="008D74F8" w:rsidP="008D74F8">
      <w:pPr>
        <w:widowControl w:val="0"/>
        <w:autoSpaceDE w:val="0"/>
        <w:autoSpaceDN w:val="0"/>
        <w:adjustRightInd w:val="0"/>
        <w:spacing w:after="80" w:line="240" w:lineRule="auto"/>
        <w:ind w:firstLine="709"/>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У</w:t>
      </w:r>
      <w:r w:rsidRPr="008D74F8">
        <w:rPr>
          <w:rFonts w:ascii="Times New Roman" w:eastAsia="Times New Roman" w:hAnsi="Times New Roman" w:cs="Times New Roman"/>
          <w:i/>
          <w:color w:val="000000"/>
          <w:sz w:val="24"/>
          <w:szCs w:val="24"/>
          <w:lang w:val="x-none" w:eastAsia="bg-BG"/>
        </w:rPr>
        <w:t xml:space="preserve">частниците са длъжни да уведомят писмено </w:t>
      </w:r>
      <w:r w:rsidRPr="008D74F8">
        <w:rPr>
          <w:rFonts w:ascii="Times New Roman" w:eastAsia="Times New Roman" w:hAnsi="Times New Roman" w:cs="Times New Roman"/>
          <w:i/>
          <w:color w:val="000000"/>
          <w:sz w:val="24"/>
          <w:szCs w:val="24"/>
          <w:lang w:eastAsia="bg-BG"/>
        </w:rPr>
        <w:t>В</w:t>
      </w:r>
      <w:proofErr w:type="spellStart"/>
      <w:r w:rsidRPr="008D74F8">
        <w:rPr>
          <w:rFonts w:ascii="Times New Roman" w:eastAsia="Times New Roman" w:hAnsi="Times New Roman" w:cs="Times New Roman"/>
          <w:i/>
          <w:color w:val="000000"/>
          <w:sz w:val="24"/>
          <w:szCs w:val="24"/>
          <w:lang w:val="x-none" w:eastAsia="bg-BG"/>
        </w:rPr>
        <w:t>ъзложителя</w:t>
      </w:r>
      <w:proofErr w:type="spellEnd"/>
      <w:r w:rsidRPr="008D74F8">
        <w:rPr>
          <w:rFonts w:ascii="Times New Roman" w:eastAsia="Times New Roman" w:hAnsi="Times New Roman" w:cs="Times New Roman"/>
          <w:i/>
          <w:color w:val="000000"/>
          <w:sz w:val="24"/>
          <w:szCs w:val="24"/>
          <w:lang w:val="x-none" w:eastAsia="bg-BG"/>
        </w:rPr>
        <w:t xml:space="preserve"> в 3-дневен срок от настъпване на </w:t>
      </w:r>
      <w:r w:rsidRPr="008D74F8">
        <w:rPr>
          <w:rFonts w:ascii="Times New Roman" w:eastAsia="Times New Roman" w:hAnsi="Times New Roman" w:cs="Times New Roman"/>
          <w:i/>
          <w:color w:val="000000"/>
          <w:sz w:val="24"/>
          <w:szCs w:val="24"/>
          <w:lang w:eastAsia="bg-BG"/>
        </w:rPr>
        <w:t xml:space="preserve">някое от </w:t>
      </w:r>
      <w:r w:rsidRPr="008D74F8">
        <w:rPr>
          <w:rFonts w:ascii="Times New Roman" w:eastAsia="Times New Roman" w:hAnsi="Times New Roman" w:cs="Times New Roman"/>
          <w:i/>
          <w:color w:val="000000"/>
          <w:sz w:val="24"/>
          <w:szCs w:val="24"/>
          <w:lang w:val="x-none" w:eastAsia="bg-BG"/>
        </w:rPr>
        <w:t>обстоятелств</w:t>
      </w:r>
      <w:r w:rsidRPr="008D74F8">
        <w:rPr>
          <w:rFonts w:ascii="Times New Roman" w:eastAsia="Times New Roman" w:hAnsi="Times New Roman" w:cs="Times New Roman"/>
          <w:i/>
          <w:color w:val="000000"/>
          <w:sz w:val="24"/>
          <w:szCs w:val="24"/>
          <w:lang w:eastAsia="bg-BG"/>
        </w:rPr>
        <w:t>ата</w:t>
      </w:r>
      <w:r w:rsidRPr="008D74F8">
        <w:rPr>
          <w:rFonts w:ascii="Times New Roman" w:eastAsia="Times New Roman" w:hAnsi="Times New Roman" w:cs="Times New Roman"/>
          <w:i/>
          <w:color w:val="000000"/>
          <w:sz w:val="24"/>
          <w:szCs w:val="24"/>
          <w:lang w:val="x-none" w:eastAsia="bg-BG"/>
        </w:rPr>
        <w:t xml:space="preserve"> по</w:t>
      </w:r>
      <w:r w:rsidRPr="008D74F8">
        <w:rPr>
          <w:rFonts w:ascii="Times New Roman" w:eastAsia="Times New Roman" w:hAnsi="Times New Roman" w:cs="Times New Roman"/>
          <w:i/>
          <w:color w:val="000000"/>
          <w:sz w:val="24"/>
          <w:szCs w:val="24"/>
          <w:lang w:eastAsia="bg-BG"/>
        </w:rPr>
        <w:t xml:space="preserve"> точки от 1 до 7. В този </w:t>
      </w:r>
      <w:proofErr w:type="spellStart"/>
      <w:r w:rsidRPr="008D74F8">
        <w:rPr>
          <w:rFonts w:ascii="Times New Roman" w:eastAsia="Times New Roman" w:hAnsi="Times New Roman" w:cs="Times New Roman"/>
          <w:i/>
          <w:color w:val="000000"/>
          <w:sz w:val="24"/>
          <w:szCs w:val="24"/>
          <w:lang w:eastAsia="bg-BG"/>
        </w:rPr>
        <w:t>новонастъпилите</w:t>
      </w:r>
      <w:proofErr w:type="spellEnd"/>
      <w:r w:rsidRPr="008D74F8">
        <w:rPr>
          <w:rFonts w:ascii="Times New Roman" w:eastAsia="Times New Roman" w:hAnsi="Times New Roman" w:cs="Times New Roman"/>
          <w:i/>
          <w:color w:val="000000"/>
          <w:sz w:val="24"/>
          <w:szCs w:val="24"/>
          <w:lang w:eastAsia="bg-BG"/>
        </w:rPr>
        <w:t xml:space="preserve"> обстоятелства се вземат предвид от комисията при изготвяне на документите по чл. 106, ал. 1 от ЗОП.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Основанията</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 xml:space="preserve">посочени по-горе </w:t>
      </w:r>
      <w:r w:rsidRPr="008D74F8">
        <w:rPr>
          <w:rFonts w:ascii="Times New Roman" w:eastAsia="Times New Roman" w:hAnsi="Times New Roman" w:cs="Times New Roman"/>
          <w:color w:val="000000"/>
          <w:sz w:val="24"/>
          <w:szCs w:val="24"/>
          <w:lang w:val="x-none" w:eastAsia="bg-BG"/>
        </w:rPr>
        <w:t>по т.</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1, </w:t>
      </w:r>
      <w:r w:rsidRPr="008D74F8">
        <w:rPr>
          <w:rFonts w:ascii="Times New Roman" w:eastAsia="Times New Roman" w:hAnsi="Times New Roman" w:cs="Times New Roman"/>
          <w:color w:val="000000"/>
          <w:sz w:val="24"/>
          <w:szCs w:val="24"/>
          <w:lang w:eastAsia="bg-BG"/>
        </w:rPr>
        <w:t xml:space="preserve">т. </w:t>
      </w:r>
      <w:r w:rsidRPr="008D74F8">
        <w:rPr>
          <w:rFonts w:ascii="Times New Roman" w:eastAsia="Times New Roman" w:hAnsi="Times New Roman" w:cs="Times New Roman"/>
          <w:color w:val="000000"/>
          <w:sz w:val="24"/>
          <w:szCs w:val="24"/>
          <w:lang w:val="x-none" w:eastAsia="bg-BG"/>
        </w:rPr>
        <w:t xml:space="preserve">2 и </w:t>
      </w:r>
      <w:r w:rsidRPr="008D74F8">
        <w:rPr>
          <w:rFonts w:ascii="Times New Roman" w:eastAsia="Times New Roman" w:hAnsi="Times New Roman" w:cs="Times New Roman"/>
          <w:color w:val="000000"/>
          <w:sz w:val="24"/>
          <w:szCs w:val="24"/>
          <w:lang w:eastAsia="bg-BG"/>
        </w:rPr>
        <w:t xml:space="preserve">т. </w:t>
      </w:r>
      <w:r w:rsidRPr="008D74F8">
        <w:rPr>
          <w:rFonts w:ascii="Times New Roman" w:eastAsia="Times New Roman" w:hAnsi="Times New Roman" w:cs="Times New Roman"/>
          <w:color w:val="000000"/>
          <w:sz w:val="24"/>
          <w:szCs w:val="24"/>
          <w:lang w:val="x-none" w:eastAsia="bg-BG"/>
        </w:rPr>
        <w:t>7 се отнасят за лицата, които представляват участника и</w:t>
      </w:r>
      <w:r w:rsidRPr="008D74F8">
        <w:rPr>
          <w:rFonts w:ascii="Times New Roman" w:eastAsia="Times New Roman" w:hAnsi="Times New Roman" w:cs="Times New Roman"/>
          <w:color w:val="000000"/>
          <w:sz w:val="24"/>
          <w:szCs w:val="24"/>
          <w:lang w:eastAsia="bg-BG"/>
        </w:rPr>
        <w:t xml:space="preserve"> за </w:t>
      </w:r>
      <w:r w:rsidRPr="008D74F8">
        <w:rPr>
          <w:rFonts w:ascii="Times New Roman" w:eastAsia="Times New Roman" w:hAnsi="Times New Roman" w:cs="Times New Roman"/>
          <w:color w:val="000000"/>
          <w:sz w:val="24"/>
          <w:szCs w:val="24"/>
          <w:lang w:val="x-none" w:eastAsia="bg-BG"/>
        </w:rPr>
        <w:t>членовете на</w:t>
      </w:r>
      <w:r w:rsidRPr="008D74F8">
        <w:rPr>
          <w:rFonts w:ascii="Times New Roman" w:eastAsia="Times New Roman" w:hAnsi="Times New Roman" w:cs="Times New Roman"/>
          <w:color w:val="000000"/>
          <w:sz w:val="24"/>
          <w:szCs w:val="24"/>
          <w:lang w:eastAsia="bg-BG"/>
        </w:rPr>
        <w:t xml:space="preserve"> неговите</w:t>
      </w:r>
      <w:r w:rsidRPr="008D74F8">
        <w:rPr>
          <w:rFonts w:ascii="Times New Roman" w:eastAsia="Times New Roman" w:hAnsi="Times New Roman" w:cs="Times New Roman"/>
          <w:color w:val="000000"/>
          <w:sz w:val="24"/>
          <w:szCs w:val="24"/>
          <w:lang w:val="x-none" w:eastAsia="bg-BG"/>
        </w:rPr>
        <w:t xml:space="preserve"> управителни и надзорни органи, съгласно регистъра, в който е вписан участникът, ако има такъв, или документите, удостоверяващи правосубектността му.</w:t>
      </w:r>
      <w:r w:rsidRPr="008D74F8">
        <w:rPr>
          <w:rFonts w:ascii="Times New Roman" w:eastAsia="Times New Roman" w:hAnsi="Times New Roman" w:cs="Times New Roman"/>
          <w:i/>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т. 2 и т. 7 се отнасят и за това физическо лице.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Под „</w:t>
      </w:r>
      <w:r w:rsidRPr="008D74F8">
        <w:rPr>
          <w:rFonts w:ascii="Times New Roman" w:eastAsia="Times New Roman" w:hAnsi="Times New Roman" w:cs="Times New Roman"/>
          <w:b/>
          <w:i/>
          <w:color w:val="000000"/>
          <w:sz w:val="24"/>
          <w:szCs w:val="24"/>
          <w:lang w:eastAsia="bg-BG"/>
        </w:rPr>
        <w:t>л</w:t>
      </w:r>
      <w:proofErr w:type="spellStart"/>
      <w:r w:rsidRPr="008D74F8">
        <w:rPr>
          <w:rFonts w:ascii="Times New Roman" w:eastAsia="Times New Roman" w:hAnsi="Times New Roman" w:cs="Times New Roman"/>
          <w:b/>
          <w:i/>
          <w:color w:val="000000"/>
          <w:sz w:val="24"/>
          <w:szCs w:val="24"/>
          <w:lang w:val="x-none" w:eastAsia="bg-BG"/>
        </w:rPr>
        <w:t>ицата</w:t>
      </w:r>
      <w:proofErr w:type="spellEnd"/>
      <w:r w:rsidRPr="008D74F8">
        <w:rPr>
          <w:rFonts w:ascii="Times New Roman" w:eastAsia="Times New Roman" w:hAnsi="Times New Roman" w:cs="Times New Roman"/>
          <w:b/>
          <w:i/>
          <w:color w:val="000000"/>
          <w:sz w:val="24"/>
          <w:szCs w:val="24"/>
          <w:lang w:val="x-none" w:eastAsia="bg-BG"/>
        </w:rPr>
        <w:t>, които представляват участника</w:t>
      </w:r>
      <w:r w:rsidRPr="008D74F8">
        <w:rPr>
          <w:rFonts w:ascii="Times New Roman" w:eastAsia="Times New Roman" w:hAnsi="Times New Roman" w:cs="Times New Roman"/>
          <w:b/>
          <w:i/>
          <w:color w:val="000000"/>
          <w:sz w:val="24"/>
          <w:szCs w:val="24"/>
          <w:lang w:eastAsia="bg-BG"/>
        </w:rPr>
        <w:t>” и</w:t>
      </w:r>
      <w:r w:rsidRPr="008D74F8">
        <w:rPr>
          <w:rFonts w:ascii="Times New Roman" w:eastAsia="Times New Roman" w:hAnsi="Times New Roman" w:cs="Times New Roman"/>
          <w:b/>
          <w:i/>
          <w:color w:val="000000"/>
          <w:sz w:val="24"/>
          <w:szCs w:val="24"/>
          <w:lang w:val="x-none" w:eastAsia="bg-BG"/>
        </w:rPr>
        <w:t xml:space="preserve"> </w:t>
      </w:r>
      <w:r w:rsidRPr="008D74F8">
        <w:rPr>
          <w:rFonts w:ascii="Times New Roman" w:eastAsia="Times New Roman" w:hAnsi="Times New Roman" w:cs="Times New Roman"/>
          <w:b/>
          <w:i/>
          <w:color w:val="000000"/>
          <w:sz w:val="24"/>
          <w:szCs w:val="24"/>
          <w:lang w:eastAsia="bg-BG"/>
        </w:rPr>
        <w:t>„</w:t>
      </w:r>
      <w:r w:rsidRPr="008D74F8">
        <w:rPr>
          <w:rFonts w:ascii="Times New Roman" w:eastAsia="Times New Roman" w:hAnsi="Times New Roman" w:cs="Times New Roman"/>
          <w:b/>
          <w:i/>
          <w:color w:val="000000"/>
          <w:sz w:val="24"/>
          <w:szCs w:val="24"/>
          <w:lang w:val="x-none" w:eastAsia="bg-BG"/>
        </w:rPr>
        <w:t>членове</w:t>
      </w:r>
      <w:r w:rsidRPr="008D74F8">
        <w:rPr>
          <w:rFonts w:ascii="Times New Roman" w:eastAsia="Times New Roman" w:hAnsi="Times New Roman" w:cs="Times New Roman"/>
          <w:b/>
          <w:i/>
          <w:color w:val="000000"/>
          <w:sz w:val="24"/>
          <w:szCs w:val="24"/>
          <w:lang w:eastAsia="bg-BG"/>
        </w:rPr>
        <w:t>те</w:t>
      </w:r>
      <w:r w:rsidRPr="008D74F8">
        <w:rPr>
          <w:rFonts w:ascii="Times New Roman" w:eastAsia="Times New Roman" w:hAnsi="Times New Roman" w:cs="Times New Roman"/>
          <w:b/>
          <w:i/>
          <w:color w:val="000000"/>
          <w:sz w:val="24"/>
          <w:szCs w:val="24"/>
          <w:lang w:val="x-none" w:eastAsia="bg-BG"/>
        </w:rPr>
        <w:t xml:space="preserve"> на</w:t>
      </w:r>
      <w:r w:rsidRPr="008D74F8">
        <w:rPr>
          <w:rFonts w:ascii="Times New Roman" w:eastAsia="Times New Roman" w:hAnsi="Times New Roman" w:cs="Times New Roman"/>
          <w:b/>
          <w:i/>
          <w:color w:val="000000"/>
          <w:sz w:val="24"/>
          <w:szCs w:val="24"/>
          <w:lang w:eastAsia="bg-BG"/>
        </w:rPr>
        <w:t xml:space="preserve"> неговите</w:t>
      </w:r>
      <w:r w:rsidRPr="008D74F8">
        <w:rPr>
          <w:rFonts w:ascii="Times New Roman" w:eastAsia="Times New Roman" w:hAnsi="Times New Roman" w:cs="Times New Roman"/>
          <w:b/>
          <w:i/>
          <w:color w:val="000000"/>
          <w:sz w:val="24"/>
          <w:szCs w:val="24"/>
          <w:lang w:val="x-none" w:eastAsia="bg-BG"/>
        </w:rPr>
        <w:t xml:space="preserve"> управителни и надзорни органи</w:t>
      </w:r>
      <w:r w:rsidRPr="008D74F8">
        <w:rPr>
          <w:rFonts w:ascii="Times New Roman" w:eastAsia="Times New Roman" w:hAnsi="Times New Roman" w:cs="Times New Roman"/>
          <w:b/>
          <w:i/>
          <w:color w:val="000000"/>
          <w:sz w:val="24"/>
          <w:szCs w:val="24"/>
          <w:lang w:eastAsia="bg-BG"/>
        </w:rPr>
        <w:t>” да се разбират</w:t>
      </w:r>
      <w:r w:rsidRPr="008D74F8">
        <w:rPr>
          <w:rFonts w:ascii="Times New Roman" w:eastAsia="Times New Roman" w:hAnsi="Times New Roman" w:cs="Times New Roman"/>
          <w:b/>
          <w:i/>
          <w:color w:val="000000"/>
          <w:sz w:val="24"/>
          <w:szCs w:val="24"/>
          <w:lang w:val="x-none" w:eastAsia="bg-BG"/>
        </w:rPr>
        <w:t>, както следва:</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събирателно дружество</w:t>
      </w:r>
      <w:r w:rsidRPr="008D74F8">
        <w:rPr>
          <w:rFonts w:ascii="Times New Roman" w:eastAsia="Times New Roman" w:hAnsi="Times New Roman" w:cs="Times New Roman"/>
          <w:i/>
          <w:color w:val="000000"/>
          <w:sz w:val="24"/>
          <w:szCs w:val="24"/>
          <w:lang w:val="x-none" w:eastAsia="bg-BG"/>
        </w:rPr>
        <w:t xml:space="preserve"> – лицата по чл. 84, ал. 1 и чл. 89, ал. 1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1" w:name="to_paragraph_id3712597"/>
      <w:bookmarkEnd w:id="1"/>
      <w:r w:rsidRPr="008D74F8">
        <w:rPr>
          <w:rFonts w:ascii="Times New Roman" w:eastAsia="Times New Roman" w:hAnsi="Times New Roman" w:cs="Times New Roman"/>
          <w:bCs/>
          <w:i/>
          <w:color w:val="000000"/>
          <w:sz w:val="24"/>
          <w:szCs w:val="24"/>
          <w:lang w:eastAsia="bg-BG"/>
        </w:rPr>
        <w:t>Чл. 84.</w:t>
      </w:r>
      <w:r w:rsidRPr="008D74F8">
        <w:rPr>
          <w:rFonts w:ascii="Times New Roman" w:eastAsia="Times New Roman" w:hAnsi="Times New Roman" w:cs="Times New Roman"/>
          <w:i/>
          <w:color w:val="000000"/>
          <w:sz w:val="24"/>
          <w:szCs w:val="24"/>
          <w:lang w:eastAsia="bg-BG"/>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2" w:name="to_paragraph_id3712605"/>
      <w:bookmarkEnd w:id="2"/>
      <w:r w:rsidRPr="008D74F8">
        <w:rPr>
          <w:rFonts w:ascii="Times New Roman" w:eastAsia="Times New Roman" w:hAnsi="Times New Roman" w:cs="Times New Roman"/>
          <w:i/>
          <w:color w:val="000000"/>
          <w:sz w:val="24"/>
          <w:szCs w:val="24"/>
          <w:lang w:eastAsia="bg-BG"/>
        </w:rPr>
        <w:t>Чл. 89. (1) Всеки съдружник представлява дружеството, ако с дружествения договор не е предвидено друго.</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командитно дружество</w:t>
      </w:r>
      <w:r w:rsidRPr="008D74F8">
        <w:rPr>
          <w:rFonts w:ascii="Times New Roman" w:eastAsia="Times New Roman" w:hAnsi="Times New Roman" w:cs="Times New Roman"/>
          <w:i/>
          <w:color w:val="000000"/>
          <w:sz w:val="24"/>
          <w:szCs w:val="24"/>
          <w:lang w:val="x-none" w:eastAsia="bg-BG"/>
        </w:rPr>
        <w:t xml:space="preserve"> – неограничено отговорните съдружници по чл. 105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3" w:name="to_paragraph_id3712630"/>
      <w:bookmarkEnd w:id="3"/>
      <w:r w:rsidRPr="008D74F8">
        <w:rPr>
          <w:rFonts w:ascii="Times New Roman" w:eastAsia="Times New Roman" w:hAnsi="Times New Roman" w:cs="Times New Roman"/>
          <w:i/>
          <w:color w:val="000000"/>
          <w:sz w:val="24"/>
          <w:szCs w:val="24"/>
          <w:lang w:eastAsia="bg-BG"/>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rsidR="008D74F8" w:rsidRPr="008D74F8" w:rsidRDefault="008D74F8" w:rsidP="008D74F8">
      <w:pPr>
        <w:numPr>
          <w:ilvl w:val="0"/>
          <w:numId w:val="34"/>
        </w:numPr>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val="x-none" w:eastAsia="bg-BG"/>
        </w:rPr>
        <w:lastRenderedPageBreak/>
        <w:t>при дружество с ограничена отговорност</w:t>
      </w:r>
      <w:r w:rsidRPr="008D74F8">
        <w:rPr>
          <w:rFonts w:ascii="Times New Roman" w:eastAsia="Times New Roman" w:hAnsi="Times New Roman" w:cs="Times New Roman"/>
          <w:i/>
          <w:color w:val="000000"/>
          <w:sz w:val="24"/>
          <w:szCs w:val="24"/>
          <w:lang w:val="x-none" w:eastAsia="bg-BG"/>
        </w:rPr>
        <w:t xml:space="preserve"> – лицата по чл. 141, ал. 2 от Търговския закон, а при еднолично дружество с ограничена отговорност – лицата по чл. 147, ал. 1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4" w:name="to_paragraph_id8012272"/>
      <w:bookmarkEnd w:id="4"/>
      <w:r w:rsidRPr="008D74F8">
        <w:rPr>
          <w:rFonts w:ascii="Times New Roman" w:eastAsia="Times New Roman" w:hAnsi="Times New Roman" w:cs="Times New Roman"/>
          <w:i/>
          <w:color w:val="000000"/>
          <w:sz w:val="24"/>
          <w:szCs w:val="24"/>
          <w:lang w:eastAsia="bg-BG"/>
        </w:rPr>
        <w:t xml:space="preserve">Чл. 141.  (2) Дружеството се представлява от управителя. При няколко управители всеки един от тях може да </w:t>
      </w:r>
      <w:proofErr w:type="spellStart"/>
      <w:r w:rsidRPr="008D74F8">
        <w:rPr>
          <w:rFonts w:ascii="Times New Roman" w:eastAsia="Times New Roman" w:hAnsi="Times New Roman" w:cs="Times New Roman"/>
          <w:i/>
          <w:color w:val="000000"/>
          <w:sz w:val="24"/>
          <w:szCs w:val="24"/>
          <w:lang w:eastAsia="bg-BG"/>
        </w:rPr>
        <w:t>действува</w:t>
      </w:r>
      <w:proofErr w:type="spellEnd"/>
      <w:r w:rsidRPr="008D74F8">
        <w:rPr>
          <w:rFonts w:ascii="Times New Roman" w:eastAsia="Times New Roman" w:hAnsi="Times New Roman" w:cs="Times New Roman"/>
          <w:i/>
          <w:color w:val="000000"/>
          <w:sz w:val="24"/>
          <w:szCs w:val="24"/>
          <w:lang w:eastAsia="bg-BG"/>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5" w:name="to_paragraph_id3712684"/>
      <w:bookmarkEnd w:id="5"/>
      <w:r w:rsidRPr="008D74F8">
        <w:rPr>
          <w:rFonts w:ascii="Times New Roman" w:eastAsia="Times New Roman" w:hAnsi="Times New Roman" w:cs="Times New Roman"/>
          <w:i/>
          <w:color w:val="000000"/>
          <w:sz w:val="24"/>
          <w:szCs w:val="24"/>
          <w:lang w:eastAsia="bg-BG"/>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акционерно дружество</w:t>
      </w:r>
      <w:r w:rsidRPr="008D74F8">
        <w:rPr>
          <w:rFonts w:ascii="Times New Roman" w:eastAsia="Times New Roman" w:hAnsi="Times New Roman" w:cs="Times New Roman"/>
          <w:i/>
          <w:color w:val="000000"/>
          <w:sz w:val="24"/>
          <w:szCs w:val="24"/>
          <w:lang w:val="x-none" w:eastAsia="bg-BG"/>
        </w:rPr>
        <w:t xml:space="preserve"> – лицата по чл. 241, ал. 1, чл. 242, ал. 1 и чл. 244, ал. 1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6" w:name="to_paragraph_id7635573"/>
      <w:bookmarkStart w:id="7" w:name="to_paragraph_id7635578"/>
      <w:bookmarkEnd w:id="6"/>
      <w:bookmarkEnd w:id="7"/>
      <w:r w:rsidRPr="008D74F8">
        <w:rPr>
          <w:rFonts w:ascii="Times New Roman" w:eastAsia="Times New Roman" w:hAnsi="Times New Roman" w:cs="Times New Roman"/>
          <w:i/>
          <w:color w:val="000000"/>
          <w:sz w:val="24"/>
          <w:szCs w:val="24"/>
          <w:lang w:eastAsia="bg-BG"/>
        </w:rPr>
        <w:t>Чл. 241. (1) Акционерното дружество се управлява и представлява от управителен съвет, който извършва своята дейност под контрола на надзорен съвет.</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8" w:name="to_paragraph_id7635579"/>
      <w:bookmarkEnd w:id="8"/>
      <w:r w:rsidRPr="008D74F8">
        <w:rPr>
          <w:rFonts w:ascii="Times New Roman" w:eastAsia="Times New Roman" w:hAnsi="Times New Roman" w:cs="Times New Roman"/>
          <w:i/>
          <w:color w:val="000000"/>
          <w:sz w:val="24"/>
          <w:szCs w:val="24"/>
          <w:lang w:eastAsia="bg-BG"/>
        </w:rPr>
        <w:t xml:space="preserve">Чл. 242. (1) Надзорният съвет не може да </w:t>
      </w:r>
      <w:proofErr w:type="spellStart"/>
      <w:r w:rsidRPr="008D74F8">
        <w:rPr>
          <w:rFonts w:ascii="Times New Roman" w:eastAsia="Times New Roman" w:hAnsi="Times New Roman" w:cs="Times New Roman"/>
          <w:i/>
          <w:color w:val="000000"/>
          <w:sz w:val="24"/>
          <w:szCs w:val="24"/>
          <w:lang w:eastAsia="bg-BG"/>
        </w:rPr>
        <w:t>участвува</w:t>
      </w:r>
      <w:proofErr w:type="spellEnd"/>
      <w:r w:rsidRPr="008D74F8">
        <w:rPr>
          <w:rFonts w:ascii="Times New Roman" w:eastAsia="Times New Roman" w:hAnsi="Times New Roman" w:cs="Times New Roman"/>
          <w:i/>
          <w:color w:val="000000"/>
          <w:sz w:val="24"/>
          <w:szCs w:val="24"/>
          <w:lang w:eastAsia="bg-BG"/>
        </w:rPr>
        <w:t xml:space="preserve"> в управлението на дружеството. Той представлява дружеството само в отношенията с управителния съвет.</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9" w:name="to_paragraph_id7635583"/>
      <w:bookmarkEnd w:id="9"/>
      <w:r w:rsidRPr="008D74F8">
        <w:rPr>
          <w:rFonts w:ascii="Times New Roman" w:eastAsia="Times New Roman" w:hAnsi="Times New Roman" w:cs="Times New Roman"/>
          <w:i/>
          <w:color w:val="000000"/>
          <w:sz w:val="24"/>
          <w:szCs w:val="24"/>
          <w:lang w:eastAsia="bg-BG"/>
        </w:rPr>
        <w:t>Чл. 244. (1) Дружеството се управлява и представлява от съвет на директорите. Той се състои най-малко от три, но не повече от девет лица.</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командитно дружество</w:t>
      </w:r>
      <w:r w:rsidRPr="008D74F8">
        <w:rPr>
          <w:rFonts w:ascii="Times New Roman" w:eastAsia="Times New Roman" w:hAnsi="Times New Roman" w:cs="Times New Roman"/>
          <w:i/>
          <w:color w:val="000000"/>
          <w:sz w:val="24"/>
          <w:szCs w:val="24"/>
          <w:lang w:val="x-none" w:eastAsia="bg-BG"/>
        </w:rPr>
        <w:t xml:space="preserve"> с акции – лицата по чл. 256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10" w:name="to_paragraph_id7635596"/>
      <w:bookmarkEnd w:id="10"/>
      <w:r w:rsidRPr="008D74F8">
        <w:rPr>
          <w:rFonts w:ascii="Times New Roman" w:eastAsia="Times New Roman" w:hAnsi="Times New Roman" w:cs="Times New Roman"/>
          <w:i/>
          <w:color w:val="000000"/>
          <w:sz w:val="24"/>
          <w:szCs w:val="24"/>
          <w:lang w:eastAsia="bg-BG"/>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едноличен търговец</w:t>
      </w:r>
      <w:r w:rsidRPr="008D74F8">
        <w:rPr>
          <w:rFonts w:ascii="Times New Roman" w:eastAsia="Times New Roman" w:hAnsi="Times New Roman" w:cs="Times New Roman"/>
          <w:i/>
          <w:color w:val="000000"/>
          <w:sz w:val="24"/>
          <w:szCs w:val="24"/>
          <w:lang w:val="x-none" w:eastAsia="bg-BG"/>
        </w:rPr>
        <w:t xml:space="preserve"> – физическото лице – търговец;</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клон на чуждестранно лице</w:t>
      </w:r>
      <w:r w:rsidRPr="008D74F8">
        <w:rPr>
          <w:rFonts w:ascii="Times New Roman" w:eastAsia="Times New Roman" w:hAnsi="Times New Roman" w:cs="Times New Roman"/>
          <w:i/>
          <w:color w:val="000000"/>
          <w:sz w:val="24"/>
          <w:szCs w:val="24"/>
          <w:lang w:val="x-none" w:eastAsia="bg-BG"/>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при кооперациите</w:t>
      </w:r>
      <w:r w:rsidRPr="008D74F8">
        <w:rPr>
          <w:rFonts w:ascii="Times New Roman" w:eastAsia="Times New Roman" w:hAnsi="Times New Roman" w:cs="Times New Roman"/>
          <w:i/>
          <w:color w:val="000000"/>
          <w:sz w:val="24"/>
          <w:szCs w:val="24"/>
          <w:lang w:eastAsia="bg-BG"/>
        </w:rPr>
        <w:t>- лицата по чл. 20, ал. 1 и чл. 27, ал. 1 от Закона за кооперациите</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Cs/>
          <w:i/>
          <w:color w:val="000000"/>
          <w:sz w:val="24"/>
          <w:szCs w:val="24"/>
          <w:lang w:eastAsia="bg-BG"/>
        </w:rPr>
        <w:t>Чл. 20.</w:t>
      </w:r>
      <w:r w:rsidRPr="008D74F8">
        <w:rPr>
          <w:rFonts w:ascii="Times New Roman" w:eastAsia="Times New Roman" w:hAnsi="Times New Roman" w:cs="Times New Roman"/>
          <w:i/>
          <w:color w:val="000000"/>
          <w:sz w:val="24"/>
          <w:szCs w:val="24"/>
          <w:lang w:eastAsia="bg-BG"/>
        </w:rPr>
        <w:t>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Cs/>
          <w:i/>
          <w:color w:val="000000"/>
          <w:sz w:val="24"/>
          <w:szCs w:val="24"/>
          <w:lang w:eastAsia="bg-BG"/>
        </w:rPr>
        <w:t>Чл. 27.</w:t>
      </w:r>
      <w:r w:rsidRPr="008D74F8">
        <w:rPr>
          <w:rFonts w:ascii="Times New Roman" w:eastAsia="Times New Roman" w:hAnsi="Times New Roman" w:cs="Times New Roman"/>
          <w:i/>
          <w:color w:val="000000"/>
          <w:sz w:val="24"/>
          <w:szCs w:val="24"/>
          <w:lang w:eastAsia="bg-BG"/>
        </w:rPr>
        <w:t>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при сдружения</w:t>
      </w:r>
      <w:r w:rsidRPr="008D74F8">
        <w:rPr>
          <w:rFonts w:ascii="Times New Roman" w:eastAsia="Times New Roman" w:hAnsi="Times New Roman" w:cs="Times New Roman"/>
          <w:i/>
          <w:color w:val="000000"/>
          <w:sz w:val="24"/>
          <w:szCs w:val="24"/>
          <w:lang w:eastAsia="bg-BG"/>
        </w:rPr>
        <w:t>- членовете на управителния съвет по чл. 30, ал. 1 от Закона за юридическите лица с нестопанска цел (ЗЮЛНЦ) или управителя, в случаите по чл. 30, ал. 3 от ЗЮЛНЦ;</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(3) По решение на общото събрание функциите на управителен съвет могат да се изпълняват и от едно лице - управител.</w:t>
      </w:r>
    </w:p>
    <w:p w:rsidR="008D74F8" w:rsidRPr="008D74F8" w:rsidRDefault="008D74F8" w:rsidP="008D74F8">
      <w:pPr>
        <w:widowControl w:val="0"/>
        <w:numPr>
          <w:ilvl w:val="0"/>
          <w:numId w:val="34"/>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при фондациите</w:t>
      </w:r>
      <w:r w:rsidRPr="008D74F8">
        <w:rPr>
          <w:rFonts w:ascii="Times New Roman" w:eastAsia="Times New Roman" w:hAnsi="Times New Roman" w:cs="Times New Roman"/>
          <w:i/>
          <w:color w:val="000000"/>
          <w:sz w:val="24"/>
          <w:szCs w:val="24"/>
          <w:lang w:eastAsia="bg-BG"/>
        </w:rPr>
        <w:t>- лицата по чл. 35, ал. 1 от ЗЮЛНЦ;</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Cs/>
          <w:i/>
          <w:color w:val="000000"/>
          <w:sz w:val="24"/>
          <w:szCs w:val="24"/>
          <w:lang w:eastAsia="bg-BG"/>
        </w:rPr>
        <w:t>Чл. 35.</w:t>
      </w:r>
      <w:r w:rsidRPr="008D74F8">
        <w:rPr>
          <w:rFonts w:ascii="Times New Roman" w:eastAsia="Times New Roman" w:hAnsi="Times New Roman" w:cs="Times New Roman"/>
          <w:i/>
          <w:color w:val="000000"/>
          <w:sz w:val="24"/>
          <w:szCs w:val="24"/>
          <w:lang w:eastAsia="bg-BG"/>
        </w:rPr>
        <w:t> (1) Фондацията има управителен орган, който може да бъде едноличен или колективен.</w:t>
      </w:r>
    </w:p>
    <w:p w:rsidR="008D74F8" w:rsidRPr="008D74F8" w:rsidRDefault="008D74F8" w:rsidP="008D74F8">
      <w:pPr>
        <w:widowControl w:val="0"/>
        <w:numPr>
          <w:ilvl w:val="0"/>
          <w:numId w:val="34"/>
        </w:numPr>
        <w:autoSpaceDE w:val="0"/>
        <w:autoSpaceDN w:val="0"/>
        <w:adjustRightInd w:val="0"/>
        <w:spacing w:after="12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за чуждестранните лица</w:t>
      </w:r>
      <w:r w:rsidRPr="008D74F8">
        <w:rPr>
          <w:rFonts w:ascii="Times New Roman" w:eastAsia="Times New Roman" w:hAnsi="Times New Roman" w:cs="Times New Roman"/>
          <w:i/>
          <w:color w:val="000000"/>
          <w:sz w:val="24"/>
          <w:szCs w:val="24"/>
          <w:lang w:eastAsia="bg-BG"/>
        </w:rPr>
        <w:t xml:space="preserve"> – лицата, които представляват, управляват и контролират участника съгласно законодателството на държавата, в която са установени.</w:t>
      </w:r>
    </w:p>
    <w:p w:rsidR="008D74F8" w:rsidRPr="008D74F8" w:rsidRDefault="008D74F8" w:rsidP="008D74F8">
      <w:pPr>
        <w:widowControl w:val="0"/>
        <w:autoSpaceDE w:val="0"/>
        <w:autoSpaceDN w:val="0"/>
        <w:adjustRightInd w:val="0"/>
        <w:spacing w:after="12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В случаи</w:t>
      </w:r>
      <w:r w:rsidRPr="008D74F8">
        <w:rPr>
          <w:rFonts w:ascii="Times New Roman" w:eastAsia="Times New Roman" w:hAnsi="Times New Roman" w:cs="Times New Roman"/>
          <w:i/>
          <w:color w:val="000000"/>
          <w:sz w:val="24"/>
          <w:szCs w:val="24"/>
          <w:lang w:eastAsia="bg-BG"/>
        </w:rPr>
        <w:t xml:space="preserve">те по т.1-7 – </w:t>
      </w:r>
      <w:r w:rsidRPr="008D74F8">
        <w:rPr>
          <w:rFonts w:ascii="Times New Roman" w:eastAsia="Times New Roman" w:hAnsi="Times New Roman" w:cs="Times New Roman"/>
          <w:i/>
          <w:color w:val="000000"/>
          <w:sz w:val="24"/>
          <w:szCs w:val="24"/>
          <w:lang w:val="x-none" w:eastAsia="bg-BG"/>
        </w:rPr>
        <w:t>и прокуристите, когато има такива</w:t>
      </w:r>
      <w:r w:rsidRPr="008D74F8">
        <w:rPr>
          <w:rFonts w:ascii="Times New Roman" w:eastAsia="Times New Roman" w:hAnsi="Times New Roman" w:cs="Times New Roman"/>
          <w:i/>
          <w:color w:val="000000"/>
          <w:sz w:val="24"/>
          <w:szCs w:val="24"/>
          <w:lang w:eastAsia="bg-BG"/>
        </w:rPr>
        <w:t>.</w:t>
      </w:r>
      <w:r w:rsidRPr="008D74F8">
        <w:rPr>
          <w:rFonts w:ascii="Times New Roman" w:eastAsia="Times New Roman" w:hAnsi="Times New Roman" w:cs="Times New Roman"/>
          <w:i/>
          <w:color w:val="000000"/>
          <w:sz w:val="24"/>
          <w:szCs w:val="24"/>
          <w:lang w:val="x-none" w:eastAsia="bg-BG"/>
        </w:rPr>
        <w:t xml:space="preserve"> В</w:t>
      </w:r>
      <w:r w:rsidRPr="008D74F8">
        <w:rPr>
          <w:rFonts w:ascii="Times New Roman" w:eastAsia="Times New Roman" w:hAnsi="Times New Roman" w:cs="Times New Roman"/>
          <w:i/>
          <w:color w:val="000000"/>
          <w:sz w:val="24"/>
          <w:szCs w:val="24"/>
          <w:lang w:eastAsia="bg-BG"/>
        </w:rPr>
        <w:t xml:space="preserve"> този случай</w:t>
      </w:r>
      <w:r w:rsidRPr="008D74F8">
        <w:rPr>
          <w:rFonts w:ascii="Times New Roman" w:eastAsia="Times New Roman" w:hAnsi="Times New Roman" w:cs="Times New Roman"/>
          <w:i/>
          <w:color w:val="000000"/>
          <w:sz w:val="24"/>
          <w:szCs w:val="24"/>
          <w:lang w:val="x-none" w:eastAsia="bg-BG"/>
        </w:rPr>
        <w:t>,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r w:rsidRPr="008D74F8">
        <w:rPr>
          <w:rFonts w:ascii="Times New Roman" w:eastAsia="Times New Roman" w:hAnsi="Times New Roman" w:cs="Times New Roman"/>
          <w:i/>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Съгласно чл. 41 от ППЗОП, когато лицата по чл. 54, ал. 2 и 3 от ЗОП са повече от </w:t>
      </w:r>
      <w:r w:rsidRPr="008D74F8">
        <w:rPr>
          <w:rFonts w:ascii="Times New Roman" w:eastAsia="Times New Roman" w:hAnsi="Times New Roman" w:cs="Times New Roman"/>
          <w:i/>
          <w:color w:val="000000"/>
          <w:sz w:val="24"/>
          <w:szCs w:val="24"/>
          <w:lang w:eastAsia="bg-BG"/>
        </w:rPr>
        <w:lastRenderedPageBreak/>
        <w:t>едно и за тях няма различие по отношение на обстоятелствата по чл. 54, ал. 1, т. 1, 2 и 7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ЗОП се попълва в отделен ЕЕДОП, подписан от съответното лице.</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i/>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8D74F8">
        <w:rPr>
          <w:rFonts w:ascii="Times New Roman" w:eastAsia="Times New Roman" w:hAnsi="Times New Roman" w:cs="Times New Roman"/>
          <w:b/>
          <w:i/>
          <w:color w:val="000000"/>
          <w:sz w:val="24"/>
          <w:szCs w:val="24"/>
          <w:lang w:eastAsia="bg-BG"/>
        </w:rPr>
        <w:t xml:space="preserve">Участниците (обединението; партньорите в обединението; подизпълнителят, третото лице) са длъжни при поискване от страна на възложителя да представят в </w:t>
      </w:r>
      <w:proofErr w:type="spellStart"/>
      <w:r w:rsidRPr="008D74F8">
        <w:rPr>
          <w:rFonts w:ascii="Times New Roman" w:eastAsia="Times New Roman" w:hAnsi="Times New Roman" w:cs="Times New Roman"/>
          <w:b/>
          <w:i/>
          <w:color w:val="000000"/>
          <w:sz w:val="24"/>
          <w:szCs w:val="24"/>
          <w:lang w:eastAsia="bg-BG"/>
        </w:rPr>
        <w:t>еЕЕДОП</w:t>
      </w:r>
      <w:proofErr w:type="spellEnd"/>
      <w:r w:rsidRPr="008D74F8">
        <w:rPr>
          <w:rFonts w:ascii="Times New Roman" w:eastAsia="Times New Roman" w:hAnsi="Times New Roman" w:cs="Times New Roman"/>
          <w:b/>
          <w:i/>
          <w:color w:val="000000"/>
          <w:sz w:val="24"/>
          <w:szCs w:val="24"/>
          <w:lang w:eastAsia="bg-BG"/>
        </w:rPr>
        <w:t xml:space="preserve"> необходимата информация относно: </w:t>
      </w:r>
    </w:p>
    <w:p w:rsidR="008D74F8" w:rsidRPr="008D74F8" w:rsidRDefault="008D74F8" w:rsidP="008D74F8">
      <w:pPr>
        <w:keepNext/>
        <w:spacing w:after="0" w:line="240" w:lineRule="auto"/>
        <w:ind w:firstLine="709"/>
        <w:jc w:val="both"/>
        <w:outlineLvl w:val="3"/>
        <w:rPr>
          <w:rFonts w:ascii="Times New Roman" w:eastAsia="Times New Roman" w:hAnsi="Times New Roman" w:cs="Times New Roman"/>
          <w:iCs/>
          <w:color w:val="000000"/>
          <w:sz w:val="24"/>
          <w:szCs w:val="24"/>
          <w:lang w:eastAsia="x-none"/>
        </w:rPr>
      </w:pPr>
      <w:r w:rsidRPr="008D74F8">
        <w:rPr>
          <w:rFonts w:ascii="Times New Roman" w:eastAsia="Times New Roman" w:hAnsi="Times New Roman" w:cs="Times New Roman"/>
          <w:b/>
          <w:color w:val="000000"/>
          <w:sz w:val="24"/>
          <w:szCs w:val="24"/>
          <w:lang w:val="x-none" w:eastAsia="x-none"/>
        </w:rPr>
        <w:t xml:space="preserve">- правно-организационната форма, под която осъществяват дейността си </w:t>
      </w:r>
      <w:r w:rsidRPr="008D74F8">
        <w:rPr>
          <w:rFonts w:ascii="Times New Roman" w:eastAsia="Times New Roman" w:hAnsi="Times New Roman" w:cs="Times New Roman"/>
          <w:color w:val="000000"/>
          <w:sz w:val="24"/>
          <w:szCs w:val="24"/>
          <w:lang w:val="x-none" w:eastAsia="x-none"/>
        </w:rPr>
        <w:t xml:space="preserve">– посочва се в </w:t>
      </w:r>
      <w:proofErr w:type="spellStart"/>
      <w:r w:rsidRPr="008D74F8">
        <w:rPr>
          <w:rFonts w:ascii="Times New Roman" w:eastAsia="Times New Roman" w:hAnsi="Times New Roman" w:cs="Times New Roman"/>
          <w:color w:val="000000"/>
          <w:sz w:val="24"/>
          <w:szCs w:val="24"/>
          <w:lang w:val="x-none" w:eastAsia="x-none"/>
        </w:rPr>
        <w:t>еЕЕДОП</w:t>
      </w:r>
      <w:proofErr w:type="spellEnd"/>
      <w:r w:rsidRPr="008D74F8">
        <w:rPr>
          <w:rFonts w:ascii="Times New Roman" w:eastAsia="Times New Roman" w:hAnsi="Times New Roman" w:cs="Times New Roman"/>
          <w:color w:val="000000"/>
          <w:sz w:val="24"/>
          <w:szCs w:val="24"/>
          <w:lang w:val="x-none" w:eastAsia="x-none"/>
        </w:rPr>
        <w:t xml:space="preserve"> в Част II: Информация за икономическия оператор, част A: Информация за икономическия оператор,  в поле „Име”.</w:t>
      </w:r>
    </w:p>
    <w:p w:rsidR="008D74F8" w:rsidRPr="008D74F8" w:rsidRDefault="008D74F8" w:rsidP="008D74F8">
      <w:pPr>
        <w:keepNext/>
        <w:spacing w:after="0" w:line="240" w:lineRule="auto"/>
        <w:ind w:firstLine="709"/>
        <w:jc w:val="both"/>
        <w:outlineLvl w:val="3"/>
        <w:rPr>
          <w:rFonts w:ascii="Times New Roman" w:eastAsia="Times New Roman" w:hAnsi="Times New Roman" w:cs="Times New Roman"/>
          <w:iCs/>
          <w:sz w:val="24"/>
          <w:szCs w:val="24"/>
          <w:lang w:val="x-none" w:eastAsia="x-none"/>
        </w:rPr>
      </w:pPr>
      <w:r w:rsidRPr="008D74F8">
        <w:rPr>
          <w:rFonts w:ascii="Times New Roman" w:eastAsia="Times New Roman" w:hAnsi="Times New Roman" w:cs="Times New Roman"/>
          <w:b/>
          <w:sz w:val="24"/>
          <w:szCs w:val="24"/>
          <w:lang w:val="x-none" w:eastAsia="x-none"/>
        </w:rPr>
        <w:t xml:space="preserve">- списък на всички задължени лица по смисъла на чл. 54, ал. 2 </w:t>
      </w:r>
      <w:r w:rsidRPr="008D74F8">
        <w:rPr>
          <w:rFonts w:ascii="Times New Roman" w:eastAsia="Times New Roman" w:hAnsi="Times New Roman" w:cs="Times New Roman"/>
          <w:b/>
          <w:sz w:val="24"/>
          <w:szCs w:val="24"/>
          <w:lang w:eastAsia="x-none"/>
        </w:rPr>
        <w:t xml:space="preserve">и 3 </w:t>
      </w:r>
      <w:r w:rsidRPr="008D74F8">
        <w:rPr>
          <w:rFonts w:ascii="Times New Roman" w:eastAsia="Times New Roman" w:hAnsi="Times New Roman" w:cs="Times New Roman"/>
          <w:b/>
          <w:sz w:val="24"/>
          <w:szCs w:val="24"/>
          <w:lang w:val="x-none" w:eastAsia="x-none"/>
        </w:rPr>
        <w:t xml:space="preserve">от ЗОП, независимо от наименованието на органите, в които участват, или длъжностите, които заемат. </w:t>
      </w:r>
      <w:r w:rsidRPr="008D74F8">
        <w:rPr>
          <w:rFonts w:ascii="Times New Roman" w:eastAsia="Times New Roman" w:hAnsi="Times New Roman" w:cs="Times New Roman"/>
          <w:sz w:val="24"/>
          <w:szCs w:val="24"/>
          <w:lang w:val="x-none" w:eastAsia="x-none"/>
        </w:rPr>
        <w:t xml:space="preserve">Посочва се в </w:t>
      </w:r>
      <w:proofErr w:type="spellStart"/>
      <w:r w:rsidRPr="008D74F8">
        <w:rPr>
          <w:rFonts w:ascii="Times New Roman" w:eastAsia="Times New Roman" w:hAnsi="Times New Roman" w:cs="Times New Roman"/>
          <w:sz w:val="24"/>
          <w:szCs w:val="24"/>
          <w:lang w:val="x-none" w:eastAsia="x-none"/>
        </w:rPr>
        <w:t>еЕЕДОП</w:t>
      </w:r>
      <w:proofErr w:type="spellEnd"/>
      <w:r w:rsidRPr="008D74F8">
        <w:rPr>
          <w:rFonts w:ascii="Times New Roman" w:eastAsia="Times New Roman" w:hAnsi="Times New Roman" w:cs="Times New Roman"/>
          <w:sz w:val="24"/>
          <w:szCs w:val="24"/>
          <w:lang w:val="x-none" w:eastAsia="x-none"/>
        </w:rPr>
        <w:t xml:space="preserve"> в Част II: Информация за икономическия оператор, част Б: Информация за представителите на икономическия оператор #1; в поле „Ако е необходимо, посочете подробна информация за представителството (форми, обхват, цел...):”</w:t>
      </w:r>
    </w:p>
    <w:p w:rsidR="008D74F8" w:rsidRPr="008D74F8" w:rsidRDefault="008D74F8" w:rsidP="008D74F8">
      <w:pPr>
        <w:keepNext/>
        <w:spacing w:before="120" w:after="0" w:line="240" w:lineRule="auto"/>
        <w:ind w:firstLine="708"/>
        <w:jc w:val="both"/>
        <w:outlineLvl w:val="2"/>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Представената информация</w:t>
      </w:r>
      <w:r w:rsidRPr="008D74F8">
        <w:rPr>
          <w:rFonts w:ascii="Times New Roman" w:eastAsia="Times New Roman" w:hAnsi="Times New Roman" w:cs="Times New Roman"/>
          <w:iCs/>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в поле „Ако е необходимо, посочете подробна информация за представителството (форми, обхват, цел...):”</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bCs/>
          <w:color w:val="000000"/>
          <w:sz w:val="24"/>
          <w:szCs w:val="24"/>
          <w:lang w:eastAsia="bg-BG"/>
        </w:rPr>
        <w:t xml:space="preserve"> трябва да посочва лицата, които представляват участника и членовете на неговите управителни и надзорни органи.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w:t>
      </w:r>
      <w:r w:rsidR="005435DD">
        <w:rPr>
          <w:rFonts w:ascii="Times New Roman" w:eastAsia="Times New Roman" w:hAnsi="Times New Roman" w:cs="Times New Roman"/>
          <w:bCs/>
          <w:color w:val="000000"/>
          <w:sz w:val="24"/>
          <w:szCs w:val="24"/>
          <w:lang w:eastAsia="bg-BG"/>
        </w:rPr>
        <w:t>т</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keepNext/>
        <w:spacing w:after="60" w:line="240" w:lineRule="auto"/>
        <w:ind w:firstLine="708"/>
        <w:jc w:val="both"/>
        <w:outlineLvl w:val="2"/>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Представената информация в поле „Ако е необходимо, посочете подробна информация за представителството (форми, обхват, цел...):”</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bCs/>
          <w:color w:val="000000"/>
          <w:sz w:val="24"/>
          <w:szCs w:val="24"/>
          <w:lang w:eastAsia="bg-BG"/>
        </w:rPr>
        <w:t xml:space="preserve"> трябва да позволява извършване на идентификация</w:t>
      </w:r>
      <w:r w:rsidRPr="008D74F8">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по </w:t>
      </w:r>
      <w:r w:rsidRPr="008D74F8">
        <w:rPr>
          <w:rFonts w:ascii="Times New Roman" w:eastAsia="Times New Roman" w:hAnsi="Times New Roman" w:cs="Times New Roman"/>
          <w:b/>
          <w:bCs/>
          <w:color w:val="000000"/>
          <w:sz w:val="24"/>
          <w:szCs w:val="24"/>
          <w:lang w:eastAsia="bg-BG"/>
        </w:rPr>
        <w:t>ЗМИП на действителния собственик на юридическото лице</w:t>
      </w: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b/>
          <w:bCs/>
          <w:color w:val="000000"/>
          <w:sz w:val="24"/>
          <w:szCs w:val="24"/>
          <w:lang w:eastAsia="bg-BG"/>
        </w:rPr>
        <w:t>физическото лице или физическите лица</w:t>
      </w:r>
      <w:r w:rsidRPr="008D74F8">
        <w:rPr>
          <w:rFonts w:ascii="Times New Roman" w:eastAsia="Times New Roman" w:hAnsi="Times New Roman" w:cs="Times New Roman"/>
          <w:bCs/>
          <w:color w:val="000000"/>
          <w:sz w:val="24"/>
          <w:szCs w:val="24"/>
          <w:lang w:eastAsia="bg-BG"/>
        </w:rPr>
        <w:t>). При приложимите в Закона за мерките срещу изпирането на пари (ЗМИП) и Правилника за прилагане на Закона за мерките срещу изпирането на пари (ППЗМИП) случаи участникът, определен за изпълнител, подписва Декларация по чл.59, ал. 1, т. 3 от ЗМИП преди сключване на договор. Декларацията се представя по образец – Приложение № 2 към чл. 37, ал. 1 от ППЗМИП.</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Условието, че </w:t>
      </w:r>
      <w:r w:rsidRPr="008D74F8">
        <w:rPr>
          <w:rFonts w:ascii="Times New Roman" w:eastAsia="Times New Roman" w:hAnsi="Times New Roman" w:cs="Times New Roman"/>
          <w:b/>
          <w:color w:val="000000"/>
          <w:sz w:val="24"/>
          <w:szCs w:val="24"/>
          <w:lang w:val="x-none" w:eastAsia="bg-BG"/>
        </w:rPr>
        <w:t>Възложителят отстранява от участие в процедура за възлагане на обществена поръчка участник</w:t>
      </w:r>
      <w:r w:rsidRPr="008D74F8">
        <w:rPr>
          <w:rFonts w:ascii="Times New Roman" w:eastAsia="Times New Roman" w:hAnsi="Times New Roman" w:cs="Times New Roman"/>
          <w:b/>
          <w:color w:val="000000"/>
          <w:sz w:val="24"/>
          <w:szCs w:val="24"/>
          <w:lang w:eastAsia="bg-BG"/>
        </w:rPr>
        <w:t xml:space="preserve"> при наличие на</w:t>
      </w:r>
      <w:r w:rsidRPr="008D74F8">
        <w:rPr>
          <w:rFonts w:ascii="Times New Roman" w:eastAsia="Times New Roman" w:hAnsi="Times New Roman" w:cs="Times New Roman"/>
          <w:b/>
          <w:color w:val="000000"/>
          <w:sz w:val="24"/>
          <w:szCs w:val="24"/>
          <w:lang w:val="x-none" w:eastAsia="bg-BG"/>
        </w:rPr>
        <w:t xml:space="preserve"> задължения за данъци и задължителни осигурителни вноски по смисъла на чл. 162, ал. 2, т. 1 от Данъчно-осигурителния процесуален кодекс </w:t>
      </w:r>
      <w:r w:rsidRPr="008D74F8">
        <w:rPr>
          <w:rFonts w:ascii="Times New Roman" w:eastAsia="Times New Roman" w:hAnsi="Times New Roman" w:cs="Times New Roman"/>
          <w:color w:val="000000"/>
          <w:sz w:val="24"/>
          <w:szCs w:val="24"/>
          <w:lang w:val="x-none" w:eastAsia="bg-BG"/>
        </w:rPr>
        <w:t>и лихвите по тях, към държавата или към общината по седалището на Възложителя и на участника, или аналогични задължения</w:t>
      </w:r>
      <w:r w:rsidRPr="008D74F8">
        <w:rPr>
          <w:rFonts w:ascii="Times New Roman" w:eastAsia="Times New Roman" w:hAnsi="Times New Roman" w:cs="Times New Roman"/>
          <w:color w:val="000000"/>
          <w:sz w:val="24"/>
          <w:szCs w:val="24"/>
          <w:lang w:eastAsia="bg-BG"/>
        </w:rPr>
        <w:t xml:space="preserve"> съгласно законодателството на държавата, в която участникът е установен, доказани с влязъл в сила акт на компетентен орган</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b/>
          <w:color w:val="000000"/>
          <w:sz w:val="24"/>
          <w:szCs w:val="24"/>
          <w:lang w:val="x-none" w:eastAsia="bg-BG"/>
        </w:rPr>
        <w:t>не се прилага, когато</w:t>
      </w:r>
      <w:r w:rsidRPr="008D74F8">
        <w:rPr>
          <w:rFonts w:ascii="Times New Roman" w:eastAsia="Times New Roman" w:hAnsi="Times New Roman" w:cs="Times New Roman"/>
          <w:color w:val="000000"/>
          <w:sz w:val="24"/>
          <w:szCs w:val="24"/>
          <w:lang w:val="x-none" w:eastAsia="bg-BG"/>
        </w:rPr>
        <w:t xml:space="preserve"> размерът на неплатените дължими данъци или </w:t>
      </w:r>
      <w:proofErr w:type="spellStart"/>
      <w:r w:rsidRPr="008D74F8">
        <w:rPr>
          <w:rFonts w:ascii="Times New Roman" w:eastAsia="Times New Roman" w:hAnsi="Times New Roman" w:cs="Times New Roman"/>
          <w:color w:val="000000"/>
          <w:sz w:val="24"/>
          <w:szCs w:val="24"/>
          <w:lang w:val="x-none" w:eastAsia="bg-BG"/>
        </w:rPr>
        <w:t>социалноосигурителни</w:t>
      </w:r>
      <w:proofErr w:type="spellEnd"/>
      <w:r w:rsidRPr="008D74F8">
        <w:rPr>
          <w:rFonts w:ascii="Times New Roman" w:eastAsia="Times New Roman" w:hAnsi="Times New Roman" w:cs="Times New Roman"/>
          <w:color w:val="000000"/>
          <w:sz w:val="24"/>
          <w:szCs w:val="24"/>
          <w:lang w:val="x-none" w:eastAsia="bg-BG"/>
        </w:rPr>
        <w:t xml:space="preserve"> вноски е </w:t>
      </w:r>
      <w:r w:rsidRPr="008D74F8">
        <w:rPr>
          <w:rFonts w:ascii="Times New Roman" w:eastAsia="Times New Roman" w:hAnsi="Times New Roman" w:cs="Times New Roman"/>
          <w:color w:val="000000"/>
          <w:sz w:val="24"/>
          <w:szCs w:val="24"/>
          <w:lang w:eastAsia="bg-BG"/>
        </w:rPr>
        <w:t>до</w:t>
      </w:r>
      <w:r w:rsidRPr="008D74F8">
        <w:rPr>
          <w:rFonts w:ascii="Times New Roman" w:eastAsia="Times New Roman" w:hAnsi="Times New Roman" w:cs="Times New Roman"/>
          <w:color w:val="000000"/>
          <w:sz w:val="24"/>
          <w:szCs w:val="24"/>
          <w:lang w:val="x-none" w:eastAsia="bg-BG"/>
        </w:rPr>
        <w:t xml:space="preserve"> 1 на сто от сумата на годишния общ оборот за последната приключена финансова година, но не повече от 50 000 </w:t>
      </w:r>
      <w:r w:rsidRPr="008D74F8">
        <w:rPr>
          <w:rFonts w:ascii="Times New Roman" w:eastAsia="Times New Roman" w:hAnsi="Times New Roman" w:cs="Times New Roman"/>
          <w:color w:val="000000"/>
          <w:sz w:val="24"/>
          <w:szCs w:val="24"/>
          <w:lang w:eastAsia="bg-BG"/>
        </w:rPr>
        <w:t>лв.</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У</w:t>
      </w:r>
      <w:r w:rsidRPr="008D74F8">
        <w:rPr>
          <w:rFonts w:ascii="Times New Roman" w:eastAsia="Times New Roman" w:hAnsi="Times New Roman" w:cs="Times New Roman"/>
          <w:color w:val="000000"/>
          <w:sz w:val="24"/>
          <w:szCs w:val="24"/>
          <w:lang w:eastAsia="bg-BG"/>
        </w:rPr>
        <w:t>частник, за когото са налице основания</w:t>
      </w:r>
      <w:r w:rsidRPr="008D74F8">
        <w:rPr>
          <w:rFonts w:ascii="Times New Roman" w:eastAsia="Times New Roman" w:hAnsi="Times New Roman" w:cs="Times New Roman"/>
          <w:b/>
          <w:color w:val="000000"/>
          <w:sz w:val="24"/>
          <w:szCs w:val="24"/>
          <w:lang w:eastAsia="bg-BG"/>
        </w:rPr>
        <w:t xml:space="preserve"> за отстраняване от участие в процедура за възлагане на обществена поръчка </w:t>
      </w:r>
      <w:r w:rsidRPr="008D74F8">
        <w:rPr>
          <w:rFonts w:ascii="Times New Roman" w:eastAsia="Times New Roman" w:hAnsi="Times New Roman" w:cs="Times New Roman"/>
          <w:color w:val="000000"/>
          <w:sz w:val="24"/>
          <w:szCs w:val="24"/>
          <w:lang w:eastAsia="bg-BG"/>
        </w:rPr>
        <w:t>по чл. 54,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val="x-none" w:eastAsia="bg-BG"/>
        </w:rPr>
        <w:t>1. е погасил задълженията си по чл. 54, ал. 1, т. 3</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включително начислените лихви и/или глоби</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или че те са разсрочени, отсрочени или обезпечени;</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lastRenderedPageBreak/>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en-US" w:eastAsia="bg-BG"/>
        </w:rPr>
        <w:t>4</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е платил изцяло дължимото вземане по чл. 128, чл.</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228, ал.</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3 или чл. 245 от Кодекса на труда.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В случай че предприетите от участника мерки са достатъчни, за да се гарантира неговата надеждност, възложителят не го отстранява от </w:t>
      </w:r>
      <w:r w:rsidRPr="008D74F8">
        <w:rPr>
          <w:rFonts w:ascii="Times New Roman" w:eastAsia="Times New Roman" w:hAnsi="Times New Roman" w:cs="Times New Roman"/>
          <w:color w:val="000000"/>
          <w:sz w:val="24"/>
          <w:szCs w:val="24"/>
          <w:lang w:eastAsia="bg-BG"/>
        </w:rPr>
        <w:t>участие в поръчката</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w:t>
      </w:r>
      <w:r w:rsidRPr="008D74F8">
        <w:rPr>
          <w:rFonts w:ascii="Times New Roman" w:eastAsia="Times New Roman" w:hAnsi="Times New Roman" w:cs="Times New Roman"/>
          <w:color w:val="000000"/>
          <w:sz w:val="24"/>
          <w:szCs w:val="24"/>
          <w:lang w:val="x-none" w:eastAsia="bg-BG"/>
        </w:rPr>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Pr="008D74F8">
        <w:rPr>
          <w:rFonts w:ascii="Times New Roman" w:eastAsia="Times New Roman" w:hAnsi="Times New Roman" w:cs="Times New Roman"/>
          <w:color w:val="000000"/>
          <w:sz w:val="24"/>
          <w:szCs w:val="24"/>
          <w:lang w:eastAsia="bg-BG"/>
        </w:rPr>
        <w:t xml:space="preserve">чл. 56, </w:t>
      </w:r>
      <w:r w:rsidRPr="008D74F8">
        <w:rPr>
          <w:rFonts w:ascii="Times New Roman" w:eastAsia="Times New Roman" w:hAnsi="Times New Roman" w:cs="Times New Roman"/>
          <w:color w:val="000000"/>
          <w:sz w:val="24"/>
          <w:szCs w:val="24"/>
          <w:lang w:val="x-none" w:eastAsia="bg-BG"/>
        </w:rPr>
        <w:t>ал. 1</w:t>
      </w:r>
      <w:r w:rsidRPr="008D74F8">
        <w:rPr>
          <w:rFonts w:ascii="Times New Roman" w:eastAsia="Times New Roman" w:hAnsi="Times New Roman" w:cs="Times New Roman"/>
          <w:color w:val="000000"/>
          <w:sz w:val="24"/>
          <w:szCs w:val="24"/>
          <w:lang w:eastAsia="bg-BG"/>
        </w:rPr>
        <w:t xml:space="preserve"> от ЗОП </w:t>
      </w:r>
      <w:r w:rsidRPr="008D74F8">
        <w:rPr>
          <w:rFonts w:ascii="Times New Roman" w:eastAsia="Times New Roman" w:hAnsi="Times New Roman" w:cs="Times New Roman"/>
          <w:color w:val="000000"/>
          <w:sz w:val="24"/>
          <w:szCs w:val="24"/>
          <w:lang w:val="x-none" w:eastAsia="bg-BG"/>
        </w:rPr>
        <w:t>възможност за времето, определено с присъдата или акта.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Прилагане на основанията за отстраняване</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от ЗОП, възникнали преди или по време на процедурата.</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 xml:space="preserve">Условието </w:t>
      </w:r>
      <w:r w:rsidRPr="008D74F8">
        <w:rPr>
          <w:rFonts w:ascii="Times New Roman" w:eastAsia="Times New Roman" w:hAnsi="Times New Roman" w:cs="Times New Roman"/>
          <w:color w:val="000000"/>
          <w:sz w:val="24"/>
          <w:szCs w:val="24"/>
          <w:lang w:val="x-none" w:eastAsia="bg-BG"/>
        </w:rPr>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Основанията за отстраняване се прилагат до изтичане на следните срокове:</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1.</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b/>
          <w:color w:val="000000"/>
          <w:sz w:val="24"/>
          <w:szCs w:val="24"/>
          <w:lang w:val="x-none" w:eastAsia="bg-BG"/>
        </w:rPr>
        <w:t>пет години</w:t>
      </w:r>
      <w:r w:rsidRPr="008D74F8">
        <w:rPr>
          <w:rFonts w:ascii="Times New Roman" w:eastAsia="Times New Roman" w:hAnsi="Times New Roman" w:cs="Times New Roman"/>
          <w:color w:val="000000"/>
          <w:sz w:val="24"/>
          <w:szCs w:val="24"/>
          <w:lang w:val="x-none" w:eastAsia="bg-BG"/>
        </w:rPr>
        <w:t xml:space="preserve"> от влизането в сила на присъдата – по отношение на обстоятелства по чл. 54, ал. 1, т. 1 и 2</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освен ако в присъдата е посочен друг срок</w:t>
      </w:r>
      <w:r w:rsidRPr="008D74F8">
        <w:rPr>
          <w:rFonts w:ascii="Times New Roman" w:eastAsia="Times New Roman" w:hAnsi="Times New Roman" w:cs="Times New Roman"/>
          <w:color w:val="000000"/>
          <w:sz w:val="24"/>
          <w:szCs w:val="24"/>
          <w:lang w:eastAsia="bg-BG"/>
        </w:rPr>
        <w:t xml:space="preserve"> на наказанието</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val="x-none" w:eastAsia="bg-BG"/>
        </w:rPr>
        <w:t>2.</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b/>
          <w:color w:val="000000"/>
          <w:sz w:val="24"/>
          <w:szCs w:val="24"/>
          <w:lang w:val="x-none" w:eastAsia="bg-BG"/>
        </w:rPr>
        <w:t>три години</w:t>
      </w:r>
      <w:r w:rsidRPr="008D74F8">
        <w:rPr>
          <w:rFonts w:ascii="Times New Roman" w:eastAsia="Times New Roman" w:hAnsi="Times New Roman" w:cs="Times New Roman"/>
          <w:color w:val="000000"/>
          <w:sz w:val="24"/>
          <w:szCs w:val="24"/>
          <w:lang w:val="x-none" w:eastAsia="bg-BG"/>
        </w:rPr>
        <w:t xml:space="preserve"> от датата на</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numPr>
          <w:ilvl w:val="0"/>
          <w:numId w:val="39"/>
        </w:numPr>
        <w:autoSpaceDE w:val="0"/>
        <w:autoSpaceDN w:val="0"/>
        <w:adjustRightInd w:val="0"/>
        <w:spacing w:after="0" w:line="240" w:lineRule="auto"/>
        <w:ind w:left="1324"/>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влизането в сила на решението на възложителя, с което участникът е отстранен за наличие на обстоятелствата по чл. 54, ал. 1, т. 5, буква "а";</w:t>
      </w:r>
    </w:p>
    <w:p w:rsidR="008D74F8" w:rsidRPr="008D74F8" w:rsidRDefault="008D74F8" w:rsidP="008D74F8">
      <w:pPr>
        <w:widowControl w:val="0"/>
        <w:numPr>
          <w:ilvl w:val="0"/>
          <w:numId w:val="39"/>
        </w:numPr>
        <w:autoSpaceDE w:val="0"/>
        <w:autoSpaceDN w:val="0"/>
        <w:adjustRightInd w:val="0"/>
        <w:spacing w:after="0" w:line="240" w:lineRule="auto"/>
        <w:ind w:left="1324"/>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влизането в сила на акт на компетентен орган, с който е установено наличието на обстоятелствата по чл. 54, ал. 1, т. 6, освен ако в акта е посочен друг срок;</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Доказване липсата на основания за отстраняване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За доказване на липсата на основания за отстраняване участникът, избран за изпълнител, представя:</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за обстоятелствата по чл. 54, ал. 1, т.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 свидетелство за съдимост;</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за обстоятелството по чл. 54, ал. 1, т. 3</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 удостоверение от органите по приходите и удостоверение от общината по седалището на възложителя и на участника;</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за обстоятелството по чл. 54, ал. 1, т. 6 и по чл. 56, ал. 1, т. 4 – удостоверение от органите на Изпълнителна агенция "Главна инспекция по труда"</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color w:val="000000"/>
          <w:sz w:val="24"/>
          <w:szCs w:val="24"/>
          <w:lang w:val="x-none" w:eastAsia="bg-BG"/>
        </w:rPr>
        <w:t xml:space="preserve">Когато участникът, избран за изпълнител, е чуждестранно лице, той представя съответния документ по </w:t>
      </w:r>
      <w:r w:rsidRPr="008D74F8">
        <w:rPr>
          <w:rFonts w:ascii="Times New Roman" w:eastAsia="Times New Roman" w:hAnsi="Times New Roman" w:cs="Times New Roman"/>
          <w:color w:val="000000"/>
          <w:sz w:val="24"/>
          <w:szCs w:val="24"/>
          <w:lang w:eastAsia="bg-BG"/>
        </w:rPr>
        <w:t xml:space="preserve">чл. 58, </w:t>
      </w:r>
      <w:r w:rsidRPr="008D74F8">
        <w:rPr>
          <w:rFonts w:ascii="Times New Roman" w:eastAsia="Times New Roman" w:hAnsi="Times New Roman" w:cs="Times New Roman"/>
          <w:color w:val="000000"/>
          <w:sz w:val="24"/>
          <w:szCs w:val="24"/>
          <w:lang w:val="x-none" w:eastAsia="bg-BG"/>
        </w:rPr>
        <w:t>ал.</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издаден от компетентен орган, съгласно законодателството на държавата, в която участникът е установен.</w:t>
      </w:r>
      <w:r w:rsidRPr="008D74F8">
        <w:rPr>
          <w:rFonts w:ascii="Times New Roman" w:eastAsia="Times New Roman" w:hAnsi="Times New Roman" w:cs="Times New Roman"/>
          <w:color w:val="000000"/>
          <w:sz w:val="24"/>
          <w:szCs w:val="24"/>
          <w:lang w:eastAsia="bg-BG"/>
        </w:rPr>
        <w:t xml:space="preserve"> В този случай, </w:t>
      </w:r>
      <w:r w:rsidRPr="008D74F8">
        <w:rPr>
          <w:rFonts w:ascii="Times New Roman" w:eastAsia="Times New Roman" w:hAnsi="Times New Roman" w:cs="Times New Roman"/>
          <w:color w:val="000000"/>
          <w:sz w:val="24"/>
          <w:szCs w:val="24"/>
          <w:lang w:val="x-none" w:eastAsia="bg-BG"/>
        </w:rPr>
        <w:t>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w:t>
      </w:r>
      <w:r w:rsidRPr="008D74F8">
        <w:rPr>
          <w:rFonts w:ascii="Times New Roman" w:eastAsia="Times New Roman" w:hAnsi="Times New Roman" w:cs="Times New Roman"/>
          <w:color w:val="FF0000"/>
          <w:sz w:val="24"/>
          <w:szCs w:val="24"/>
          <w:lang w:val="x-none" w:eastAsia="bg-BG"/>
        </w:rPr>
        <w:t xml:space="preserve"> </w:t>
      </w:r>
      <w:r w:rsidRPr="008D74F8">
        <w:rPr>
          <w:rFonts w:ascii="Times New Roman" w:eastAsia="Times New Roman" w:hAnsi="Times New Roman" w:cs="Times New Roman"/>
          <w:color w:val="000000"/>
          <w:sz w:val="24"/>
          <w:szCs w:val="24"/>
          <w:lang w:val="x-none" w:eastAsia="bg-BG"/>
        </w:rPr>
        <w:t>декларация има правно значение съгласно законодателството на съответната държава.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8D74F8" w:rsidRPr="008D74F8" w:rsidRDefault="008D74F8" w:rsidP="008D74F8">
      <w:pPr>
        <w:widowControl w:val="0"/>
        <w:autoSpaceDE w:val="0"/>
        <w:autoSpaceDN w:val="0"/>
        <w:adjustRightInd w:val="0"/>
        <w:spacing w:after="0" w:line="240" w:lineRule="auto"/>
        <w:ind w:firstLine="708"/>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bCs/>
          <w:color w:val="000000"/>
          <w:sz w:val="24"/>
          <w:szCs w:val="24"/>
          <w:lang w:eastAsia="bg-BG"/>
        </w:rPr>
        <w:t>Съгласно чл. 66</w:t>
      </w:r>
      <w:r w:rsidRPr="008D74F8">
        <w:rPr>
          <w:rFonts w:ascii="Times New Roman" w:eastAsia="Times New Roman" w:hAnsi="Times New Roman" w:cs="Times New Roman"/>
          <w:color w:val="000000"/>
          <w:sz w:val="24"/>
          <w:szCs w:val="24"/>
          <w:lang w:eastAsia="bg-BG"/>
        </w:rPr>
        <w:t>,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2 от ЗОП за подизпълнителите не трябва да са налице основания за отстраняване от процедурата.</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bCs/>
          <w:color w:val="000000"/>
          <w:sz w:val="24"/>
          <w:szCs w:val="24"/>
          <w:lang w:eastAsia="bg-BG"/>
        </w:rPr>
        <w:lastRenderedPageBreak/>
        <w:t>Съгласно чл. 65</w:t>
      </w:r>
      <w:r w:rsidRPr="008D74F8">
        <w:rPr>
          <w:rFonts w:ascii="Times New Roman" w:eastAsia="Times New Roman" w:hAnsi="Times New Roman" w:cs="Times New Roman"/>
          <w:color w:val="000000"/>
          <w:sz w:val="24"/>
          <w:szCs w:val="24"/>
          <w:lang w:eastAsia="bg-BG"/>
        </w:rPr>
        <w:t>,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4 от ЗОП за третите лица не трябва да са налице основанията за отстраняване от процедурата.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val="x-none" w:eastAsia="bg-BG"/>
        </w:rPr>
        <w:t>Други основания за отстраняване от участие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Освен на основанията по чл. 54 от ЗОП, Възложителят отстранява от процедурата: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участник, който не отговаря на поставените критерии за подбор или не изпълни друго условие, посочено в обявлението за обществена поръчка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или в документацията;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участник, който е представил оферта, която не отговаря на: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а) предварително обявените условия на поръчката;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8D74F8">
        <w:rPr>
          <w:rFonts w:ascii="Times New Roman" w:eastAsia="Times New Roman" w:hAnsi="Times New Roman" w:cs="Times New Roman"/>
          <w:color w:val="000000"/>
          <w:sz w:val="24"/>
          <w:szCs w:val="24"/>
          <w:lang w:eastAsia="bg-BG"/>
        </w:rPr>
        <w:t xml:space="preserve"> на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участник, който не е представил в срок обосновката по чл. 72, 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или чиято оферта не е приета съгласно чл. 72, ал. 3 – 5</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4. участници, които са свързани лица.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val="x-none"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"Свързани лица" са тези по смисъла на § 1, т. 13 и 14 от допълнителните разпоредби на Закона за публичното предлагане на ценни книжа.</w:t>
      </w:r>
    </w:p>
    <w:p w:rsidR="008D74F8" w:rsidRPr="008D74F8" w:rsidRDefault="008D74F8" w:rsidP="008D74F8">
      <w:pPr>
        <w:spacing w:after="0" w:line="240" w:lineRule="auto"/>
        <w:ind w:left="708"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val="x-none" w:eastAsia="bg-BG"/>
        </w:rPr>
        <w:t xml:space="preserve">§ 1, т. 13 </w:t>
      </w:r>
      <w:r w:rsidRPr="008D74F8">
        <w:rPr>
          <w:rFonts w:ascii="Times New Roman" w:eastAsia="Times New Roman" w:hAnsi="Times New Roman" w:cs="Times New Roman"/>
          <w:i/>
          <w:color w:val="000000"/>
          <w:sz w:val="24"/>
          <w:szCs w:val="24"/>
          <w:lang w:eastAsia="bg-BG"/>
        </w:rPr>
        <w:t xml:space="preserve"> </w:t>
      </w:r>
      <w:r w:rsidRPr="008D74F8">
        <w:rPr>
          <w:rFonts w:ascii="Times New Roman" w:eastAsia="Times New Roman" w:hAnsi="Times New Roman" w:cs="Times New Roman"/>
          <w:b/>
          <w:i/>
          <w:color w:val="000000"/>
          <w:sz w:val="24"/>
          <w:szCs w:val="24"/>
          <w:lang w:eastAsia="bg-BG"/>
        </w:rPr>
        <w:t>"Свързани лица"</w:t>
      </w:r>
      <w:r w:rsidRPr="008D74F8">
        <w:rPr>
          <w:rFonts w:ascii="Times New Roman" w:eastAsia="Times New Roman" w:hAnsi="Times New Roman" w:cs="Times New Roman"/>
          <w:i/>
          <w:color w:val="000000"/>
          <w:sz w:val="24"/>
          <w:szCs w:val="24"/>
          <w:lang w:eastAsia="bg-BG"/>
        </w:rPr>
        <w:t xml:space="preserve"> са:</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а) лицата, едното от които контролира другото лице или негово дъщерно дружество;</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лицата, чиято дейност се контролира от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лицата, които съвместно контролират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8D74F8" w:rsidRPr="008D74F8" w:rsidRDefault="008D74F8" w:rsidP="008D74F8">
      <w:pPr>
        <w:spacing w:after="0" w:line="240" w:lineRule="auto"/>
        <w:ind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 1, т. 1</w:t>
      </w:r>
      <w:r w:rsidRPr="008D74F8">
        <w:rPr>
          <w:rFonts w:ascii="Times New Roman" w:eastAsia="Times New Roman" w:hAnsi="Times New Roman" w:cs="Times New Roman"/>
          <w:b/>
          <w:i/>
          <w:color w:val="000000"/>
          <w:sz w:val="24"/>
          <w:szCs w:val="24"/>
          <w:lang w:eastAsia="bg-BG"/>
        </w:rPr>
        <w:t>4 "Контрол"</w:t>
      </w:r>
      <w:r w:rsidRPr="008D74F8">
        <w:rPr>
          <w:rFonts w:ascii="Times New Roman" w:eastAsia="Times New Roman" w:hAnsi="Times New Roman" w:cs="Times New Roman"/>
          <w:i/>
          <w:color w:val="000000"/>
          <w:sz w:val="24"/>
          <w:szCs w:val="24"/>
          <w:lang w:eastAsia="bg-BG"/>
        </w:rPr>
        <w:t xml:space="preserve"> е налице, когато едно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може да определя пряко или непряко повече от половината от членовете на управителния или контролния орган на едно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може по друг начин да упражнява решаващо влияние върху вземането на решения във връзка с дейността на юридическо лице.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5.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освен ако са налице изключенията по чл. 4 от закона.</w:t>
      </w:r>
      <w:r w:rsidRPr="008D74F8">
        <w:rPr>
          <w:rFonts w:ascii="Times New Roman" w:eastAsia="Times New Roman" w:hAnsi="Times New Roman" w:cs="Times New Roman"/>
          <w:color w:val="000000"/>
          <w:sz w:val="24"/>
          <w:szCs w:val="24"/>
          <w:lang w:eastAsia="bg-BG"/>
        </w:rPr>
        <w:tab/>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en-US" w:eastAsia="bg-BG"/>
        </w:rPr>
        <w:t>6.</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Calibri"/>
          <w:color w:val="000000"/>
          <w:sz w:val="24"/>
          <w:szCs w:val="24"/>
          <w:lang w:eastAsia="bg-BG"/>
        </w:rPr>
        <w:t xml:space="preserve">участник, за когото са налице обстоятелствата </w:t>
      </w:r>
      <w:r w:rsidRPr="008D74F8">
        <w:rPr>
          <w:rFonts w:ascii="Times New Roman" w:eastAsia="Times New Roman" w:hAnsi="Times New Roman" w:cs="Times New Roman"/>
          <w:color w:val="000000"/>
          <w:sz w:val="24"/>
          <w:szCs w:val="24"/>
          <w:lang w:eastAsia="bg-BG"/>
        </w:rPr>
        <w:t>по чл. 69 от Закона за противодействие на корупцията и за отнемане на незаконно придобитото имущество:</w:t>
      </w:r>
    </w:p>
    <w:p w:rsidR="008D74F8" w:rsidRPr="008D74F8" w:rsidRDefault="008D74F8" w:rsidP="008D74F8">
      <w:pPr>
        <w:spacing w:after="0" w:line="240" w:lineRule="auto"/>
        <w:ind w:firstLine="720"/>
        <w:jc w:val="both"/>
        <w:rPr>
          <w:rFonts w:ascii="Times New Roman" w:eastAsia="Times New Roman" w:hAnsi="Times New Roman" w:cs="Times New Roman"/>
          <w:i/>
          <w:iCs/>
          <w:color w:val="000000"/>
          <w:sz w:val="24"/>
          <w:szCs w:val="24"/>
          <w:lang w:eastAsia="bg-BG"/>
        </w:rPr>
      </w:pPr>
      <w:r w:rsidRPr="008D74F8">
        <w:rPr>
          <w:rFonts w:ascii="Times New Roman" w:eastAsia="Times New Roman" w:hAnsi="Times New Roman" w:cs="Times New Roman"/>
          <w:b/>
          <w:bCs/>
          <w:i/>
          <w:color w:val="000000"/>
          <w:sz w:val="24"/>
          <w:szCs w:val="24"/>
          <w:lang w:eastAsia="bg-BG"/>
        </w:rPr>
        <w:t>„Чл. 69.</w:t>
      </w:r>
      <w:r w:rsidRPr="008D74F8">
        <w:rPr>
          <w:rFonts w:ascii="Times New Roman" w:eastAsia="Times New Roman" w:hAnsi="Times New Roman" w:cs="Times New Roman"/>
          <w:i/>
          <w:color w:val="000000"/>
          <w:sz w:val="24"/>
          <w:szCs w:val="24"/>
          <w:lang w:eastAsia="bg-BG"/>
        </w:rPr>
        <w:t> </w:t>
      </w:r>
      <w:r w:rsidRPr="008D74F8">
        <w:rPr>
          <w:rFonts w:ascii="Times New Roman" w:eastAsia="Times New Roman" w:hAnsi="Times New Roman" w:cs="Times New Roman"/>
          <w:i/>
          <w:iCs/>
          <w:color w:val="000000"/>
          <w:sz w:val="24"/>
          <w:szCs w:val="24"/>
          <w:lang w:eastAsia="bg-BG"/>
        </w:rPr>
        <w:t> (1)</w:t>
      </w:r>
      <w:r w:rsidRPr="008D74F8">
        <w:rPr>
          <w:rFonts w:ascii="Times New Roman" w:eastAsia="Times New Roman" w:hAnsi="Times New Roman" w:cs="Times New Roman"/>
          <w:i/>
          <w:color w:val="000000"/>
          <w:sz w:val="24"/>
          <w:szCs w:val="24"/>
          <w:lang w:eastAsia="bg-BG"/>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8D74F8">
        <w:rPr>
          <w:rFonts w:ascii="Times New Roman" w:eastAsia="Times New Roman" w:hAnsi="Times New Roman" w:cs="Times New Roman"/>
          <w:i/>
          <w:iCs/>
          <w:color w:val="000000"/>
          <w:sz w:val="24"/>
          <w:szCs w:val="24"/>
          <w:lang w:eastAsia="bg-BG"/>
        </w:rPr>
        <w:t> </w:t>
      </w:r>
    </w:p>
    <w:p w:rsidR="008D74F8" w:rsidRPr="008D74F8" w:rsidRDefault="008D74F8" w:rsidP="008D74F8">
      <w:pPr>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iCs/>
          <w:color w:val="000000"/>
          <w:sz w:val="24"/>
          <w:szCs w:val="24"/>
          <w:lang w:eastAsia="bg-BG"/>
        </w:rPr>
        <w:t>(2)</w:t>
      </w:r>
      <w:r w:rsidRPr="008D74F8">
        <w:rPr>
          <w:rFonts w:ascii="Times New Roman" w:eastAsia="Times New Roman" w:hAnsi="Times New Roman" w:cs="Times New Roman"/>
          <w:i/>
          <w:color w:val="000000"/>
          <w:sz w:val="24"/>
          <w:szCs w:val="24"/>
          <w:lang w:eastAsia="bg-BG"/>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w:t>
      </w:r>
      <w:r w:rsidRPr="008D74F8">
        <w:rPr>
          <w:rFonts w:ascii="Times New Roman" w:eastAsia="Times New Roman" w:hAnsi="Times New Roman" w:cs="Times New Roman"/>
          <w:i/>
          <w:color w:val="FF0000"/>
          <w:sz w:val="24"/>
          <w:szCs w:val="24"/>
          <w:lang w:eastAsia="bg-BG"/>
        </w:rPr>
        <w:t xml:space="preserve"> </w:t>
      </w:r>
      <w:r w:rsidRPr="008D74F8">
        <w:rPr>
          <w:rFonts w:ascii="Times New Roman" w:eastAsia="Times New Roman" w:hAnsi="Times New Roman" w:cs="Times New Roman"/>
          <w:i/>
          <w:color w:val="000000"/>
          <w:sz w:val="24"/>
          <w:szCs w:val="24"/>
          <w:lang w:eastAsia="bg-BG"/>
        </w:rPr>
        <w:t>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8D74F8" w:rsidRPr="008D74F8" w:rsidRDefault="008D74F8" w:rsidP="008D74F8">
      <w:pPr>
        <w:spacing w:after="0" w:line="240" w:lineRule="auto"/>
        <w:ind w:firstLine="720"/>
        <w:jc w:val="both"/>
        <w:rPr>
          <w:rFonts w:ascii="Times New Roman" w:eastAsia="Times New Roman" w:hAnsi="Times New Roman" w:cs="Times New Roman"/>
          <w:i/>
          <w:color w:val="000000"/>
          <w:sz w:val="24"/>
          <w:szCs w:val="24"/>
          <w:lang w:val="en-US" w:eastAsia="bg-BG"/>
        </w:rPr>
      </w:pPr>
      <w:r w:rsidRPr="008D74F8">
        <w:rPr>
          <w:rFonts w:ascii="Times New Roman" w:eastAsia="Times New Roman" w:hAnsi="Times New Roman" w:cs="Times New Roman"/>
          <w:color w:val="000000"/>
          <w:sz w:val="24"/>
          <w:szCs w:val="24"/>
          <w:lang w:eastAsia="bg-BG"/>
        </w:rPr>
        <w:lastRenderedPageBreak/>
        <w:t>Лицата, заемащи висши публични длъжности по смисъла на ЗПКОНПИ, са изброени в чл. 6, ал. 1 от същия закон. Ограничението, предвидено в чл. 69 от ЗПКОНПИ, се отнася и за лицата по § 2, ал. 1 от ДР на ЗПКОНПИ.</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val="en-US" w:eastAsia="bg-BG"/>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8D74F8">
        <w:rPr>
          <w:rFonts w:ascii="Times New Roman" w:eastAsia="Times New Roman" w:hAnsi="Times New Roman" w:cs="Times New Roman"/>
          <w:b/>
          <w:bCs/>
          <w:color w:val="000000"/>
          <w:sz w:val="24"/>
          <w:szCs w:val="24"/>
          <w:lang w:eastAsia="ar-SA"/>
        </w:rPr>
        <w:t xml:space="preserve">Участник, за когото е налице някое от следните обстоятелства, се отстранява от участие в процедурата, когато: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1. Представената оферта е постъпила след изтичане на крайния срок или представеният отговор на участника е постъпил след крайния срок, определен от комисията;</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2. Представената оферта и след предоставена възможност по реда на чл. 54, ал.</w:t>
      </w:r>
      <w:r w:rsidRPr="008D74F8">
        <w:rPr>
          <w:rFonts w:ascii="Times New Roman" w:eastAsia="Times New Roman" w:hAnsi="Times New Roman" w:cs="Times New Roman"/>
          <w:bCs/>
          <w:color w:val="000000"/>
          <w:sz w:val="24"/>
          <w:szCs w:val="24"/>
          <w:lang w:val="en-US" w:eastAsia="ar-SA"/>
        </w:rPr>
        <w:t xml:space="preserve"> </w:t>
      </w:r>
      <w:r w:rsidRPr="008D74F8">
        <w:rPr>
          <w:rFonts w:ascii="Times New Roman" w:eastAsia="Times New Roman" w:hAnsi="Times New Roman" w:cs="Times New Roman"/>
          <w:bCs/>
          <w:color w:val="000000"/>
          <w:sz w:val="24"/>
          <w:szCs w:val="24"/>
          <w:lang w:eastAsia="ar-SA"/>
        </w:rPr>
        <w:t xml:space="preserve">8 и ал. 9 от ППЗОП не отговаря на обявените условия в тази документация; не е представен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участие и съгласно ЗОП.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3. Посочени са условия в офертата в противоречие с одобрените в документацията за участие;</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4. След предоставена възможност по реда на чл. 54, ал.</w:t>
      </w:r>
      <w:r w:rsidRPr="008D74F8">
        <w:rPr>
          <w:rFonts w:ascii="Times New Roman" w:eastAsia="Times New Roman" w:hAnsi="Times New Roman" w:cs="Times New Roman"/>
          <w:bCs/>
          <w:color w:val="000000"/>
          <w:sz w:val="24"/>
          <w:szCs w:val="24"/>
          <w:lang w:val="en-US" w:eastAsia="ar-SA"/>
        </w:rPr>
        <w:t xml:space="preserve"> </w:t>
      </w:r>
      <w:r w:rsidRPr="008D74F8">
        <w:rPr>
          <w:rFonts w:ascii="Times New Roman" w:eastAsia="Times New Roman" w:hAnsi="Times New Roman" w:cs="Times New Roman"/>
          <w:bCs/>
          <w:color w:val="000000"/>
          <w:sz w:val="24"/>
          <w:szCs w:val="24"/>
          <w:lang w:eastAsia="ar-SA"/>
        </w:rPr>
        <w:t>8 и ал. 9 от ППЗОП, участникът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5. Ако участникът не отговори след отправено до него писмо от комисията на основание чл. 104, ал. 5 от ЗОП;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8D74F8">
        <w:rPr>
          <w:rFonts w:ascii="Times New Roman" w:eastAsia="Times New Roman" w:hAnsi="Times New Roman" w:cs="Times New Roman"/>
          <w:bCs/>
          <w:color w:val="000000"/>
          <w:sz w:val="24"/>
          <w:szCs w:val="24"/>
          <w:lang w:eastAsia="ar-SA"/>
        </w:rPr>
        <w:t>6. Ако участник или негов управител, респективно член на управителните и/или надзорни му органи, а в случай, че членовете са юридически лица – техните представители в управителния и/или надзорен орган, 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Pr="008D74F8">
        <w:rPr>
          <w:rFonts w:ascii="Times New Roman" w:eastAsia="Times New Roman" w:hAnsi="Times New Roman" w:cs="Times New Roman"/>
          <w:b/>
          <w:bCs/>
          <w:color w:val="000000"/>
          <w:sz w:val="24"/>
          <w:szCs w:val="24"/>
          <w:lang w:eastAsia="ar-SA"/>
        </w:rPr>
        <w:t xml:space="preserve">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7. Участници, които и по какъвто и да е начин са включили някъде в офертата си извън плика „Предлагани ценови параметри”</w:t>
      </w:r>
      <w:r w:rsidRPr="008D74F8">
        <w:rPr>
          <w:rFonts w:ascii="Times New Roman" w:eastAsia="Times New Roman" w:hAnsi="Times New Roman" w:cs="Times New Roman"/>
          <w:b/>
          <w:bCs/>
          <w:color w:val="000000"/>
          <w:sz w:val="24"/>
          <w:szCs w:val="24"/>
          <w:lang w:eastAsia="ar-SA"/>
        </w:rPr>
        <w:t xml:space="preserve"> </w:t>
      </w:r>
      <w:r w:rsidRPr="008D74F8">
        <w:rPr>
          <w:rFonts w:ascii="Times New Roman" w:eastAsia="Times New Roman" w:hAnsi="Times New Roman" w:cs="Times New Roman"/>
          <w:bCs/>
          <w:color w:val="000000"/>
          <w:sz w:val="24"/>
          <w:szCs w:val="24"/>
          <w:lang w:eastAsia="ar-SA"/>
        </w:rPr>
        <w:t>елементи, свързани с предлаганата цена (или части от нея), ще бъдат отстранени от участие в процедурата;</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8. Комисията предлага за отстраняване участника от участие в процедурата, ако направи предложения с противоречие с условията на проекта на договор. Участник, който в методологията си на работа направи предложения в противоречие с условията на </w:t>
      </w:r>
      <w:proofErr w:type="spellStart"/>
      <w:r w:rsidRPr="008D74F8">
        <w:rPr>
          <w:rFonts w:ascii="Times New Roman" w:eastAsia="Times New Roman" w:hAnsi="Times New Roman" w:cs="Times New Roman"/>
          <w:bCs/>
          <w:color w:val="000000"/>
          <w:sz w:val="24"/>
          <w:szCs w:val="24"/>
          <w:lang w:eastAsia="ar-SA"/>
        </w:rPr>
        <w:t>проекто-договора</w:t>
      </w:r>
      <w:proofErr w:type="spellEnd"/>
      <w:r w:rsidRPr="008D74F8">
        <w:rPr>
          <w:rFonts w:ascii="Times New Roman" w:eastAsia="Times New Roman" w:hAnsi="Times New Roman" w:cs="Times New Roman"/>
          <w:bCs/>
          <w:color w:val="000000"/>
          <w:sz w:val="24"/>
          <w:szCs w:val="24"/>
          <w:lang w:eastAsia="ar-SA"/>
        </w:rPr>
        <w:t xml:space="preserve"> или документацията, не се оценява и се отстранява от участие;</w:t>
      </w:r>
    </w:p>
    <w:p w:rsidR="008D74F8" w:rsidRPr="008D74F8" w:rsidRDefault="008D74F8" w:rsidP="008D74F8">
      <w:pPr>
        <w:tabs>
          <w:tab w:val="left" w:pos="709"/>
        </w:tabs>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9. Участник, който не удължи или не потвърди срока на валидност на офертата си.</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Участниците следва да проучат всички указания и условия за участие, дадени в документацията за участие.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Представянето на оферта задължава участника да приеме напълно всички изисквания и условия, посочени в тази документация.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rsidR="008D74F8" w:rsidRPr="008D74F8" w:rsidRDefault="008D74F8" w:rsidP="008D74F8">
      <w:pPr>
        <w:spacing w:after="0" w:line="240" w:lineRule="auto"/>
        <w:jc w:val="right"/>
        <w:rPr>
          <w:rFonts w:ascii="Times New Roman" w:eastAsia="Times New Roman" w:hAnsi="Times New Roman" w:cs="Times New Roman"/>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Отстранява се от участие участник, който постави някъде в офертата по-неизгодни условия или такива в противоречие с условията на проекта на договор.</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w:t>
      </w:r>
      <w:r w:rsidRPr="008D74F8">
        <w:rPr>
          <w:rFonts w:ascii="Times New Roman" w:eastAsia="Times New Roman" w:hAnsi="Times New Roman" w:cs="Times New Roman"/>
          <w:color w:val="000000"/>
          <w:sz w:val="24"/>
          <w:szCs w:val="24"/>
          <w:lang w:val="x-none" w:eastAsia="bg-BG"/>
        </w:rPr>
        <w:t>частник не може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p>
    <w:p w:rsidR="00871ACC" w:rsidRDefault="00871ACC"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3"/>
          <w:szCs w:val="23"/>
          <w:lang w:eastAsia="bg-BG"/>
        </w:rPr>
      </w:pPr>
    </w:p>
    <w:p w:rsidR="00871ACC" w:rsidRDefault="00871ACC"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3"/>
          <w:szCs w:val="23"/>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3"/>
          <w:szCs w:val="23"/>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4FDAA6DC" wp14:editId="12402CA7">
                <wp:extent cx="1266825" cy="276225"/>
                <wp:effectExtent l="0" t="0" r="0" b="0"/>
                <wp:docPr id="39"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66825"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2</w:t>
                            </w:r>
                          </w:p>
                        </w:txbxContent>
                      </wps:txbx>
                      <wps:bodyPr wrap="square" numCol="1" fromWordArt="1">
                        <a:prstTxWarp prst="textPlain">
                          <a:avLst>
                            <a:gd name="adj" fmla="val 50000"/>
                          </a:avLst>
                        </a:prstTxWarp>
                        <a:spAutoFit/>
                      </wps:bodyPr>
                    </wps:wsp>
                  </a:graphicData>
                </a:graphic>
              </wp:inline>
            </w:drawing>
          </mc:Choice>
          <mc:Fallback>
            <w:pict>
              <v:shape id="WordArt 6" o:spid="_x0000_s1033" type="#_x0000_t202" style="width:99.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2</w:t>
                      </w:r>
                    </w:p>
                  </w:txbxContent>
                </v:textbox>
                <w10:anchorlock/>
              </v:shape>
            </w:pict>
          </mc:Fallback>
        </mc:AlternateContent>
      </w:r>
    </w:p>
    <w:p w:rsidR="008D74F8" w:rsidRPr="00F90AFE" w:rsidRDefault="008D74F8" w:rsidP="00F90AFE">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47BE2208" wp14:editId="642C62C6">
                <wp:extent cx="5924550" cy="238125"/>
                <wp:effectExtent l="28575" t="66675" r="38100" b="66675"/>
                <wp:docPr id="38"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24550" cy="2381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Условия за получаване на разяснения по документацията за участие</w:t>
                            </w:r>
                          </w:p>
                        </w:txbxContent>
                      </wps:txbx>
                      <wps:bodyPr wrap="square" numCol="1" fromWordArt="1">
                        <a:prstTxWarp prst="textPlain">
                          <a:avLst>
                            <a:gd name="adj" fmla="val 50000"/>
                          </a:avLst>
                        </a:prstTxWarp>
                        <a:spAutoFit/>
                      </wps:bodyPr>
                    </wps:wsp>
                  </a:graphicData>
                </a:graphic>
              </wp:inline>
            </w:drawing>
          </mc:Choice>
          <mc:Fallback>
            <w:pict>
              <v:shape id="WordArt 7" o:spid="_x0000_s1034" type="#_x0000_t202" style="width:466.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Условия за получаване на разяснения по документацията за участие</w:t>
                      </w:r>
                    </w:p>
                  </w:txbxContent>
                </v:textbox>
                <w10:anchorlock/>
              </v:shape>
            </w:pict>
          </mc:Fallback>
        </mc:AlternateContent>
      </w: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15D625EA" wp14:editId="53794FA2">
                <wp:extent cx="4152900" cy="219075"/>
                <wp:effectExtent l="0" t="85725" r="38100" b="66675"/>
                <wp:docPr id="37"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152900" cy="21907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И КОМУНИКАЦИЯ  МЕЖДУ  ВЪЗЛОЖИТЕЛЯ  И  УЧАСТНИЦИТЕ</w:t>
                            </w:r>
                          </w:p>
                        </w:txbxContent>
                      </wps:txbx>
                      <wps:bodyPr wrap="square" numCol="1" fromWordArt="1">
                        <a:prstTxWarp prst="textPlain">
                          <a:avLst>
                            <a:gd name="adj" fmla="val 50000"/>
                          </a:avLst>
                        </a:prstTxWarp>
                        <a:spAutoFit/>
                      </wps:bodyPr>
                    </wps:wsp>
                  </a:graphicData>
                </a:graphic>
              </wp:inline>
            </w:drawing>
          </mc:Choice>
          <mc:Fallback>
            <w:pict>
              <v:shape id="WordArt 8" o:spid="_x0000_s1035" type="#_x0000_t202" style="width:327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И КОМУНИКАЦИЯ  МЕЖДУ  ВЪЗЛОЖИТЕЛЯ  И  УЧАСТНИЦИТЕ</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val="x-none" w:eastAsia="bg-BG"/>
        </w:rPr>
        <w:t>Разяснения по условията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Лицата могат да поискат писмено от възложителя разяснения по </w:t>
      </w:r>
      <w:r w:rsidRPr="008D74F8">
        <w:rPr>
          <w:rFonts w:ascii="Times New Roman" w:eastAsia="Times New Roman" w:hAnsi="Times New Roman" w:cs="Times New Roman"/>
          <w:color w:val="000000"/>
          <w:sz w:val="24"/>
          <w:szCs w:val="24"/>
          <w:lang w:eastAsia="bg-BG"/>
        </w:rPr>
        <w:t xml:space="preserve">условията на </w:t>
      </w:r>
      <w:r w:rsidRPr="008D74F8">
        <w:rPr>
          <w:rFonts w:ascii="Times New Roman" w:eastAsia="Times New Roman" w:hAnsi="Times New Roman" w:cs="Times New Roman"/>
          <w:color w:val="000000"/>
          <w:sz w:val="24"/>
          <w:szCs w:val="24"/>
          <w:lang w:val="x-none" w:eastAsia="bg-BG"/>
        </w:rPr>
        <w:t xml:space="preserve">обществената поръчка до </w:t>
      </w:r>
      <w:r w:rsidRPr="008D74F8">
        <w:rPr>
          <w:rFonts w:ascii="Times New Roman" w:eastAsia="Times New Roman" w:hAnsi="Times New Roman" w:cs="Times New Roman"/>
          <w:color w:val="000000"/>
          <w:sz w:val="24"/>
          <w:szCs w:val="24"/>
          <w:lang w:eastAsia="bg-BG"/>
        </w:rPr>
        <w:t>5</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пет</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дни преди изтичане на срока за получаване на офертите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eastAsia="bg-BG"/>
        </w:rPr>
        <w:t xml:space="preserve">Разясненията се публикуват в профила на купувача, </w:t>
      </w:r>
      <w:r w:rsidRPr="008D74F8">
        <w:rPr>
          <w:rFonts w:ascii="Times New Roman" w:eastAsia="Times New Roman" w:hAnsi="Times New Roman" w:cs="Times New Roman"/>
          <w:b/>
          <w:sz w:val="24"/>
          <w:szCs w:val="24"/>
          <w:lang w:eastAsia="bg-BG"/>
        </w:rPr>
        <w:t xml:space="preserve">на адрес - </w:t>
      </w:r>
      <w:r w:rsidRPr="00B2438E">
        <w:rPr>
          <w:rFonts w:ascii="Times New Roman" w:eastAsia="Times New Roman" w:hAnsi="Times New Roman" w:cs="Times New Roman"/>
          <w:b/>
          <w:sz w:val="24"/>
          <w:szCs w:val="24"/>
          <w:lang w:eastAsia="bg-BG"/>
        </w:rPr>
        <w:t>https://www.veliko-tarnovo.bg/bg/profil-na-kupuvacha/6</w:t>
      </w:r>
      <w:r w:rsidR="00B2438E" w:rsidRPr="00B2438E">
        <w:rPr>
          <w:rFonts w:ascii="Times New Roman" w:eastAsia="Times New Roman" w:hAnsi="Times New Roman" w:cs="Times New Roman"/>
          <w:b/>
          <w:sz w:val="24"/>
          <w:szCs w:val="24"/>
          <w:lang w:eastAsia="bg-BG"/>
        </w:rPr>
        <w:t>9</w:t>
      </w:r>
      <w:r w:rsidRPr="00B2438E">
        <w:rPr>
          <w:rFonts w:ascii="Times New Roman" w:eastAsia="Times New Roman" w:hAnsi="Times New Roman" w:cs="Times New Roman"/>
          <w:b/>
          <w:sz w:val="24"/>
          <w:szCs w:val="24"/>
          <w:lang w:eastAsia="bg-BG"/>
        </w:rPr>
        <w:t>1,</w:t>
      </w:r>
      <w:r w:rsidRPr="008D74F8">
        <w:rPr>
          <w:rFonts w:ascii="Times New Roman" w:eastAsia="Times New Roman" w:hAnsi="Times New Roman" w:cs="Times New Roman"/>
          <w:b/>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в срок до 3 </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три</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дни от получаване на искането и в тях не се посочва лицето, направило запитването.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не предоставя разяснения, ако искането е постъпило след срока</w:t>
      </w:r>
      <w:r w:rsidRPr="008D74F8">
        <w:rPr>
          <w:rFonts w:ascii="Times New Roman" w:eastAsia="Times New Roman" w:hAnsi="Times New Roman" w:cs="Times New Roman"/>
          <w:b/>
          <w:color w:val="000000"/>
          <w:sz w:val="24"/>
          <w:szCs w:val="24"/>
          <w:lang w:eastAsia="bg-BG"/>
        </w:rPr>
        <w:t>.</w:t>
      </w:r>
      <w:r w:rsidRPr="008D74F8">
        <w:rPr>
          <w:rFonts w:ascii="Times New Roman" w:eastAsia="Times New Roman" w:hAnsi="Times New Roman" w:cs="Times New Roman"/>
          <w:b/>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Искането за разяснение се адресира до Кмета на Община Велико Търново и се изпраща по реда на изпращане на офертите до </w:t>
      </w:r>
      <w:r w:rsidRPr="008D74F8">
        <w:rPr>
          <w:rFonts w:ascii="Times New Roman" w:eastAsia="Times New Roman" w:hAnsi="Times New Roman" w:cs="Times New Roman"/>
          <w:b/>
          <w:bCs/>
          <w:color w:val="000000"/>
          <w:sz w:val="24"/>
          <w:szCs w:val="24"/>
          <w:lang w:eastAsia="bg-BG"/>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8D74F8">
        <w:rPr>
          <w:rFonts w:ascii="Times New Roman" w:eastAsia="Times New Roman" w:hAnsi="Times New Roman" w:cs="Times New Roman"/>
          <w:color w:val="000000"/>
          <w:sz w:val="24"/>
          <w:szCs w:val="24"/>
          <w:lang w:eastAsia="bg-BG"/>
        </w:rPr>
        <w:t>Искането</w:t>
      </w:r>
      <w:r w:rsidRPr="008D74F8">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може да бъде направено по факс или по електронната поща след сканиране на подписаното и подпечатано искане до </w:t>
      </w:r>
      <w:hyperlink r:id="rId13" w:history="1">
        <w:r w:rsidRPr="008D74F8">
          <w:rPr>
            <w:rFonts w:ascii="Times New Roman" w:eastAsia="Times New Roman" w:hAnsi="Times New Roman" w:cs="Times New Roman"/>
            <w:color w:val="0000FF"/>
            <w:sz w:val="24"/>
            <w:szCs w:val="24"/>
            <w:u w:val="single"/>
            <w:lang w:eastAsia="bg-BG"/>
          </w:rPr>
          <w:t>mop_vt@abv.bg</w:t>
        </w:r>
      </w:hyperlink>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Искането е в писмена форма, когато отговаря на  т. 33 от </w:t>
      </w:r>
      <w:r w:rsidRPr="008D74F8">
        <w:rPr>
          <w:rFonts w:ascii="Times New Roman" w:eastAsia="Times New Roman" w:hAnsi="Times New Roman" w:cs="Times New Roman"/>
          <w:b/>
          <w:bCs/>
          <w:color w:val="000000"/>
          <w:sz w:val="24"/>
          <w:szCs w:val="24"/>
          <w:lang w:eastAsia="bg-BG"/>
        </w:rPr>
        <w:t xml:space="preserve"> § 2</w:t>
      </w:r>
      <w:r w:rsidRPr="008D74F8">
        <w:rPr>
          <w:rFonts w:ascii="Times New Roman" w:eastAsia="Times New Roman" w:hAnsi="Times New Roman" w:cs="Times New Roman"/>
          <w:color w:val="000000"/>
          <w:sz w:val="24"/>
          <w:szCs w:val="24"/>
          <w:lang w:eastAsia="bg-BG"/>
        </w:rPr>
        <w:t>. на ДР на ЗОП:</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0"/>
      </w:tblGrid>
      <w:tr w:rsidR="008D74F8" w:rsidRPr="008D74F8" w:rsidTr="008D74F8">
        <w:trPr>
          <w:trHeight w:val="480"/>
          <w:jc w:val="center"/>
        </w:trPr>
        <w:tc>
          <w:tcPr>
            <w:tcW w:w="9450"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До Кмета на Община Велико Търново</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 по чл. 5,</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ал. 2, т. 9 от ЗОП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Искане за разяснение по документация за процедура за възлагане на обществена</w:t>
            </w:r>
            <w:r w:rsidRPr="008D74F8">
              <w:rPr>
                <w:rFonts w:ascii="Times New Roman" w:eastAsia="Times New Roman" w:hAnsi="Times New Roman" w:cs="Times New Roman"/>
                <w:color w:val="FF0000"/>
                <w:sz w:val="24"/>
                <w:szCs w:val="24"/>
                <w:lang w:eastAsia="bg-BG"/>
              </w:rPr>
              <w:t xml:space="preserve"> </w:t>
            </w:r>
            <w:r w:rsidRPr="008D74F8">
              <w:rPr>
                <w:rFonts w:ascii="Times New Roman" w:eastAsia="Times New Roman" w:hAnsi="Times New Roman" w:cs="Times New Roman"/>
                <w:color w:val="000000"/>
                <w:sz w:val="24"/>
                <w:szCs w:val="24"/>
                <w:lang w:eastAsia="bg-BG"/>
              </w:rPr>
              <w:t>поръчка с предмет: ……………………………...., с уникален номер в РОП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За позиция</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i/>
                <w:iCs/>
                <w:color w:val="000000"/>
                <w:sz w:val="24"/>
                <w:szCs w:val="24"/>
                <w:lang w:eastAsia="bg-BG"/>
              </w:rPr>
              <w:t xml:space="preserve"> (посочва се, ако процедурата е по позиции</w:t>
            </w:r>
            <w:r w:rsidRPr="008D74F8">
              <w:rPr>
                <w:rFonts w:ascii="Times New Roman" w:eastAsia="Times New Roman" w:hAnsi="Times New Roman" w:cs="Times New Roman"/>
                <w:i/>
                <w:iCs/>
                <w:color w:val="000000"/>
                <w:sz w:val="24"/>
                <w:szCs w:val="24"/>
                <w:lang w:val="en-US"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От участник: ……………………………….……… ЕИК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град: ………….…………… Пощенски код……………………....</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000000"/>
                <w:sz w:val="23"/>
                <w:szCs w:val="23"/>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На основание чл. 180, ал. 1 от ЗОП отправяме към Вас следните въпроси по документацията за участие: </w:t>
            </w:r>
          </w:p>
          <w:p w:rsidR="008D74F8" w:rsidRPr="008D74F8" w:rsidRDefault="008D74F8" w:rsidP="008D74F8">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lastRenderedPageBreak/>
              <w:t>Представляващ, съгласно данни по актуална търговска регистрация: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color w:val="000000"/>
                <w:sz w:val="24"/>
                <w:szCs w:val="24"/>
                <w:lang w:eastAsia="bg-BG"/>
              </w:rPr>
              <w:t xml:space="preserve">                                                                                                       /трите имена; подпис; печат</w:t>
            </w:r>
            <w:r w:rsidRPr="008D74F8">
              <w:rPr>
                <w:rFonts w:ascii="Times New Roman" w:eastAsia="Times New Roman" w:hAnsi="Times New Roman" w:cs="Times New Roman"/>
                <w:color w:val="FF0000"/>
                <w:sz w:val="24"/>
                <w:szCs w:val="24"/>
                <w:lang w:eastAsia="bg-BG"/>
              </w:rPr>
              <w:t xml:space="preserve"> </w:t>
            </w:r>
            <w:r w:rsidRPr="00871ACC">
              <w:rPr>
                <w:rFonts w:ascii="Times New Roman" w:eastAsia="Times New Roman" w:hAnsi="Times New Roman" w:cs="Times New Roman"/>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tc>
      </w:tr>
    </w:tbl>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При изпращане на искане за разяснение по факс участниците са длъжни да настроят факс апарата по начин, който позволява на Възложителя да получи:</w:t>
      </w:r>
    </w:p>
    <w:p w:rsidR="008D74F8" w:rsidRPr="008D74F8" w:rsidRDefault="008D74F8" w:rsidP="008D74F8">
      <w:pPr>
        <w:spacing w:after="0" w:line="240" w:lineRule="auto"/>
        <w:ind w:firstLine="720"/>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 номера, от който постъпва писмото;</w:t>
      </w:r>
    </w:p>
    <w:p w:rsidR="008D74F8" w:rsidRPr="008D74F8" w:rsidRDefault="008D74F8" w:rsidP="008D74F8">
      <w:pPr>
        <w:spacing w:after="120" w:line="240" w:lineRule="auto"/>
        <w:ind w:firstLine="720"/>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2. дата и час на изпращане. </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подписът не е на лице, представляващо участника, съгласно актуални данни от Търговския регистър към Агенцията по вписванията.</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en-US"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Комуникация между Възложителя и участниците</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 Всички комуникации и действия на Възложителя и на участниците, свързани с настоящата процедура, са в писмен вид.</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2. Участникът може да представя своите писма и уведомления в Общински център за услуги и информация на гражданите (ОЦУИГ) в сградата на общината на адрес гр. Велико Търново, пл. „Майка България” № 2, Пощенски код 5000; по факс, чрез препоръчано писмо с обратна разписка или куриерска служба или по електронната поща на </w:t>
      </w:r>
      <w:hyperlink r:id="rId14" w:history="1">
        <w:r w:rsidRPr="008D74F8">
          <w:rPr>
            <w:rFonts w:ascii="Times New Roman" w:eastAsia="Times New Roman" w:hAnsi="Times New Roman" w:cs="Times New Roman"/>
            <w:color w:val="000000"/>
            <w:sz w:val="24"/>
            <w:szCs w:val="24"/>
            <w:lang w:eastAsia="bg-BG"/>
          </w:rPr>
          <w:t>mop_vt@abv.bg</w:t>
        </w:r>
      </w:hyperlink>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3. Решенията/уведомленията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електронната поща или чрез комбинация от тези средства по избор на Възложителя. Всички уведомления, писма, решения, заповеди и др. се смятат за получени от участника, ако Възложителят ги е изпратил на посочения в офертата електронен адрес.</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4. Уведомлението се счита за получено, когато писмото е изпратено с обратна разписка, но адресатът е сменил своя пощенски адрес и не е информирал своевременно за това Възложителя или не е предприел действия по получаване или откаже получаването му. В този случай, съобщението се публикува на профила на купувача и се счита за получено от участника в деня на публикуването.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Решенията, уведомления, писма и други, изпратени от Възложителя по факс или по електронен път, се приемат за редовно връчени, ако са изпратени на посочения от адресата номер на факс или електронен адрес.</w:t>
      </w:r>
    </w:p>
    <w:p w:rsidR="008D74F8" w:rsidRPr="008D74F8" w:rsidRDefault="008D74F8" w:rsidP="008D74F8">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Възложителят не носи отговорност за неполучени писма, уведомления и др., за които участникът не е предприел необходимите действия за получаване. </w:t>
      </w:r>
    </w:p>
    <w:p w:rsidR="008D74F8" w:rsidRPr="008D74F8" w:rsidRDefault="008D74F8" w:rsidP="008D74F8">
      <w:pPr>
        <w:widowControl w:val="0"/>
        <w:tabs>
          <w:tab w:val="left" w:pos="540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Възложителят изпраща решени</w:t>
      </w:r>
      <w:r w:rsidRPr="008D74F8">
        <w:rPr>
          <w:rFonts w:ascii="Times New Roman" w:eastAsia="Times New Roman" w:hAnsi="Times New Roman" w:cs="Times New Roman"/>
          <w:color w:val="000000"/>
          <w:sz w:val="24"/>
          <w:szCs w:val="24"/>
          <w:lang w:eastAsia="bg-BG"/>
        </w:rPr>
        <w:t xml:space="preserve">ето за определяне на изпълнител и/или за прекратяване на процедура </w:t>
      </w:r>
      <w:r w:rsidRPr="008D74F8">
        <w:rPr>
          <w:rFonts w:ascii="Times New Roman" w:eastAsia="Times New Roman" w:hAnsi="Times New Roman" w:cs="Times New Roman"/>
          <w:color w:val="000000"/>
          <w:sz w:val="24"/>
          <w:szCs w:val="24"/>
          <w:lang w:val="x-none" w:eastAsia="bg-BG"/>
        </w:rPr>
        <w:t>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Решенията се изпращат: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1. на адрес, посочен от участника: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а) на електронна поща, като съобщението, с което се изпращат, се подписва с електронен подпис, или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б) чрез пощенска или друга куриерска услуга с препоръчана пратка с обратна разписка;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 2. по факс.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Когато решението не е получено от участника по някой от начините, посочени</w:t>
      </w:r>
      <w:r w:rsidRPr="008D74F8">
        <w:rPr>
          <w:rFonts w:ascii="Times New Roman" w:eastAsia="Times New Roman" w:hAnsi="Times New Roman" w:cs="Times New Roman"/>
          <w:color w:val="000000"/>
          <w:sz w:val="24"/>
          <w:szCs w:val="24"/>
          <w:lang w:eastAsia="bg-BG"/>
        </w:rPr>
        <w:t xml:space="preserve"> в чл. 43, ал.2 от ЗОП</w:t>
      </w:r>
      <w:r w:rsidRPr="008D74F8">
        <w:rPr>
          <w:rFonts w:ascii="Times New Roman" w:eastAsia="Times New Roman" w:hAnsi="Times New Roman" w:cs="Times New Roman"/>
          <w:color w:val="000000"/>
          <w:sz w:val="24"/>
          <w:szCs w:val="24"/>
          <w:lang w:val="x-none" w:eastAsia="bg-BG"/>
        </w:rPr>
        <w:t>, възложителят публикува съобщение до него в профила на купувача. Решението се смята за връчено от датата на публикуване на съобщението.</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w:lastRenderedPageBreak/>
        <mc:AlternateContent>
          <mc:Choice Requires="wps">
            <w:drawing>
              <wp:inline distT="0" distB="0" distL="0" distR="0" wp14:anchorId="385F73C2" wp14:editId="40E8B32A">
                <wp:extent cx="1695450" cy="276225"/>
                <wp:effectExtent l="0" t="0" r="0" b="0"/>
                <wp:docPr id="36"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95450"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wps:txbx>
                      <wps:bodyPr wrap="square" numCol="1" fromWordArt="1">
                        <a:prstTxWarp prst="textPlain">
                          <a:avLst>
                            <a:gd name="adj" fmla="val 50000"/>
                          </a:avLst>
                        </a:prstTxWarp>
                        <a:spAutoFit/>
                      </wps:bodyPr>
                    </wps:wsp>
                  </a:graphicData>
                </a:graphic>
              </wp:inline>
            </w:drawing>
          </mc:Choice>
          <mc:Fallback>
            <w:pict>
              <v:shape id="WordArt 9" o:spid="_x0000_s1036" type="#_x0000_t202" style="width:133.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5BD29C16" wp14:editId="39BAED41">
                <wp:extent cx="4619625" cy="276225"/>
                <wp:effectExtent l="9525" t="9525" r="37465" b="40005"/>
                <wp:docPr id="35"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19625"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b/>
                                <w:bCs/>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Разглеждане, оценка и класиране на офертите</w:t>
                            </w:r>
                          </w:p>
                        </w:txbxContent>
                      </wps:txbx>
                      <wps:bodyPr wrap="square" numCol="1" fromWordArt="1">
                        <a:prstTxWarp prst="textPlain">
                          <a:avLst>
                            <a:gd name="adj" fmla="val 50000"/>
                          </a:avLst>
                        </a:prstTxWarp>
                        <a:spAutoFit/>
                      </wps:bodyPr>
                    </wps:wsp>
                  </a:graphicData>
                </a:graphic>
              </wp:inline>
            </w:drawing>
          </mc:Choice>
          <mc:Fallback>
            <w:pict>
              <v:shape id="WordArt 10" o:spid="_x0000_s1037" type="#_x0000_t202" style="width:363.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b/>
                          <w:bCs/>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Разглеждане, оценка и класиране на офертите</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назначава комисия</w:t>
      </w:r>
      <w:r w:rsidRPr="008D74F8">
        <w:rPr>
          <w:rFonts w:ascii="Times New Roman" w:eastAsia="Times New Roman" w:hAnsi="Times New Roman" w:cs="Times New Roman"/>
          <w:color w:val="000000"/>
          <w:sz w:val="24"/>
          <w:szCs w:val="24"/>
          <w:lang w:eastAsia="bg-BG"/>
        </w:rPr>
        <w:t xml:space="preserve"> със заповед</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i/>
          <w:color w:val="000000"/>
          <w:sz w:val="24"/>
          <w:szCs w:val="24"/>
          <w:lang w:eastAsia="bg-BG"/>
        </w:rPr>
        <w:t>с</w:t>
      </w:r>
      <w:r w:rsidRPr="008D74F8">
        <w:rPr>
          <w:rFonts w:ascii="Times New Roman" w:eastAsia="Times New Roman" w:hAnsi="Times New Roman" w:cs="Times New Roman"/>
          <w:i/>
          <w:color w:val="000000"/>
          <w:sz w:val="24"/>
          <w:szCs w:val="24"/>
          <w:lang w:val="x-none" w:eastAsia="bg-BG"/>
        </w:rPr>
        <w:t>лед изтичането на срока за получаване на оферти</w:t>
      </w:r>
      <w:r w:rsidRPr="008D74F8">
        <w:rPr>
          <w:rFonts w:ascii="Times New Roman" w:eastAsia="Times New Roman" w:hAnsi="Times New Roman" w:cs="Times New Roman"/>
          <w:color w:val="000000"/>
          <w:sz w:val="24"/>
          <w:szCs w:val="24"/>
          <w:lang w:val="x-none" w:eastAsia="bg-BG"/>
        </w:rPr>
        <w:t xml:space="preserve"> за извършване на подбор на участниците, разглеждане и оценка на офертите. Комисията се състои от нечетен брой членове.</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По отношение на членовете на комисията не трябва да е налице конфликт на интереси с участниците.</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Решенията на комисията се вземат с мнозинство от членовете </w:t>
      </w:r>
      <w:r w:rsidRPr="008D74F8">
        <w:rPr>
          <w:rFonts w:ascii="Times New Roman" w:eastAsia="Times New Roman" w:hAnsi="Times New Roman" w:cs="Times New Roman"/>
          <w:color w:val="000000"/>
          <w:sz w:val="24"/>
          <w:szCs w:val="24"/>
          <w:lang w:eastAsia="bg-BG"/>
        </w:rPr>
        <w:t>ѝ</w:t>
      </w:r>
      <w:r w:rsidRPr="008D74F8">
        <w:rPr>
          <w:rFonts w:ascii="Times New Roman" w:eastAsia="Times New Roman" w:hAnsi="Times New Roman" w:cs="Times New Roman"/>
          <w:color w:val="000000"/>
          <w:sz w:val="24"/>
          <w:szCs w:val="24"/>
          <w:lang w:val="x-none" w:eastAsia="bg-BG"/>
        </w:rPr>
        <w:t>. Когато член на комисията е против взетото решение, той подписва протокола с особено мнение и писмено излага мотивите си.</w:t>
      </w:r>
      <w:r w:rsidRPr="008D74F8">
        <w:rPr>
          <w:rFonts w:ascii="Times New Roman" w:eastAsia="Times New Roman" w:hAnsi="Times New Roman" w:cs="Times New Roman"/>
          <w:b/>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Членовете на комисията: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1. участват в заседанията на комисията;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2. лично разглеждат документите, участват при вземането на решения и поставят оценки на офертите;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3. подписват всички протоколи и доклади от работата на комисията.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Решенията на комисията се вземат с обикновено мнозинство.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по чл. 103, ал. 3 ЗОП.</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Членовете на комисията са длъжни да пазят в тайна обстоятелствата, които са узнали във връзка със своята работа в комисията</w:t>
      </w:r>
      <w:r w:rsidRPr="008D74F8">
        <w:rPr>
          <w:rFonts w:ascii="Times New Roman" w:eastAsia="Times New Roman" w:hAnsi="Times New Roman" w:cs="Times New Roman"/>
          <w:i/>
          <w:color w:val="000000"/>
          <w:sz w:val="24"/>
          <w:szCs w:val="24"/>
          <w:lang w:eastAsia="bg-BG"/>
        </w:rPr>
        <w:t>, включително да опазват от документите от неправомерен достъп</w:t>
      </w:r>
      <w:r w:rsidRPr="008D74F8">
        <w:rPr>
          <w:rFonts w:ascii="Times New Roman" w:eastAsia="Times New Roman" w:hAnsi="Times New Roman" w:cs="Times New Roman"/>
          <w:i/>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 xml:space="preserve">Комисията и всеки от членовете </w:t>
      </w:r>
      <w:r w:rsidRPr="008D74F8">
        <w:rPr>
          <w:rFonts w:ascii="Times New Roman" w:eastAsia="Times New Roman" w:hAnsi="Times New Roman" w:cs="Times New Roman"/>
          <w:i/>
          <w:color w:val="000000"/>
          <w:sz w:val="24"/>
          <w:szCs w:val="24"/>
          <w:lang w:eastAsia="bg-BG"/>
        </w:rPr>
        <w:t>ѝ</w:t>
      </w:r>
      <w:r w:rsidRPr="008D74F8">
        <w:rPr>
          <w:rFonts w:ascii="Times New Roman" w:eastAsia="Times New Roman" w:hAnsi="Times New Roman" w:cs="Times New Roman"/>
          <w:i/>
          <w:color w:val="000000"/>
          <w:sz w:val="24"/>
          <w:szCs w:val="24"/>
          <w:lang w:val="x-none" w:eastAsia="bg-BG"/>
        </w:rPr>
        <w:t xml:space="preserve"> са независими при изразяване на становища и вземане на решения, като в действията си се ръководят единствено от закона.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i/>
          <w:color w:val="000000"/>
          <w:sz w:val="24"/>
          <w:szCs w:val="24"/>
          <w:lang w:val="x-none" w:eastAsia="bg-BG"/>
        </w:rPr>
        <w:t>Всеки член на комисия незабавно докладва на възложителя случаите, при които е поставен под натиск да вземе нерегламентирано решение в полза на участник</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rPr>
          <w:rFonts w:ascii="Times New Roman" w:eastAsia="Times New Roman" w:hAnsi="Times New Roman" w:cs="Times New Roman"/>
          <w:b/>
          <w:bCs/>
          <w:color w:val="000000"/>
          <w:sz w:val="24"/>
          <w:szCs w:val="24"/>
          <w:lang w:val="x-none" w:eastAsia="bg-BG"/>
        </w:rPr>
      </w:pPr>
      <w:r w:rsidRPr="008D74F8">
        <w:rPr>
          <w:rFonts w:ascii="Times New Roman" w:eastAsia="Times New Roman" w:hAnsi="Times New Roman" w:cs="Times New Roman"/>
          <w:b/>
          <w:bCs/>
          <w:color w:val="000000"/>
          <w:sz w:val="24"/>
          <w:szCs w:val="24"/>
          <w:lang w:val="x-none" w:eastAsia="bg-BG"/>
        </w:rPr>
        <w:t>Действия на комисията при разглеждане на оферти</w:t>
      </w:r>
      <w:r w:rsidRPr="008D74F8">
        <w:rPr>
          <w:rFonts w:ascii="Times New Roman" w:eastAsia="Times New Roman" w:hAnsi="Times New Roman" w:cs="Times New Roman"/>
          <w:b/>
          <w:bCs/>
          <w:color w:val="000000"/>
          <w:sz w:val="24"/>
          <w:szCs w:val="24"/>
          <w:lang w:eastAsia="bg-BG"/>
        </w:rPr>
        <w:t>:</w:t>
      </w:r>
      <w:r w:rsidRPr="008D74F8">
        <w:rPr>
          <w:rFonts w:ascii="Times New Roman" w:eastAsia="Times New Roman" w:hAnsi="Times New Roman" w:cs="Times New Roman"/>
          <w:b/>
          <w:bCs/>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8D74F8">
        <w:rPr>
          <w:rFonts w:ascii="Times New Roman" w:eastAsia="Times New Roman" w:hAnsi="Times New Roman" w:cs="Times New Roman"/>
          <w:i/>
          <w:color w:val="000000"/>
          <w:sz w:val="24"/>
          <w:szCs w:val="24"/>
          <w:lang w:val="x-none" w:eastAsia="bg-BG"/>
        </w:rPr>
        <w:t>новоопределения</w:t>
      </w:r>
      <w:proofErr w:type="spellEnd"/>
      <w:r w:rsidRPr="008D74F8">
        <w:rPr>
          <w:rFonts w:ascii="Times New Roman" w:eastAsia="Times New Roman" w:hAnsi="Times New Roman" w:cs="Times New Roman"/>
          <w:i/>
          <w:color w:val="000000"/>
          <w:sz w:val="24"/>
          <w:szCs w:val="24"/>
          <w:lang w:val="x-none" w:eastAsia="bg-BG"/>
        </w:rPr>
        <w:t xml:space="preserve"> час.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eastAsia="bg-BG"/>
        </w:rPr>
        <w:t>Получените заявления за участие или оферти 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eastAsia="bg-BG"/>
        </w:rPr>
        <w:t xml:space="preserve">Председателят на </w:t>
      </w:r>
      <w:r w:rsidRPr="008D74F8">
        <w:rPr>
          <w:rFonts w:ascii="Times New Roman" w:eastAsia="Times New Roman" w:hAnsi="Times New Roman" w:cs="Times New Roman"/>
          <w:i/>
          <w:color w:val="000000"/>
          <w:sz w:val="24"/>
          <w:szCs w:val="24"/>
          <w:lang w:val="x-none" w:eastAsia="bg-BG"/>
        </w:rPr>
        <w:t xml:space="preserve">комисията отваря по реда на тяхното постъпване </w:t>
      </w:r>
      <w:r w:rsidRPr="008D74F8">
        <w:rPr>
          <w:rFonts w:ascii="Times New Roman" w:eastAsia="Times New Roman" w:hAnsi="Times New Roman" w:cs="Times New Roman"/>
          <w:i/>
          <w:color w:val="000000"/>
          <w:sz w:val="24"/>
          <w:szCs w:val="24"/>
          <w:lang w:eastAsia="bg-BG"/>
        </w:rPr>
        <w:t>офертите и оповестява тяхното съдържание</w:t>
      </w:r>
      <w:r w:rsidRPr="008D74F8">
        <w:rPr>
          <w:rFonts w:ascii="Times New Roman" w:eastAsia="Times New Roman" w:hAnsi="Times New Roman" w:cs="Times New Roman"/>
          <w:i/>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Най-малко трима от членовете на комисията подписват техническото предложение и плика с надпис "Предлагани ценови параметри".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w:t>
      </w:r>
      <w:r w:rsidRPr="008D74F8">
        <w:rPr>
          <w:rFonts w:ascii="Times New Roman" w:eastAsia="Times New Roman" w:hAnsi="Times New Roman" w:cs="Times New Roman"/>
          <w:i/>
          <w:color w:val="000000"/>
          <w:sz w:val="24"/>
          <w:szCs w:val="24"/>
          <w:lang w:eastAsia="bg-BG"/>
        </w:rPr>
        <w:t xml:space="preserve"> приключва </w:t>
      </w:r>
      <w:r w:rsidRPr="008D74F8">
        <w:rPr>
          <w:rFonts w:ascii="Times New Roman" w:eastAsia="Times New Roman" w:hAnsi="Times New Roman" w:cs="Times New Roman"/>
          <w:i/>
          <w:color w:val="000000"/>
          <w:sz w:val="24"/>
          <w:szCs w:val="24"/>
          <w:lang w:val="x-none" w:eastAsia="bg-BG"/>
        </w:rPr>
        <w:t>публичната част от заседанието на комисията</w:t>
      </w:r>
      <w:r w:rsidRPr="008D74F8">
        <w:rPr>
          <w:rFonts w:ascii="Times New Roman" w:eastAsia="Times New Roman" w:hAnsi="Times New Roman" w:cs="Times New Roman"/>
          <w:i/>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w:t>
      </w:r>
      <w:r w:rsidRPr="008D74F8">
        <w:rPr>
          <w:rFonts w:ascii="Times New Roman" w:eastAsia="Times New Roman" w:hAnsi="Times New Roman" w:cs="Times New Roman"/>
          <w:i/>
          <w:color w:val="000000"/>
          <w:sz w:val="24"/>
          <w:szCs w:val="24"/>
          <w:lang w:val="x-none" w:eastAsia="bg-BG"/>
        </w:rPr>
        <w:lastRenderedPageBreak/>
        <w:t>протокола на всички участници в деня на публикуването му в профила на купувача.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FF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Когато промените се отнасят до обстоятелства, различни от посочените по чл. 54, ал. 1, т. 1, 2 и 7 от ЗОП, новият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може да бъде подписан от едно от лицата, които могат самостоятелно да представляват участника.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8D74F8">
        <w:rPr>
          <w:rFonts w:ascii="Times New Roman" w:eastAsia="Times New Roman" w:hAnsi="Times New Roman" w:cs="Times New Roman"/>
          <w:b/>
          <w:bCs/>
          <w:color w:val="000000"/>
          <w:sz w:val="24"/>
          <w:szCs w:val="24"/>
          <w:lang w:eastAsia="bg-BG"/>
        </w:rPr>
        <w:t xml:space="preserve">запечатана непрозрачна опаковка </w:t>
      </w:r>
      <w:r w:rsidRPr="008D74F8">
        <w:rPr>
          <w:rFonts w:ascii="Times New Roman" w:eastAsia="Times New Roman" w:hAnsi="Times New Roman" w:cs="Times New Roman"/>
          <w:color w:val="000000"/>
          <w:sz w:val="24"/>
          <w:szCs w:val="24"/>
          <w:lang w:eastAsia="bg-BG"/>
        </w:rPr>
        <w:t xml:space="preserve">върху която, освен идентификацията на участника, адрес за кореспонденция, телефон, факс и </w:t>
      </w:r>
      <w:proofErr w:type="spellStart"/>
      <w:r w:rsidRPr="008D74F8">
        <w:rPr>
          <w:rFonts w:ascii="Times New Roman" w:eastAsia="Times New Roman" w:hAnsi="Times New Roman" w:cs="Times New Roman"/>
          <w:color w:val="000000"/>
          <w:sz w:val="24"/>
          <w:szCs w:val="24"/>
          <w:lang w:eastAsia="bg-BG"/>
        </w:rPr>
        <w:t>e-mail</w:t>
      </w:r>
      <w:proofErr w:type="spellEnd"/>
      <w:r w:rsidRPr="008D74F8">
        <w:rPr>
          <w:rFonts w:ascii="Times New Roman" w:eastAsia="Times New Roman" w:hAnsi="Times New Roman" w:cs="Times New Roman"/>
          <w:color w:val="000000"/>
          <w:sz w:val="24"/>
          <w:szCs w:val="24"/>
          <w:lang w:eastAsia="bg-BG"/>
        </w:rPr>
        <w:t>, се изписва: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85"/>
      </w:tblGrid>
      <w:tr w:rsidR="008D74F8" w:rsidRPr="008D74F8" w:rsidTr="008D74F8">
        <w:trPr>
          <w:trHeight w:val="1080"/>
          <w:jc w:val="center"/>
        </w:trPr>
        <w:tc>
          <w:tcPr>
            <w:tcW w:w="9685"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autoSpaceDE w:val="0"/>
              <w:autoSpaceDN w:val="0"/>
              <w:adjustRightInd w:val="0"/>
              <w:spacing w:after="0" w:line="240" w:lineRule="auto"/>
              <w:ind w:left="-44"/>
              <w:jc w:val="center"/>
              <w:rPr>
                <w:rFonts w:ascii="Times New Roman" w:eastAsia="Times New Roman" w:hAnsi="Times New Roman" w:cs="Times New Roman"/>
                <w:b/>
                <w:bCs/>
                <w:color w:val="FF0000"/>
                <w:sz w:val="24"/>
                <w:szCs w:val="24"/>
                <w:lang w:eastAsia="bg-BG"/>
              </w:rPr>
            </w:pPr>
          </w:p>
          <w:p w:rsidR="008D74F8" w:rsidRPr="008D74F8" w:rsidRDefault="008D74F8" w:rsidP="008D74F8">
            <w:pPr>
              <w:autoSpaceDE w:val="0"/>
              <w:autoSpaceDN w:val="0"/>
              <w:adjustRightInd w:val="0"/>
              <w:spacing w:after="0" w:line="240" w:lineRule="auto"/>
              <w:ind w:left="-44"/>
              <w:jc w:val="center"/>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О Т Г О В О Р</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На писмо с изх. № …………………/ 201</w:t>
            </w:r>
            <w:r w:rsidR="00A824E9">
              <w:rPr>
                <w:rFonts w:ascii="Times New Roman" w:eastAsia="Times New Roman" w:hAnsi="Times New Roman" w:cs="Times New Roman"/>
                <w:color w:val="000000"/>
                <w:sz w:val="24"/>
                <w:szCs w:val="24"/>
                <w:lang w:eastAsia="bg-BG"/>
              </w:rPr>
              <w:t xml:space="preserve">9 </w:t>
            </w:r>
            <w:r w:rsidRPr="008D74F8">
              <w:rPr>
                <w:rFonts w:ascii="Times New Roman" w:eastAsia="Times New Roman" w:hAnsi="Times New Roman" w:cs="Times New Roman"/>
                <w:color w:val="000000"/>
                <w:sz w:val="24"/>
                <w:szCs w:val="24"/>
                <w:lang w:eastAsia="bg-BG"/>
              </w:rPr>
              <w:t>г.</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До …………………………………………../посочват се имената/, Председател на комисията, определена от Кмета на Община Велико Търново по обществена поръчка с предмет: …………………………………………………………………………………………………….</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От участник: ……………………………….……… ЕИК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град: ………….…………… Пощенски код…………………….</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bCs/>
                <w:color w:val="000000"/>
                <w:sz w:val="24"/>
                <w:szCs w:val="24"/>
                <w:lang w:eastAsia="bg-BG"/>
              </w:rPr>
              <w:t>ДА СЕ ОТВОРИ НА ЗАСЕДАНИЕТО НА КОМИСИЯТА</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определена от Кмета на Община Велико Търново по обществена поръчка с предмет: ………………………………………………………………………………………………………..</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FF0000"/>
                <w:sz w:val="24"/>
                <w:szCs w:val="24"/>
                <w:lang w:eastAsia="bg-BG"/>
              </w:rPr>
            </w:pPr>
          </w:p>
        </w:tc>
      </w:tr>
    </w:tbl>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w:t>
      </w:r>
      <w:r w:rsidRPr="008D74F8">
        <w:rPr>
          <w:rFonts w:ascii="Times New Roman" w:eastAsia="Times New Roman" w:hAnsi="Times New Roman" w:cs="Times New Roman"/>
          <w:color w:val="000000"/>
          <w:sz w:val="24"/>
          <w:szCs w:val="24"/>
          <w:lang w:val="x-none" w:eastAsia="bg-BG"/>
        </w:rPr>
        <w:lastRenderedPageBreak/>
        <w:t>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Комисията разглежда </w:t>
      </w:r>
      <w:r w:rsidRPr="008D74F8">
        <w:rPr>
          <w:rFonts w:ascii="Times New Roman" w:eastAsia="Times New Roman" w:hAnsi="Times New Roman" w:cs="Times New Roman"/>
          <w:i/>
          <w:color w:val="000000"/>
          <w:sz w:val="24"/>
          <w:szCs w:val="24"/>
          <w:lang w:eastAsia="bg-BG"/>
        </w:rPr>
        <w:t xml:space="preserve">офертите на </w:t>
      </w:r>
      <w:r w:rsidRPr="008D74F8">
        <w:rPr>
          <w:rFonts w:ascii="Times New Roman" w:eastAsia="Times New Roman" w:hAnsi="Times New Roman" w:cs="Times New Roman"/>
          <w:i/>
          <w:color w:val="000000"/>
          <w:sz w:val="24"/>
          <w:szCs w:val="24"/>
          <w:lang w:val="x-none" w:eastAsia="bg-BG"/>
        </w:rPr>
        <w:t xml:space="preserve">допуснатите </w:t>
      </w:r>
      <w:r w:rsidRPr="008D74F8">
        <w:rPr>
          <w:rFonts w:ascii="Times New Roman" w:eastAsia="Times New Roman" w:hAnsi="Times New Roman" w:cs="Times New Roman"/>
          <w:i/>
          <w:color w:val="000000"/>
          <w:sz w:val="24"/>
          <w:szCs w:val="24"/>
          <w:lang w:eastAsia="bg-BG"/>
        </w:rPr>
        <w:t>участници</w:t>
      </w:r>
      <w:r w:rsidRPr="008D74F8">
        <w:rPr>
          <w:rFonts w:ascii="Times New Roman" w:eastAsia="Times New Roman" w:hAnsi="Times New Roman" w:cs="Times New Roman"/>
          <w:i/>
          <w:color w:val="000000"/>
          <w:sz w:val="24"/>
          <w:szCs w:val="24"/>
          <w:lang w:val="x-none" w:eastAsia="bg-BG"/>
        </w:rPr>
        <w:t xml:space="preserve"> и проверява за съответствие</w:t>
      </w:r>
      <w:r w:rsidRPr="008D74F8">
        <w:rPr>
          <w:rFonts w:ascii="Times New Roman" w:eastAsia="Times New Roman" w:hAnsi="Times New Roman" w:cs="Times New Roman"/>
          <w:i/>
          <w:color w:val="000000"/>
          <w:sz w:val="24"/>
          <w:szCs w:val="24"/>
          <w:lang w:eastAsia="bg-BG"/>
        </w:rPr>
        <w:t>то на предложенията</w:t>
      </w:r>
      <w:r w:rsidRPr="008D74F8">
        <w:rPr>
          <w:rFonts w:ascii="Times New Roman" w:eastAsia="Times New Roman" w:hAnsi="Times New Roman" w:cs="Times New Roman"/>
          <w:i/>
          <w:color w:val="000000"/>
          <w:sz w:val="24"/>
          <w:szCs w:val="24"/>
          <w:lang w:val="x-none" w:eastAsia="bg-BG"/>
        </w:rPr>
        <w:t xml:space="preserve"> с предварително обявените условия.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Ценовото предложение на участник, чиято оферта не отговаря на изискванията на възложителя, не се отваря.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ППЗОП - участниците в процедурата или техни упълномощени представители, както и представители на средствата за масово осведомяване.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Комисията обявява резултатите от оценяването на офертите по другите показатели, отваря ценовите предложения и ги оповестява.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Комисията класира участниците по степента на съответствие на офертите с предварително обявените от възложителя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Комисията провежда публично жребий за определяне на изпълнител между класираните на първо място оферти, ако критерият за възлагане е най-ниска цена и тази цена се предлага в две или повече оферти.</w:t>
      </w:r>
    </w:p>
    <w:p w:rsidR="008D74F8" w:rsidRPr="008D74F8" w:rsidRDefault="008D74F8" w:rsidP="007207AD">
      <w:pPr>
        <w:widowControl w:val="0"/>
        <w:autoSpaceDE w:val="0"/>
        <w:autoSpaceDN w:val="0"/>
        <w:adjustRightInd w:val="0"/>
        <w:spacing w:after="0" w:line="240" w:lineRule="auto"/>
        <w:jc w:val="both"/>
        <w:rPr>
          <w:rFonts w:ascii="Times New Roman" w:eastAsia="Times New Roman" w:hAnsi="Times New Roman" w:cs="Times New Roman"/>
          <w:i/>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Необичайно благоприятни оферти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Обосновката може да се отнася до: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1. икономическите особености на производствения процес, на предоставяните услуги или на строителния метод;</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оригиналност на предложеното от участника решение по отношение на строителството, доставките или услугите;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4. спазването на задълженията по чл. 115</w:t>
      </w:r>
      <w:r w:rsidRPr="008D74F8">
        <w:rPr>
          <w:rFonts w:ascii="Times New Roman" w:eastAsia="Times New Roman" w:hAnsi="Times New Roman" w:cs="Times New Roman"/>
          <w:color w:val="000000"/>
          <w:sz w:val="24"/>
          <w:szCs w:val="24"/>
          <w:lang w:eastAsia="bg-BG"/>
        </w:rPr>
        <w:t xml:space="preserve">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8D74F8">
          <w:rPr>
            <w:rFonts w:ascii="Times New Roman" w:eastAsia="Times New Roman" w:hAnsi="Times New Roman" w:cs="Times New Roman"/>
            <w:color w:val="000000"/>
            <w:sz w:val="24"/>
            <w:szCs w:val="24"/>
            <w:lang w:eastAsia="bg-BG"/>
          </w:rPr>
          <w:t>10.”</w:t>
        </w:r>
      </w:smartTag>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5. възможността участникът да получи държавна помощ.</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Получената обосновка се оценява по отношение на нейната пълнота и обективност относно обстоятелствата по </w:t>
      </w:r>
      <w:r w:rsidRPr="008D74F8">
        <w:rPr>
          <w:rFonts w:ascii="Times New Roman" w:eastAsia="Times New Roman" w:hAnsi="Times New Roman" w:cs="Times New Roman"/>
          <w:color w:val="000000"/>
          <w:sz w:val="24"/>
          <w:szCs w:val="24"/>
          <w:lang w:eastAsia="bg-BG"/>
        </w:rPr>
        <w:t xml:space="preserve">чл. 72, </w:t>
      </w:r>
      <w:r w:rsidRPr="008D74F8">
        <w:rPr>
          <w:rFonts w:ascii="Times New Roman" w:eastAsia="Times New Roman" w:hAnsi="Times New Roman" w:cs="Times New Roman"/>
          <w:color w:val="000000"/>
          <w:sz w:val="24"/>
          <w:szCs w:val="24"/>
          <w:lang w:val="x-none" w:eastAsia="bg-BG"/>
        </w:rPr>
        <w:t>ал. 2</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w:t>
      </w:r>
      <w:r w:rsidRPr="008D74F8">
        <w:rPr>
          <w:rFonts w:ascii="Times New Roman" w:eastAsia="Times New Roman" w:hAnsi="Times New Roman" w:cs="Times New Roman"/>
          <w:color w:val="000000"/>
          <w:sz w:val="24"/>
          <w:szCs w:val="24"/>
          <w:lang w:val="x-none" w:eastAsia="bg-BG"/>
        </w:rPr>
        <w:lastRenderedPageBreak/>
        <w:t>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Действията на комисията се протоколират, като резултатите от работата </w:t>
      </w:r>
      <w:r w:rsidRPr="008D74F8">
        <w:rPr>
          <w:rFonts w:ascii="Times New Roman" w:eastAsia="Times New Roman" w:hAnsi="Times New Roman" w:cs="Times New Roman"/>
          <w:color w:val="000000"/>
          <w:sz w:val="24"/>
          <w:szCs w:val="24"/>
          <w:lang w:eastAsia="bg-BG"/>
        </w:rPr>
        <w:t>ѝ</w:t>
      </w:r>
      <w:r w:rsidRPr="008D74F8">
        <w:rPr>
          <w:rFonts w:ascii="Times New Roman" w:eastAsia="Times New Roman" w:hAnsi="Times New Roman" w:cs="Times New Roman"/>
          <w:color w:val="000000"/>
          <w:sz w:val="24"/>
          <w:szCs w:val="24"/>
          <w:lang w:val="x-none" w:eastAsia="bg-BG"/>
        </w:rPr>
        <w:t xml:space="preserve"> се отразяват в</w:t>
      </w:r>
      <w:r w:rsidRPr="008D74F8">
        <w:rPr>
          <w:rFonts w:ascii="Times New Roman" w:eastAsia="Times New Roman" w:hAnsi="Times New Roman" w:cs="Times New Roman"/>
          <w:color w:val="000000"/>
          <w:sz w:val="24"/>
          <w:szCs w:val="24"/>
          <w:highlight w:val="yellow"/>
          <w:lang w:val="x-none" w:eastAsia="bg-BG"/>
        </w:rPr>
        <w:t xml:space="preserve"> </w:t>
      </w:r>
      <w:r w:rsidRPr="008D74F8">
        <w:rPr>
          <w:rFonts w:ascii="Times New Roman" w:eastAsia="Times New Roman" w:hAnsi="Times New Roman" w:cs="Times New Roman"/>
          <w:b/>
          <w:color w:val="000000"/>
          <w:sz w:val="24"/>
          <w:szCs w:val="24"/>
          <w:lang w:eastAsia="bg-BG"/>
        </w:rPr>
        <w:t>протокол по чл. 181, ал. 4 от ЗОП</w:t>
      </w:r>
      <w:r w:rsidRPr="008D74F8">
        <w:rPr>
          <w:rFonts w:ascii="Times New Roman" w:eastAsia="Times New Roman" w:hAnsi="Times New Roman" w:cs="Times New Roman"/>
          <w:color w:val="000000"/>
          <w:sz w:val="24"/>
          <w:szCs w:val="24"/>
          <w:lang w:val="x-none" w:eastAsia="bg-BG"/>
        </w:rPr>
        <w:t>.</w:t>
      </w:r>
      <w:r w:rsidRPr="008D74F8">
        <w:rPr>
          <w:rFonts w:ascii="Times New Roman" w:eastAsia="Times New Roman" w:hAnsi="Times New Roman" w:cs="Times New Roman"/>
          <w:color w:val="000000"/>
          <w:sz w:val="24"/>
          <w:szCs w:val="24"/>
          <w:lang w:eastAsia="bg-BG"/>
        </w:rPr>
        <w:t xml:space="preserve"> В него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r w:rsidRPr="008D74F8">
        <w:rPr>
          <w:rFonts w:ascii="Times New Roman" w:eastAsia="Times New Roman" w:hAnsi="Times New Roman" w:cs="Times New Roman"/>
          <w:b/>
          <w:color w:val="FF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val="x-none" w:eastAsia="bg-BG"/>
        </w:rPr>
        <w:t xml:space="preserve">В </w:t>
      </w:r>
      <w:r w:rsidRPr="00B2438E">
        <w:rPr>
          <w:rFonts w:ascii="Times New Roman" w:eastAsia="Times New Roman" w:hAnsi="Times New Roman" w:cs="Times New Roman"/>
          <w:sz w:val="24"/>
          <w:szCs w:val="24"/>
          <w:lang w:val="x-none" w:eastAsia="bg-BG"/>
        </w:rPr>
        <w:t>10-дневен срок от</w:t>
      </w:r>
      <w:r w:rsidRPr="008D74F8">
        <w:rPr>
          <w:rFonts w:ascii="Times New Roman" w:eastAsia="Times New Roman" w:hAnsi="Times New Roman" w:cs="Times New Roman"/>
          <w:sz w:val="24"/>
          <w:szCs w:val="24"/>
          <w:lang w:val="x-none" w:eastAsia="bg-BG"/>
        </w:rPr>
        <w:t xml:space="preserve"> получаването на </w:t>
      </w:r>
      <w:r w:rsidR="00853F55">
        <w:rPr>
          <w:rFonts w:ascii="Times New Roman" w:eastAsia="Times New Roman" w:hAnsi="Times New Roman" w:cs="Times New Roman"/>
          <w:sz w:val="24"/>
          <w:szCs w:val="24"/>
          <w:lang w:eastAsia="bg-BG"/>
        </w:rPr>
        <w:t>протокола</w:t>
      </w:r>
      <w:r w:rsidRPr="008D74F8">
        <w:rPr>
          <w:rFonts w:ascii="Times New Roman" w:eastAsia="Times New Roman" w:hAnsi="Times New Roman" w:cs="Times New Roman"/>
          <w:sz w:val="24"/>
          <w:szCs w:val="24"/>
          <w:lang w:val="x-none" w:eastAsia="bg-BG"/>
        </w:rPr>
        <w:t xml:space="preserve"> Възложителят го утвърждава или го връща на комисията с писмени указания</w:t>
      </w:r>
      <w:r w:rsidRPr="008D74F8">
        <w:rPr>
          <w:rFonts w:ascii="Times New Roman" w:eastAsia="Times New Roman" w:hAnsi="Times New Roman" w:cs="Times New Roman"/>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 xml:space="preserve">В </w:t>
      </w:r>
      <w:r w:rsidRPr="008D74F8">
        <w:rPr>
          <w:rFonts w:ascii="Times New Roman" w:eastAsia="Times New Roman" w:hAnsi="Times New Roman" w:cs="Times New Roman"/>
          <w:color w:val="000000"/>
          <w:sz w:val="24"/>
          <w:szCs w:val="24"/>
          <w:lang w:val="x-none" w:eastAsia="bg-BG"/>
        </w:rPr>
        <w:t xml:space="preserve">10-дневен срок от утвърждаване на </w:t>
      </w:r>
      <w:r w:rsidRPr="008D74F8">
        <w:rPr>
          <w:rFonts w:ascii="Times New Roman" w:eastAsia="Times New Roman" w:hAnsi="Times New Roman" w:cs="Times New Roman"/>
          <w:color w:val="000000"/>
          <w:sz w:val="24"/>
          <w:szCs w:val="24"/>
          <w:lang w:eastAsia="bg-BG"/>
        </w:rPr>
        <w:t>протокола</w:t>
      </w:r>
      <w:r w:rsidRPr="008D74F8">
        <w:rPr>
          <w:rFonts w:ascii="Times New Roman" w:eastAsia="Times New Roman" w:hAnsi="Times New Roman" w:cs="Times New Roman"/>
          <w:color w:val="000000"/>
          <w:sz w:val="24"/>
          <w:szCs w:val="24"/>
          <w:lang w:val="x-none" w:eastAsia="bg-BG"/>
        </w:rPr>
        <w:t xml:space="preserve"> Възложителят издава решение за определяне на изпълнител или за прекратяване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12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2051082E" wp14:editId="5FB384E8">
                <wp:extent cx="1295400" cy="276225"/>
                <wp:effectExtent l="0" t="0" r="0" b="0"/>
                <wp:docPr id="34"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95400"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wps:txbx>
                      <wps:bodyPr wrap="square" numCol="1" fromWordArt="1">
                        <a:prstTxWarp prst="textPlain">
                          <a:avLst>
                            <a:gd name="adj" fmla="val 50000"/>
                          </a:avLst>
                        </a:prstTxWarp>
                        <a:spAutoFit/>
                      </wps:bodyPr>
                    </wps:wsp>
                  </a:graphicData>
                </a:graphic>
              </wp:inline>
            </w:drawing>
          </mc:Choice>
          <mc:Fallback>
            <w:pict>
              <v:shape id="WordArt 11" o:spid="_x0000_s1038" type="#_x0000_t202" style="width:102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A084622" wp14:editId="6A77588C">
                <wp:extent cx="5334000" cy="247650"/>
                <wp:effectExtent l="19050" t="28575" r="38100" b="38100"/>
                <wp:docPr id="33"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334000" cy="247650"/>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Определяне на изпълнител на обществената поръчка</w:t>
                            </w:r>
                          </w:p>
                        </w:txbxContent>
                      </wps:txbx>
                      <wps:bodyPr wrap="square" numCol="1" fromWordArt="1">
                        <a:prstTxWarp prst="textPlain">
                          <a:avLst>
                            <a:gd name="adj" fmla="val 50000"/>
                          </a:avLst>
                        </a:prstTxWarp>
                        <a:spAutoFit/>
                      </wps:bodyPr>
                    </wps:wsp>
                  </a:graphicData>
                </a:graphic>
              </wp:inline>
            </w:drawing>
          </mc:Choice>
          <mc:Fallback>
            <w:pict>
              <v:shape id="WordArt 12" o:spid="_x0000_s1039" type="#_x0000_t202" style="width:420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Определяне на изпълнител на обществената поръчка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Окончателни решения по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Процедур</w:t>
      </w:r>
      <w:r w:rsidRPr="008D74F8">
        <w:rPr>
          <w:rFonts w:ascii="Times New Roman" w:eastAsia="Times New Roman" w:hAnsi="Times New Roman" w:cs="Times New Roman"/>
          <w:color w:val="000000"/>
          <w:sz w:val="24"/>
          <w:szCs w:val="24"/>
          <w:lang w:eastAsia="bg-BG"/>
        </w:rPr>
        <w:t>ата</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 xml:space="preserve">може да </w:t>
      </w:r>
      <w:r w:rsidRPr="008D74F8">
        <w:rPr>
          <w:rFonts w:ascii="Times New Roman" w:eastAsia="Times New Roman" w:hAnsi="Times New Roman" w:cs="Times New Roman"/>
          <w:color w:val="000000"/>
          <w:sz w:val="24"/>
          <w:szCs w:val="24"/>
          <w:lang w:val="x-none" w:eastAsia="bg-BG"/>
        </w:rPr>
        <w:t>завърш</w:t>
      </w:r>
      <w:r w:rsidRPr="008D74F8">
        <w:rPr>
          <w:rFonts w:ascii="Times New Roman" w:eastAsia="Times New Roman" w:hAnsi="Times New Roman" w:cs="Times New Roman"/>
          <w:color w:val="000000"/>
          <w:sz w:val="24"/>
          <w:szCs w:val="24"/>
          <w:lang w:eastAsia="bg-BG"/>
        </w:rPr>
        <w:t>и</w:t>
      </w:r>
      <w:r w:rsidRPr="008D74F8">
        <w:rPr>
          <w:rFonts w:ascii="Times New Roman" w:eastAsia="Times New Roman" w:hAnsi="Times New Roman" w:cs="Times New Roman"/>
          <w:color w:val="000000"/>
          <w:sz w:val="24"/>
          <w:szCs w:val="24"/>
          <w:lang w:val="x-none" w:eastAsia="bg-BG"/>
        </w:rPr>
        <w:t xml:space="preserve"> с решение за: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1. определяне на изпълнител по договор за обществена поръчка</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2</w:t>
      </w:r>
      <w:r w:rsidRPr="008D74F8">
        <w:rPr>
          <w:rFonts w:ascii="Times New Roman" w:eastAsia="Times New Roman" w:hAnsi="Times New Roman" w:cs="Times New Roman"/>
          <w:color w:val="000000"/>
          <w:sz w:val="24"/>
          <w:szCs w:val="24"/>
          <w:lang w:val="x-none" w:eastAsia="bg-BG"/>
        </w:rPr>
        <w:t>. прекратяване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Определяне на изпълнител на обществената поръчка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определя за изпълнител на поръчката участник, за когото са изпълнени следните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не са налице основанията за отстраняване от процедурата, освен в случаите по чл. 54, ал.</w:t>
      </w:r>
      <w:r w:rsidRPr="008D74F8">
        <w:rPr>
          <w:rFonts w:ascii="Times New Roman" w:eastAsia="Times New Roman" w:hAnsi="Times New Roman" w:cs="Times New Roman"/>
          <w:color w:val="000000"/>
          <w:sz w:val="24"/>
          <w:szCs w:val="24"/>
          <w:lang w:eastAsia="bg-BG"/>
        </w:rPr>
        <w:t xml:space="preserve"> 4 и</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5 от ЗОП</w:t>
      </w:r>
      <w:r w:rsidRPr="008D74F8">
        <w:rPr>
          <w:rFonts w:ascii="Times New Roman" w:eastAsia="Times New Roman" w:hAnsi="Times New Roman" w:cs="Times New Roman"/>
          <w:color w:val="000000"/>
          <w:sz w:val="24"/>
          <w:szCs w:val="24"/>
          <w:lang w:val="x-none" w:eastAsia="bg-BG"/>
        </w:rPr>
        <w:t>, и отговаря на критериите за подбор, а когато е приложимо – и на недискриминационните правила и критерии за намаляване броя на кандидатите;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0288" behindDoc="1" locked="0" layoutInCell="1" allowOverlap="1" wp14:anchorId="75312BFB" wp14:editId="7A712EE5">
                <wp:simplePos x="0" y="0"/>
                <wp:positionH relativeFrom="margin">
                  <wp:align>center</wp:align>
                </wp:positionH>
                <wp:positionV relativeFrom="paragraph">
                  <wp:posOffset>64466</wp:posOffset>
                </wp:positionV>
                <wp:extent cx="1343660" cy="276225"/>
                <wp:effectExtent l="0" t="0" r="0" b="0"/>
                <wp:wrapTight wrapText="bothSides">
                  <wp:wrapPolygon edited="0">
                    <wp:start x="0" y="0"/>
                    <wp:lineTo x="0" y="21600"/>
                    <wp:lineTo x="21600" y="21600"/>
                    <wp:lineTo x="21600" y="0"/>
                  </wp:wrapPolygon>
                </wp:wrapTight>
                <wp:docPr id="32"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43660" cy="276225"/>
                        </a:xfrm>
                        <a:prstGeom prst="rect">
                          <a:avLst/>
                        </a:prstGeom>
                      </wps:spPr>
                      <wps:txbx>
                        <w:txbxContent>
                          <w:p w:rsidR="0054644F" w:rsidRDefault="0054644F"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5</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13" o:spid="_x0000_s1040" type="#_x0000_t202" style="position:absolute;left:0;text-align:left;margin-left:0;margin-top:5.1pt;width:105.8pt;height:21.75pt;z-index:-25165619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" filled="f" stroked="f">
                <o:lock v:ext="edit" text="t" shapetype="t"/>
                <v:textbox style="mso-fit-shape-to-text:t">
                  <w:txbxContent>
                    <w:p w:rsidR="0054644F" w:rsidRDefault="0054644F"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5</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1312" behindDoc="1" locked="0" layoutInCell="1" allowOverlap="1" wp14:anchorId="30D9AD12" wp14:editId="29D15C63">
                <wp:simplePos x="0" y="0"/>
                <wp:positionH relativeFrom="page">
                  <wp:align>center</wp:align>
                </wp:positionH>
                <wp:positionV relativeFrom="paragraph">
                  <wp:posOffset>79485</wp:posOffset>
                </wp:positionV>
                <wp:extent cx="3990975" cy="276225"/>
                <wp:effectExtent l="0" t="0" r="0" b="0"/>
                <wp:wrapTight wrapText="bothSides">
                  <wp:wrapPolygon edited="0">
                    <wp:start x="0" y="0"/>
                    <wp:lineTo x="0" y="21600"/>
                    <wp:lineTo x="21600" y="21600"/>
                    <wp:lineTo x="21600" y="0"/>
                  </wp:wrapPolygon>
                </wp:wrapTight>
                <wp:docPr id="31"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90975" cy="276225"/>
                        </a:xfrm>
                        <a:prstGeom prst="rect">
                          <a:avLst/>
                        </a:prstGeom>
                      </wps:spPr>
                      <wps:txbx>
                        <w:txbxContent>
                          <w:p w:rsidR="0054644F" w:rsidRDefault="0054644F"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Прекратяване на процедурата</w:t>
                            </w:r>
                          </w:p>
                        </w:txbxContent>
                      </wps:txbx>
                      <wps:bodyPr wrap="square" numCol="1" fromWordArt="1">
                        <a:prstTxWarp prst="textPlain">
                          <a:avLst>
                            <a:gd name="adj" fmla="val 50000"/>
                          </a:avLst>
                        </a:prstTxWarp>
                        <a:spAutoFit/>
                      </wps:bodyPr>
                    </wps:wsp>
                  </a:graphicData>
                </a:graphic>
              </wp:anchor>
            </w:drawing>
          </mc:Choice>
          <mc:Fallback>
            <w:pict>
              <v:shape id="WordArt 14" o:spid="_x0000_s1041" type="#_x0000_t202" style="position:absolute;left:0;text-align:left;margin-left:0;margin-top:6.25pt;width:314.25pt;height:21.75pt;z-index:-25165516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" filled="f" stroked="f">
                <o:lock v:ext="edit" text="t" shapetype="t"/>
                <v:textbox style="mso-fit-shape-to-text:t">
                  <w:txbxContent>
                    <w:p w:rsidR="0054644F" w:rsidRDefault="0054644F"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Прекратяване на процедурата</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прекратява процедурата с мотивирано решение,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не е подадена нито една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всички оферти не отговарят на условията за представяне, включително за форма, начин и срок, или са неподходящи;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x-none" w:eastAsia="bg-BG"/>
        </w:rPr>
        <w:t>. първият и вторият класиран участник откаже да сключи договор;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lastRenderedPageBreak/>
        <w:t>4</w:t>
      </w:r>
      <w:r w:rsidRPr="008D74F8">
        <w:rPr>
          <w:rFonts w:ascii="Times New Roman" w:eastAsia="Times New Roman" w:hAnsi="Times New Roman" w:cs="Times New Roman"/>
          <w:color w:val="000000"/>
          <w:sz w:val="24"/>
          <w:szCs w:val="24"/>
          <w:lang w:val="x-none" w:eastAsia="bg-BG"/>
        </w:rPr>
        <w:t>.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5. поради неизпълнение на някое от условията по чл. 112, 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не се сключва договор за обществена поръчка</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6</w:t>
      </w:r>
      <w:r w:rsidRPr="008D74F8">
        <w:rPr>
          <w:rFonts w:ascii="Times New Roman" w:eastAsia="Times New Roman" w:hAnsi="Times New Roman" w:cs="Times New Roman"/>
          <w:color w:val="000000"/>
          <w:sz w:val="24"/>
          <w:szCs w:val="24"/>
          <w:lang w:val="x-none" w:eastAsia="bg-BG"/>
        </w:rPr>
        <w:t>. всички оферти, които отговарят на предварително обявените от възложителя условия, надвишават финансовия ресурс, който той може да осигури</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В </w:t>
      </w:r>
      <w:r w:rsidRPr="008D74F8">
        <w:rPr>
          <w:rFonts w:ascii="Times New Roman" w:eastAsia="Times New Roman" w:hAnsi="Times New Roman" w:cs="Times New Roman"/>
          <w:color w:val="000000"/>
          <w:sz w:val="24"/>
          <w:szCs w:val="24"/>
          <w:lang w:eastAsia="bg-BG"/>
        </w:rPr>
        <w:t xml:space="preserve"> този случай </w:t>
      </w:r>
      <w:r w:rsidRPr="008D74F8">
        <w:rPr>
          <w:rFonts w:ascii="Times New Roman" w:eastAsia="Times New Roman" w:hAnsi="Times New Roman" w:cs="Times New Roman"/>
          <w:color w:val="000000"/>
          <w:sz w:val="24"/>
          <w:szCs w:val="24"/>
          <w:lang w:val="x-none" w:eastAsia="bg-BG"/>
        </w:rPr>
        <w:t>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7</w:t>
      </w:r>
      <w:r w:rsidRPr="008D74F8">
        <w:rPr>
          <w:rFonts w:ascii="Times New Roman" w:eastAsia="Times New Roman" w:hAnsi="Times New Roman" w:cs="Times New Roman"/>
          <w:color w:val="000000"/>
          <w:sz w:val="24"/>
          <w:szCs w:val="24"/>
          <w:lang w:val="x-none" w:eastAsia="bg-BG"/>
        </w:rPr>
        <w:t>.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8</w:t>
      </w:r>
      <w:r w:rsidRPr="008D74F8">
        <w:rPr>
          <w:rFonts w:ascii="Times New Roman" w:eastAsia="Times New Roman" w:hAnsi="Times New Roman" w:cs="Times New Roman"/>
          <w:color w:val="000000"/>
          <w:sz w:val="24"/>
          <w:szCs w:val="24"/>
          <w:lang w:val="x-none" w:eastAsia="bg-BG"/>
        </w:rPr>
        <w:t>. са необходими съществени промени в условията на обявената поръчка, които биха променили кръга на заинтересованите лица.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може да прекрати процедурата с мотивирано решение,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е подадена само една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има само една подходяща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x-none" w:eastAsia="bg-BG"/>
        </w:rPr>
        <w:t>. участникът, класиран на първо място: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а) откаже да сключи договор;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б) не изпълни някое от условията по чл. 112, 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или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 не докаже, че не са налице основания за отстраняване от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Pr="008D74F8">
        <w:rPr>
          <w:rFonts w:ascii="Times New Roman" w:eastAsia="Times New Roman" w:hAnsi="Times New Roman" w:cs="Times New Roman"/>
          <w:color w:val="000000"/>
          <w:sz w:val="24"/>
          <w:szCs w:val="24"/>
          <w:lang w:eastAsia="bg-BG"/>
        </w:rPr>
        <w:t xml:space="preserve">чл. 110, </w:t>
      </w:r>
      <w:r w:rsidRPr="008D74F8">
        <w:rPr>
          <w:rFonts w:ascii="Times New Roman" w:eastAsia="Times New Roman" w:hAnsi="Times New Roman" w:cs="Times New Roman"/>
          <w:color w:val="000000"/>
          <w:sz w:val="24"/>
          <w:szCs w:val="24"/>
          <w:lang w:val="x-none" w:eastAsia="bg-BG"/>
        </w:rPr>
        <w:t>ал. 1, т. 4, 6 и 8 или ал. 2, т. 4</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8480" behindDoc="1" locked="0" layoutInCell="1" allowOverlap="1" wp14:anchorId="7A1D958B" wp14:editId="5BFEF001">
                <wp:simplePos x="0" y="0"/>
                <wp:positionH relativeFrom="page">
                  <wp:align>center</wp:align>
                </wp:positionH>
                <wp:positionV relativeFrom="paragraph">
                  <wp:posOffset>136111</wp:posOffset>
                </wp:positionV>
                <wp:extent cx="1414780" cy="276225"/>
                <wp:effectExtent l="0" t="0" r="0" b="0"/>
                <wp:wrapTight wrapText="bothSides">
                  <wp:wrapPolygon edited="0">
                    <wp:start x="0" y="0"/>
                    <wp:lineTo x="0" y="21600"/>
                    <wp:lineTo x="21600" y="21600"/>
                    <wp:lineTo x="21600" y="0"/>
                  </wp:wrapPolygon>
                </wp:wrapTight>
                <wp:docPr id="30"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14780" cy="276225"/>
                        </a:xfrm>
                        <a:prstGeom prst="rect">
                          <a:avLst/>
                        </a:prstGeom>
                      </wps:spPr>
                      <wps:txbx>
                        <w:txbxContent>
                          <w:p w:rsidR="0054644F" w:rsidRDefault="0054644F" w:rsidP="008D74F8">
                            <w:pPr>
                              <w:pStyle w:val="afa"/>
                              <w:spacing w:before="0" w:beforeAutospacing="0" w:after="0" w:afterAutospacing="0"/>
                              <w:jc w:val="center"/>
                            </w:pPr>
                            <w:r w:rsidRPr="000208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6</w:t>
                            </w:r>
                          </w:p>
                        </w:txbxContent>
                      </wps:txbx>
                      <wps:bodyPr wrap="square" numCol="1" fromWordArt="1">
                        <a:prstTxWarp prst="textPlain">
                          <a:avLst>
                            <a:gd name="adj" fmla="val 50000"/>
                          </a:avLst>
                        </a:prstTxWarp>
                        <a:spAutoFit/>
                      </wps:bodyPr>
                    </wps:wsp>
                  </a:graphicData>
                </a:graphic>
              </wp:anchor>
            </w:drawing>
          </mc:Choice>
          <mc:Fallback>
            <w:pict>
              <v:shape id="WordArt 15" o:spid="_x0000_s1042" type="#_x0000_t202" style="position:absolute;left:0;text-align:left;margin-left:0;margin-top:10.7pt;width:111.4pt;height:21.75pt;z-index:-251648000;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" filled="f" stroked="f">
                <o:lock v:ext="edit" text="t" shapetype="t"/>
                <v:textbox style="mso-fit-shape-to-text:t">
                  <w:txbxContent>
                    <w:p w:rsidR="0054644F" w:rsidRDefault="0054644F" w:rsidP="008D74F8">
                      <w:pPr>
                        <w:pStyle w:val="afa"/>
                        <w:spacing w:before="0" w:beforeAutospacing="0" w:after="0" w:afterAutospacing="0"/>
                        <w:jc w:val="center"/>
                      </w:pPr>
                      <w:r w:rsidRPr="000208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6</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2A7A2533" wp14:editId="2AF1CE79">
                <wp:extent cx="4825862" cy="954156"/>
                <wp:effectExtent l="0" t="0" r="0" b="0"/>
                <wp:docPr id="29"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825862" cy="954156"/>
                        </a:xfrm>
                        <a:prstGeom prst="rect">
                          <a:avLst/>
                        </a:prstGeom>
                      </wps:spPr>
                      <wps:txbx>
                        <w:txbxContent>
                          <w:p w:rsidR="0054644F" w:rsidRDefault="0054644F" w:rsidP="008D74F8">
                            <w:pPr>
                              <w:pStyle w:val="afa"/>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inline>
            </w:drawing>
          </mc:Choice>
          <mc:Fallback>
            <w:pict>
              <v:shape id="WordArt 16" o:spid="_x0000_s1043" type="#_x0000_t202" style="width:380pt;height:7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" filled="f" stroked="f">
                <o:lock v:ext="edit" text="t" shapetype="t"/>
                <v:textbox style="mso-fit-shape-to-text:t">
                  <w:txbxContent>
                    <w:p w:rsidR="0054644F" w:rsidRDefault="0054644F" w:rsidP="008D74F8">
                      <w:pPr>
                        <w:pStyle w:val="afa"/>
                        <w:spacing w:before="0" w:beforeAutospacing="0" w:after="0" w:afterAutospacing="0"/>
                        <w:jc w:val="center"/>
                      </w:pPr>
                    </w:p>
                  </w:txbxContent>
                </v:textbox>
                <w10:anchorlock/>
              </v:shape>
            </w:pict>
          </mc:Fallback>
        </mc:AlternateContent>
      </w:r>
    </w:p>
    <w:p w:rsidR="009E6C93" w:rsidRDefault="009E6C93"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p>
    <w:p w:rsidR="008D74F8" w:rsidRPr="008D74F8" w:rsidRDefault="009E6C93"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Pr>
          <w:noProof/>
          <w:lang w:eastAsia="bg-BG"/>
        </w:rPr>
        <mc:AlternateContent>
          <mc:Choice Requires="wps">
            <w:drawing>
              <wp:anchor distT="0" distB="0" distL="114300" distR="114300" simplePos="0" relativeHeight="251675648" behindDoc="0" locked="0" layoutInCell="1" allowOverlap="1" wp14:anchorId="11D3748A" wp14:editId="782A8F59">
                <wp:simplePos x="0" y="0"/>
                <wp:positionH relativeFrom="column">
                  <wp:posOffset>-83</wp:posOffset>
                </wp:positionH>
                <wp:positionV relativeFrom="paragraph">
                  <wp:posOffset>-3506</wp:posOffset>
                </wp:positionV>
                <wp:extent cx="5613621" cy="1828800"/>
                <wp:effectExtent l="0" t="0" r="0" b="0"/>
                <wp:wrapNone/>
                <wp:docPr id="3" name="Текстово поле 3"/>
                <wp:cNvGraphicFramePr/>
                <a:graphic xmlns:a="http://schemas.openxmlformats.org/drawingml/2006/main">
                  <a:graphicData uri="http://schemas.microsoft.com/office/word/2010/wordprocessingShape">
                    <wps:wsp>
                      <wps:cNvSpPr txBox="1"/>
                      <wps:spPr>
                        <a:xfrm>
                          <a:off x="0" y="0"/>
                          <a:ext cx="5613621" cy="1828800"/>
                        </a:xfrm>
                        <a:prstGeom prst="rect">
                          <a:avLst/>
                        </a:prstGeom>
                        <a:noFill/>
                        <a:ln>
                          <a:noFill/>
                        </a:ln>
                        <a:effectLst/>
                      </wps:spPr>
                      <wps:txbx>
                        <w:txbxContent>
                          <w:p w:rsidR="0054644F" w:rsidRPr="009E6C93" w:rsidRDefault="0054644F" w:rsidP="009E6C93">
                            <w:pPr>
                              <w:widowControl w:val="0"/>
                              <w:autoSpaceDE w:val="0"/>
                              <w:autoSpaceDN w:val="0"/>
                              <w:adjustRightInd w:val="0"/>
                              <w:spacing w:after="0" w:line="240" w:lineRule="auto"/>
                              <w:jc w:val="cente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Договор за обществена поръчка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anchor>
            </w:drawing>
          </mc:Choice>
          <mc:Fallback>
            <w:pict>
              <v:shape id="Текстово поле 3" o:spid="_x0000_s1044" type="#_x0000_t202" style="position:absolute;left:0;text-align:left;margin-left:0;margin-top:-.3pt;width:442pt;height:2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" filled="f" stroked="f">
                <v:textbox style="mso-fit-shape-to-text:t">
                  <w:txbxContent>
                    <w:p w:rsidR="0054644F" w:rsidRPr="009E6C93" w:rsidRDefault="0054644F" w:rsidP="009E6C93">
                      <w:pPr>
                        <w:widowControl w:val="0"/>
                        <w:autoSpaceDE w:val="0"/>
                        <w:autoSpaceDN w:val="0"/>
                        <w:adjustRightInd w:val="0"/>
                        <w:spacing w:after="0" w:line="240" w:lineRule="auto"/>
                        <w:jc w:val="cente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Договор за обществена поръчка</w:t>
                      </w:r>
                    </w:p>
                  </w:txbxContent>
                </v:textbox>
              </v:shape>
            </w:pict>
          </mc:Fallback>
        </mc:AlternateContent>
      </w:r>
      <w:r w:rsidR="008D74F8" w:rsidRPr="008D74F8">
        <w:rPr>
          <w:rFonts w:ascii="Times New Roman" w:eastAsia="Times New Roman" w:hAnsi="Times New Roman" w:cs="Times New Roman"/>
          <w:color w:val="FF0000"/>
          <w:sz w:val="24"/>
          <w:szCs w:val="24"/>
          <w:lang w:eastAsia="bg-BG"/>
        </w:rPr>
        <w:tab/>
      </w:r>
    </w:p>
    <w:p w:rsidR="009E6C93" w:rsidRDefault="009E6C93"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p>
    <w:p w:rsidR="009E6C93" w:rsidRDefault="009E6C93"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сключва с определения изпълнител писмен договор за обществена поръчка при условие</w:t>
      </w:r>
      <w:r w:rsidRPr="008D74F8">
        <w:rPr>
          <w:rFonts w:ascii="Times New Roman" w:eastAsia="Times New Roman" w:hAnsi="Times New Roman" w:cs="Times New Roman"/>
          <w:b/>
          <w:color w:val="000000"/>
          <w:sz w:val="24"/>
          <w:szCs w:val="24"/>
          <w:lang w:eastAsia="bg-BG"/>
        </w:rPr>
        <w:t>,</w:t>
      </w:r>
      <w:r w:rsidRPr="008D74F8">
        <w:rPr>
          <w:rFonts w:ascii="Times New Roman" w:eastAsia="Times New Roman" w:hAnsi="Times New Roman" w:cs="Times New Roman"/>
          <w:b/>
          <w:color w:val="000000"/>
          <w:sz w:val="24"/>
          <w:szCs w:val="24"/>
          <w:lang w:val="x-none" w:eastAsia="bg-BG"/>
        </w:rPr>
        <w:t xml:space="preserve"> че при подписване на договора определеният изпълнител:</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1.</w:t>
      </w:r>
      <w:r w:rsidRPr="008D74F8">
        <w:rPr>
          <w:rFonts w:ascii="Times New Roman" w:eastAsia="Times New Roman" w:hAnsi="Times New Roman" w:cs="Times New Roman"/>
          <w:color w:val="000000"/>
          <w:sz w:val="24"/>
          <w:szCs w:val="24"/>
          <w:lang w:eastAsia="bg-BG"/>
        </w:rPr>
        <w:t xml:space="preserve"> представи документ за регистрация в съответствие с изискването по чл. 10, ал. 2</w:t>
      </w:r>
      <w:r w:rsidR="005573EF">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b/>
          <w:color w:val="000000"/>
          <w:sz w:val="24"/>
          <w:szCs w:val="24"/>
          <w:lang w:eastAsia="bg-BG"/>
        </w:rPr>
        <w:t>2</w:t>
      </w:r>
      <w:r w:rsidRPr="008D74F8">
        <w:rPr>
          <w:rFonts w:ascii="Times New Roman" w:eastAsia="Times New Roman" w:hAnsi="Times New Roman" w:cs="Times New Roman"/>
          <w:b/>
          <w:color w:val="000000"/>
          <w:sz w:val="24"/>
          <w:szCs w:val="24"/>
          <w:lang w:val="x-none" w:eastAsia="bg-BG"/>
        </w:rPr>
        <w:t>.</w:t>
      </w:r>
      <w:r w:rsidRPr="008D74F8">
        <w:rPr>
          <w:rFonts w:ascii="Times New Roman" w:eastAsia="Times New Roman" w:hAnsi="Times New Roman" w:cs="Times New Roman"/>
          <w:color w:val="000000"/>
          <w:sz w:val="24"/>
          <w:szCs w:val="24"/>
          <w:lang w:val="x-none" w:eastAsia="bg-BG"/>
        </w:rPr>
        <w:t xml:space="preserve">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3</w:t>
      </w:r>
      <w:r w:rsidRPr="008D74F8">
        <w:rPr>
          <w:rFonts w:ascii="Times New Roman" w:eastAsia="Times New Roman" w:hAnsi="Times New Roman" w:cs="Times New Roman"/>
          <w:b/>
          <w:color w:val="000000"/>
          <w:sz w:val="24"/>
          <w:szCs w:val="24"/>
          <w:lang w:val="x-none" w:eastAsia="bg-BG"/>
        </w:rPr>
        <w:t>.</w:t>
      </w:r>
      <w:r w:rsidRPr="008D74F8">
        <w:rPr>
          <w:rFonts w:ascii="Times New Roman" w:eastAsia="Times New Roman" w:hAnsi="Times New Roman" w:cs="Times New Roman"/>
          <w:color w:val="000000"/>
          <w:sz w:val="24"/>
          <w:szCs w:val="24"/>
          <w:lang w:val="x-none" w:eastAsia="bg-BG"/>
        </w:rPr>
        <w:t xml:space="preserve"> представи определената гаранция за изпълнение на договора;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4.</w:t>
      </w:r>
      <w:r w:rsidRPr="008D74F8">
        <w:rPr>
          <w:rFonts w:ascii="Times New Roman" w:eastAsia="Times New Roman" w:hAnsi="Times New Roman" w:cs="Times New Roman"/>
          <w:color w:val="000000"/>
          <w:sz w:val="24"/>
          <w:szCs w:val="24"/>
          <w:lan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няма право да изисква документи, които:  </w:t>
      </w:r>
    </w:p>
    <w:p w:rsidR="008D74F8" w:rsidRPr="008D74F8" w:rsidRDefault="008D74F8" w:rsidP="008D74F8">
      <w:pPr>
        <w:widowControl w:val="0"/>
        <w:numPr>
          <w:ilvl w:val="0"/>
          <w:numId w:val="10"/>
        </w:numPr>
        <w:autoSpaceDE w:val="0"/>
        <w:autoSpaceDN w:val="0"/>
        <w:adjustRightInd w:val="0"/>
        <w:spacing w:after="0" w:line="240" w:lineRule="auto"/>
        <w:contextualSpacing/>
        <w:jc w:val="both"/>
        <w:rPr>
          <w:rFonts w:ascii="Times New Roman" w:eastAsia="Arial Unicode MS" w:hAnsi="Times New Roman" w:cs="Times New Roman"/>
          <w:color w:val="000000"/>
          <w:sz w:val="24"/>
          <w:szCs w:val="24"/>
          <w:lang w:eastAsia="bg-BG"/>
        </w:rPr>
      </w:pPr>
      <w:r w:rsidRPr="008D74F8">
        <w:rPr>
          <w:rFonts w:ascii="Times New Roman" w:eastAsia="Arial Unicode MS" w:hAnsi="Times New Roman" w:cs="Times New Roman"/>
          <w:color w:val="000000"/>
          <w:sz w:val="24"/>
          <w:szCs w:val="24"/>
          <w:lang w:eastAsia="bg-BG"/>
        </w:rPr>
        <w:t>вече са му били предоставени;</w:t>
      </w:r>
    </w:p>
    <w:p w:rsidR="008D74F8" w:rsidRPr="008D74F8" w:rsidRDefault="008D74F8" w:rsidP="008D74F8">
      <w:pPr>
        <w:widowControl w:val="0"/>
        <w:numPr>
          <w:ilvl w:val="0"/>
          <w:numId w:val="10"/>
        </w:numPr>
        <w:autoSpaceDE w:val="0"/>
        <w:autoSpaceDN w:val="0"/>
        <w:adjustRightInd w:val="0"/>
        <w:spacing w:after="0" w:line="240" w:lineRule="auto"/>
        <w:contextualSpacing/>
        <w:jc w:val="both"/>
        <w:rPr>
          <w:rFonts w:ascii="Times New Roman" w:eastAsia="Arial Unicode MS" w:hAnsi="Times New Roman" w:cs="Times New Roman"/>
          <w:color w:val="000000"/>
          <w:sz w:val="24"/>
          <w:szCs w:val="24"/>
          <w:lang w:eastAsia="bg-BG"/>
        </w:rPr>
      </w:pPr>
      <w:r w:rsidRPr="008D74F8">
        <w:rPr>
          <w:rFonts w:ascii="Times New Roman" w:eastAsia="Arial Unicode MS" w:hAnsi="Times New Roman" w:cs="Times New Roman"/>
          <w:color w:val="000000"/>
          <w:sz w:val="24"/>
          <w:szCs w:val="24"/>
          <w:lang w:eastAsia="bg-BG"/>
        </w:rPr>
        <w:t>до които има достъп по служебен път или чрез публичен регистър;</w:t>
      </w:r>
    </w:p>
    <w:p w:rsidR="008D74F8" w:rsidRPr="008D74F8" w:rsidRDefault="008D74F8" w:rsidP="008D74F8">
      <w:pPr>
        <w:widowControl w:val="0"/>
        <w:numPr>
          <w:ilvl w:val="0"/>
          <w:numId w:val="10"/>
        </w:numPr>
        <w:autoSpaceDE w:val="0"/>
        <w:autoSpaceDN w:val="0"/>
        <w:adjustRightInd w:val="0"/>
        <w:spacing w:after="120" w:line="240" w:lineRule="auto"/>
        <w:contextualSpacing/>
        <w:jc w:val="both"/>
        <w:rPr>
          <w:rFonts w:ascii="Times New Roman" w:eastAsia="Arial Unicode MS" w:hAnsi="Times New Roman" w:cs="Times New Roman"/>
          <w:color w:val="000000"/>
          <w:sz w:val="24"/>
          <w:szCs w:val="24"/>
          <w:lang w:eastAsia="bg-BG"/>
        </w:rPr>
      </w:pPr>
      <w:r w:rsidRPr="008D74F8">
        <w:rPr>
          <w:rFonts w:ascii="Times New Roman" w:eastAsia="Arial Unicode MS" w:hAnsi="Times New Roman" w:cs="Times New Roman"/>
          <w:color w:val="000000"/>
          <w:sz w:val="24"/>
          <w:szCs w:val="24"/>
          <w:lang w:eastAsia="bg-BG"/>
        </w:rPr>
        <w:t xml:space="preserve">могат да бъдат осигурени чрез пряк и безплатен достъп до националните бази данни </w:t>
      </w:r>
      <w:r w:rsidRPr="008D74F8">
        <w:rPr>
          <w:rFonts w:ascii="Times New Roman" w:eastAsia="Arial Unicode MS" w:hAnsi="Times New Roman" w:cs="Times New Roman"/>
          <w:color w:val="000000"/>
          <w:sz w:val="24"/>
          <w:szCs w:val="24"/>
          <w:lang w:eastAsia="bg-BG"/>
        </w:rPr>
        <w:lastRenderedPageBreak/>
        <w:t>на държавите членки.</w:t>
      </w:r>
    </w:p>
    <w:p w:rsidR="008D74F8" w:rsidRPr="008D74F8" w:rsidRDefault="008D74F8" w:rsidP="008D74F8">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Когато определеният изпълнител е неперсонифицирано </w:t>
      </w:r>
      <w:r w:rsidRPr="008D74F8">
        <w:rPr>
          <w:rFonts w:ascii="Times New Roman" w:eastAsia="Times New Roman" w:hAnsi="Times New Roman" w:cs="Times New Roman"/>
          <w:b/>
          <w:color w:val="000000"/>
          <w:sz w:val="24"/>
          <w:szCs w:val="24"/>
          <w:lang w:eastAsia="bg-BG"/>
        </w:rPr>
        <w:t>обединение на физически и/или юридически лица</w:t>
      </w:r>
      <w:r w:rsidRPr="008D74F8">
        <w:rPr>
          <w:rFonts w:ascii="Times New Roman" w:eastAsia="Times New Roman" w:hAnsi="Times New Roman" w:cs="Times New Roman"/>
          <w:color w:val="000000"/>
          <w:sz w:val="24"/>
          <w:szCs w:val="24"/>
          <w:lang w:eastAsia="bg-BG"/>
        </w:rPr>
        <w:t xml:space="preserve">,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Възложителят не сключва договор, когато участникът, класиран на първо място: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w:t>
      </w:r>
      <w:r w:rsidRPr="008D74F8">
        <w:rPr>
          <w:rFonts w:ascii="Times New Roman" w:eastAsia="Times New Roman" w:hAnsi="Times New Roman" w:cs="Times New Roman"/>
          <w:color w:val="000000"/>
          <w:sz w:val="24"/>
          <w:szCs w:val="24"/>
          <w:lang w:val="x-none" w:eastAsia="bg-BG"/>
        </w:rPr>
        <w:t xml:space="preserve">откаже да сключи договор;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2. </w:t>
      </w:r>
      <w:r w:rsidRPr="008D74F8">
        <w:rPr>
          <w:rFonts w:ascii="Times New Roman" w:eastAsia="Times New Roman" w:hAnsi="Times New Roman" w:cs="Times New Roman"/>
          <w:color w:val="000000"/>
          <w:sz w:val="24"/>
          <w:szCs w:val="24"/>
          <w:lang w:val="x-none" w:eastAsia="bg-BG"/>
        </w:rPr>
        <w:t xml:space="preserve">не изпълни някое от условията по </w:t>
      </w:r>
      <w:r w:rsidRPr="008D74F8">
        <w:rPr>
          <w:rFonts w:ascii="Times New Roman" w:eastAsia="Times New Roman" w:hAnsi="Times New Roman" w:cs="Times New Roman"/>
          <w:color w:val="000000"/>
          <w:sz w:val="24"/>
          <w:szCs w:val="24"/>
          <w:lang w:eastAsia="bg-BG"/>
        </w:rPr>
        <w:t xml:space="preserve">чл. 112, </w:t>
      </w:r>
      <w:r w:rsidRPr="008D74F8">
        <w:rPr>
          <w:rFonts w:ascii="Times New Roman" w:eastAsia="Times New Roman" w:hAnsi="Times New Roman" w:cs="Times New Roman"/>
          <w:color w:val="000000"/>
          <w:sz w:val="24"/>
          <w:szCs w:val="24"/>
          <w:lang w:val="x-none" w:eastAsia="bg-BG"/>
        </w:rPr>
        <w:t>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или</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3. </w:t>
      </w:r>
      <w:r w:rsidRPr="008D74F8">
        <w:rPr>
          <w:rFonts w:ascii="Times New Roman" w:eastAsia="Times New Roman" w:hAnsi="Times New Roman" w:cs="Times New Roman"/>
          <w:color w:val="000000"/>
          <w:sz w:val="24"/>
          <w:szCs w:val="24"/>
          <w:lang w:val="x-none" w:eastAsia="bg-BG"/>
        </w:rPr>
        <w:t>не докаже, че не са налице основания за отстраняване от процедурата.</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w:t>
      </w:r>
      <w:r w:rsidRPr="008D74F8">
        <w:rPr>
          <w:rFonts w:ascii="Times New Roman" w:eastAsia="Times New Roman" w:hAnsi="Times New Roman" w:cs="Times New Roman"/>
          <w:color w:val="000000"/>
          <w:sz w:val="24"/>
          <w:szCs w:val="24"/>
          <w:lang w:eastAsia="bg-BG"/>
        </w:rPr>
        <w:t xml:space="preserve"> тези </w:t>
      </w:r>
      <w:r w:rsidRPr="008D74F8">
        <w:rPr>
          <w:rFonts w:ascii="Times New Roman" w:eastAsia="Times New Roman" w:hAnsi="Times New Roman" w:cs="Times New Roman"/>
          <w:color w:val="000000"/>
          <w:sz w:val="24"/>
          <w:szCs w:val="24"/>
          <w:lang w:val="x-none" w:eastAsia="bg-BG"/>
        </w:rPr>
        <w:t>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Договорът </w:t>
      </w:r>
      <w:r w:rsidRPr="008D74F8">
        <w:rPr>
          <w:rFonts w:ascii="Times New Roman" w:eastAsia="Times New Roman" w:hAnsi="Times New Roman" w:cs="Times New Roman"/>
          <w:color w:val="000000"/>
          <w:sz w:val="24"/>
          <w:szCs w:val="24"/>
          <w:lang w:eastAsia="bg-BG"/>
        </w:rPr>
        <w:t xml:space="preserve">трябва да </w:t>
      </w:r>
      <w:r w:rsidRPr="008D74F8">
        <w:rPr>
          <w:rFonts w:ascii="Times New Roman" w:eastAsia="Times New Roman" w:hAnsi="Times New Roman" w:cs="Times New Roman"/>
          <w:color w:val="000000"/>
          <w:sz w:val="24"/>
          <w:szCs w:val="24"/>
          <w:lang w:val="x-none" w:eastAsia="bg-BG"/>
        </w:rPr>
        <w:t>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и са наложени от обстоятелства, настъпили по време или след провеждане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Pr="008D74F8">
        <w:rPr>
          <w:rFonts w:ascii="Times New Roman" w:eastAsia="Times New Roman" w:hAnsi="Times New Roman" w:cs="Times New Roman"/>
          <w:color w:val="000000"/>
          <w:sz w:val="24"/>
          <w:szCs w:val="24"/>
          <w:lang w:eastAsia="bg-BG"/>
        </w:rPr>
        <w:t xml:space="preserve">, когато </w:t>
      </w:r>
      <w:r w:rsidRPr="008D74F8">
        <w:rPr>
          <w:rFonts w:ascii="Times New Roman" w:eastAsia="Times New Roman" w:hAnsi="Times New Roman" w:cs="Times New Roman"/>
          <w:color w:val="000000"/>
          <w:sz w:val="24"/>
          <w:szCs w:val="24"/>
          <w:lang w:val="x-none" w:eastAsia="bg-BG"/>
        </w:rPr>
        <w:t>определеният за изпълнител е единственият заинтересован участник</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Cs/>
          <w:color w:val="000000"/>
          <w:sz w:val="24"/>
          <w:szCs w:val="24"/>
          <w:lang w:eastAsia="bg-BG"/>
        </w:rPr>
        <w:t>Съгласно чл. 116 от ЗОП</w:t>
      </w:r>
      <w:r w:rsidRPr="008D74F8">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
          <w:bCs/>
          <w:color w:val="000000"/>
          <w:sz w:val="24"/>
          <w:szCs w:val="24"/>
          <w:lang w:val="x-none" w:eastAsia="bg-BG"/>
        </w:rPr>
        <w:t>договорите за обществени поръчки и рамковите споразумения могат да бъдат изменяни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б) би предизвикала значителни затруднения, свързани с поддръжката, експлоатацията и обслужването или дублиране на разходи на възложителя;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4. се налага замяна на изпълнителя с нов изпълнител</w:t>
      </w:r>
      <w:r w:rsidRPr="008D74F8">
        <w:rPr>
          <w:rFonts w:ascii="Times New Roman" w:eastAsia="Times New Roman" w:hAnsi="Times New Roman" w:cs="Times New Roman"/>
          <w:bCs/>
          <w:color w:val="000000"/>
          <w:sz w:val="24"/>
          <w:szCs w:val="24"/>
          <w:lang w:eastAsia="bg-BG"/>
        </w:rPr>
        <w:t>,</w:t>
      </w:r>
      <w:r w:rsidRPr="008D74F8">
        <w:rPr>
          <w:rFonts w:ascii="Times New Roman" w:eastAsia="Times New Roman" w:hAnsi="Times New Roman" w:cs="Times New Roman"/>
          <w:bCs/>
          <w:color w:val="000000"/>
          <w:sz w:val="24"/>
          <w:szCs w:val="24"/>
          <w:lang w:val="x-none" w:eastAsia="bg-BG"/>
        </w:rPr>
        <w:t xml:space="preserve">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lastRenderedPageBreak/>
        <w:t>5.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eastAsia="bg-BG"/>
        </w:rPr>
        <w:t xml:space="preserve">6. </w:t>
      </w:r>
      <w:r w:rsidRPr="008D74F8">
        <w:rPr>
          <w:rFonts w:ascii="Times New Roman" w:eastAsia="Times New Roman" w:hAnsi="Times New Roman" w:cs="Times New Roman"/>
          <w:bCs/>
          <w:color w:val="000000"/>
          <w:sz w:val="24"/>
          <w:szCs w:val="24"/>
          <w:lang w:val="x-none" w:eastAsia="bg-BG"/>
        </w:rPr>
        <w:t>условията по т. 4 или 5 са налице по отношение на участник в обединението изпълнител, което не е юридическо лице;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t>7. се налагат изменения, които не са съществени.</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В </w:t>
      </w:r>
      <w:proofErr w:type="spellStart"/>
      <w:r w:rsidRPr="008D74F8">
        <w:rPr>
          <w:rFonts w:ascii="Times New Roman" w:eastAsia="Times New Roman" w:hAnsi="Times New Roman" w:cs="Times New Roman"/>
          <w:sz w:val="24"/>
          <w:szCs w:val="24"/>
          <w:lang w:val="en-US" w:eastAsia="bg-BG"/>
        </w:rPr>
        <w:t>случаите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eastAsia="bg-BG"/>
        </w:rPr>
        <w:t xml:space="preserve"> чл. 116, </w:t>
      </w:r>
      <w:proofErr w:type="spellStart"/>
      <w:r w:rsidRPr="008D74F8">
        <w:rPr>
          <w:rFonts w:ascii="Times New Roman" w:eastAsia="Times New Roman" w:hAnsi="Times New Roman" w:cs="Times New Roman"/>
          <w:sz w:val="24"/>
          <w:szCs w:val="24"/>
          <w:lang w:val="en-US" w:eastAsia="bg-BG"/>
        </w:rPr>
        <w:t>ал</w:t>
      </w:r>
      <w:proofErr w:type="spellEnd"/>
      <w:r w:rsidRPr="008D74F8">
        <w:rPr>
          <w:rFonts w:ascii="Times New Roman" w:eastAsia="Times New Roman" w:hAnsi="Times New Roman" w:cs="Times New Roman"/>
          <w:sz w:val="24"/>
          <w:szCs w:val="24"/>
          <w:lang w:val="en-US" w:eastAsia="bg-BG"/>
        </w:rPr>
        <w:t xml:space="preserve">. 1, т. 2 и 3, </w:t>
      </w:r>
      <w:proofErr w:type="spellStart"/>
      <w:r w:rsidRPr="008D74F8">
        <w:rPr>
          <w:rFonts w:ascii="Times New Roman" w:eastAsia="Times New Roman" w:hAnsi="Times New Roman" w:cs="Times New Roman"/>
          <w:sz w:val="24"/>
          <w:szCs w:val="24"/>
          <w:lang w:val="en-US" w:eastAsia="bg-BG"/>
        </w:rPr>
        <w:t>ако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налага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увеличение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цената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може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надхвърля</w:t>
      </w:r>
      <w:proofErr w:type="spellEnd"/>
      <w:r w:rsidRPr="008D74F8">
        <w:rPr>
          <w:rFonts w:ascii="Times New Roman" w:eastAsia="Times New Roman" w:hAnsi="Times New Roman" w:cs="Times New Roman"/>
          <w:sz w:val="24"/>
          <w:szCs w:val="24"/>
          <w:lang w:val="en-US" w:eastAsia="bg-BG"/>
        </w:rPr>
        <w:t xml:space="preserve"> с </w:t>
      </w:r>
      <w:proofErr w:type="spellStart"/>
      <w:r w:rsidRPr="008D74F8">
        <w:rPr>
          <w:rFonts w:ascii="Times New Roman" w:eastAsia="Times New Roman" w:hAnsi="Times New Roman" w:cs="Times New Roman"/>
          <w:sz w:val="24"/>
          <w:szCs w:val="24"/>
          <w:lang w:val="en-US" w:eastAsia="bg-BG"/>
        </w:rPr>
        <w:t>повече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50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основния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рамковото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споразумение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Когато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правят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последователни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ограничението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прилага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измененията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Последователните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трябва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целят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заобикаляне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закона</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В </w:t>
      </w:r>
      <w:proofErr w:type="spellStart"/>
      <w:r w:rsidRPr="008D74F8">
        <w:rPr>
          <w:rFonts w:ascii="Times New Roman" w:eastAsia="Times New Roman" w:hAnsi="Times New Roman" w:cs="Times New Roman"/>
          <w:sz w:val="24"/>
          <w:szCs w:val="24"/>
          <w:lang w:val="en-US" w:eastAsia="bg-BG"/>
        </w:rPr>
        <w:t>случаите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val="en-US" w:eastAsia="bg-BG"/>
        </w:rPr>
        <w:t xml:space="preserve"> </w:t>
      </w:r>
      <w:r w:rsidRPr="008D74F8">
        <w:rPr>
          <w:rFonts w:ascii="Times New Roman" w:eastAsia="Times New Roman" w:hAnsi="Times New Roman" w:cs="Times New Roman"/>
          <w:sz w:val="24"/>
          <w:szCs w:val="24"/>
          <w:lang w:eastAsia="bg-BG"/>
        </w:rPr>
        <w:t xml:space="preserve">чл. 116, </w:t>
      </w:r>
      <w:proofErr w:type="spellStart"/>
      <w:r w:rsidRPr="008D74F8">
        <w:rPr>
          <w:rFonts w:ascii="Times New Roman" w:eastAsia="Times New Roman" w:hAnsi="Times New Roman" w:cs="Times New Roman"/>
          <w:sz w:val="24"/>
          <w:szCs w:val="24"/>
          <w:lang w:val="en-US" w:eastAsia="bg-BG"/>
        </w:rPr>
        <w:t>ал</w:t>
      </w:r>
      <w:proofErr w:type="spellEnd"/>
      <w:r w:rsidRPr="008D74F8">
        <w:rPr>
          <w:rFonts w:ascii="Times New Roman" w:eastAsia="Times New Roman" w:hAnsi="Times New Roman" w:cs="Times New Roman"/>
          <w:sz w:val="24"/>
          <w:szCs w:val="24"/>
          <w:lang w:val="en-US" w:eastAsia="bg-BG"/>
        </w:rPr>
        <w:t xml:space="preserve">. 1, т. 2 и 3, </w:t>
      </w:r>
      <w:proofErr w:type="spellStart"/>
      <w:r w:rsidRPr="008D74F8">
        <w:rPr>
          <w:rFonts w:ascii="Times New Roman" w:eastAsia="Times New Roman" w:hAnsi="Times New Roman" w:cs="Times New Roman"/>
          <w:sz w:val="24"/>
          <w:szCs w:val="24"/>
          <w:lang w:val="en-US" w:eastAsia="bg-BG"/>
        </w:rPr>
        <w:t>когато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договорът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съдържа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клауза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индексация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е </w:t>
      </w:r>
      <w:proofErr w:type="spellStart"/>
      <w:r w:rsidRPr="008D74F8">
        <w:rPr>
          <w:rFonts w:ascii="Times New Roman" w:eastAsia="Times New Roman" w:hAnsi="Times New Roman" w:cs="Times New Roman"/>
          <w:sz w:val="24"/>
          <w:szCs w:val="24"/>
          <w:lang w:val="en-US" w:eastAsia="bg-BG"/>
        </w:rPr>
        <w:t>сключен</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определяеми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цени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базова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приема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актуалната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към</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момента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proofErr w:type="spellStart"/>
      <w:r w:rsidRPr="008D74F8">
        <w:rPr>
          <w:rFonts w:ascii="Times New Roman" w:eastAsia="Times New Roman" w:hAnsi="Times New Roman" w:cs="Times New Roman"/>
          <w:sz w:val="24"/>
          <w:szCs w:val="24"/>
          <w:lang w:val="en-US" w:eastAsia="bg-BG"/>
        </w:rPr>
        <w:t>Изменение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смята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съществено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смисъла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eastAsia="bg-BG"/>
        </w:rPr>
        <w:t xml:space="preserve"> чл.116,</w:t>
      </w:r>
      <w:r w:rsidRPr="008D74F8">
        <w:rPr>
          <w:rFonts w:ascii="Times New Roman" w:eastAsia="Times New Roman" w:hAnsi="Times New Roman" w:cs="Times New Roman"/>
          <w:sz w:val="24"/>
          <w:szCs w:val="24"/>
          <w:lang w:val="en-US" w:eastAsia="bg-BG"/>
        </w:rPr>
        <w:t xml:space="preserve"> ал.1, т. 7, </w:t>
      </w:r>
      <w:proofErr w:type="spellStart"/>
      <w:r w:rsidRPr="008D74F8">
        <w:rPr>
          <w:rFonts w:ascii="Times New Roman" w:eastAsia="Times New Roman" w:hAnsi="Times New Roman" w:cs="Times New Roman"/>
          <w:sz w:val="24"/>
          <w:szCs w:val="24"/>
          <w:lang w:val="en-US" w:eastAsia="bg-BG"/>
        </w:rPr>
        <w:t>когато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изпълнени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едно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повече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следните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условия</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1.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въвежда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условия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които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ако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част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процедурата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възлагане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биха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привлекли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към</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допълнителни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участници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биха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позволили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допускането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други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участници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различни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първоначално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избраните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биха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довели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приемане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оферта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различна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първоначално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приетата</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2.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води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ползи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изпълнителя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които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известни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останалите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участници</w:t>
      </w:r>
      <w:proofErr w:type="spellEnd"/>
      <w:r w:rsidRPr="008D74F8">
        <w:rPr>
          <w:rFonts w:ascii="Times New Roman" w:eastAsia="Times New Roman" w:hAnsi="Times New Roman" w:cs="Times New Roman"/>
          <w:sz w:val="24"/>
          <w:szCs w:val="24"/>
          <w:lang w:val="en-US" w:eastAsia="bg-BG"/>
        </w:rPr>
        <w:t xml:space="preserve"> в </w:t>
      </w:r>
      <w:proofErr w:type="spellStart"/>
      <w:r w:rsidRPr="008D74F8">
        <w:rPr>
          <w:rFonts w:ascii="Times New Roman" w:eastAsia="Times New Roman" w:hAnsi="Times New Roman" w:cs="Times New Roman"/>
          <w:sz w:val="24"/>
          <w:szCs w:val="24"/>
          <w:lang w:val="en-US" w:eastAsia="bg-BG"/>
        </w:rPr>
        <w:t>процедурата</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3.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засяга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предмета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обема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рамковото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споразумение</w:t>
      </w:r>
      <w:proofErr w:type="spellEnd"/>
      <w:r w:rsidRPr="008D74F8">
        <w:rPr>
          <w:rFonts w:ascii="Times New Roman" w:eastAsia="Times New Roman" w:hAnsi="Times New Roman" w:cs="Times New Roman"/>
          <w:sz w:val="24"/>
          <w:szCs w:val="24"/>
          <w:lang w:val="en-US" w:eastAsia="bg-BG"/>
        </w:rPr>
        <w:t>;</w:t>
      </w:r>
    </w:p>
    <w:p w:rsidR="008D74F8" w:rsidRPr="008B436E" w:rsidRDefault="008D74F8" w:rsidP="008B436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val="en-US" w:eastAsia="bg-BG"/>
        </w:rPr>
        <w:t xml:space="preserve">4. </w:t>
      </w:r>
      <w:proofErr w:type="spellStart"/>
      <w:r w:rsidRPr="008D74F8">
        <w:rPr>
          <w:rFonts w:ascii="Times New Roman" w:eastAsia="Times New Roman" w:hAnsi="Times New Roman" w:cs="Times New Roman"/>
          <w:sz w:val="24"/>
          <w:szCs w:val="24"/>
          <w:lang w:val="en-US" w:eastAsia="bg-BG"/>
        </w:rPr>
        <w:t>изпълнителят</w:t>
      </w:r>
      <w:proofErr w:type="spellEnd"/>
      <w:r w:rsidRPr="008D74F8">
        <w:rPr>
          <w:rFonts w:ascii="Times New Roman" w:eastAsia="Times New Roman" w:hAnsi="Times New Roman" w:cs="Times New Roman"/>
          <w:sz w:val="24"/>
          <w:szCs w:val="24"/>
          <w:lang w:val="en-US" w:eastAsia="bg-BG"/>
        </w:rPr>
        <w:t xml:space="preserve"> е </w:t>
      </w:r>
      <w:proofErr w:type="spellStart"/>
      <w:r w:rsidRPr="008D74F8">
        <w:rPr>
          <w:rFonts w:ascii="Times New Roman" w:eastAsia="Times New Roman" w:hAnsi="Times New Roman" w:cs="Times New Roman"/>
          <w:sz w:val="24"/>
          <w:szCs w:val="24"/>
          <w:lang w:val="en-US" w:eastAsia="bg-BG"/>
        </w:rPr>
        <w:t>заменен</w:t>
      </w:r>
      <w:proofErr w:type="spellEnd"/>
      <w:r w:rsidRPr="008D74F8">
        <w:rPr>
          <w:rFonts w:ascii="Times New Roman" w:eastAsia="Times New Roman" w:hAnsi="Times New Roman" w:cs="Times New Roman"/>
          <w:sz w:val="24"/>
          <w:szCs w:val="24"/>
          <w:lang w:val="en-US" w:eastAsia="bg-BG"/>
        </w:rPr>
        <w:t xml:space="preserve"> с </w:t>
      </w:r>
      <w:proofErr w:type="spellStart"/>
      <w:r w:rsidRPr="008D74F8">
        <w:rPr>
          <w:rFonts w:ascii="Times New Roman" w:eastAsia="Times New Roman" w:hAnsi="Times New Roman" w:cs="Times New Roman"/>
          <w:sz w:val="24"/>
          <w:szCs w:val="24"/>
          <w:lang w:val="en-US" w:eastAsia="bg-BG"/>
        </w:rPr>
        <w:t>нов</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извън</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случаите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eastAsia="bg-BG"/>
        </w:rPr>
        <w:t xml:space="preserve"> чл. 116, </w:t>
      </w:r>
      <w:proofErr w:type="spellStart"/>
      <w:r w:rsidR="008B436E">
        <w:rPr>
          <w:rFonts w:ascii="Times New Roman" w:eastAsia="Times New Roman" w:hAnsi="Times New Roman" w:cs="Times New Roman"/>
          <w:sz w:val="24"/>
          <w:szCs w:val="24"/>
          <w:lang w:val="en-US" w:eastAsia="bg-BG"/>
        </w:rPr>
        <w:t>ал</w:t>
      </w:r>
      <w:proofErr w:type="spellEnd"/>
      <w:r w:rsidR="008B436E">
        <w:rPr>
          <w:rFonts w:ascii="Times New Roman" w:eastAsia="Times New Roman" w:hAnsi="Times New Roman" w:cs="Times New Roman"/>
          <w:sz w:val="24"/>
          <w:szCs w:val="24"/>
          <w:lang w:val="en-US" w:eastAsia="bg-BG"/>
        </w:rPr>
        <w:t xml:space="preserve">. 1, т. 4 </w:t>
      </w:r>
      <w:proofErr w:type="spellStart"/>
      <w:r w:rsidR="008B436E">
        <w:rPr>
          <w:rFonts w:ascii="Times New Roman" w:eastAsia="Times New Roman" w:hAnsi="Times New Roman" w:cs="Times New Roman"/>
          <w:sz w:val="24"/>
          <w:szCs w:val="24"/>
          <w:lang w:val="en-US" w:eastAsia="bg-BG"/>
        </w:rPr>
        <w:t>или</w:t>
      </w:r>
      <w:proofErr w:type="spellEnd"/>
      <w:r w:rsidR="008B436E">
        <w:rPr>
          <w:rFonts w:ascii="Times New Roman" w:eastAsia="Times New Roman" w:hAnsi="Times New Roman" w:cs="Times New Roman"/>
          <w:sz w:val="24"/>
          <w:szCs w:val="24"/>
          <w:lang w:val="en-US" w:eastAsia="bg-BG"/>
        </w:rPr>
        <w:t xml:space="preserve"> 5.</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val="en-US"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val="en-US"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val="en-US"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2336" behindDoc="1" locked="0" layoutInCell="1" allowOverlap="1" wp14:anchorId="795C04DF" wp14:editId="5A33C789">
                <wp:simplePos x="0" y="0"/>
                <wp:positionH relativeFrom="margin">
                  <wp:align>center</wp:align>
                </wp:positionH>
                <wp:positionV relativeFrom="paragraph">
                  <wp:posOffset>3810</wp:posOffset>
                </wp:positionV>
                <wp:extent cx="1470660" cy="276225"/>
                <wp:effectExtent l="0" t="0" r="0" b="0"/>
                <wp:wrapTight wrapText="bothSides">
                  <wp:wrapPolygon edited="0">
                    <wp:start x="0" y="0"/>
                    <wp:lineTo x="0" y="21600"/>
                    <wp:lineTo x="21600" y="21600"/>
                    <wp:lineTo x="21600" y="0"/>
                  </wp:wrapPolygon>
                </wp:wrapTight>
                <wp:docPr id="28"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70660"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7</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17" o:spid="_x0000_s1045" type="#_x0000_t202" style="position:absolute;left:0;text-align:left;margin-left:0;margin-top:.3pt;width:115.8pt;height:21.75pt;z-index:-25165414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7</w:t>
                      </w:r>
                    </w:p>
                  </w:txbxContent>
                </v:textbox>
                <w10:wrap type="tight" anchorx="margin"/>
              </v:shape>
            </w:pict>
          </mc:Fallback>
        </mc:AlternateContent>
      </w:r>
    </w:p>
    <w:p w:rsidR="008D74F8" w:rsidRDefault="008D74F8" w:rsidP="008B436E">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color w:val="FF0000"/>
          <w:sz w:val="24"/>
          <w:szCs w:val="24"/>
          <w:lang w:eastAsia="bg-BG"/>
        </w:rPr>
        <w:t xml:space="preserve">    </w:t>
      </w: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63360" behindDoc="1" locked="0" layoutInCell="1" allowOverlap="1" wp14:anchorId="5F465E1C" wp14:editId="299550BC">
                <wp:simplePos x="0" y="0"/>
                <wp:positionH relativeFrom="column">
                  <wp:posOffset>2400328</wp:posOffset>
                </wp:positionH>
                <wp:positionV relativeFrom="paragraph">
                  <wp:posOffset>182880</wp:posOffset>
                </wp:positionV>
                <wp:extent cx="1359535" cy="276225"/>
                <wp:effectExtent l="0" t="0" r="0" b="0"/>
                <wp:wrapTight wrapText="bothSides">
                  <wp:wrapPolygon edited="0">
                    <wp:start x="0" y="0"/>
                    <wp:lineTo x="0" y="21600"/>
                    <wp:lineTo x="21600" y="21600"/>
                    <wp:lineTo x="21600" y="0"/>
                  </wp:wrapPolygon>
                </wp:wrapTight>
                <wp:docPr id="27"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59535"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Гаранции</w:t>
                            </w:r>
                          </w:p>
                        </w:txbxContent>
                      </wps:txbx>
                      <wps:bodyPr wrap="square" numCol="1" fromWordArt="1">
                        <a:prstTxWarp prst="textPlain">
                          <a:avLst>
                            <a:gd name="adj" fmla="val 50000"/>
                          </a:avLst>
                        </a:prstTxWarp>
                        <a:spAutoFit/>
                      </wps:bodyPr>
                    </wps:wsp>
                  </a:graphicData>
                </a:graphic>
              </wp:anchor>
            </w:drawing>
          </mc:Choice>
          <mc:Fallback>
            <w:pict>
              <v:shape id="WordArt 18" o:spid="_x0000_s1046" type="#_x0000_t202" style="position:absolute;left:0;text-align:left;margin-left:189pt;margin-top:14.4pt;width:107.05pt;height:21.7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Гаранции</w:t>
                      </w:r>
                    </w:p>
                  </w:txbxContent>
                </v:textbox>
                <w10:wrap type="tight"/>
              </v:shape>
            </w:pict>
          </mc:Fallback>
        </mc:AlternateContent>
      </w:r>
    </w:p>
    <w:p w:rsidR="008B436E" w:rsidRDefault="008B436E" w:rsidP="008B436E">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B436E" w:rsidRDefault="008B436E" w:rsidP="008B436E">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B436E" w:rsidRDefault="008B436E" w:rsidP="008B436E">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B436E" w:rsidRPr="008B436E" w:rsidRDefault="008B436E" w:rsidP="008B436E">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B95169">
        <w:rPr>
          <w:rFonts w:ascii="Times New Roman" w:eastAsia="Times New Roman" w:hAnsi="Times New Roman" w:cs="Times New Roman"/>
          <w:sz w:val="24"/>
          <w:szCs w:val="24"/>
          <w:lang w:eastAsia="bg-BG"/>
        </w:rPr>
        <w:t>Задължение за представяне на гаранции възниква само за участника, определен за изпълнител на обществената поръчка.</w:t>
      </w:r>
      <w:r w:rsidRPr="00B95169">
        <w:rPr>
          <w:rFonts w:ascii="Times New Roman" w:eastAsia="Times New Roman" w:hAnsi="Times New Roman" w:cs="Times New Roman"/>
          <w:sz w:val="24"/>
          <w:szCs w:val="24"/>
          <w:lang w:val="en-US" w:eastAsia="bg-BG"/>
        </w:rPr>
        <w:t xml:space="preserve"> </w:t>
      </w:r>
      <w:r w:rsidRPr="00B95169">
        <w:rPr>
          <w:rFonts w:ascii="Times New Roman" w:eastAsia="Times New Roman" w:hAnsi="Times New Roman" w:cs="Times New Roman"/>
          <w:sz w:val="24"/>
          <w:szCs w:val="24"/>
          <w:lang w:eastAsia="bg-BG"/>
        </w:rPr>
        <w:t>Определеният за изпълнител предоставя гаранции, които да обезпечат изпълнението на договора.</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B95169">
        <w:rPr>
          <w:rFonts w:ascii="Times New Roman" w:eastAsia="Times New Roman" w:hAnsi="Times New Roman" w:cs="Times New Roman"/>
          <w:b/>
          <w:sz w:val="24"/>
          <w:szCs w:val="24"/>
          <w:lang w:eastAsia="bg-BG"/>
        </w:rPr>
        <w:t>Гаранция за изпълнение.</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Гаранциите за изпълнение се предоставят в една от следните форми:</w:t>
      </w:r>
    </w:p>
    <w:p w:rsidR="00B95169" w:rsidRPr="00B95169" w:rsidRDefault="00B95169" w:rsidP="00B95169">
      <w:pPr>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1.</w:t>
      </w:r>
      <w:r w:rsidRPr="00B95169">
        <w:rPr>
          <w:rFonts w:ascii="Times New Roman" w:eastAsia="Times New Roman" w:hAnsi="Times New Roman" w:cs="Times New Roman"/>
          <w:sz w:val="24"/>
          <w:szCs w:val="24"/>
          <w:lang w:eastAsia="bg-BG"/>
        </w:rPr>
        <w:t xml:space="preserve"> парична сума;</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2.</w:t>
      </w:r>
      <w:r w:rsidRPr="00B95169">
        <w:rPr>
          <w:rFonts w:ascii="Times New Roman" w:eastAsia="Times New Roman" w:hAnsi="Times New Roman" w:cs="Times New Roman"/>
          <w:sz w:val="24"/>
          <w:szCs w:val="24"/>
          <w:lang w:eastAsia="bg-BG"/>
        </w:rPr>
        <w:t xml:space="preserve"> банкова гаранция; </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3.</w:t>
      </w:r>
      <w:r w:rsidRPr="00B95169">
        <w:rPr>
          <w:rFonts w:ascii="Times New Roman" w:eastAsia="Times New Roman" w:hAnsi="Times New Roman" w:cs="Times New Roman"/>
          <w:sz w:val="24"/>
          <w:szCs w:val="24"/>
          <w:lang w:eastAsia="bg-BG"/>
        </w:rPr>
        <w:t xml:space="preserve"> застраховка, която обезпечава изпълнението чрез покритие на отговорността на изпълнителя.</w:t>
      </w:r>
    </w:p>
    <w:p w:rsidR="00B95169" w:rsidRPr="00B95169" w:rsidRDefault="00B95169" w:rsidP="00B95169">
      <w:pPr>
        <w:widowControl w:val="0"/>
        <w:autoSpaceDE w:val="0"/>
        <w:autoSpaceDN w:val="0"/>
        <w:adjustRightInd w:val="0"/>
        <w:spacing w:after="0" w:line="240" w:lineRule="auto"/>
        <w:ind w:firstLine="480"/>
        <w:jc w:val="both"/>
        <w:rPr>
          <w:rFonts w:ascii="Times New Roman" w:eastAsia="Times New Roman" w:hAnsi="Times New Roman" w:cs="Times New Roman"/>
          <w:b/>
          <w:sz w:val="24"/>
          <w:szCs w:val="24"/>
          <w:lang w:eastAsia="bg-BG"/>
        </w:rPr>
      </w:pP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Участникът, определен за изпълнител, избира сам формата на гаранцията за изпълнение. </w:t>
      </w:r>
    </w:p>
    <w:p w:rsidR="00B95169" w:rsidRPr="00B95169" w:rsidRDefault="00B95169" w:rsidP="00B9516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lastRenderedPageBreak/>
        <w:t>Гаранцията ако е под формата на парична сума или банкова гаранция</w:t>
      </w:r>
      <w:r w:rsidRPr="00B95169">
        <w:rPr>
          <w:rFonts w:ascii="Times New Roman" w:eastAsia="Times New Roman" w:hAnsi="Times New Roman" w:cs="Times New Roman"/>
          <w:b/>
          <w:sz w:val="24"/>
          <w:szCs w:val="24"/>
          <w:lang w:eastAsia="bg-BG"/>
        </w:rPr>
        <w:t xml:space="preserve"> </w:t>
      </w:r>
      <w:r w:rsidRPr="00B95169">
        <w:rPr>
          <w:rFonts w:ascii="Times New Roman" w:eastAsia="Times New Roman" w:hAnsi="Times New Roman" w:cs="Times New Roman"/>
          <w:sz w:val="24"/>
          <w:szCs w:val="24"/>
          <w:lang w:eastAsia="bg-BG"/>
        </w:rPr>
        <w:t>може да се предостави от името на изпълнителя за сметка на трето лице – гарант.</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rsidR="00B95169" w:rsidRPr="00B95169" w:rsidRDefault="00B95169" w:rsidP="00B9516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Условията и сроковете за задържане или освобождаване на гаранцията за изпълнение се уреждат в договора за обществена поръчка. </w:t>
      </w:r>
    </w:p>
    <w:p w:rsidR="00B95169" w:rsidRPr="00B95169" w:rsidRDefault="00B95169" w:rsidP="00B95169">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bg-BG"/>
        </w:rPr>
      </w:pPr>
    </w:p>
    <w:p w:rsidR="00B95169" w:rsidRPr="00B95169" w:rsidRDefault="00B95169" w:rsidP="00B95169">
      <w:pPr>
        <w:widowControl w:val="0"/>
        <w:spacing w:after="0" w:line="240" w:lineRule="auto"/>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ab/>
        <w:t>Условия на гаранцията за изпълнение:</w:t>
      </w:r>
      <w:r w:rsidRPr="00B95169">
        <w:rPr>
          <w:rFonts w:ascii="Times New Roman" w:eastAsia="Times New Roman" w:hAnsi="Times New Roman" w:cs="Times New Roman"/>
          <w:sz w:val="24"/>
          <w:szCs w:val="24"/>
          <w:lang w:eastAsia="bg-BG"/>
        </w:rPr>
        <w:t xml:space="preserve"> </w:t>
      </w:r>
    </w:p>
    <w:p w:rsidR="00B95169" w:rsidRPr="00B95169" w:rsidRDefault="00B95169" w:rsidP="00B95169">
      <w:pPr>
        <w:widowControl w:val="0"/>
        <w:spacing w:after="12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Задължение за представяне на гаранция за изпълнение възниква само за участника, определен за изпълнител на обществената поръчка. Гаранцията за изпълнение е в размер на </w:t>
      </w:r>
      <w:r w:rsidRPr="00B95169">
        <w:rPr>
          <w:rFonts w:ascii="Times New Roman" w:eastAsia="Times New Roman" w:hAnsi="Times New Roman" w:cs="Times New Roman"/>
          <w:b/>
          <w:sz w:val="24"/>
          <w:szCs w:val="24"/>
          <w:lang w:eastAsia="bg-BG"/>
        </w:rPr>
        <w:t>3 % (три на сто</w:t>
      </w:r>
      <w:r w:rsidRPr="00B95169">
        <w:rPr>
          <w:rFonts w:ascii="Times New Roman" w:eastAsia="Times New Roman" w:hAnsi="Times New Roman" w:cs="Times New Roman"/>
          <w:sz w:val="24"/>
          <w:szCs w:val="24"/>
          <w:lang w:eastAsia="bg-BG"/>
        </w:rPr>
        <w:t>) от стойността на договора за обществена поръчка без ДДС съгласно договора.</w:t>
      </w:r>
    </w:p>
    <w:p w:rsidR="00B95169" w:rsidRPr="00B95169" w:rsidRDefault="00B95169" w:rsidP="00B95169">
      <w:pPr>
        <w:spacing w:after="0" w:line="240" w:lineRule="auto"/>
        <w:jc w:val="both"/>
        <w:rPr>
          <w:rFonts w:ascii="Times New Roman" w:eastAsia="Times New Roman" w:hAnsi="Times New Roman" w:cs="Times New Roman"/>
          <w:sz w:val="24"/>
          <w:szCs w:val="24"/>
          <w:lang w:eastAsia="bg-BG"/>
        </w:rPr>
      </w:pPr>
    </w:p>
    <w:p w:rsidR="00B95169" w:rsidRPr="00B95169" w:rsidRDefault="00B95169" w:rsidP="00B95169">
      <w:pPr>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1.</w:t>
      </w:r>
      <w:r w:rsidRPr="00B95169">
        <w:rPr>
          <w:rFonts w:ascii="Times New Roman" w:eastAsia="Times New Roman" w:hAnsi="Times New Roman" w:cs="Times New Roman"/>
          <w:sz w:val="24"/>
          <w:szCs w:val="24"/>
          <w:lang w:eastAsia="bg-BG"/>
        </w:rPr>
        <w:t xml:space="preserve"> При избор на гаранция за изпълнение - </w:t>
      </w:r>
      <w:r w:rsidRPr="00B95169">
        <w:rPr>
          <w:rFonts w:ascii="Times New Roman" w:eastAsia="Times New Roman" w:hAnsi="Times New Roman" w:cs="Times New Roman"/>
          <w:b/>
          <w:sz w:val="24"/>
          <w:szCs w:val="24"/>
          <w:lang w:eastAsia="bg-BG"/>
        </w:rPr>
        <w:t>парична сума</w:t>
      </w:r>
      <w:r w:rsidRPr="00B95169">
        <w:rPr>
          <w:rFonts w:ascii="Times New Roman" w:eastAsia="Times New Roman" w:hAnsi="Times New Roman" w:cs="Times New Roman"/>
          <w:sz w:val="24"/>
          <w:szCs w:val="24"/>
          <w:lang w:eastAsia="bg-BG"/>
        </w:rPr>
        <w:t xml:space="preserve">, то тя следва да се внесе по следната банкова сметка на Община Велико Търново: </w:t>
      </w:r>
    </w:p>
    <w:p w:rsidR="00B95169" w:rsidRPr="00B95169" w:rsidRDefault="00B95169" w:rsidP="00B95169">
      <w:pPr>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Банка:</w:t>
      </w:r>
      <w:r w:rsidRPr="00B95169">
        <w:rPr>
          <w:rFonts w:ascii="Times New Roman" w:eastAsia="Times New Roman" w:hAnsi="Times New Roman" w:cs="Times New Roman"/>
          <w:sz w:val="24"/>
          <w:szCs w:val="24"/>
          <w:lang w:eastAsia="bg-BG"/>
        </w:rPr>
        <w:tab/>
        <w:t>Общинска банка АД - ФЦ Велико Търново</w:t>
      </w:r>
    </w:p>
    <w:p w:rsidR="00B95169" w:rsidRPr="00B95169" w:rsidRDefault="00B95169" w:rsidP="00B95169">
      <w:pPr>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BIC:</w:t>
      </w:r>
      <w:r w:rsidRPr="00B95169">
        <w:rPr>
          <w:rFonts w:ascii="Times New Roman" w:eastAsia="Times New Roman" w:hAnsi="Times New Roman" w:cs="Times New Roman"/>
          <w:sz w:val="24"/>
          <w:szCs w:val="24"/>
          <w:lang w:eastAsia="bg-BG"/>
        </w:rPr>
        <w:tab/>
        <w:t xml:space="preserve">SOMBBGSF </w:t>
      </w:r>
    </w:p>
    <w:p w:rsidR="00B95169" w:rsidRPr="00B95169" w:rsidRDefault="00B95169" w:rsidP="00B95169">
      <w:pPr>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IBAN:</w:t>
      </w:r>
      <w:r w:rsidRPr="00B95169">
        <w:rPr>
          <w:rFonts w:ascii="Times New Roman" w:eastAsia="Times New Roman" w:hAnsi="Times New Roman" w:cs="Times New Roman"/>
          <w:sz w:val="24"/>
          <w:szCs w:val="24"/>
          <w:lang w:eastAsia="bg-BG"/>
        </w:rPr>
        <w:tab/>
        <w:t>BG 97 SOMB 9130 3324 7580 01.</w:t>
      </w:r>
    </w:p>
    <w:p w:rsidR="00B95169" w:rsidRPr="00B95169" w:rsidRDefault="00B95169" w:rsidP="00B95169">
      <w:pPr>
        <w:widowControl w:val="0"/>
        <w:autoSpaceDE w:val="0"/>
        <w:autoSpaceDN w:val="0"/>
        <w:adjustRightInd w:val="0"/>
        <w:spacing w:after="0" w:line="240" w:lineRule="auto"/>
        <w:jc w:val="both"/>
        <w:rPr>
          <w:rFonts w:ascii="Times New Roman" w:eastAsia="Times New Roman" w:hAnsi="Times New Roman" w:cs="Times New Roman"/>
          <w:sz w:val="24"/>
          <w:szCs w:val="28"/>
          <w:lang w:eastAsia="bg-BG"/>
        </w:rPr>
      </w:pPr>
    </w:p>
    <w:p w:rsidR="00B95169" w:rsidRPr="00B95169" w:rsidRDefault="00B95169" w:rsidP="00B95169">
      <w:pPr>
        <w:spacing w:after="0" w:line="240" w:lineRule="auto"/>
        <w:ind w:right="-108"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3"/>
          <w:lang w:eastAsia="bg-BG"/>
        </w:rPr>
        <w:t xml:space="preserve">2. </w:t>
      </w:r>
      <w:r w:rsidRPr="00B95169">
        <w:rPr>
          <w:rFonts w:ascii="Times New Roman" w:eastAsia="Times New Roman" w:hAnsi="Times New Roman" w:cs="Times New Roman"/>
          <w:sz w:val="24"/>
          <w:szCs w:val="23"/>
          <w:lang w:eastAsia="bg-BG"/>
        </w:rPr>
        <w:t xml:space="preserve">В случай, че участникът представя </w:t>
      </w:r>
      <w:r w:rsidRPr="00B95169">
        <w:rPr>
          <w:rFonts w:ascii="Times New Roman" w:eastAsia="Times New Roman" w:hAnsi="Times New Roman" w:cs="Times New Roman"/>
          <w:b/>
          <w:sz w:val="24"/>
          <w:szCs w:val="23"/>
          <w:lang w:eastAsia="bg-BG"/>
        </w:rPr>
        <w:t>банкова гаранция</w:t>
      </w:r>
      <w:r w:rsidRPr="00B95169">
        <w:rPr>
          <w:rFonts w:ascii="Times New Roman" w:eastAsia="Times New Roman" w:hAnsi="Times New Roman" w:cs="Times New Roman"/>
          <w:sz w:val="24"/>
          <w:szCs w:val="23"/>
          <w:lang w:eastAsia="bg-BG"/>
        </w:rPr>
        <w:t>, то същата трябва да бъде в оригинал</w:t>
      </w:r>
      <w:r w:rsidRPr="00B95169">
        <w:rPr>
          <w:rFonts w:ascii="Times New Roman" w:eastAsia="Times New Roman" w:hAnsi="Times New Roman" w:cs="Times New Roman"/>
          <w:sz w:val="24"/>
          <w:szCs w:val="24"/>
          <w:lang w:eastAsia="bg-BG"/>
        </w:rPr>
        <w:t xml:space="preserve"> и да съдържа следните условия:</w:t>
      </w:r>
    </w:p>
    <w:p w:rsidR="00B95169" w:rsidRPr="00B95169" w:rsidRDefault="00B95169" w:rsidP="00B95169">
      <w:pPr>
        <w:spacing w:after="0" w:line="240" w:lineRule="auto"/>
        <w:ind w:right="-108"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 Банковата гаранция трябва да е безусловна и </w:t>
      </w:r>
      <w:r w:rsidRPr="00B95169">
        <w:rPr>
          <w:rFonts w:ascii="Times New Roman" w:eastAsia="Times New Roman" w:hAnsi="Times New Roman" w:cs="Times New Roman"/>
          <w:sz w:val="24"/>
          <w:szCs w:val="20"/>
          <w:lang w:eastAsia="bg-BG"/>
        </w:rPr>
        <w:t>неотменяема</w:t>
      </w:r>
      <w:r w:rsidRPr="00B95169">
        <w:rPr>
          <w:rFonts w:ascii="Times New Roman" w:eastAsia="Times New Roman" w:hAnsi="Times New Roman" w:cs="Times New Roman"/>
          <w:sz w:val="24"/>
          <w:szCs w:val="24"/>
          <w:lang w:eastAsia="bg-BG"/>
        </w:rPr>
        <w:t xml:space="preserve">, трябва да е със срок на валидност </w:t>
      </w:r>
      <w:r w:rsidRPr="00B95169">
        <w:rPr>
          <w:rFonts w:ascii="Times New Roman" w:eastAsia="Times New Roman" w:hAnsi="Times New Roman" w:cs="Times New Roman"/>
          <w:sz w:val="24"/>
          <w:szCs w:val="20"/>
          <w:lang w:eastAsia="bg-BG"/>
        </w:rPr>
        <w:t>за целия срок на изпълнение на договора плюс 2 (два) месеца след прекратяването на договора, като при необходимост срокът на валидност на банковата гаранция се удължава или се издава нова</w:t>
      </w:r>
      <w:r w:rsidRPr="00B95169">
        <w:rPr>
          <w:rFonts w:ascii="Times New Roman" w:eastAsia="Times New Roman" w:hAnsi="Times New Roman" w:cs="Times New Roman"/>
          <w:sz w:val="24"/>
          <w:szCs w:val="24"/>
          <w:lang w:eastAsia="bg-BG"/>
        </w:rPr>
        <w:t>. След изтичане на този срок, гаранцията автоматично става невалидна, независимо дали гаранцията е върната или не.</w:t>
      </w:r>
    </w:p>
    <w:p w:rsidR="00B95169" w:rsidRPr="00B95169" w:rsidRDefault="00B95169" w:rsidP="00B95169">
      <w:pPr>
        <w:spacing w:after="120" w:line="240" w:lineRule="auto"/>
        <w:ind w:right="-108" w:firstLine="709"/>
        <w:jc w:val="both"/>
        <w:rPr>
          <w:rFonts w:ascii="Times New Roman" w:eastAsia="Times New Roman" w:hAnsi="Times New Roman" w:cs="Times New Roman"/>
          <w:sz w:val="24"/>
          <w:szCs w:val="20"/>
          <w:lang w:eastAsia="bg-BG"/>
        </w:rPr>
      </w:pPr>
      <w:r w:rsidRPr="00B95169">
        <w:rPr>
          <w:rFonts w:ascii="Times New Roman" w:eastAsia="Times New Roman" w:hAnsi="Times New Roman" w:cs="Times New Roman"/>
          <w:sz w:val="24"/>
          <w:szCs w:val="28"/>
          <w:lang w:eastAsia="bg-BG"/>
        </w:rPr>
        <w:t xml:space="preserve">- </w:t>
      </w:r>
      <w:r w:rsidRPr="00B95169">
        <w:rPr>
          <w:rFonts w:ascii="Times New Roman" w:eastAsia="Times New Roman" w:hAnsi="Times New Roman" w:cs="Times New Roman"/>
          <w:sz w:val="24"/>
          <w:szCs w:val="24"/>
          <w:lang w:eastAsia="bg-BG"/>
        </w:rPr>
        <w:t>Банковата гаранция за изпълнение съдържа неотменяем и безусловен ангажимент на банката гарант</w:t>
      </w:r>
      <w:r w:rsidRPr="00B95169">
        <w:rPr>
          <w:rFonts w:ascii="Times New Roman" w:eastAsia="Times New Roman" w:hAnsi="Times New Roman" w:cs="Times New Roman"/>
          <w:sz w:val="24"/>
          <w:szCs w:val="28"/>
          <w:lang w:eastAsia="bg-BG"/>
        </w:rPr>
        <w:t xml:space="preserve"> </w:t>
      </w:r>
      <w:r w:rsidRPr="00B95169">
        <w:rPr>
          <w:rFonts w:ascii="Times New Roman" w:eastAsia="Times New Roman" w:hAnsi="Times New Roman" w:cs="Times New Roman"/>
          <w:sz w:val="24"/>
          <w:szCs w:val="20"/>
          <w:lang w:eastAsia="bg-BG"/>
        </w:rPr>
        <w:t xml:space="preserve">да извърши плащане </w:t>
      </w:r>
      <w:r w:rsidRPr="00B95169">
        <w:rPr>
          <w:rFonts w:ascii="Times New Roman" w:eastAsia="Times New Roman" w:hAnsi="Times New Roman" w:cs="Times New Roman"/>
          <w:sz w:val="24"/>
          <w:szCs w:val="24"/>
          <w:lang w:eastAsia="bg-BG"/>
        </w:rPr>
        <w:t xml:space="preserve">в срок от 3 (три) работни дни </w:t>
      </w:r>
      <w:r w:rsidRPr="00B95169">
        <w:rPr>
          <w:rFonts w:ascii="Times New Roman" w:eastAsia="Times New Roman" w:hAnsi="Times New Roman" w:cs="Times New Roman"/>
          <w:sz w:val="24"/>
          <w:szCs w:val="20"/>
          <w:lang w:eastAsia="bg-BG"/>
        </w:rPr>
        <w:t xml:space="preserve">при първо писмено искане от </w:t>
      </w:r>
      <w:r w:rsidRPr="00B95169">
        <w:rPr>
          <w:rFonts w:ascii="Times New Roman" w:eastAsia="Times New Roman" w:hAnsi="Times New Roman" w:cs="Times New Roman"/>
          <w:sz w:val="24"/>
          <w:szCs w:val="24"/>
          <w:lang w:eastAsia="bg-BG"/>
        </w:rPr>
        <w:t>Възложителя</w:t>
      </w:r>
      <w:r w:rsidRPr="00B95169">
        <w:rPr>
          <w:rFonts w:ascii="Times New Roman" w:eastAsia="Times New Roman" w:hAnsi="Times New Roman" w:cs="Times New Roman"/>
          <w:sz w:val="24"/>
          <w:szCs w:val="20"/>
          <w:lang w:eastAsia="bg-BG"/>
        </w:rPr>
        <w:t>, деклариращ, че е налице неизпълнение на задължение на Изпълнителя или друго основание за задържане на Гаранцията за изпълнение по договора за обществена поръчка.</w:t>
      </w:r>
    </w:p>
    <w:p w:rsidR="00B95169" w:rsidRPr="00B95169" w:rsidRDefault="00B95169" w:rsidP="00B95169">
      <w:pPr>
        <w:widowControl w:val="0"/>
        <w:autoSpaceDE w:val="0"/>
        <w:autoSpaceDN w:val="0"/>
        <w:adjustRightInd w:val="0"/>
        <w:spacing w:before="120" w:after="0" w:line="240" w:lineRule="auto"/>
        <w:ind w:firstLine="709"/>
        <w:jc w:val="both"/>
        <w:rPr>
          <w:rFonts w:ascii="Times New Roman" w:eastAsia="Times New Roman" w:hAnsi="Times New Roman" w:cs="Times New Roman"/>
          <w:sz w:val="24"/>
          <w:szCs w:val="24"/>
        </w:rPr>
      </w:pPr>
      <w:r w:rsidRPr="00B95169">
        <w:rPr>
          <w:rFonts w:ascii="Times New Roman" w:eastAsia="Times New Roman" w:hAnsi="Times New Roman" w:cs="Times New Roman"/>
          <w:sz w:val="24"/>
          <w:szCs w:val="24"/>
        </w:rPr>
        <w:t xml:space="preserve">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B95169" w:rsidRPr="00B95169" w:rsidRDefault="00B95169" w:rsidP="00B95169">
      <w:pPr>
        <w:widowControl w:val="0"/>
        <w:spacing w:before="120" w:after="0" w:line="240" w:lineRule="auto"/>
        <w:ind w:right="-108" w:firstLine="709"/>
        <w:jc w:val="both"/>
        <w:rPr>
          <w:rFonts w:ascii="Times New Roman" w:eastAsia="Times New Roman" w:hAnsi="Times New Roman" w:cs="Times New Roman"/>
          <w:sz w:val="24"/>
          <w:szCs w:val="24"/>
        </w:rPr>
      </w:pPr>
      <w:r w:rsidRPr="00B95169">
        <w:rPr>
          <w:rFonts w:ascii="Times New Roman" w:eastAsia="Times New Roman" w:hAnsi="Times New Roman" w:cs="Times New Roman"/>
          <w:b/>
          <w:sz w:val="24"/>
          <w:szCs w:val="24"/>
        </w:rPr>
        <w:t xml:space="preserve">Образец № </w:t>
      </w:r>
      <w:r w:rsidR="00E77996">
        <w:rPr>
          <w:rFonts w:ascii="Times New Roman" w:eastAsia="Times New Roman" w:hAnsi="Times New Roman" w:cs="Times New Roman"/>
          <w:b/>
          <w:sz w:val="24"/>
          <w:szCs w:val="24"/>
        </w:rPr>
        <w:t>8</w:t>
      </w:r>
      <w:r w:rsidRPr="00B95169">
        <w:rPr>
          <w:rFonts w:ascii="Times New Roman" w:eastAsia="Times New Roman" w:hAnsi="Times New Roman" w:cs="Times New Roman"/>
          <w:sz w:val="24"/>
          <w:szCs w:val="24"/>
        </w:rPr>
        <w:t xml:space="preserve"> (Банкова гаранция за изпълнение на договор) има само примерен характер и цели единствено улеснение на участниците. </w:t>
      </w:r>
    </w:p>
    <w:p w:rsidR="00B95169" w:rsidRPr="00B95169" w:rsidRDefault="00B95169" w:rsidP="00B95169">
      <w:pPr>
        <w:widowControl w:val="0"/>
        <w:spacing w:after="0" w:line="240" w:lineRule="auto"/>
        <w:ind w:firstLine="708"/>
        <w:jc w:val="both"/>
        <w:rPr>
          <w:rFonts w:ascii="Times New Roman" w:eastAsia="Times New Roman" w:hAnsi="Times New Roman" w:cs="Times New Roman"/>
          <w:sz w:val="24"/>
          <w:szCs w:val="23"/>
          <w:lang w:eastAsia="bg-BG"/>
        </w:rPr>
      </w:pPr>
    </w:p>
    <w:p w:rsidR="00B95169" w:rsidRPr="00B95169" w:rsidRDefault="00B95169" w:rsidP="00B9516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3.</w:t>
      </w:r>
      <w:r w:rsidRPr="00B95169">
        <w:rPr>
          <w:rFonts w:ascii="Times New Roman" w:eastAsia="Times New Roman" w:hAnsi="Times New Roman" w:cs="Times New Roman"/>
          <w:sz w:val="24"/>
          <w:szCs w:val="24"/>
          <w:lang w:eastAsia="bg-BG"/>
        </w:rPr>
        <w:t xml:space="preserve"> В случай, че участникът избере гаранция за изпълнение под формата на </w:t>
      </w:r>
      <w:r w:rsidRPr="00B95169">
        <w:rPr>
          <w:rFonts w:ascii="Times New Roman" w:eastAsia="Times New Roman" w:hAnsi="Times New Roman" w:cs="Times New Roman"/>
          <w:b/>
          <w:sz w:val="24"/>
          <w:szCs w:val="24"/>
          <w:lang w:eastAsia="bg-BG"/>
        </w:rPr>
        <w:t>застраховка</w:t>
      </w:r>
      <w:r w:rsidRPr="00B95169">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то тя трябва да бъде в оригинал, да е издадена в полза на Възложителя и да е със срок на валидност за целия срок на изпълнение на договора плюс 2 (два) месеца след прекратяването на договора. </w:t>
      </w:r>
    </w:p>
    <w:p w:rsidR="00B95169" w:rsidRPr="00B95169" w:rsidRDefault="00B95169" w:rsidP="00B9516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Застраховката не може да бъде използвана за обезпечение на отговорността на Изпълнителя по друг договор. Дължимата застрахователна премия следва да бъде платена еднократно. За застрахователя по полицата трябва да възниква неотменимо задължение за плащане към Възложителя при настъпване на неизпълнение по договора от страна на Изпълнителя. </w:t>
      </w:r>
    </w:p>
    <w:p w:rsidR="00B95169" w:rsidRPr="00B95169" w:rsidRDefault="00B95169" w:rsidP="00B9516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w:t>
      </w:r>
      <w:r w:rsidRPr="00B95169">
        <w:rPr>
          <w:rFonts w:ascii="Times New Roman" w:eastAsia="Times New Roman" w:hAnsi="Times New Roman" w:cs="Times New Roman"/>
          <w:sz w:val="24"/>
          <w:szCs w:val="24"/>
          <w:lang w:eastAsia="bg-BG"/>
        </w:rPr>
        <w:lastRenderedPageBreak/>
        <w:t xml:space="preserve">обезщетение в полза на Възложителя, при наличието на основание за това, са за сметка на Изпълнителя. </w:t>
      </w:r>
    </w:p>
    <w:p w:rsidR="00B95169" w:rsidRPr="00B95169" w:rsidRDefault="00B95169" w:rsidP="00B9516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Банкови гаранции и застраховки с условия, несъобразени с посочените в поканата за участие, ще се приемат само ако са в по-голям интерес за Възложителя.</w:t>
      </w:r>
    </w:p>
    <w:p w:rsidR="00B95169" w:rsidRPr="00B95169" w:rsidRDefault="00B95169" w:rsidP="00B9516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B95169" w:rsidRPr="00B95169" w:rsidRDefault="00B95169" w:rsidP="00B9516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8D74F8" w:rsidRPr="008D74F8" w:rsidRDefault="008D74F8" w:rsidP="001365FB">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60197F54" wp14:editId="4D369933">
                <wp:extent cx="1534602" cy="381663"/>
                <wp:effectExtent l="0" t="0" r="0" b="0"/>
                <wp:docPr id="26"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534602" cy="381663"/>
                        </a:xfrm>
                        <a:prstGeom prst="rect">
                          <a:avLst/>
                        </a:prstGeom>
                      </wps:spPr>
                      <wps:txbx>
                        <w:txbxContent>
                          <w:p w:rsidR="0054644F" w:rsidRPr="000D75B8"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ІІ</w:t>
                            </w:r>
                          </w:p>
                        </w:txbxContent>
                      </wps:txbx>
                      <wps:bodyPr wrap="square" numCol="1" fromWordArt="1">
                        <a:prstTxWarp prst="textPlain">
                          <a:avLst>
                            <a:gd name="adj" fmla="val 50000"/>
                          </a:avLst>
                        </a:prstTxWarp>
                        <a:spAutoFit/>
                      </wps:bodyPr>
                    </wps:wsp>
                  </a:graphicData>
                </a:graphic>
              </wp:inline>
            </w:drawing>
          </mc:Choice>
          <mc:Fallback>
            <w:pict>
              <v:shape id="WordArt 19" o:spid="_x0000_s1047" type="#_x0000_t202" style="width:120.85pt;height:3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" filled="f" stroked="f">
                <o:lock v:ext="edit" text="t" shapetype="t"/>
                <v:textbox style="mso-fit-shape-to-text:t">
                  <w:txbxContent>
                    <w:p w:rsidR="0054644F" w:rsidRPr="000D75B8"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ІІ</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F1B96F4" wp14:editId="207AE82F">
                <wp:extent cx="5534108" cy="341906"/>
                <wp:effectExtent l="0" t="0" r="0" b="0"/>
                <wp:docPr id="25"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534108" cy="341906"/>
                        </a:xfrm>
                        <a:prstGeom prst="rect">
                          <a:avLst/>
                        </a:prstGeom>
                      </wps:spPr>
                      <wps:txbx>
                        <w:txbxContent>
                          <w:p w:rsidR="0054644F" w:rsidRPr="000D75B8"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ПОДГОТОВКА НА ОФЕРТАТА</w:t>
                            </w:r>
                          </w:p>
                        </w:txbxContent>
                      </wps:txbx>
                      <wps:bodyPr wrap="square" numCol="1" fromWordArt="1">
                        <a:prstTxWarp prst="textPlain">
                          <a:avLst>
                            <a:gd name="adj" fmla="val 50000"/>
                          </a:avLst>
                        </a:prstTxWarp>
                        <a:spAutoFit/>
                      </wps:bodyPr>
                    </wps:wsp>
                  </a:graphicData>
                </a:graphic>
              </wp:inline>
            </w:drawing>
          </mc:Choice>
          <mc:Fallback>
            <w:pict>
              <v:shape id="WordArt 20" o:spid="_x0000_s1048" type="#_x0000_t202" style="width:435.7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" filled="f" stroked="f">
                <o:lock v:ext="edit" text="t" shapetype="t"/>
                <v:textbox style="mso-fit-shape-to-text:t">
                  <w:txbxContent>
                    <w:p w:rsidR="0054644F" w:rsidRPr="000D75B8"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ПОДГОТОВКА НА ОФЕРТАТА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4EE07740" wp14:editId="144BABA4">
                <wp:extent cx="1192695" cy="276225"/>
                <wp:effectExtent l="0" t="0" r="0" b="0"/>
                <wp:docPr id="24"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92695"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wps:txbx>
                      <wps:bodyPr wrap="square" numCol="1" fromWordArt="1">
                        <a:prstTxWarp prst="textPlain">
                          <a:avLst>
                            <a:gd name="adj" fmla="val 50000"/>
                          </a:avLst>
                        </a:prstTxWarp>
                        <a:spAutoFit/>
                      </wps:bodyPr>
                    </wps:wsp>
                  </a:graphicData>
                </a:graphic>
              </wp:inline>
            </w:drawing>
          </mc:Choice>
          <mc:Fallback>
            <w:pict>
              <v:shape id="WordArt 21" o:spid="_x0000_s1049" type="#_x0000_t202" style="width:93.9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2F40243" wp14:editId="560798DC">
                <wp:extent cx="4095750" cy="247650"/>
                <wp:effectExtent l="9525" t="28575" r="38100" b="38100"/>
                <wp:docPr id="23" name="WordAr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095750" cy="247650"/>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за представяне на офертата</w:t>
                            </w:r>
                          </w:p>
                        </w:txbxContent>
                      </wps:txbx>
                      <wps:bodyPr wrap="square" numCol="1" fromWordArt="1">
                        <a:prstTxWarp prst="textPlain">
                          <a:avLst>
                            <a:gd name="adj" fmla="val 50000"/>
                          </a:avLst>
                        </a:prstTxWarp>
                        <a:spAutoFit/>
                      </wps:bodyPr>
                    </wps:wsp>
                  </a:graphicData>
                </a:graphic>
              </wp:inline>
            </w:drawing>
          </mc:Choice>
          <mc:Fallback>
            <w:pict>
              <v:shape id="WordArt 22" o:spid="_x0000_s1050" type="#_x0000_t202" style="width:322.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за представяне на офертата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tabs>
          <w:tab w:val="left" w:pos="693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изготвяне на офертата всеки участник трябва да се придържа точно към обявените от Възложителя условия. До изтичането на срока за подаване на офертите всеки участник в процедурата може да промени, допълни или да оттегли офертата си. </w:t>
      </w:r>
    </w:p>
    <w:p w:rsidR="008D74F8" w:rsidRPr="008D74F8" w:rsidRDefault="008D74F8" w:rsidP="008D74F8">
      <w:pPr>
        <w:spacing w:after="0" w:line="240" w:lineRule="auto"/>
        <w:jc w:val="both"/>
        <w:rPr>
          <w:rFonts w:ascii="Times New Roman" w:eastAsia="Times New Roman" w:hAnsi="Times New Roman" w:cs="Times New Roman"/>
          <w:color w:val="000000"/>
          <w:sz w:val="24"/>
          <w:szCs w:val="24"/>
          <w:lang w:val="ru-RU" w:eastAsia="bg-BG"/>
        </w:rPr>
      </w:pPr>
      <w:r w:rsidRPr="008D74F8">
        <w:rPr>
          <w:rFonts w:ascii="Times New Roman" w:eastAsia="Times New Roman" w:hAnsi="Times New Roman" w:cs="Times New Roman"/>
          <w:color w:val="000000"/>
          <w:sz w:val="24"/>
          <w:szCs w:val="24"/>
          <w:lang w:eastAsia="bg-BG"/>
        </w:rPr>
        <w:tab/>
        <w:t>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Фактът на предаването се удостоверява с протокол между представителя на участника, по данни от търговската регистрация и представител на Община Велико Търново, който съхранява офертите до предаването им на комисията.</w:t>
      </w:r>
    </w:p>
    <w:p w:rsidR="008D74F8" w:rsidRPr="008D74F8" w:rsidRDefault="008D74F8" w:rsidP="008D74F8">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ru-RU" w:eastAsia="bg-BG"/>
        </w:rPr>
        <w:tab/>
      </w:r>
      <w:r w:rsidRPr="008D74F8">
        <w:rPr>
          <w:rFonts w:ascii="Times New Roman" w:eastAsia="Times New Roman" w:hAnsi="Times New Roman" w:cs="Times New Roman"/>
          <w:color w:val="000000"/>
          <w:sz w:val="24"/>
          <w:szCs w:val="24"/>
          <w:lang w:eastAsia="bg-BG"/>
        </w:rPr>
        <w:t xml:space="preserve">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w:t>
      </w:r>
      <w:r w:rsidRPr="008D74F8">
        <w:rPr>
          <w:rFonts w:ascii="Times New Roman" w:eastAsia="Times New Roman" w:hAnsi="Times New Roman" w:cs="Times New Roman"/>
          <w:color w:val="000000"/>
          <w:sz w:val="24"/>
          <w:szCs w:val="24"/>
          <w:lang w:eastAsia="bg-BG"/>
        </w:rPr>
        <w:lastRenderedPageBreak/>
        <w:t>текст: “Допълнение /Промяна към оферта с вх. №……...........…”, като се отбележи и към коя част от офертата следва да се приема Допълнението или Промяната.</w:t>
      </w:r>
    </w:p>
    <w:p w:rsidR="008D74F8" w:rsidRPr="008D74F8" w:rsidRDefault="008D74F8" w:rsidP="008D74F8">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525"/>
      </w:tblGrid>
      <w:tr w:rsidR="008D74F8" w:rsidRPr="008D74F8" w:rsidTr="008D74F8">
        <w:trPr>
          <w:trHeight w:val="563"/>
          <w:jc w:val="center"/>
        </w:trPr>
        <w:tc>
          <w:tcPr>
            <w:tcW w:w="9525" w:type="dxa"/>
            <w:shd w:val="clear" w:color="auto" w:fill="CCFFFF"/>
          </w:tcPr>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ДОПЪЛНЕНИЕ/ПРОМЯНА КЪМ ОФЕРТА С ВХ. №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color w:val="000000"/>
                <w:sz w:val="24"/>
                <w:szCs w:val="24"/>
                <w:lang w:eastAsia="bg-BG"/>
              </w:rPr>
              <w:t>КЪМ  ЧАСТ…………… ……..…. /</w:t>
            </w:r>
            <w:r w:rsidRPr="008D74F8">
              <w:rPr>
                <w:rFonts w:ascii="Times New Roman" w:eastAsia="Times New Roman" w:hAnsi="Times New Roman" w:cs="Times New Roman"/>
                <w:i/>
                <w:color w:val="000000"/>
                <w:sz w:val="24"/>
                <w:szCs w:val="24"/>
                <w:lang w:eastAsia="bg-BG"/>
              </w:rPr>
              <w:t>посочва се към коя част от офертата/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за обществена поръчка с предмет: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4"/>
                <w:szCs w:val="24"/>
                <w:lang w:eastAsia="bg-BG"/>
              </w:rPr>
            </w:pPr>
            <w:r w:rsidRPr="008D74F8">
              <w:rPr>
                <w:rFonts w:ascii="Times New Roman" w:eastAsia="Times New Roman" w:hAnsi="Times New Roman" w:cs="Times New Roman"/>
                <w:color w:val="000000"/>
                <w:sz w:val="24"/>
                <w:szCs w:val="24"/>
                <w:lang w:eastAsia="bg-BG"/>
              </w:rPr>
              <w:t>За позиция</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i/>
                <w:iCs/>
                <w:color w:val="000000"/>
                <w:sz w:val="24"/>
                <w:szCs w:val="24"/>
                <w:lang w:val="en-US" w:eastAsia="bg-BG"/>
              </w:rPr>
              <w:t>(</w:t>
            </w:r>
            <w:r w:rsidRPr="008D74F8">
              <w:rPr>
                <w:rFonts w:ascii="Times New Roman" w:eastAsia="Times New Roman" w:hAnsi="Times New Roman" w:cs="Times New Roman"/>
                <w:i/>
                <w:iCs/>
                <w:color w:val="000000"/>
                <w:sz w:val="24"/>
                <w:szCs w:val="24"/>
                <w:lang w:eastAsia="bg-BG"/>
              </w:rPr>
              <w:t>посочва се, ако процедурата е по позиции)</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Участник: ……………………………….……… ЕИК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град: ………..…………… Пощенски код………………...</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jc w:val="center"/>
              <w:rPr>
                <w:rFonts w:ascii="Times New Roman" w:eastAsia="Times New Roman" w:hAnsi="Times New Roman" w:cs="Times New Roman"/>
                <w:color w:val="000000"/>
                <w:sz w:val="20"/>
                <w:szCs w:val="20"/>
                <w:lang w:eastAsia="bg-BG"/>
              </w:rPr>
            </w:pPr>
            <w:r w:rsidRPr="008D74F8">
              <w:rPr>
                <w:rFonts w:ascii="Times New Roman" w:eastAsia="Times New Roman" w:hAnsi="Times New Roman" w:cs="Times New Roman"/>
                <w:b/>
                <w:bCs/>
                <w:color w:val="000000"/>
                <w:sz w:val="20"/>
                <w:szCs w:val="20"/>
                <w:lang w:eastAsia="bg-BG"/>
              </w:rPr>
              <w:t>“Да не се отваря преди разглеждане от страна на комисията за оценяване и класиране”.</w:t>
            </w:r>
          </w:p>
        </w:tc>
      </w:tr>
    </w:tbl>
    <w:p w:rsidR="008D74F8" w:rsidRPr="008D74F8" w:rsidRDefault="008D74F8" w:rsidP="008D74F8">
      <w:pPr>
        <w:widowControl w:val="0"/>
        <w:tabs>
          <w:tab w:val="left" w:pos="6930"/>
        </w:tabs>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Всеки участник в процедура за възлагане на обществена поръчка има право да представи само една оферта.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color w:val="000000"/>
          <w:sz w:val="24"/>
          <w:szCs w:val="24"/>
          <w:lang w:val="x-none" w:eastAsia="bg-BG"/>
        </w:rPr>
        <w:t>Документите се представят в запечатана непрозрачна опаковка, върху която се посочват: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наименованието на участника, включително участниците в обединението, когато е приложимо;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адрес за кореспонденция, телефон и по възможност – факс и електронен адрес;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наименованието на поръчката, а когато е приложимо – и обособените позиции, за които се подават документите.</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За получените оферти при Възложителя се води регистър, в който се отбелязват: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подател на офертата;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2. номер, дата и час на получаване;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3. причините за връщане на офертата, когато е приложимо.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w:t>
      </w:r>
      <w:r w:rsidRPr="008D74F8">
        <w:rPr>
          <w:rFonts w:ascii="Times New Roman" w:eastAsia="Times New Roman" w:hAnsi="Times New Roman" w:cs="Times New Roman"/>
          <w:color w:val="000000"/>
          <w:sz w:val="24"/>
          <w:szCs w:val="24"/>
          <w:lang w:eastAsia="bg-BG"/>
        </w:rPr>
        <w:t>Офертите</w:t>
      </w:r>
      <w:r w:rsidRPr="008D74F8">
        <w:rPr>
          <w:rFonts w:ascii="Times New Roman" w:eastAsia="Times New Roman" w:hAnsi="Times New Roman" w:cs="Times New Roman"/>
          <w:color w:val="000000"/>
          <w:sz w:val="24"/>
          <w:szCs w:val="24"/>
          <w:lang w:val="x-none" w:eastAsia="bg-BG"/>
        </w:rPr>
        <w:t xml:space="preserve"> на лицата от списъка се завеждат в регистъра</w:t>
      </w:r>
      <w:r w:rsidRPr="008D74F8">
        <w:rPr>
          <w:rFonts w:ascii="Times New Roman" w:eastAsia="Times New Roman" w:hAnsi="Times New Roman" w:cs="Times New Roman"/>
          <w:color w:val="000000"/>
          <w:sz w:val="24"/>
          <w:szCs w:val="24"/>
          <w:lang w:eastAsia="bg-BG"/>
        </w:rPr>
        <w:t xml:space="preserve"> на получените оферти</w:t>
      </w:r>
      <w:r w:rsidRPr="008D74F8">
        <w:rPr>
          <w:rFonts w:ascii="Times New Roman" w:eastAsia="Times New Roman" w:hAnsi="Times New Roman" w:cs="Times New Roman"/>
          <w:color w:val="000000"/>
          <w:sz w:val="24"/>
          <w:szCs w:val="24"/>
          <w:lang w:val="x-none" w:eastAsia="bg-BG"/>
        </w:rPr>
        <w:t>.</w:t>
      </w:r>
      <w:r w:rsidRPr="008D74F8">
        <w:rPr>
          <w:rFonts w:ascii="Times New Roman" w:eastAsia="Times New Roman" w:hAnsi="Times New Roman" w:cs="Times New Roman"/>
          <w:color w:val="000000"/>
          <w:sz w:val="24"/>
          <w:szCs w:val="24"/>
          <w:lang w:eastAsia="bg-BG"/>
        </w:rPr>
        <w:t xml:space="preserve"> В този случай </w:t>
      </w:r>
      <w:r w:rsidRPr="008D74F8">
        <w:rPr>
          <w:rFonts w:ascii="Times New Roman" w:eastAsia="Times New Roman" w:hAnsi="Times New Roman" w:cs="Times New Roman"/>
          <w:color w:val="000000"/>
          <w:sz w:val="24"/>
          <w:szCs w:val="24"/>
          <w:lang w:val="x-none" w:eastAsia="bg-BG"/>
        </w:rPr>
        <w:t xml:space="preserve">не се допуска приемане на оферти от лица, които не са включени в списъка. </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Получените оферти се предават на председателя на комисията, за което се съставя протокол с </w:t>
      </w:r>
      <w:r w:rsidRPr="008D74F8">
        <w:rPr>
          <w:rFonts w:ascii="Times New Roman" w:eastAsia="Times New Roman" w:hAnsi="Times New Roman" w:cs="Times New Roman"/>
          <w:color w:val="000000"/>
          <w:sz w:val="24"/>
          <w:szCs w:val="24"/>
          <w:lang w:eastAsia="bg-BG"/>
        </w:rPr>
        <w:t xml:space="preserve">посочени </w:t>
      </w:r>
      <w:r w:rsidRPr="008D74F8">
        <w:rPr>
          <w:rFonts w:ascii="Times New Roman" w:eastAsia="Times New Roman" w:hAnsi="Times New Roman" w:cs="Times New Roman"/>
          <w:color w:val="000000"/>
          <w:sz w:val="24"/>
          <w:szCs w:val="24"/>
          <w:lang w:val="x-none" w:eastAsia="bg-BG"/>
        </w:rPr>
        <w:t>данни</w:t>
      </w:r>
      <w:r w:rsidRPr="008D74F8">
        <w:rPr>
          <w:rFonts w:ascii="Times New Roman" w:eastAsia="Times New Roman" w:hAnsi="Times New Roman" w:cs="Times New Roman"/>
          <w:color w:val="000000"/>
          <w:sz w:val="24"/>
          <w:szCs w:val="24"/>
          <w:lang w:eastAsia="bg-BG"/>
        </w:rPr>
        <w:t xml:space="preserve"> за: </w:t>
      </w:r>
      <w:r w:rsidRPr="008D74F8">
        <w:rPr>
          <w:rFonts w:ascii="Times New Roman" w:eastAsia="Times New Roman" w:hAnsi="Times New Roman" w:cs="Times New Roman"/>
          <w:color w:val="000000"/>
          <w:sz w:val="24"/>
          <w:szCs w:val="24"/>
          <w:lang w:val="x-none" w:eastAsia="bg-BG"/>
        </w:rPr>
        <w:t>подател на офертата</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номер, дата и час на получаване; причините за връщане на офертата, когато е приложимо. Протоколът се подписва от предаващото лице и от председателя на комисията.</w:t>
      </w:r>
    </w:p>
    <w:p w:rsidR="008D74F8" w:rsidRPr="008D74F8" w:rsidRDefault="008D74F8" w:rsidP="008D74F8">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Ако участникът изпрати офертата си чрез препоръчана поща или куриерска служба, разходите за същите са за негова сметка. В този случай, той следва да изпрати документите </w:t>
      </w:r>
      <w:r w:rsidRPr="008D74F8">
        <w:rPr>
          <w:rFonts w:ascii="Times New Roman" w:eastAsia="Times New Roman" w:hAnsi="Times New Roman" w:cs="Times New Roman"/>
          <w:color w:val="000000"/>
          <w:sz w:val="24"/>
          <w:szCs w:val="24"/>
          <w:lang w:eastAsia="bg-BG"/>
        </w:rPr>
        <w:lastRenderedPageBreak/>
        <w:t xml:space="preserve">така, че да обезпечи тяхното пристигане на посочения от Възложителя адрес преди изтичане на срока за подаване на офертите, посочен в обявлението. Рискът от забава или загубване на документите е за участника. Възложителят не се ангажира да съдейства за пристигането на офертата на адреса и в срока, определен от него. </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Участниците </w:t>
      </w:r>
      <w:r w:rsidRPr="008D74F8">
        <w:rPr>
          <w:rFonts w:ascii="Times New Roman" w:eastAsia="Times New Roman" w:hAnsi="Times New Roman" w:cs="Times New Roman"/>
          <w:b/>
          <w:color w:val="000000"/>
          <w:sz w:val="24"/>
          <w:szCs w:val="24"/>
          <w:lang w:eastAsia="bg-BG"/>
        </w:rPr>
        <w:t>надписват опаковката на офертата</w:t>
      </w:r>
      <w:r w:rsidRPr="008D74F8">
        <w:rPr>
          <w:rFonts w:ascii="Times New Roman" w:eastAsia="Times New Roman" w:hAnsi="Times New Roman" w:cs="Times New Roman"/>
          <w:color w:val="000000"/>
          <w:sz w:val="24"/>
          <w:szCs w:val="24"/>
          <w:lang w:eastAsia="bg-BG"/>
        </w:rPr>
        <w:t>, съгласно примера по-долу:</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80"/>
      </w:tblGrid>
      <w:tr w:rsidR="008D74F8" w:rsidRPr="008D74F8" w:rsidTr="008D74F8">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Оферта за обществена поръчка с предмет: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8D74F8">
              <w:rPr>
                <w:rFonts w:ascii="Times New Roman" w:eastAsia="Times New Roman" w:hAnsi="Times New Roman" w:cs="Times New Roman"/>
                <w:color w:val="000000"/>
                <w:sz w:val="24"/>
                <w:szCs w:val="24"/>
                <w:lang w:eastAsia="bg-BG"/>
              </w:rPr>
              <w:t>За позиция</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i/>
                <w:iCs/>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i/>
                <w:iCs/>
                <w:color w:val="000000"/>
                <w:sz w:val="24"/>
                <w:szCs w:val="24"/>
                <w:lang w:val="en-US" w:eastAsia="bg-BG"/>
              </w:rPr>
              <w:t>(</w:t>
            </w:r>
            <w:r w:rsidRPr="008D74F8">
              <w:rPr>
                <w:rFonts w:ascii="Times New Roman" w:eastAsia="Times New Roman" w:hAnsi="Times New Roman" w:cs="Times New Roman"/>
                <w:i/>
                <w:iCs/>
                <w:color w:val="000000"/>
                <w:sz w:val="24"/>
                <w:szCs w:val="24"/>
                <w:lang w:eastAsia="bg-BG"/>
              </w:rPr>
              <w:t>посочва се</w:t>
            </w:r>
            <w:r w:rsidRPr="008D74F8">
              <w:rPr>
                <w:rFonts w:ascii="Times New Roman" w:eastAsia="Times New Roman" w:hAnsi="Times New Roman" w:cs="Times New Roman"/>
                <w:i/>
                <w:iCs/>
                <w:color w:val="000000"/>
                <w:sz w:val="24"/>
                <w:szCs w:val="24"/>
                <w:lang w:val="en-US" w:eastAsia="bg-BG"/>
              </w:rPr>
              <w:t>,</w:t>
            </w:r>
            <w:r w:rsidRPr="008D74F8">
              <w:rPr>
                <w:rFonts w:ascii="Times New Roman" w:eastAsia="Times New Roman" w:hAnsi="Times New Roman" w:cs="Times New Roman"/>
                <w:i/>
                <w:iCs/>
                <w:color w:val="000000"/>
                <w:sz w:val="24"/>
                <w:szCs w:val="24"/>
                <w:lang w:eastAsia="bg-BG"/>
              </w:rPr>
              <w:t xml:space="preserve"> ако процедурата е по позиции)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Наименование на участника: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ЕИК  на участника: ……………………………………………………………………..………….,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Наименование на участниците в обединението, когато е приложимо и ЕИК на участниците в обединението: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с участника:  град: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Пощенски код…………………………………………………………….………………………….</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за кореспонденция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jc w:val="center"/>
              <w:rPr>
                <w:rFonts w:ascii="Times New Roman" w:eastAsia="Times New Roman" w:hAnsi="Times New Roman" w:cs="Times New Roman"/>
                <w:color w:val="000000"/>
                <w:lang w:eastAsia="bg-BG"/>
              </w:rPr>
            </w:pPr>
            <w:r w:rsidRPr="008D74F8">
              <w:rPr>
                <w:rFonts w:ascii="Times New Roman" w:eastAsia="Times New Roman" w:hAnsi="Times New Roman" w:cs="Times New Roman"/>
                <w:b/>
                <w:bCs/>
                <w:color w:val="000000"/>
                <w:lang w:eastAsia="bg-BG"/>
              </w:rPr>
              <w:t>“Да не се отваря преди разглеждане от страна на комисията за оценяване и класиране”.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tc>
      </w:tr>
    </w:tbl>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FF0000"/>
          <w:sz w:val="23"/>
          <w:szCs w:val="23"/>
        </w:rPr>
      </w:pPr>
    </w:p>
    <w:p w:rsidR="008D74F8" w:rsidRPr="008D74F8" w:rsidRDefault="008D74F8" w:rsidP="008D74F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color w:val="000000"/>
          <w:sz w:val="24"/>
          <w:szCs w:val="24"/>
        </w:rPr>
        <w:t xml:space="preserve">Препоръчително: Участникът следва да постави печат върху зоната за залепване на  опаковката и/или да се подпише.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ab/>
        <w:t xml:space="preserve">Всяка оферта трябва да съдържа </w:t>
      </w:r>
      <w:r w:rsidRPr="008D74F8">
        <w:rPr>
          <w:rFonts w:ascii="Times New Roman" w:eastAsia="Times New Roman" w:hAnsi="Times New Roman" w:cs="Times New Roman"/>
          <w:b/>
          <w:color w:val="000000"/>
          <w:sz w:val="24"/>
          <w:szCs w:val="24"/>
          <w:lang w:val="x-none" w:eastAsia="bg-BG"/>
        </w:rPr>
        <w:t>непрозрачен плик с надпис "Предлагани ценови параметри", който съдържа ценовото предложение</w:t>
      </w:r>
      <w:r w:rsidRPr="008D74F8">
        <w:rPr>
          <w:rFonts w:ascii="Times New Roman" w:eastAsia="Times New Roman" w:hAnsi="Times New Roman" w:cs="Times New Roman"/>
          <w:color w:val="000000"/>
          <w:sz w:val="24"/>
          <w:szCs w:val="24"/>
          <w:lang w:val="x-none" w:eastAsia="bg-BG"/>
        </w:rPr>
        <w:t>, съдържащо предложението на участника относно цената за придобиване, и предложенията по други показатели с парично изражение.</w:t>
      </w:r>
    </w:p>
    <w:p w:rsidR="008D74F8" w:rsidRPr="008D74F8" w:rsidRDefault="008D74F8" w:rsidP="008D74F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4"/>
      </w:tblGrid>
      <w:tr w:rsidR="008D74F8" w:rsidRPr="008D74F8" w:rsidTr="008D74F8">
        <w:trPr>
          <w:trHeight w:val="960"/>
        </w:trPr>
        <w:tc>
          <w:tcPr>
            <w:tcW w:w="8924"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ПЛИК  „ПРЕДЛАГАНИ ЦЕНОВИ ПАРАМЕТРИ”</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0"/>
                <w:szCs w:val="20"/>
                <w:lang w:eastAsia="bg-BG"/>
              </w:rPr>
            </w:pPr>
            <w:r w:rsidRPr="008D74F8">
              <w:rPr>
                <w:rFonts w:ascii="Times New Roman" w:eastAsia="Times New Roman" w:hAnsi="Times New Roman" w:cs="Times New Roman"/>
                <w:color w:val="000000"/>
                <w:sz w:val="24"/>
                <w:szCs w:val="24"/>
                <w:lang w:eastAsia="bg-BG"/>
              </w:rPr>
              <w:t>УЧАСТНИК ………………………………</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i/>
                <w:iCs/>
                <w:color w:val="000000"/>
                <w:sz w:val="20"/>
                <w:szCs w:val="20"/>
                <w:lang w:eastAsia="bg-BG"/>
              </w:rPr>
              <w:t>Посочва се наименованието на участника</w:t>
            </w:r>
            <w:r w:rsidRPr="008D74F8">
              <w:rPr>
                <w:rFonts w:ascii="Times New Roman" w:eastAsia="Times New Roman" w:hAnsi="Times New Roman" w:cs="Times New Roman"/>
                <w:color w:val="000000"/>
                <w:sz w:val="20"/>
                <w:szCs w:val="20"/>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0"/>
                <w:szCs w:val="20"/>
                <w:lang w:eastAsia="bg-BG"/>
              </w:rPr>
            </w:pPr>
            <w:r w:rsidRPr="008D74F8">
              <w:rPr>
                <w:rFonts w:ascii="Times New Roman" w:eastAsia="Times New Roman" w:hAnsi="Times New Roman" w:cs="Times New Roman"/>
                <w:color w:val="000000"/>
                <w:sz w:val="24"/>
                <w:szCs w:val="24"/>
                <w:lang w:eastAsia="bg-BG"/>
              </w:rPr>
              <w:t xml:space="preserve">ЗА ПОЗИЦИЯ: ………………………… </w:t>
            </w:r>
            <w:r w:rsidRPr="008D74F8">
              <w:rPr>
                <w:rFonts w:ascii="Times New Roman" w:eastAsia="Times New Roman" w:hAnsi="Times New Roman" w:cs="Times New Roman"/>
                <w:i/>
                <w:iCs/>
                <w:color w:val="000000"/>
                <w:sz w:val="20"/>
                <w:szCs w:val="20"/>
                <w:lang w:eastAsia="bg-BG"/>
              </w:rPr>
              <w:t>(Посочва се, ако поръчката включва позиции)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c>
      </w:tr>
    </w:tbl>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rPr>
      </w:pPr>
      <w:r w:rsidRPr="008D74F8">
        <w:rPr>
          <w:rFonts w:ascii="Times New Roman" w:eastAsia="Times New Roman" w:hAnsi="Times New Roman" w:cs="Times New Roman"/>
          <w:color w:val="000000"/>
          <w:sz w:val="24"/>
          <w:szCs w:val="24"/>
        </w:rPr>
        <w:t xml:space="preserve"> </w:t>
      </w:r>
    </w:p>
    <w:p w:rsidR="008D74F8" w:rsidRPr="008D74F8" w:rsidRDefault="008D74F8" w:rsidP="008D74F8">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color w:val="000000"/>
          <w:sz w:val="24"/>
          <w:szCs w:val="24"/>
        </w:rPr>
        <w:t xml:space="preserve">Препоръчително: Участникът следва да постави печат върху зоната за залепване на плика и/или да се подпише. </w:t>
      </w:r>
    </w:p>
    <w:p w:rsidR="008D74F8" w:rsidRPr="008D74F8" w:rsidRDefault="008D74F8" w:rsidP="008D74F8">
      <w:pPr>
        <w:autoSpaceDE w:val="0"/>
        <w:autoSpaceDN w:val="0"/>
        <w:adjustRightInd w:val="0"/>
        <w:spacing w:after="120" w:line="240" w:lineRule="auto"/>
        <w:jc w:val="both"/>
        <w:rPr>
          <w:rFonts w:ascii="Times New Roman" w:eastAsia="Times New Roman" w:hAnsi="Times New Roman" w:cs="Times New Roman"/>
          <w:b/>
          <w:bCs/>
          <w:i/>
          <w:color w:val="000000"/>
          <w:sz w:val="24"/>
          <w:szCs w:val="24"/>
        </w:rPr>
      </w:pPr>
      <w:r w:rsidRPr="008D74F8">
        <w:rPr>
          <w:rFonts w:ascii="Times New Roman" w:eastAsia="Times New Roman" w:hAnsi="Times New Roman" w:cs="Times New Roman"/>
          <w:bCs/>
          <w:i/>
          <w:iCs/>
          <w:color w:val="000000"/>
          <w:sz w:val="24"/>
          <w:szCs w:val="24"/>
          <w:lang w:val="en-US"/>
        </w:rPr>
        <w:tab/>
      </w:r>
      <w:r w:rsidRPr="008D74F8">
        <w:rPr>
          <w:rFonts w:ascii="Times New Roman" w:eastAsia="Times New Roman" w:hAnsi="Times New Roman" w:cs="Times New Roman"/>
          <w:b/>
          <w:bCs/>
          <w:i/>
          <w:iCs/>
          <w:color w:val="000000"/>
          <w:sz w:val="24"/>
          <w:szCs w:val="24"/>
        </w:rPr>
        <w:t xml:space="preserve">Внимание! Извън плик </w:t>
      </w:r>
      <w:r w:rsidRPr="008D74F8">
        <w:rPr>
          <w:rFonts w:ascii="Times New Roman" w:eastAsia="Times New Roman" w:hAnsi="Times New Roman" w:cs="Times New Roman"/>
          <w:b/>
          <w:i/>
          <w:color w:val="000000"/>
          <w:sz w:val="24"/>
          <w:szCs w:val="24"/>
        </w:rPr>
        <w:t>с надпис "Предлагани ценови параметри"</w:t>
      </w:r>
      <w:r w:rsidRPr="008D74F8">
        <w:rPr>
          <w:rFonts w:ascii="Times New Roman" w:eastAsia="Times New Roman" w:hAnsi="Times New Roman" w:cs="Times New Roman"/>
          <w:b/>
          <w:i/>
          <w:color w:val="000000"/>
          <w:sz w:val="24"/>
          <w:szCs w:val="24"/>
          <w:lang w:val="en-US"/>
        </w:rPr>
        <w:t xml:space="preserve"> </w:t>
      </w:r>
      <w:r w:rsidRPr="008D74F8">
        <w:rPr>
          <w:rFonts w:ascii="Times New Roman" w:eastAsia="Times New Roman" w:hAnsi="Times New Roman" w:cs="Times New Roman"/>
          <w:b/>
          <w:bCs/>
          <w:i/>
          <w:iCs/>
          <w:color w:val="000000"/>
          <w:sz w:val="24"/>
          <w:szCs w:val="24"/>
        </w:rPr>
        <w:t>не трябва да е посочена никаква информация относно цената</w:t>
      </w:r>
      <w:r w:rsidRPr="008D74F8">
        <w:rPr>
          <w:rFonts w:ascii="Times New Roman" w:eastAsia="Times New Roman" w:hAnsi="Times New Roman" w:cs="Times New Roman"/>
          <w:b/>
          <w:bCs/>
          <w:i/>
          <w:color w:val="000000"/>
          <w:sz w:val="24"/>
          <w:szCs w:val="24"/>
        </w:rPr>
        <w:t>.</w:t>
      </w:r>
    </w:p>
    <w:p w:rsidR="008D74F8" w:rsidRPr="008D74F8" w:rsidRDefault="008D74F8" w:rsidP="008D74F8">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bCs/>
          <w:i/>
          <w:color w:val="FF0000"/>
          <w:sz w:val="24"/>
          <w:szCs w:val="24"/>
        </w:rPr>
        <w:tab/>
      </w:r>
      <w:r w:rsidRPr="008D74F8">
        <w:rPr>
          <w:rFonts w:ascii="Times New Roman" w:eastAsia="Times New Roman" w:hAnsi="Times New Roman" w:cs="Times New Roman"/>
          <w:color w:val="000000"/>
          <w:sz w:val="24"/>
          <w:szCs w:val="24"/>
        </w:rPr>
        <w:t>Офертата трябва да съдържа изискуемото съдържание</w:t>
      </w:r>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оригинали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на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документи</w:t>
      </w:r>
      <w:proofErr w:type="spellEnd"/>
      <w:r w:rsidRPr="008D74F8">
        <w:rPr>
          <w:rFonts w:ascii="Times New Roman" w:eastAsia="Times New Roman" w:hAnsi="Times New Roman" w:cs="Times New Roman"/>
          <w:color w:val="000000"/>
          <w:sz w:val="24"/>
          <w:szCs w:val="24"/>
          <w:lang w:val="en-US"/>
        </w:rPr>
        <w:t xml:space="preserve"> и </w:t>
      </w:r>
      <w:proofErr w:type="spellStart"/>
      <w:r w:rsidRPr="008D74F8">
        <w:rPr>
          <w:rFonts w:ascii="Times New Roman" w:eastAsia="Times New Roman" w:hAnsi="Times New Roman" w:cs="Times New Roman"/>
          <w:color w:val="000000"/>
          <w:sz w:val="24"/>
          <w:szCs w:val="24"/>
          <w:lang w:val="en-US"/>
        </w:rPr>
        <w:t>копия</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на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документи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заверени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вярно</w:t>
      </w:r>
      <w:proofErr w:type="spellEnd"/>
      <w:r w:rsidRPr="008D74F8">
        <w:rPr>
          <w:rFonts w:ascii="Times New Roman" w:eastAsia="Times New Roman" w:hAnsi="Times New Roman" w:cs="Times New Roman"/>
          <w:color w:val="000000"/>
          <w:sz w:val="24"/>
          <w:szCs w:val="24"/>
          <w:lang w:val="en-US"/>
        </w:rPr>
        <w:t xml:space="preserve"> с </w:t>
      </w:r>
      <w:proofErr w:type="spellStart"/>
      <w:r w:rsidRPr="008D74F8">
        <w:rPr>
          <w:rFonts w:ascii="Times New Roman" w:eastAsia="Times New Roman" w:hAnsi="Times New Roman" w:cs="Times New Roman"/>
          <w:color w:val="000000"/>
          <w:sz w:val="24"/>
          <w:szCs w:val="24"/>
          <w:lang w:val="en-US"/>
        </w:rPr>
        <w:t>оригинала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систематизирани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съгласно</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указанията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по</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горе</w:t>
      </w:r>
      <w:proofErr w:type="spellEnd"/>
      <w:r w:rsidRPr="008D74F8">
        <w:rPr>
          <w:rFonts w:ascii="Times New Roman" w:eastAsia="Times New Roman" w:hAnsi="Times New Roman" w:cs="Times New Roman"/>
          <w:color w:val="000000"/>
          <w:sz w:val="24"/>
          <w:szCs w:val="24"/>
          <w:lang w:val="en-US"/>
        </w:rPr>
        <w:t xml:space="preserve">. </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rPr>
      </w:pPr>
      <w:r w:rsidRPr="008D74F8">
        <w:rPr>
          <w:rFonts w:ascii="Times New Roman" w:eastAsia="Times New Roman" w:hAnsi="Times New Roman" w:cs="Times New Roman"/>
          <w:color w:val="000000"/>
          <w:sz w:val="24"/>
          <w:szCs w:val="24"/>
        </w:rPr>
        <w:t xml:space="preserve">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w:t>
      </w:r>
      <w:r w:rsidRPr="008D74F8">
        <w:rPr>
          <w:rFonts w:ascii="Times New Roman" w:eastAsia="Times New Roman" w:hAnsi="Times New Roman" w:cs="Times New Roman"/>
          <w:color w:val="000000"/>
          <w:sz w:val="24"/>
          <w:szCs w:val="24"/>
        </w:rPr>
        <w:lastRenderedPageBreak/>
        <w:t>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 xml:space="preserve">Участникът трябва да постигне пълно съответствие между съдържанието на описа и съдържащите се документи и информация. Липсата на документи и информация, посочени в описа, ще създаде правно основание за допълнителното им изискване. </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val="ru-RU" w:eastAsia="bg-BG"/>
        </w:rPr>
      </w:pPr>
      <w:r w:rsidRPr="008D74F8">
        <w:rPr>
          <w:rFonts w:ascii="Times New Roman" w:eastAsia="Times New Roman" w:hAnsi="Times New Roman" w:cs="Times New Roman"/>
          <w:color w:val="000000"/>
          <w:sz w:val="24"/>
          <w:szCs w:val="24"/>
          <w:lang w:eastAsia="bg-BG"/>
        </w:rPr>
        <w:t>Всички оферти се представят на български език, без корекции и поправки. Всички копия на документи се заверяват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w:t>
      </w:r>
      <w:proofErr w:type="spellStart"/>
      <w:r w:rsidRPr="008D74F8">
        <w:rPr>
          <w:rFonts w:ascii="Times New Roman" w:eastAsia="Times New Roman" w:hAnsi="Times New Roman" w:cs="Times New Roman"/>
          <w:color w:val="000000"/>
          <w:sz w:val="24"/>
          <w:szCs w:val="24"/>
          <w:lang w:eastAsia="bg-BG"/>
        </w:rPr>
        <w:t>ите</w:t>
      </w:r>
      <w:proofErr w:type="spellEnd"/>
      <w:r w:rsidRPr="008D74F8">
        <w:rPr>
          <w:rFonts w:ascii="Times New Roman" w:eastAsia="Times New Roman" w:hAnsi="Times New Roman" w:cs="Times New Roman"/>
          <w:color w:val="000000"/>
          <w:sz w:val="24"/>
          <w:szCs w:val="24"/>
          <w:lang w:eastAsia="bg-BG"/>
        </w:rPr>
        <w:t xml:space="preserve"> участника с нотариална заверка на подписа. Всички документи в офертата се номерират последователно. Препоръчително е Техническото предложение по чл. 39, ал. 3, т. 1 от ППЗОП с приложенията към него да се приложат като последни документи. </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Ако изрично не е изискано представяне на оригинал, то документът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с пълномощно с нотариална заверка на подписа). При участие на обединение се прилагат правилата на раздел „Общи положения при участие като обединение”. При участие на подизпълнител оригиналните документи, изхождащи от подизпълнителя, се подписват и подпечатват от подизпълнителя. Копия на документи, отнасящи се за подизпълнителя</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заверяват „вярно с оригинала” и подписват и подпечатват от представляващ участника или упълномощено от него лице с нотариално заверено пълномощно на подписа на упълномощителя. 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процедурата.</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Изискването за подпечатване се отнася само за лицата, които по закон са задължени да притежават печат.</w:t>
      </w:r>
    </w:p>
    <w:p w:rsidR="008D74F8" w:rsidRPr="008D74F8" w:rsidRDefault="008D74F8" w:rsidP="008D74F8">
      <w:pPr>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изготвяне на офертата участникът може да не прилага документи, на които се позовава, ако същите са публикувани в търговския регистър към Агенцията по вписванията. В този случай, участникът трябва да е посочил ЕИК в офертата си и може да се позове на чл. 23, ал. 6 от Закона за търговския регистър и регистъра на юридическите лица с нестопанска цел и да не представи доказателства за обстоятелства, вписани в търговския регистър, както и да не представи актове, обявени в търговския регистър. </w:t>
      </w:r>
      <w:r w:rsidRPr="008D74F8">
        <w:rPr>
          <w:rFonts w:ascii="Times New Roman" w:eastAsia="Times New Roman" w:hAnsi="Times New Roman" w:cs="Times New Roman"/>
          <w:i/>
          <w:color w:val="000000"/>
          <w:sz w:val="24"/>
          <w:szCs w:val="24"/>
          <w:lang w:eastAsia="bg-BG"/>
        </w:rPr>
        <w:t xml:space="preserve">В тези случаи, в описа на документите се посочва </w:t>
      </w:r>
      <w:r w:rsidRPr="008D74F8">
        <w:rPr>
          <w:rFonts w:ascii="Times New Roman" w:eastAsia="Times New Roman" w:hAnsi="Times New Roman" w:cs="Times New Roman"/>
          <w:i/>
          <w:color w:val="000000"/>
          <w:sz w:val="24"/>
          <w:szCs w:val="24"/>
          <w:lang w:val="ru-RU" w:eastAsia="bg-BG"/>
        </w:rPr>
        <w:t>“</w:t>
      </w:r>
      <w:r w:rsidRPr="008D74F8">
        <w:rPr>
          <w:rFonts w:ascii="Times New Roman" w:eastAsia="Times New Roman" w:hAnsi="Times New Roman" w:cs="Times New Roman"/>
          <w:i/>
          <w:color w:val="000000"/>
          <w:sz w:val="24"/>
          <w:szCs w:val="24"/>
          <w:lang w:eastAsia="bg-BG"/>
        </w:rPr>
        <w:t xml:space="preserve">не се прилага, съгласно чл. 23, ал. 6 от Закона за търговския регистър и регистъра на юридическите лица с нестопанска цел </w:t>
      </w:r>
      <w:r w:rsidRPr="008D74F8">
        <w:rPr>
          <w:rFonts w:ascii="Times New Roman" w:eastAsia="Times New Roman" w:hAnsi="Times New Roman" w:cs="Times New Roman"/>
          <w:i/>
          <w:color w:val="000000"/>
          <w:sz w:val="24"/>
          <w:szCs w:val="24"/>
          <w:lang w:val="ru-RU" w:eastAsia="bg-BG"/>
        </w:rPr>
        <w:t>”</w:t>
      </w:r>
      <w:r w:rsidRPr="008D74F8">
        <w:rPr>
          <w:rFonts w:ascii="Times New Roman" w:eastAsia="Times New Roman" w:hAnsi="Times New Roman" w:cs="Times New Roman"/>
          <w:i/>
          <w:color w:val="000000"/>
          <w:sz w:val="24"/>
          <w:szCs w:val="24"/>
          <w:lang w:eastAsia="bg-BG"/>
        </w:rPr>
        <w:t>.</w:t>
      </w:r>
    </w:p>
    <w:p w:rsidR="008D74F8" w:rsidRPr="008D74F8" w:rsidRDefault="008D74F8" w:rsidP="008D74F8">
      <w:pPr>
        <w:spacing w:after="0" w:line="240" w:lineRule="auto"/>
        <w:jc w:val="both"/>
        <w:rPr>
          <w:rFonts w:ascii="Times New Roman" w:eastAsia="Times New Roman" w:hAnsi="Times New Roman" w:cs="Times New Roman"/>
          <w:color w:val="FF0000"/>
          <w:sz w:val="24"/>
          <w:szCs w:val="24"/>
          <w:lang w:val="en-US" w:eastAsia="bg-BG"/>
        </w:rPr>
      </w:pPr>
    </w:p>
    <w:p w:rsidR="008D74F8" w:rsidRPr="008D74F8" w:rsidRDefault="008D74F8" w:rsidP="008D74F8">
      <w:pPr>
        <w:spacing w:after="0" w:line="240" w:lineRule="auto"/>
        <w:ind w:firstLine="708"/>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Изчисляване на срокове</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Сроковете, посочени в тази документация и в процеса на провеждане на процедурата</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изчисляват, както следва:</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 Когато срокът е посочен в дни, той изтича в края на последния ден на посочения период.</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3. Когато насрочена дата съвпада с официален празник или почивен ден, на който трябва да се извърши конкретно действие, счита се, че датата е на първия работен ден, следващ почивния.</w:t>
      </w:r>
    </w:p>
    <w:p w:rsidR="008D74F8" w:rsidRPr="008D74F8" w:rsidRDefault="008D74F8" w:rsidP="008D74F8">
      <w:pPr>
        <w:spacing w:after="60" w:line="240" w:lineRule="auto"/>
        <w:rPr>
          <w:rFonts w:ascii="Times New Roman" w:eastAsia="Times New Roman" w:hAnsi="Times New Roman" w:cs="Times New Roman"/>
          <w:b/>
          <w:bCs/>
          <w:color w:val="000000"/>
          <w:sz w:val="24"/>
          <w:szCs w:val="24"/>
          <w:lang w:val="en-US" w:eastAsia="bg-BG"/>
        </w:rPr>
      </w:pPr>
    </w:p>
    <w:p w:rsidR="008D74F8" w:rsidRPr="008D74F8" w:rsidRDefault="008D74F8" w:rsidP="008D74F8">
      <w:pPr>
        <w:spacing w:after="0" w:line="240" w:lineRule="auto"/>
        <w:ind w:left="142" w:firstLine="566"/>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lastRenderedPageBreak/>
        <w:t>Информация за задълженията, свързани с данъци и осигуровки, опазване на околната среда, закрила на заетостта и условията на труд</w:t>
      </w:r>
    </w:p>
    <w:p w:rsidR="008D74F8" w:rsidRPr="008D74F8" w:rsidRDefault="008D74F8" w:rsidP="008D74F8">
      <w:pPr>
        <w:spacing w:after="12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8D74F8">
        <w:rPr>
          <w:rFonts w:ascii="Times New Roman" w:eastAsia="Times New Roman" w:hAnsi="Times New Roman" w:cs="Times New Roman"/>
          <w:color w:val="000000"/>
          <w:sz w:val="24"/>
          <w:szCs w:val="24"/>
          <w:lang w:eastAsia="bg-BG"/>
        </w:rPr>
        <w:t>относими</w:t>
      </w:r>
      <w:proofErr w:type="spellEnd"/>
      <w:r w:rsidRPr="008D74F8">
        <w:rPr>
          <w:rFonts w:ascii="Times New Roman" w:eastAsia="Times New Roman" w:hAnsi="Times New Roman" w:cs="Times New Roman"/>
          <w:color w:val="000000"/>
          <w:sz w:val="24"/>
          <w:szCs w:val="24"/>
          <w:lang w:eastAsia="bg-BG"/>
        </w:rPr>
        <w:t xml:space="preserve"> към предмета на поръчката, както следва:</w:t>
      </w:r>
    </w:p>
    <w:p w:rsidR="008D74F8" w:rsidRPr="008D74F8" w:rsidRDefault="008D74F8" w:rsidP="008D74F8">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8D74F8">
        <w:rPr>
          <w:rFonts w:ascii="Times New Roman" w:eastAsia="Times New Roman" w:hAnsi="Times New Roman" w:cs="Times New Roman"/>
          <w:color w:val="FF0000"/>
          <w:sz w:val="24"/>
          <w:szCs w:val="24"/>
          <w:lang w:eastAsia="bg-BG"/>
        </w:rPr>
        <w:tab/>
      </w:r>
      <w:r w:rsidRPr="008D74F8">
        <w:rPr>
          <w:rFonts w:ascii="Times New Roman" w:eastAsia="Times New Roman" w:hAnsi="Times New Roman" w:cs="Times New Roman"/>
          <w:color w:val="FF0000"/>
          <w:sz w:val="24"/>
          <w:szCs w:val="24"/>
          <w:lang w:eastAsia="bg-BG"/>
        </w:rPr>
        <w:tab/>
      </w:r>
      <w:r w:rsidRPr="008D74F8">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rsidR="008D74F8" w:rsidRPr="008D74F8" w:rsidRDefault="008D74F8" w:rsidP="008D74F8">
      <w:pPr>
        <w:tabs>
          <w:tab w:val="left" w:pos="57"/>
        </w:tabs>
        <w:spacing w:after="0" w:line="240" w:lineRule="auto"/>
        <w:ind w:right="136" w:firstLine="57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 Национална агенция по приходите:</w:t>
      </w:r>
    </w:p>
    <w:p w:rsidR="008D74F8" w:rsidRPr="008D74F8" w:rsidRDefault="008D74F8" w:rsidP="008D74F8">
      <w:pPr>
        <w:shd w:val="clear" w:color="auto" w:fill="FFFFFF"/>
        <w:spacing w:after="0" w:line="240" w:lineRule="auto"/>
        <w:ind w:firstLine="709"/>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 xml:space="preserve">Информационен телефон на НАП: 0700 18 700 </w:t>
      </w:r>
    </w:p>
    <w:p w:rsidR="008D74F8" w:rsidRPr="008D74F8" w:rsidRDefault="008D74F8" w:rsidP="008D74F8">
      <w:pPr>
        <w:shd w:val="clear" w:color="auto" w:fill="FFFFFF"/>
        <w:spacing w:after="120" w:line="240" w:lineRule="auto"/>
        <w:ind w:firstLine="709"/>
        <w:rPr>
          <w:rFonts w:ascii="Times New Roman" w:eastAsia="Times New Roman" w:hAnsi="Times New Roman" w:cs="Times New Roman"/>
          <w:color w:val="000000"/>
          <w:sz w:val="24"/>
          <w:szCs w:val="24"/>
          <w:lang w:val="ru-RU" w:eastAsia="bg-BG"/>
        </w:rPr>
      </w:pPr>
      <w:r w:rsidRPr="008D74F8">
        <w:rPr>
          <w:rFonts w:ascii="Times New Roman" w:eastAsia="Times New Roman" w:hAnsi="Times New Roman" w:cs="Times New Roman"/>
          <w:color w:val="000000"/>
          <w:sz w:val="24"/>
          <w:szCs w:val="24"/>
          <w:lang w:val="ru-RU" w:eastAsia="bg-BG"/>
        </w:rPr>
        <w:t>Интернет адрес:</w:t>
      </w:r>
      <w:r w:rsidRPr="008D74F8">
        <w:rPr>
          <w:rFonts w:ascii="Times New Roman" w:eastAsia="Times New Roman" w:hAnsi="Times New Roman" w:cs="Times New Roman"/>
          <w:b/>
          <w:bCs/>
          <w:color w:val="000000"/>
          <w:sz w:val="24"/>
          <w:szCs w:val="24"/>
          <w:lang w:val="ru-RU" w:eastAsia="bg-BG"/>
        </w:rPr>
        <w:t xml:space="preserve"> </w:t>
      </w:r>
      <w:proofErr w:type="spellStart"/>
      <w:r w:rsidRPr="008D74F8">
        <w:rPr>
          <w:rFonts w:ascii="Times New Roman" w:eastAsia="Times New Roman" w:hAnsi="Times New Roman" w:cs="Times New Roman"/>
          <w:color w:val="000000"/>
          <w:sz w:val="24"/>
          <w:szCs w:val="24"/>
          <w:lang w:eastAsia="bg-BG"/>
        </w:rPr>
        <w:t>www</w:t>
      </w:r>
      <w:proofErr w:type="spellEnd"/>
      <w:r w:rsidRPr="008D74F8">
        <w:rPr>
          <w:rFonts w:ascii="Times New Roman" w:eastAsia="Times New Roman" w:hAnsi="Times New Roman" w:cs="Times New Roman"/>
          <w:color w:val="000000"/>
          <w:sz w:val="24"/>
          <w:szCs w:val="24"/>
          <w:lang w:val="ru-RU" w:eastAsia="bg-BG"/>
        </w:rPr>
        <w:t>.</w:t>
      </w:r>
      <w:proofErr w:type="spellStart"/>
      <w:r w:rsidRPr="008D74F8">
        <w:rPr>
          <w:rFonts w:ascii="Times New Roman" w:eastAsia="Times New Roman" w:hAnsi="Times New Roman" w:cs="Times New Roman"/>
          <w:color w:val="000000"/>
          <w:sz w:val="24"/>
          <w:szCs w:val="24"/>
          <w:lang w:eastAsia="bg-BG"/>
        </w:rPr>
        <w:t>nap</w:t>
      </w:r>
      <w:proofErr w:type="spellEnd"/>
      <w:r w:rsidRPr="008D74F8">
        <w:rPr>
          <w:rFonts w:ascii="Times New Roman" w:eastAsia="Times New Roman" w:hAnsi="Times New Roman" w:cs="Times New Roman"/>
          <w:color w:val="000000"/>
          <w:sz w:val="24"/>
          <w:szCs w:val="24"/>
          <w:lang w:val="ru-RU" w:eastAsia="bg-BG"/>
        </w:rPr>
        <w:t>.</w:t>
      </w:r>
      <w:proofErr w:type="spellStart"/>
      <w:r w:rsidRPr="008D74F8">
        <w:rPr>
          <w:rFonts w:ascii="Times New Roman" w:eastAsia="Times New Roman" w:hAnsi="Times New Roman" w:cs="Times New Roman"/>
          <w:color w:val="000000"/>
          <w:sz w:val="24"/>
          <w:szCs w:val="24"/>
          <w:lang w:eastAsia="bg-BG"/>
        </w:rPr>
        <w:t>bg</w:t>
      </w:r>
      <w:proofErr w:type="spellEnd"/>
    </w:p>
    <w:p w:rsidR="008D74F8" w:rsidRPr="008D74F8" w:rsidRDefault="008D74F8" w:rsidP="008D74F8">
      <w:pPr>
        <w:tabs>
          <w:tab w:val="left" w:pos="57"/>
        </w:tabs>
        <w:spacing w:after="0" w:line="240" w:lineRule="auto"/>
        <w:ind w:left="540" w:right="136"/>
        <w:jc w:val="both"/>
        <w:rPr>
          <w:rFonts w:ascii="Times New Roman" w:eastAsia="Times New Roman" w:hAnsi="Times New Roman" w:cs="Times New Roman"/>
          <w:color w:val="000000"/>
          <w:sz w:val="24"/>
          <w:szCs w:val="24"/>
          <w:u w:val="single"/>
          <w:lang w:eastAsia="bg-BG"/>
        </w:rPr>
      </w:pPr>
      <w:r w:rsidRPr="008D74F8">
        <w:rPr>
          <w:rFonts w:ascii="Times New Roman" w:eastAsia="Times New Roman" w:hAnsi="Times New Roman" w:cs="Times New Roman"/>
          <w:color w:val="000000"/>
          <w:sz w:val="24"/>
          <w:szCs w:val="24"/>
          <w:lang w:eastAsia="bg-BG"/>
        </w:rPr>
        <w:tab/>
      </w:r>
      <w:r w:rsidRPr="008D74F8">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rsidR="008D74F8" w:rsidRPr="008D74F8" w:rsidRDefault="008D74F8" w:rsidP="008D74F8">
      <w:pPr>
        <w:tabs>
          <w:tab w:val="left" w:pos="57"/>
        </w:tabs>
        <w:spacing w:after="0" w:line="240" w:lineRule="auto"/>
        <w:ind w:right="136" w:firstLine="57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 Министерство на околната среда и водите</w:t>
      </w:r>
    </w:p>
    <w:p w:rsidR="008D74F8" w:rsidRPr="008D74F8" w:rsidRDefault="008D74F8" w:rsidP="008D74F8">
      <w:pPr>
        <w:tabs>
          <w:tab w:val="left" w:pos="57"/>
        </w:tabs>
        <w:spacing w:after="0" w:line="240" w:lineRule="auto"/>
        <w:ind w:right="136" w:firstLine="573"/>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Интернет адрес: www.moew.government.bg</w:t>
      </w:r>
    </w:p>
    <w:p w:rsidR="008D74F8" w:rsidRPr="008D74F8" w:rsidRDefault="008D74F8" w:rsidP="008D74F8">
      <w:pPr>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Адрес: гр. София 1000</w:t>
      </w:r>
    </w:p>
    <w:p w:rsidR="008D74F8" w:rsidRPr="008D74F8" w:rsidRDefault="008D74F8" w:rsidP="008D74F8">
      <w:pPr>
        <w:spacing w:after="12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Бул. „Княгиня Мария Луиза“ 22</w:t>
      </w:r>
    </w:p>
    <w:p w:rsidR="008D74F8" w:rsidRPr="008D74F8" w:rsidRDefault="008D74F8" w:rsidP="008D74F8">
      <w:pPr>
        <w:tabs>
          <w:tab w:val="left" w:pos="57"/>
        </w:tabs>
        <w:spacing w:after="0" w:line="240" w:lineRule="auto"/>
        <w:ind w:left="540" w:right="136"/>
        <w:jc w:val="both"/>
        <w:rPr>
          <w:rFonts w:ascii="Times New Roman" w:eastAsia="Times New Roman" w:hAnsi="Times New Roman" w:cs="Times New Roman"/>
          <w:color w:val="000000"/>
          <w:sz w:val="24"/>
          <w:szCs w:val="24"/>
          <w:u w:val="single"/>
          <w:lang w:eastAsia="bg-BG"/>
        </w:rPr>
      </w:pPr>
      <w:r w:rsidRPr="008D74F8">
        <w:rPr>
          <w:rFonts w:ascii="Times New Roman" w:eastAsia="Times New Roman" w:hAnsi="Times New Roman" w:cs="Times New Roman"/>
          <w:color w:val="000000"/>
          <w:sz w:val="24"/>
          <w:szCs w:val="24"/>
          <w:lang w:eastAsia="bg-BG"/>
        </w:rPr>
        <w:tab/>
      </w:r>
      <w:r w:rsidRPr="008D74F8">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rsidR="008D74F8" w:rsidRPr="008D74F8" w:rsidRDefault="008D74F8" w:rsidP="008D74F8">
      <w:pPr>
        <w:tabs>
          <w:tab w:val="left" w:pos="57"/>
        </w:tabs>
        <w:spacing w:after="0" w:line="240" w:lineRule="auto"/>
        <w:ind w:right="136" w:firstLine="57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 Министерство на труда и социалната политика</w:t>
      </w:r>
    </w:p>
    <w:p w:rsidR="008D74F8" w:rsidRPr="008D74F8" w:rsidRDefault="008D74F8" w:rsidP="008D74F8">
      <w:pPr>
        <w:tabs>
          <w:tab w:val="left" w:pos="57"/>
        </w:tabs>
        <w:spacing w:after="0" w:line="240" w:lineRule="auto"/>
        <w:ind w:right="136" w:firstLine="573"/>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ab/>
        <w:t>Интернет адрес: www.mlsp.government.bg</w:t>
      </w:r>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en-US" w:eastAsia="bg-BG"/>
        </w:rPr>
        <w:tab/>
      </w:r>
      <w:r w:rsidRPr="008D74F8">
        <w:rPr>
          <w:rFonts w:ascii="Times New Roman" w:eastAsia="Times New Roman" w:hAnsi="Times New Roman" w:cs="Times New Roman"/>
          <w:color w:val="000000"/>
          <w:sz w:val="24"/>
          <w:szCs w:val="24"/>
          <w:lang w:eastAsia="bg-BG"/>
        </w:rPr>
        <w:t xml:space="preserve">Адрес: </w:t>
      </w:r>
      <w:proofErr w:type="spellStart"/>
      <w:r w:rsidRPr="008D74F8">
        <w:rPr>
          <w:rFonts w:ascii="Times New Roman" w:eastAsia="Times New Roman" w:hAnsi="Times New Roman" w:cs="Times New Roman"/>
          <w:color w:val="000000"/>
          <w:sz w:val="24"/>
          <w:szCs w:val="24"/>
          <w:lang w:eastAsia="bg-BG"/>
        </w:rPr>
        <w:t>гр</w:t>
      </w:r>
      <w:proofErr w:type="spellEnd"/>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София 1051, ул. Триадица № 2 </w:t>
      </w:r>
    </w:p>
    <w:p w:rsidR="008D74F8" w:rsidRPr="008D74F8" w:rsidRDefault="008D74F8" w:rsidP="008D74F8">
      <w:pPr>
        <w:tabs>
          <w:tab w:val="left" w:pos="57"/>
        </w:tabs>
        <w:spacing w:after="120" w:line="240" w:lineRule="auto"/>
        <w:ind w:right="136" w:firstLine="573"/>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val="en-US" w:eastAsia="bg-BG"/>
        </w:rPr>
        <w:tab/>
      </w:r>
      <w:r w:rsidRPr="008D74F8">
        <w:rPr>
          <w:rFonts w:ascii="Times New Roman" w:eastAsia="Times New Roman" w:hAnsi="Times New Roman" w:cs="Times New Roman"/>
          <w:color w:val="000000"/>
          <w:sz w:val="24"/>
          <w:szCs w:val="24"/>
          <w:lang w:eastAsia="bg-BG"/>
        </w:rPr>
        <w:t>Телефон: 02 8119 443</w:t>
      </w:r>
    </w:p>
    <w:p w:rsidR="008D74F8" w:rsidRPr="008D74F8" w:rsidRDefault="008D74F8" w:rsidP="008D74F8">
      <w:pPr>
        <w:tabs>
          <w:tab w:val="left" w:pos="57"/>
        </w:tabs>
        <w:spacing w:after="0" w:line="240" w:lineRule="auto"/>
        <w:ind w:left="539" w:right="136"/>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ab/>
        <w:t>- Агенция по заетостта:</w:t>
      </w:r>
    </w:p>
    <w:p w:rsidR="008D74F8" w:rsidRPr="008D74F8" w:rsidRDefault="008D74F8" w:rsidP="008D74F8">
      <w:pPr>
        <w:tabs>
          <w:tab w:val="left" w:pos="57"/>
        </w:tabs>
        <w:spacing w:after="0" w:line="240" w:lineRule="auto"/>
        <w:ind w:left="539" w:right="136"/>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 xml:space="preserve">Интернет адрес: </w:t>
      </w:r>
      <w:hyperlink r:id="rId15" w:history="1">
        <w:r w:rsidRPr="008D74F8">
          <w:rPr>
            <w:rFonts w:ascii="Times New Roman" w:eastAsia="Times New Roman" w:hAnsi="Times New Roman" w:cs="Times New Roman"/>
            <w:color w:val="000000"/>
            <w:sz w:val="24"/>
            <w:szCs w:val="24"/>
            <w:lang w:eastAsia="bg-BG"/>
          </w:rPr>
          <w:t>www.az.government.bg</w:t>
        </w:r>
      </w:hyperlink>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8D74F8">
        <w:rPr>
          <w:rFonts w:ascii="Times New Roman" w:eastAsia="Times New Roman" w:hAnsi="Times New Roman" w:cs="Times New Roman"/>
          <w:color w:val="000000"/>
          <w:sz w:val="23"/>
          <w:szCs w:val="23"/>
          <w:lang w:eastAsia="bg-BG"/>
        </w:rPr>
        <w:tab/>
        <w:t xml:space="preserve">Адрес: София 1000, бул. „Дондуков“ № 3 </w:t>
      </w:r>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8D74F8">
        <w:rPr>
          <w:rFonts w:ascii="Times New Roman" w:eastAsia="Times New Roman" w:hAnsi="Times New Roman" w:cs="Times New Roman"/>
          <w:color w:val="000000"/>
          <w:sz w:val="23"/>
          <w:szCs w:val="23"/>
          <w:lang w:eastAsia="bg-BG"/>
        </w:rPr>
        <w:tab/>
        <w:t xml:space="preserve">Телефон: 02 980 87 19 </w:t>
      </w:r>
    </w:p>
    <w:p w:rsidR="008D74F8" w:rsidRPr="008D74F8" w:rsidRDefault="008D74F8" w:rsidP="008D74F8">
      <w:pPr>
        <w:tabs>
          <w:tab w:val="left" w:pos="57"/>
        </w:tabs>
        <w:spacing w:after="120" w:line="240" w:lineRule="auto"/>
        <w:ind w:left="539" w:right="136"/>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3"/>
          <w:szCs w:val="23"/>
          <w:lang w:eastAsia="bg-BG"/>
        </w:rPr>
        <w:tab/>
        <w:t>Факс: 02 986 78 02</w:t>
      </w:r>
    </w:p>
    <w:p w:rsidR="008D74F8" w:rsidRPr="008D74F8" w:rsidRDefault="008D74F8" w:rsidP="008D74F8">
      <w:pPr>
        <w:tabs>
          <w:tab w:val="left" w:pos="57"/>
        </w:tabs>
        <w:spacing w:after="0" w:line="240" w:lineRule="auto"/>
        <w:ind w:left="540" w:right="136"/>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 ИА „Главна инспекция по труда“;</w:t>
      </w:r>
    </w:p>
    <w:p w:rsidR="008D74F8" w:rsidRPr="008D74F8" w:rsidRDefault="008D74F8" w:rsidP="008D74F8">
      <w:pPr>
        <w:tabs>
          <w:tab w:val="left" w:pos="57"/>
        </w:tabs>
        <w:spacing w:after="0" w:line="240" w:lineRule="auto"/>
        <w:ind w:left="540" w:right="136"/>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Интернет адрес: www.gli.government.bg</w:t>
      </w:r>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3"/>
          <w:szCs w:val="23"/>
          <w:lang w:eastAsia="bg-BG"/>
        </w:rPr>
        <w:tab/>
      </w:r>
      <w:r w:rsidRPr="008D74F8">
        <w:rPr>
          <w:rFonts w:ascii="Times New Roman" w:eastAsia="Times New Roman" w:hAnsi="Times New Roman" w:cs="Times New Roman"/>
          <w:color w:val="000000"/>
          <w:sz w:val="24"/>
          <w:szCs w:val="24"/>
          <w:lang w:eastAsia="bg-BG"/>
        </w:rPr>
        <w:t xml:space="preserve">Адрес: София 1000, бул. „Дондуков“ № 3 </w:t>
      </w:r>
    </w:p>
    <w:p w:rsidR="008D74F8" w:rsidRPr="008D74F8" w:rsidRDefault="008D74F8" w:rsidP="008D74F8">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ab/>
        <w:t>Телефон за консултации: 0700 17 670</w:t>
      </w:r>
    </w:p>
    <w:p w:rsidR="008D74F8" w:rsidRPr="008D74F8" w:rsidRDefault="008D74F8" w:rsidP="008D74F8">
      <w:pPr>
        <w:widowControl w:val="0"/>
        <w:tabs>
          <w:tab w:val="left" w:pos="6750"/>
        </w:tabs>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tabs>
          <w:tab w:val="left" w:pos="6750"/>
        </w:tabs>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614BB143" wp14:editId="2FDC3634">
                <wp:extent cx="1311965" cy="276225"/>
                <wp:effectExtent l="0" t="0" r="0" b="0"/>
                <wp:docPr id="22" name="WordAr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11965" cy="276225"/>
                        </a:xfrm>
                        <a:prstGeom prst="rect">
                          <a:avLst/>
                        </a:prstGeom>
                      </wps:spPr>
                      <wps:txbx>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wps:txbx>
                      <wps:bodyPr wrap="square" numCol="1" fromWordArt="1">
                        <a:prstTxWarp prst="textPlain">
                          <a:avLst>
                            <a:gd name="adj" fmla="val 50000"/>
                          </a:avLst>
                        </a:prstTxWarp>
                        <a:spAutoFit/>
                      </wps:bodyPr>
                    </wps:wsp>
                  </a:graphicData>
                </a:graphic>
              </wp:inline>
            </w:drawing>
          </mc:Choice>
          <mc:Fallback>
            <w:pict>
              <v:shape id="WordArt 23" o:spid="_x0000_s1051" type="#_x0000_t202" style="width:103.3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" filled="f" stroked="f">
                <o:lock v:ext="edit" text="t" shapetype="t"/>
                <v:textbox style="mso-fit-shape-to-text:t">
                  <w:txbxContent>
                    <w:p w:rsidR="0054644F" w:rsidRDefault="0054644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0C564401" wp14:editId="647B7EC7">
                <wp:extent cx="4676775" cy="276225"/>
                <wp:effectExtent l="9525" t="28575" r="38100" b="57150"/>
                <wp:docPr id="21"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rsidR="0054644F" w:rsidRPr="000D75B8"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като обединение</w:t>
                            </w:r>
                          </w:p>
                        </w:txbxContent>
                      </wps:txbx>
                      <wps:bodyPr wrap="square" numCol="1" fromWordArt="1">
                        <a:prstTxWarp prst="textPlain">
                          <a:avLst>
                            <a:gd name="adj" fmla="val 50000"/>
                          </a:avLst>
                        </a:prstTxWarp>
                        <a:spAutoFit/>
                      </wps:bodyPr>
                    </wps:wsp>
                  </a:graphicData>
                </a:graphic>
              </wp:inline>
            </w:drawing>
          </mc:Choice>
          <mc:Fallback>
            <w:pict>
              <v:shape id="WordArt 24" o:spid="_x0000_s1052"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" filled="f" stroked="f">
                <o:lock v:ext="edit" text="t" shapetype="t"/>
                <v:textbox style="mso-fit-shape-to-text:t">
                  <w:txbxContent>
                    <w:p w:rsidR="0054644F" w:rsidRPr="000D75B8"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като обединение</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участие на обединение върху </w:t>
      </w:r>
      <w:r w:rsidRPr="008D74F8">
        <w:rPr>
          <w:rFonts w:ascii="Times New Roman" w:eastAsia="Times New Roman" w:hAnsi="Times New Roman" w:cs="Times New Roman"/>
          <w:color w:val="000000"/>
          <w:sz w:val="24"/>
          <w:szCs w:val="24"/>
          <w:lang w:val="x-none" w:eastAsia="bg-BG"/>
        </w:rPr>
        <w:t>запечатана</w:t>
      </w:r>
      <w:r w:rsidRPr="008D74F8">
        <w:rPr>
          <w:rFonts w:ascii="Times New Roman" w:eastAsia="Times New Roman" w:hAnsi="Times New Roman" w:cs="Times New Roman"/>
          <w:color w:val="000000"/>
          <w:sz w:val="24"/>
          <w:szCs w:val="24"/>
          <w:lang w:eastAsia="bg-BG"/>
        </w:rPr>
        <w:t>та</w:t>
      </w:r>
      <w:r w:rsidRPr="008D74F8">
        <w:rPr>
          <w:rFonts w:ascii="Times New Roman" w:eastAsia="Times New Roman" w:hAnsi="Times New Roman" w:cs="Times New Roman"/>
          <w:color w:val="000000"/>
          <w:sz w:val="24"/>
          <w:szCs w:val="24"/>
          <w:lang w:val="x-none" w:eastAsia="bg-BG"/>
        </w:rPr>
        <w:t xml:space="preserve"> непрозрачна опаковка</w:t>
      </w:r>
      <w:r w:rsidRPr="008D74F8">
        <w:rPr>
          <w:rFonts w:ascii="Times New Roman" w:eastAsia="Times New Roman" w:hAnsi="Times New Roman" w:cs="Times New Roman"/>
          <w:color w:val="000000"/>
          <w:sz w:val="24"/>
          <w:szCs w:val="24"/>
          <w:lang w:eastAsia="bg-BG"/>
        </w:rPr>
        <w:t xml:space="preserve"> на офертата задължително се посочва наименованието на обединението и ЕИК в приложимите случаи, както и наименованията и ЕИК на всеки от участниците в обединението.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Лице, което участва в обединение, не може да подава самостоятелно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В процедура за възлагане на обществена поръчка едно физическо или юридическо лице може да участва само в едно обединение.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val="x-none" w:eastAsia="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w:t>
      </w:r>
      <w:r w:rsidRPr="008D74F8">
        <w:rPr>
          <w:rFonts w:ascii="Times New Roman" w:eastAsia="Times New Roman" w:hAnsi="Times New Roman" w:cs="Times New Roman"/>
          <w:color w:val="000000"/>
          <w:sz w:val="24"/>
          <w:szCs w:val="24"/>
          <w:lang w:eastAsia="bg-BG"/>
        </w:rPr>
        <w:t xml:space="preserve"> чл. 65, </w:t>
      </w:r>
      <w:r w:rsidRPr="008D74F8">
        <w:rPr>
          <w:rFonts w:ascii="Times New Roman" w:eastAsia="Times New Roman" w:hAnsi="Times New Roman" w:cs="Times New Roman"/>
          <w:color w:val="000000"/>
          <w:sz w:val="24"/>
          <w:szCs w:val="24"/>
          <w:lang w:val="x-none" w:eastAsia="bg-BG"/>
        </w:rPr>
        <w:t xml:space="preserve"> ал. 2 – 4</w:t>
      </w:r>
      <w:r w:rsidRPr="008D74F8">
        <w:rPr>
          <w:rFonts w:ascii="Times New Roman" w:eastAsia="Times New Roman" w:hAnsi="Times New Roman" w:cs="Times New Roman"/>
          <w:color w:val="000000"/>
          <w:sz w:val="24"/>
          <w:szCs w:val="24"/>
          <w:lang w:eastAsia="bg-BG"/>
        </w:rPr>
        <w:t xml:space="preserve"> от ЗОП, а именно: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lastRenderedPageBreak/>
        <w:t xml:space="preserve">- </w:t>
      </w:r>
      <w:r w:rsidRPr="008D74F8">
        <w:rPr>
          <w:rFonts w:ascii="Times New Roman" w:eastAsia="Times New Roman" w:hAnsi="Times New Roman" w:cs="Times New Roman"/>
          <w:color w:val="000000"/>
          <w:sz w:val="24"/>
          <w:szCs w:val="24"/>
          <w:lang w:val="x-none" w:eastAsia="bg-BG"/>
        </w:rPr>
        <w:t>По отношение на критериите, свързани с професионална компетентност</w:t>
      </w:r>
      <w:r w:rsidRPr="008D74F8">
        <w:rPr>
          <w:rFonts w:ascii="Times New Roman" w:eastAsia="Times New Roman" w:hAnsi="Times New Roman" w:cs="Times New Roman"/>
          <w:color w:val="000000"/>
          <w:sz w:val="24"/>
          <w:szCs w:val="24"/>
          <w:lang w:eastAsia="bg-BG"/>
        </w:rPr>
        <w:t xml:space="preserve"> и опит за изпълнение на поръчката</w:t>
      </w:r>
      <w:r w:rsidRPr="008D74F8">
        <w:rPr>
          <w:rFonts w:ascii="Times New Roman" w:eastAsia="Times New Roman" w:hAnsi="Times New Roman" w:cs="Times New Roman"/>
          <w:color w:val="000000"/>
          <w:sz w:val="24"/>
          <w:szCs w:val="24"/>
          <w:lang w:val="x-none" w:eastAsia="bg-BG"/>
        </w:rPr>
        <w:t>, участниците</w:t>
      </w:r>
      <w:r w:rsidRPr="008D74F8">
        <w:rPr>
          <w:rFonts w:ascii="Times New Roman" w:eastAsia="Times New Roman" w:hAnsi="Times New Roman" w:cs="Times New Roman"/>
          <w:color w:val="000000"/>
          <w:sz w:val="24"/>
          <w:szCs w:val="24"/>
          <w:lang w:eastAsia="bg-BG"/>
        </w:rPr>
        <w:t xml:space="preserve"> обединения</w:t>
      </w:r>
      <w:r w:rsidRPr="008D74F8">
        <w:rPr>
          <w:rFonts w:ascii="Times New Roman" w:eastAsia="Times New Roman" w:hAnsi="Times New Roman" w:cs="Times New Roman"/>
          <w:color w:val="000000"/>
          <w:sz w:val="24"/>
          <w:szCs w:val="24"/>
          <w:lang w:val="x-none" w:eastAsia="bg-BG"/>
        </w:rPr>
        <w:t xml:space="preserve"> могат да се позоват на капацитета на трети лица само ако </w:t>
      </w:r>
      <w:r w:rsidRPr="008D74F8">
        <w:rPr>
          <w:rFonts w:ascii="Times New Roman" w:eastAsia="Times New Roman" w:hAnsi="Times New Roman" w:cs="Times New Roman"/>
          <w:color w:val="000000"/>
          <w:sz w:val="24"/>
          <w:szCs w:val="24"/>
          <w:lang w:eastAsia="bg-BG"/>
        </w:rPr>
        <w:t>тези лица</w:t>
      </w:r>
      <w:r w:rsidRPr="008D74F8">
        <w:rPr>
          <w:rFonts w:ascii="Times New Roman" w:eastAsia="Times New Roman" w:hAnsi="Times New Roman" w:cs="Times New Roman"/>
          <w:color w:val="000000"/>
          <w:sz w:val="24"/>
          <w:szCs w:val="24"/>
          <w:lang w:val="x-none" w:eastAsia="bg-BG"/>
        </w:rPr>
        <w:t xml:space="preserve"> ще участват в изпълнението на частта от поръчката, за която е необходим този капацитет.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Когато участникът</w:t>
      </w:r>
      <w:r w:rsidRPr="008D74F8">
        <w:rPr>
          <w:rFonts w:ascii="Times New Roman" w:eastAsia="Times New Roman" w:hAnsi="Times New Roman" w:cs="Times New Roman"/>
          <w:color w:val="000000"/>
          <w:sz w:val="24"/>
          <w:szCs w:val="24"/>
          <w:lang w:eastAsia="bg-BG"/>
        </w:rPr>
        <w:t xml:space="preserve"> обединение </w:t>
      </w:r>
      <w:r w:rsidRPr="008D74F8">
        <w:rPr>
          <w:rFonts w:ascii="Times New Roman" w:eastAsia="Times New Roman" w:hAnsi="Times New Roman" w:cs="Times New Roman"/>
          <w:color w:val="000000"/>
          <w:sz w:val="24"/>
          <w:szCs w:val="24"/>
          <w:lang w:val="x-none" w:eastAsia="bg-BG"/>
        </w:rPr>
        <w:t>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color w:val="000000"/>
          <w:sz w:val="24"/>
          <w:szCs w:val="24"/>
          <w:lang w:eastAsia="bg-BG"/>
        </w:rPr>
        <w:t xml:space="preserve">Доказателства за разполагане с ресурсите на третите лица се представят при условията на </w:t>
      </w:r>
      <w:r w:rsidRPr="008D74F8">
        <w:rPr>
          <w:rFonts w:ascii="Times New Roman" w:eastAsia="Times New Roman" w:hAnsi="Times New Roman" w:cs="Times New Roman"/>
          <w:b/>
          <w:sz w:val="24"/>
          <w:szCs w:val="24"/>
          <w:lang w:eastAsia="bg-BG"/>
        </w:rPr>
        <w:t>чл. 67, ал. 5 и чл</w:t>
      </w:r>
      <w:r w:rsidRPr="008D74F8">
        <w:rPr>
          <w:rFonts w:ascii="Times New Roman" w:eastAsia="Times New Roman" w:hAnsi="Times New Roman" w:cs="Times New Roman"/>
          <w:b/>
          <w:color w:val="000000"/>
          <w:sz w:val="24"/>
          <w:szCs w:val="24"/>
          <w:lang w:eastAsia="bg-BG"/>
        </w:rPr>
        <w:t xml:space="preserve">. 112, ал. 1, т. 2 от ЗОП.  </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 Третите лица трябва да отговарят на съответните критерии за подбор, за доказването на които участникът </w:t>
      </w:r>
      <w:r w:rsidRPr="008D74F8">
        <w:rPr>
          <w:rFonts w:ascii="Times New Roman" w:eastAsia="Times New Roman" w:hAnsi="Times New Roman" w:cs="Times New Roman"/>
          <w:color w:val="000000"/>
          <w:sz w:val="24"/>
          <w:szCs w:val="24"/>
          <w:lang w:eastAsia="bg-BG"/>
        </w:rPr>
        <w:t xml:space="preserve">обединение </w:t>
      </w:r>
      <w:r w:rsidRPr="008D74F8">
        <w:rPr>
          <w:rFonts w:ascii="Times New Roman" w:eastAsia="Times New Roman" w:hAnsi="Times New Roman" w:cs="Times New Roman"/>
          <w:color w:val="000000"/>
          <w:sz w:val="24"/>
          <w:szCs w:val="24"/>
          <w:lang w:val="x-none" w:eastAsia="bg-BG"/>
        </w:rPr>
        <w:t>се позовава на техния капацитет и за тях да не са налице основанията за отстраняване от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от ЗОП, възникнали преди или по време на процедурата. Условието се прилага и когато участникът в процедурата е обединение от физически и/или юридически лица и за член на обединението е налице някое от основанията за отстраняване.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i/>
          <w:sz w:val="24"/>
          <w:szCs w:val="24"/>
          <w:lang w:eastAsia="bg-BG"/>
        </w:rPr>
        <w:t>Когато определеният изпълнител е неперсонифицирано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8D74F8">
        <w:rPr>
          <w:rFonts w:ascii="Tahoma" w:eastAsia="Times New Roman" w:hAnsi="Tahoma" w:cs="Tahoma"/>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8D74F8">
        <w:rPr>
          <w:rFonts w:ascii="Times New Roman" w:eastAsia="Times New Roman" w:hAnsi="Times New Roman" w:cs="Times New Roman"/>
          <w:i/>
          <w:color w:val="000000"/>
          <w:sz w:val="24"/>
          <w:szCs w:val="24"/>
          <w:lang w:eastAsia="bg-BG"/>
        </w:rPr>
        <w:tab/>
        <w:t>Единен европейски документ за обществени поръчки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при участник обединение се представя за всеки от участниците в обединението</w:t>
      </w:r>
      <w:r w:rsidRPr="008D74F8">
        <w:rPr>
          <w:rFonts w:ascii="Times New Roman" w:eastAsia="Times New Roman" w:hAnsi="Times New Roman" w:cs="Times New Roman"/>
          <w:i/>
          <w:sz w:val="24"/>
          <w:szCs w:val="24"/>
          <w:lang w:eastAsia="bg-BG"/>
        </w:rPr>
        <w:t xml:space="preserve">. При необходимост от деклариране на обстоятелства, </w:t>
      </w:r>
      <w:proofErr w:type="spellStart"/>
      <w:r w:rsidRPr="008D74F8">
        <w:rPr>
          <w:rFonts w:ascii="Times New Roman" w:eastAsia="Times New Roman" w:hAnsi="Times New Roman" w:cs="Times New Roman"/>
          <w:i/>
          <w:sz w:val="24"/>
          <w:szCs w:val="24"/>
          <w:lang w:eastAsia="bg-BG"/>
        </w:rPr>
        <w:t>относими</w:t>
      </w:r>
      <w:proofErr w:type="spellEnd"/>
      <w:r w:rsidRPr="008D74F8">
        <w:rPr>
          <w:rFonts w:ascii="Times New Roman" w:eastAsia="Times New Roman" w:hAnsi="Times New Roman" w:cs="Times New Roman"/>
          <w:i/>
          <w:sz w:val="24"/>
          <w:szCs w:val="24"/>
          <w:lang w:eastAsia="bg-BG"/>
        </w:rPr>
        <w:t xml:space="preserve"> към обединението, </w:t>
      </w:r>
      <w:proofErr w:type="spellStart"/>
      <w:r w:rsidRPr="008D74F8">
        <w:rPr>
          <w:rFonts w:ascii="Times New Roman" w:eastAsia="Times New Roman" w:hAnsi="Times New Roman" w:cs="Times New Roman"/>
          <w:i/>
          <w:sz w:val="24"/>
          <w:szCs w:val="24"/>
          <w:lang w:eastAsia="bg-BG"/>
        </w:rPr>
        <w:t>еЕЕДОП</w:t>
      </w:r>
      <w:proofErr w:type="spellEnd"/>
      <w:r w:rsidRPr="008D74F8">
        <w:rPr>
          <w:rFonts w:ascii="Times New Roman" w:eastAsia="Times New Roman" w:hAnsi="Times New Roman" w:cs="Times New Roman"/>
          <w:i/>
          <w:sz w:val="24"/>
          <w:szCs w:val="24"/>
          <w:lang w:eastAsia="bg-BG"/>
        </w:rPr>
        <w:t xml:space="preserve"> се подава и за </w:t>
      </w:r>
      <w:r w:rsidRPr="008D74F8">
        <w:rPr>
          <w:rFonts w:ascii="Times New Roman" w:eastAsia="Times New Roman" w:hAnsi="Times New Roman" w:cs="Times New Roman"/>
          <w:sz w:val="24"/>
          <w:szCs w:val="24"/>
          <w:lang w:eastAsia="bg-BG"/>
        </w:rPr>
        <w:t>обединението</w:t>
      </w:r>
      <w:r w:rsidRPr="008D74F8">
        <w:rPr>
          <w:rFonts w:ascii="Times New Roman" w:eastAsia="Times New Roman" w:hAnsi="Times New Roman" w:cs="Times New Roman"/>
          <w:i/>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Cs/>
          <w:i/>
          <w:color w:val="FF0000"/>
          <w:sz w:val="24"/>
          <w:szCs w:val="24"/>
          <w:lang w:eastAsia="bg-BG"/>
        </w:rPr>
      </w:pP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В случай на участие на обединение, офертата на участника задължително трябва да съдържа – заверено копие на договора за обединение, в който се посочва представляващият. Допуска се повече от едно лице да представляват обединението заедно и поотделно.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i/>
          <w:sz w:val="24"/>
          <w:szCs w:val="24"/>
          <w:lang w:eastAsia="bg-BG"/>
        </w:rPr>
      </w:pPr>
      <w:r w:rsidRPr="008D74F8">
        <w:rPr>
          <w:rFonts w:ascii="Times New Roman" w:eastAsia="Times New Roman" w:hAnsi="Times New Roman" w:cs="Times New Roman"/>
          <w:b/>
          <w:bCs/>
          <w:color w:val="0070C0"/>
          <w:sz w:val="24"/>
          <w:szCs w:val="24"/>
          <w:lang w:eastAsia="bg-BG"/>
        </w:rPr>
        <w:t xml:space="preserve"> </w:t>
      </w:r>
      <w:r w:rsidRPr="008D74F8">
        <w:rPr>
          <w:rFonts w:ascii="Times New Roman" w:eastAsia="Times New Roman" w:hAnsi="Times New Roman" w:cs="Times New Roman"/>
          <w:b/>
          <w:bCs/>
          <w:i/>
          <w:sz w:val="24"/>
          <w:szCs w:val="24"/>
          <w:lang w:eastAsia="bg-BG"/>
        </w:rPr>
        <w:t>В съответствие с чл. 37, ал. 3 и 4 ППЗОП</w:t>
      </w:r>
      <w:r w:rsidRPr="008D74F8">
        <w:rPr>
          <w:rFonts w:ascii="Times New Roman" w:eastAsia="Times New Roman" w:hAnsi="Times New Roman" w:cs="Times New Roman"/>
          <w:b/>
          <w:bCs/>
          <w:i/>
          <w:color w:val="0070C0"/>
          <w:sz w:val="24"/>
          <w:szCs w:val="24"/>
          <w:lang w:eastAsia="bg-BG"/>
        </w:rPr>
        <w:t xml:space="preserve"> </w:t>
      </w:r>
      <w:r w:rsidRPr="008D74F8">
        <w:rPr>
          <w:rFonts w:ascii="Times New Roman" w:eastAsia="Times New Roman" w:hAnsi="Times New Roman" w:cs="Times New Roman"/>
          <w:b/>
          <w:bCs/>
          <w:i/>
          <w:sz w:val="24"/>
          <w:szCs w:val="24"/>
          <w:lang w:eastAsia="bg-BG"/>
        </w:rPr>
        <w:t xml:space="preserve">договорът за обединение трябва да: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bCs/>
          <w:i/>
          <w:sz w:val="24"/>
          <w:szCs w:val="24"/>
          <w:lang w:eastAsia="bg-BG"/>
        </w:rPr>
        <w:t xml:space="preserve"> </w:t>
      </w:r>
      <w:r w:rsidRPr="008D74F8">
        <w:rPr>
          <w:rFonts w:ascii="Times New Roman" w:eastAsia="Times New Roman" w:hAnsi="Times New Roman" w:cs="Times New Roman"/>
          <w:b/>
          <w:i/>
          <w:sz w:val="24"/>
          <w:szCs w:val="24"/>
          <w:lang w:eastAsia="bg-BG"/>
        </w:rPr>
        <w:t xml:space="preserve">- Определя  партньор, който да представлява обединението за целите на обществената поръчка.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color w:val="0070C0"/>
          <w:sz w:val="24"/>
          <w:szCs w:val="24"/>
          <w:lang w:eastAsia="bg-BG"/>
        </w:rPr>
        <w:t xml:space="preserve"> </w:t>
      </w:r>
      <w:r w:rsidRPr="008D74F8">
        <w:rPr>
          <w:rFonts w:ascii="Times New Roman" w:eastAsia="Times New Roman" w:hAnsi="Times New Roman" w:cs="Times New Roman"/>
          <w:sz w:val="24"/>
          <w:szCs w:val="24"/>
          <w:lang w:eastAsia="bg-BG"/>
        </w:rPr>
        <w:t xml:space="preserve">В тази връзка задължително  се  посочва физическото лице, упълномощено да представлява обединението пред трети лица, в т.ч. и пред възложителя ; което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да получава указания за и от името на всеки член на обединението/консорциума. Допуска се повече от едно лице да представляват обединението заедно и поотделно.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Ако в  договора  за създаване на обединение не е определено такова лице, то всички членове на обединението трябва да овластят представител/и на обединението с най - малко посочените по- горе правомощия.</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 Допуска се упълномощаване на лице, различно от представляващия обединението, да подписва документи в офертата, само при овластяване от партньорите в обединението за изпълнение на такива задачи.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Наличието на овластяване за извършване на действия по пълномощие се посочва в ЕЕДОП, подписван от упълномощителя.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i/>
          <w:sz w:val="24"/>
          <w:szCs w:val="24"/>
          <w:lang w:eastAsia="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     От представената информация за представителната власт в ЕЕДОП  трябва да е видно </w:t>
      </w:r>
      <w:r w:rsidRPr="008D74F8">
        <w:rPr>
          <w:rFonts w:ascii="Times New Roman" w:eastAsia="Times New Roman" w:hAnsi="Times New Roman" w:cs="Times New Roman"/>
          <w:sz w:val="24"/>
          <w:szCs w:val="24"/>
          <w:lang w:eastAsia="bg-BG"/>
        </w:rPr>
        <w:lastRenderedPageBreak/>
        <w:t>лицето, което е оправомощено; лицето или лицата, които представлява; правомощията в обхвата на представителната му власт;  ако е приложимо: овластяване от което да е видно правомощие да подава и подписва документи, свързани с участие в обществената поръчка в случаите, когато документи, свързани с участие в обществената поръчка, се подават/ подписват от лице, което представлява участника по пълномощие.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 Да  урежда солидарна отговорност;</w:t>
      </w:r>
    </w:p>
    <w:p w:rsidR="008D74F8" w:rsidRPr="008D74F8" w:rsidRDefault="008D74F8" w:rsidP="008D74F8">
      <w:pPr>
        <w:widowControl w:val="0"/>
        <w:autoSpaceDE w:val="0"/>
        <w:autoSpaceDN w:val="0"/>
        <w:adjustRightInd w:val="0"/>
        <w:spacing w:after="120" w:line="240" w:lineRule="auto"/>
        <w:ind w:firstLine="480"/>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 xml:space="preserve">- Да   урежда относно </w:t>
      </w:r>
      <w:r w:rsidRPr="008D74F8">
        <w:rPr>
          <w:rFonts w:ascii="Times New Roman" w:eastAsia="Times New Roman" w:hAnsi="Times New Roman" w:cs="Times New Roman"/>
          <w:b/>
          <w:i/>
          <w:sz w:val="24"/>
          <w:szCs w:val="24"/>
          <w:u w:val="single"/>
          <w:lang w:eastAsia="bg-BG"/>
        </w:rPr>
        <w:t>конкретната</w:t>
      </w:r>
      <w:r w:rsidRPr="008D74F8">
        <w:rPr>
          <w:rFonts w:ascii="Times New Roman" w:eastAsia="Times New Roman" w:hAnsi="Times New Roman" w:cs="Times New Roman"/>
          <w:b/>
          <w:i/>
          <w:sz w:val="24"/>
          <w:szCs w:val="24"/>
          <w:lang w:eastAsia="bg-BG"/>
        </w:rPr>
        <w:t xml:space="preserve"> обществена поръчка най- малко следното: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 xml:space="preserve"> </w:t>
      </w:r>
      <w:r w:rsidRPr="008D74F8">
        <w:rPr>
          <w:rFonts w:ascii="Times New Roman" w:eastAsia="Times New Roman" w:hAnsi="Times New Roman" w:cs="Times New Roman"/>
          <w:b/>
          <w:i/>
          <w:sz w:val="24"/>
          <w:szCs w:val="24"/>
          <w:lang w:eastAsia="bg-BG"/>
        </w:rPr>
        <w:tab/>
        <w:t>1. правата и задълженията на участниците в обединението;</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8D74F8">
        <w:rPr>
          <w:rFonts w:ascii="Times New Roman" w:eastAsia="Times New Roman" w:hAnsi="Times New Roman" w:cs="Times New Roman"/>
          <w:sz w:val="24"/>
          <w:szCs w:val="24"/>
          <w:lang w:eastAsia="bg-BG"/>
        </w:rPr>
        <w:t>Договорът трябва да съдържа информация за правата и задълженията на  всеки  от членовете.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2. разпределението на отговорността между членовете на обединението;</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sz w:val="24"/>
          <w:szCs w:val="24"/>
          <w:lang w:eastAsia="bg-BG"/>
        </w:rPr>
      </w:pPr>
      <w:r w:rsidRPr="008D74F8">
        <w:rPr>
          <w:rFonts w:ascii="Times New Roman" w:eastAsia="Times New Roman" w:hAnsi="Times New Roman" w:cs="Times New Roman"/>
          <w:color w:val="0070C0"/>
          <w:sz w:val="24"/>
          <w:szCs w:val="24"/>
          <w:lang w:eastAsia="bg-BG"/>
        </w:rPr>
        <w:t xml:space="preserve">  </w:t>
      </w:r>
      <w:r w:rsidRPr="008D74F8">
        <w:rPr>
          <w:rFonts w:ascii="Times New Roman" w:eastAsia="Times New Roman" w:hAnsi="Times New Roman" w:cs="Times New Roman"/>
          <w:color w:val="0070C0"/>
          <w:sz w:val="24"/>
          <w:szCs w:val="24"/>
          <w:lang w:eastAsia="bg-BG"/>
        </w:rPr>
        <w:tab/>
      </w:r>
      <w:r w:rsidRPr="008D74F8">
        <w:rPr>
          <w:rFonts w:ascii="Times New Roman" w:eastAsia="Times New Roman" w:hAnsi="Times New Roman" w:cs="Times New Roman"/>
          <w:sz w:val="24"/>
          <w:szCs w:val="24"/>
          <w:lang w:eastAsia="bg-BG"/>
        </w:rPr>
        <w:t xml:space="preserve">Договора за обединение трябва да съдържа клаузи или условия, които гарантират, че обединението (консорциумът) е създадено за срок не по - 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w:t>
      </w:r>
      <w:proofErr w:type="spellStart"/>
      <w:r w:rsidRPr="008D74F8">
        <w:rPr>
          <w:rFonts w:ascii="Times New Roman" w:eastAsia="Times New Roman" w:hAnsi="Times New Roman" w:cs="Times New Roman"/>
          <w:sz w:val="24"/>
          <w:szCs w:val="24"/>
          <w:lang w:eastAsia="bg-BG"/>
        </w:rPr>
        <w:t>чe</w:t>
      </w:r>
      <w:proofErr w:type="spellEnd"/>
      <w:r w:rsidRPr="008D74F8">
        <w:rPr>
          <w:rFonts w:ascii="Times New Roman" w:eastAsia="Times New Roman" w:hAnsi="Times New Roman" w:cs="Times New Roman"/>
          <w:sz w:val="24"/>
          <w:szCs w:val="24"/>
          <w:lang w:eastAsia="bg-BG"/>
        </w:rPr>
        <w:t xml:space="preserve"> всички членове на обединението (консорциума) са отговорни, заедно и поотделно, за изпълнението.</w:t>
      </w:r>
      <w:r w:rsidRPr="008D74F8">
        <w:rPr>
          <w:rFonts w:ascii="Times New Roman" w:eastAsia="Times New Roman" w:hAnsi="Times New Roman" w:cs="Times New Roman"/>
          <w:b/>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rPr>
          <w:rFonts w:ascii="Times New Roman" w:eastAsia="Times New Roman" w:hAnsi="Times New Roman" w:cs="Times New Roman"/>
          <w:b/>
          <w:bCs/>
          <w:i/>
          <w:sz w:val="24"/>
          <w:szCs w:val="24"/>
          <w:lang w:eastAsia="bg-BG"/>
        </w:rPr>
      </w:pPr>
      <w:r w:rsidRPr="008D74F8">
        <w:rPr>
          <w:rFonts w:ascii="Times New Roman" w:eastAsia="Times New Roman" w:hAnsi="Times New Roman" w:cs="Times New Roman"/>
          <w:b/>
          <w:i/>
          <w:sz w:val="24"/>
          <w:szCs w:val="24"/>
          <w:lang w:eastAsia="bg-BG"/>
        </w:rPr>
        <w:t>3. дейностите, които ще изпълнява всеки член на обединението.</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Договорът  трябва да съдържа клаузи, в които се определят точно и ясно 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възлагане на обществена поръчка от отделните членове на обединението и съгласно чл. 59, ал. 6 от ЗОП. Участникът  обединение е длъжен да посочи в  техническото си предложение конкретно дейностите, които  ще се изпълняват от всеки член на обединението в случаите, когато този член участва в изпълнението, както и мерки за координиране на изпълнението между членовете на обединението, като изложената информация в техническото предложение трябва да съответства на уговореното в договора за създаване на обединение.</w:t>
      </w:r>
    </w:p>
    <w:p w:rsidR="008D74F8" w:rsidRPr="008D74F8" w:rsidRDefault="008D74F8" w:rsidP="008D74F8">
      <w:pPr>
        <w:widowControl w:val="0"/>
        <w:autoSpaceDE w:val="0"/>
        <w:autoSpaceDN w:val="0"/>
        <w:adjustRightInd w:val="0"/>
        <w:spacing w:after="120" w:line="240" w:lineRule="auto"/>
        <w:ind w:firstLine="482"/>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Документите в офертата, които представят информация за обединението като цяло се подписват от представляващия обединението, който заверява с подписа си и копия на документи, представени от партньорите. Копията на документи, представени от всеки от партньорите се заверяват „вярно с оригинала” от лицето, което представлява обединението, посочено в договора за обединение или от друго упълномощено лице, за чиято представителна власт е посочена информация в ЕЕДОП. Същото лице подписва оригиналите на документи общи за обединението.</w:t>
      </w:r>
    </w:p>
    <w:p w:rsidR="008D74F8" w:rsidRPr="008D74F8" w:rsidRDefault="008D74F8" w:rsidP="008D74F8">
      <w:pPr>
        <w:widowControl w:val="0"/>
        <w:autoSpaceDE w:val="0"/>
        <w:autoSpaceDN w:val="0"/>
        <w:adjustRightInd w:val="0"/>
        <w:spacing w:after="120" w:line="240" w:lineRule="auto"/>
        <w:ind w:firstLine="482"/>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w:t>
      </w:r>
    </w:p>
    <w:p w:rsidR="008D74F8" w:rsidRPr="008D74F8" w:rsidRDefault="008D74F8" w:rsidP="008D74F8">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rsidR="008D74F8" w:rsidRPr="008D74F8" w:rsidRDefault="008D74F8" w:rsidP="008D74F8">
      <w:pPr>
        <w:widowControl w:val="0"/>
        <w:autoSpaceDE w:val="0"/>
        <w:autoSpaceDN w:val="0"/>
        <w:adjustRightInd w:val="0"/>
        <w:spacing w:after="12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Когато не е приложен договор за обединение или в приложения такъв липсват клаузи, гарантиращи изпълнението на горепосочените условия</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участникът ще бъде отстранен от участие в процедурата за възлагане на настоящата обществена поръчка.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54F70C57" wp14:editId="24A15939">
                <wp:extent cx="1327868" cy="276225"/>
                <wp:effectExtent l="0" t="0" r="0" b="0"/>
                <wp:docPr id="20"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27868" cy="276225"/>
                        </a:xfrm>
                        <a:prstGeom prst="rect">
                          <a:avLst/>
                        </a:prstGeom>
                      </wps:spPr>
                      <wps:txbx>
                        <w:txbxContent>
                          <w:p w:rsidR="0054644F" w:rsidRPr="00A019AA"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wps:txbx>
                      <wps:bodyPr wrap="square" numCol="1" fromWordArt="1">
                        <a:prstTxWarp prst="textPlain">
                          <a:avLst>
                            <a:gd name="adj" fmla="val 50000"/>
                          </a:avLst>
                        </a:prstTxWarp>
                        <a:spAutoFit/>
                      </wps:bodyPr>
                    </wps:wsp>
                  </a:graphicData>
                </a:graphic>
              </wp:inline>
            </w:drawing>
          </mc:Choice>
          <mc:Fallback>
            <w:pict>
              <v:shape id="WordArt 25" o:spid="_x0000_s1053" type="#_x0000_t202" style="width:104.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" filled="f" stroked="f">
                <o:lock v:ext="edit" text="t" shapetype="t"/>
                <v:textbox style="mso-fit-shape-to-text:t">
                  <w:txbxContent>
                    <w:p w:rsidR="0054644F" w:rsidRPr="00A019AA"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w:lastRenderedPageBreak/>
        <mc:AlternateContent>
          <mc:Choice Requires="wps">
            <w:drawing>
              <wp:inline distT="0" distB="0" distL="0" distR="0" wp14:anchorId="27E15FB4" wp14:editId="0C21515D">
                <wp:extent cx="4676775" cy="276225"/>
                <wp:effectExtent l="9525" t="28575" r="38100" b="57150"/>
                <wp:docPr id="19" name="WordArt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rsidR="0054644F" w:rsidRPr="00A019AA"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с подизпълнител</w:t>
                            </w:r>
                          </w:p>
                        </w:txbxContent>
                      </wps:txbx>
                      <wps:bodyPr wrap="square" numCol="1" fromWordArt="1">
                        <a:prstTxWarp prst="textPlain">
                          <a:avLst>
                            <a:gd name="adj" fmla="val 50000"/>
                          </a:avLst>
                        </a:prstTxWarp>
                        <a:spAutoFit/>
                      </wps:bodyPr>
                    </wps:wsp>
                  </a:graphicData>
                </a:graphic>
              </wp:inline>
            </w:drawing>
          </mc:Choice>
          <mc:Fallback>
            <w:pict>
              <v:shape id="WordArt 26" o:spid="_x0000_s1054"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" filled="f" stroked="f">
                <o:lock v:ext="edit" text="t" shapetype="t"/>
                <v:textbox style="mso-fit-shape-to-text:t">
                  <w:txbxContent>
                    <w:p w:rsidR="0054644F" w:rsidRPr="00A019AA"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с подизпълнител</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 офертата си участниците може без ограничения да предлагат ползването на подизпълнители.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Лице, което е дало съгласие да бъде подизпълнител на друг участник, не може да подава самостоятелно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w:t>
      </w:r>
      <w:r w:rsidRPr="008D74F8">
        <w:rPr>
          <w:rFonts w:ascii="Times New Roman" w:eastAsia="Times New Roman" w:hAnsi="Times New Roman" w:cs="Times New Roman"/>
          <w:color w:val="000000"/>
          <w:sz w:val="24"/>
          <w:szCs w:val="24"/>
          <w:lang w:val="x-none" w:eastAsia="bg-BG"/>
        </w:rPr>
        <w:t xml:space="preserve">частниците посочват в офертата подизпълнителите и </w:t>
      </w:r>
      <w:r w:rsidRPr="008D74F8">
        <w:rPr>
          <w:rFonts w:ascii="Times New Roman" w:eastAsia="Times New Roman" w:hAnsi="Times New Roman" w:cs="Times New Roman"/>
          <w:color w:val="000000"/>
          <w:sz w:val="24"/>
          <w:szCs w:val="24"/>
          <w:lang w:eastAsia="bg-BG"/>
        </w:rPr>
        <w:t xml:space="preserve">дела /процентно изражение/ </w:t>
      </w:r>
      <w:r w:rsidRPr="008D74F8">
        <w:rPr>
          <w:rFonts w:ascii="Times New Roman" w:eastAsia="Times New Roman" w:hAnsi="Times New Roman" w:cs="Times New Roman"/>
          <w:color w:val="000000"/>
          <w:sz w:val="24"/>
          <w:szCs w:val="24"/>
          <w:lang w:val="x-none" w:eastAsia="bg-BG"/>
        </w:rPr>
        <w:t>от поръчката, който ще</w:t>
      </w:r>
      <w:r w:rsidRPr="008D74F8">
        <w:rPr>
          <w:rFonts w:ascii="Times New Roman" w:eastAsia="Times New Roman" w:hAnsi="Times New Roman" w:cs="Times New Roman"/>
          <w:color w:val="000000"/>
          <w:sz w:val="24"/>
          <w:szCs w:val="24"/>
          <w:lang w:eastAsia="bg-BG"/>
        </w:rPr>
        <w:t xml:space="preserve"> им възложат</w:t>
      </w:r>
      <w:r w:rsidRPr="008D74F8">
        <w:rPr>
          <w:rFonts w:ascii="Times New Roman" w:eastAsia="Times New Roman" w:hAnsi="Times New Roman" w:cs="Times New Roman"/>
          <w:color w:val="000000"/>
          <w:sz w:val="24"/>
          <w:szCs w:val="24"/>
          <w:lang w:val="x-none" w:eastAsia="bg-BG"/>
        </w:rPr>
        <w:t>, ако възнамеряват да използват такива. В този случай те трябва да представят доказателство за поетите от подизпълнителите задължения.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Всяка оферта трябва да съдържа информация за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Когато, няма да бъдат използвани подизпълнители, това се отбелязва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Възложителят изисква замяна на подизпълнител, който не отговаря на</w:t>
      </w:r>
      <w:r w:rsidRPr="008D74F8">
        <w:rPr>
          <w:rFonts w:ascii="Times New Roman" w:eastAsia="Times New Roman" w:hAnsi="Times New Roman" w:cs="Times New Roman"/>
          <w:color w:val="000000"/>
          <w:sz w:val="24"/>
          <w:szCs w:val="24"/>
          <w:lang w:eastAsia="bg-BG"/>
        </w:rPr>
        <w:t xml:space="preserve"> някое от тези условия поради промяна в обстоятелствата преди сключване на договора за обществена поръчка.</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Когато участникът е посочил, че ще използва подизпълнители, за вс</w:t>
      </w:r>
      <w:r w:rsidRPr="008D74F8">
        <w:rPr>
          <w:rFonts w:ascii="Times New Roman" w:eastAsia="Times New Roman" w:hAnsi="Times New Roman" w:cs="Times New Roman"/>
          <w:color w:val="000000"/>
          <w:sz w:val="24"/>
          <w:szCs w:val="24"/>
          <w:lang w:eastAsia="bg-BG"/>
        </w:rPr>
        <w:t>е</w:t>
      </w:r>
      <w:proofErr w:type="spellStart"/>
      <w:r w:rsidRPr="008D74F8">
        <w:rPr>
          <w:rFonts w:ascii="Times New Roman" w:eastAsia="Times New Roman" w:hAnsi="Times New Roman" w:cs="Times New Roman"/>
          <w:color w:val="000000"/>
          <w:sz w:val="24"/>
          <w:szCs w:val="24"/>
          <w:lang w:val="x-none" w:eastAsia="bg-BG"/>
        </w:rPr>
        <w:t>к</w:t>
      </w:r>
      <w:r w:rsidRPr="008D74F8">
        <w:rPr>
          <w:rFonts w:ascii="Times New Roman" w:eastAsia="Times New Roman" w:hAnsi="Times New Roman" w:cs="Times New Roman"/>
          <w:color w:val="000000"/>
          <w:sz w:val="24"/>
          <w:szCs w:val="24"/>
          <w:lang w:eastAsia="bg-BG"/>
        </w:rPr>
        <w:t>и</w:t>
      </w:r>
      <w:proofErr w:type="spellEnd"/>
      <w:r w:rsidRPr="008D74F8">
        <w:rPr>
          <w:rFonts w:ascii="Times New Roman" w:eastAsia="Times New Roman" w:hAnsi="Times New Roman" w:cs="Times New Roman"/>
          <w:color w:val="000000"/>
          <w:sz w:val="24"/>
          <w:szCs w:val="24"/>
          <w:lang w:eastAsia="bg-BG"/>
        </w:rPr>
        <w:t xml:space="preserve"> подизпълнител </w:t>
      </w:r>
      <w:r w:rsidRPr="008D74F8">
        <w:rPr>
          <w:rFonts w:ascii="Times New Roman" w:eastAsia="Times New Roman" w:hAnsi="Times New Roman" w:cs="Times New Roman"/>
          <w:color w:val="000000"/>
          <w:sz w:val="24"/>
          <w:szCs w:val="24"/>
          <w:lang w:val="x-none" w:eastAsia="bg-BG"/>
        </w:rPr>
        <w:t xml:space="preserve">се представя отделен </w:t>
      </w:r>
      <w:r w:rsidRPr="008D74F8">
        <w:rPr>
          <w:rFonts w:ascii="Times New Roman" w:eastAsia="Times New Roman" w:hAnsi="Times New Roman" w:cs="Times New Roman"/>
          <w:color w:val="000000"/>
          <w:sz w:val="24"/>
          <w:szCs w:val="24"/>
          <w:lang w:eastAsia="bg-BG"/>
        </w:rPr>
        <w:t>е</w:t>
      </w:r>
      <w:r w:rsidRPr="008D74F8">
        <w:rPr>
          <w:rFonts w:ascii="Times New Roman" w:eastAsia="Times New Roman" w:hAnsi="Times New Roman" w:cs="Times New Roman"/>
          <w:color w:val="000000"/>
          <w:sz w:val="24"/>
          <w:szCs w:val="24"/>
          <w:lang w:val="x-none" w:eastAsia="bg-BG"/>
        </w:rPr>
        <w:t>ЕЕДОП, който съдържа информацията по</w:t>
      </w:r>
      <w:r w:rsidRPr="008D74F8">
        <w:rPr>
          <w:rFonts w:ascii="Times New Roman" w:eastAsia="Times New Roman" w:hAnsi="Times New Roman" w:cs="Times New Roman"/>
          <w:color w:val="000000"/>
          <w:sz w:val="24"/>
          <w:szCs w:val="24"/>
          <w:lang w:eastAsia="bg-BG"/>
        </w:rPr>
        <w:t xml:space="preserve"> чл. 67, </w:t>
      </w:r>
      <w:r w:rsidRPr="008D74F8">
        <w:rPr>
          <w:rFonts w:ascii="Times New Roman" w:eastAsia="Times New Roman" w:hAnsi="Times New Roman" w:cs="Times New Roman"/>
          <w:color w:val="000000"/>
          <w:sz w:val="24"/>
          <w:szCs w:val="24"/>
          <w:lang w:val="x-none" w:eastAsia="bg-BG"/>
        </w:rPr>
        <w:t>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 xml:space="preserve">В срок до 5 работни дни от получаването на протокола по </w:t>
      </w:r>
      <w:r w:rsidRPr="008D74F8">
        <w:rPr>
          <w:rFonts w:ascii="Times New Roman" w:eastAsia="Times New Roman" w:hAnsi="Times New Roman" w:cs="Times New Roman"/>
          <w:i/>
          <w:color w:val="000000"/>
          <w:sz w:val="24"/>
          <w:szCs w:val="24"/>
          <w:lang w:eastAsia="bg-BG"/>
        </w:rPr>
        <w:t xml:space="preserve">54, </w:t>
      </w:r>
      <w:r w:rsidRPr="008D74F8">
        <w:rPr>
          <w:rFonts w:ascii="Times New Roman" w:eastAsia="Times New Roman" w:hAnsi="Times New Roman" w:cs="Times New Roman"/>
          <w:i/>
          <w:color w:val="000000"/>
          <w:sz w:val="24"/>
          <w:szCs w:val="24"/>
          <w:lang w:val="x-none" w:eastAsia="bg-BG"/>
        </w:rPr>
        <w:t>ал. 7</w:t>
      </w:r>
      <w:r w:rsidRPr="008D74F8">
        <w:rPr>
          <w:rFonts w:ascii="Times New Roman" w:eastAsia="Times New Roman" w:hAnsi="Times New Roman" w:cs="Times New Roman"/>
          <w:i/>
          <w:color w:val="000000"/>
          <w:sz w:val="24"/>
          <w:szCs w:val="24"/>
          <w:lang w:eastAsia="bg-BG"/>
        </w:rPr>
        <w:t xml:space="preserve"> ППЗОП</w:t>
      </w:r>
      <w:r w:rsidRPr="008D74F8">
        <w:rPr>
          <w:rFonts w:ascii="Times New Roman" w:eastAsia="Times New Roman" w:hAnsi="Times New Roman" w:cs="Times New Roman"/>
          <w:i/>
          <w:color w:val="000000"/>
          <w:sz w:val="24"/>
          <w:szCs w:val="24"/>
          <w:lang w:val="x-none"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8D74F8">
        <w:rPr>
          <w:rFonts w:ascii="Times New Roman" w:eastAsia="Times New Roman" w:hAnsi="Times New Roman" w:cs="Times New Roman"/>
          <w:i/>
          <w:color w:val="000000"/>
          <w:sz w:val="24"/>
          <w:szCs w:val="24"/>
          <w:lang w:eastAsia="bg-BG"/>
        </w:rPr>
        <w:t>е</w:t>
      </w:r>
      <w:r w:rsidRPr="008D74F8">
        <w:rPr>
          <w:rFonts w:ascii="Times New Roman" w:eastAsia="Times New Roman" w:hAnsi="Times New Roman" w:cs="Times New Roman"/>
          <w:i/>
          <w:color w:val="000000"/>
          <w:sz w:val="24"/>
          <w:szCs w:val="24"/>
          <w:lang w:val="x-none"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8D74F8">
        <w:rPr>
          <w:rFonts w:ascii="Times New Roman" w:eastAsia="Times New Roman" w:hAnsi="Times New Roman" w:cs="Times New Roman"/>
          <w:i/>
          <w:color w:val="000000"/>
          <w:sz w:val="24"/>
          <w:szCs w:val="24"/>
          <w:lang w:eastAsia="bg-BG"/>
        </w:rPr>
        <w:t xml:space="preserve"> Тази възможност </w:t>
      </w:r>
      <w:r w:rsidRPr="008D74F8">
        <w:rPr>
          <w:rFonts w:ascii="Times New Roman" w:eastAsia="Times New Roman" w:hAnsi="Times New Roman" w:cs="Times New Roman"/>
          <w:i/>
          <w:color w:val="000000"/>
          <w:sz w:val="24"/>
          <w:szCs w:val="24"/>
          <w:lang w:val="x-none" w:eastAsia="bg-BG"/>
        </w:rPr>
        <w:t>се прилага и за подизпълнителите, посочени от</w:t>
      </w:r>
      <w:r w:rsidRPr="008D74F8">
        <w:rPr>
          <w:rFonts w:ascii="Times New Roman" w:eastAsia="Times New Roman" w:hAnsi="Times New Roman" w:cs="Times New Roman"/>
          <w:i/>
          <w:color w:val="000000"/>
          <w:sz w:val="24"/>
          <w:szCs w:val="24"/>
          <w:lang w:eastAsia="bg-BG"/>
        </w:rPr>
        <w:t xml:space="preserve"> участника</w:t>
      </w:r>
      <w:r w:rsidRPr="008D74F8">
        <w:rPr>
          <w:rFonts w:ascii="Times New Roman" w:eastAsia="Times New Roman" w:hAnsi="Times New Roman" w:cs="Times New Roman"/>
          <w:i/>
          <w:color w:val="000000"/>
          <w:sz w:val="24"/>
          <w:szCs w:val="24"/>
          <w:lang w:val="x-none" w:eastAsia="bg-BG"/>
        </w:rPr>
        <w:t xml:space="preserve">. </w:t>
      </w:r>
      <w:r w:rsidRPr="008D74F8">
        <w:rPr>
          <w:rFonts w:ascii="Times New Roman" w:eastAsia="Times New Roman" w:hAnsi="Times New Roman" w:cs="Times New Roman"/>
          <w:i/>
          <w:color w:val="000000"/>
          <w:sz w:val="24"/>
          <w:szCs w:val="24"/>
          <w:lang w:eastAsia="bg-BG"/>
        </w:rPr>
        <w:t>У</w:t>
      </w:r>
      <w:r w:rsidRPr="008D74F8">
        <w:rPr>
          <w:rFonts w:ascii="Times New Roman" w:eastAsia="Times New Roman" w:hAnsi="Times New Roman" w:cs="Times New Roman"/>
          <w:i/>
          <w:color w:val="000000"/>
          <w:sz w:val="24"/>
          <w:szCs w:val="24"/>
          <w:lang w:val="x-none" w:eastAsia="bg-BG"/>
        </w:rPr>
        <w:t>частникът може да замени подизпълнител, когато е установено, че подизпълнителят не отговаря на условията на възложителя, когато това не води до промяна на техническото предложение.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Съгласно чл. 66, ал. 3 от ЗОП и</w:t>
      </w:r>
      <w:proofErr w:type="spellStart"/>
      <w:r w:rsidRPr="008D74F8">
        <w:rPr>
          <w:rFonts w:ascii="Times New Roman" w:eastAsia="Times New Roman" w:hAnsi="Times New Roman" w:cs="Times New Roman"/>
          <w:color w:val="000000"/>
          <w:sz w:val="24"/>
          <w:szCs w:val="24"/>
          <w:lang w:val="x-none" w:eastAsia="bg-BG"/>
        </w:rPr>
        <w:t>зпълнителя</w:t>
      </w:r>
      <w:r w:rsidRPr="008D74F8">
        <w:rPr>
          <w:rFonts w:ascii="Times New Roman" w:eastAsia="Times New Roman" w:hAnsi="Times New Roman" w:cs="Times New Roman"/>
          <w:color w:val="000000"/>
          <w:sz w:val="24"/>
          <w:szCs w:val="24"/>
          <w:lang w:eastAsia="bg-BG"/>
        </w:rPr>
        <w:t>т</w:t>
      </w:r>
      <w:proofErr w:type="spellEnd"/>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сключва договор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eastAsia="bg-BG"/>
        </w:rPr>
        <w:t xml:space="preserve"> с подизпълнителите</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посочени</w:t>
      </w:r>
      <w:r w:rsidRPr="008D74F8">
        <w:rPr>
          <w:rFonts w:ascii="Times New Roman" w:eastAsia="Times New Roman" w:hAnsi="Times New Roman" w:cs="Times New Roman"/>
          <w:color w:val="000000"/>
          <w:sz w:val="24"/>
          <w:szCs w:val="24"/>
          <w:lang w:val="x-none" w:eastAsia="bg-BG"/>
        </w:rPr>
        <w:t xml:space="preserve"> в офертата.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"Договор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val="x-none" w:eastAsia="bg-BG"/>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 за новия подизпълнител не са налице основанията за отстраняване в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2. новият подизпълнител отговаря на критериите за подбор по отношение на дела и вида на дейностите, които ще изпълнява.</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 66, ал. 14, в срок до три дни от неговото сключване.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Подизпълнителите нямат право да </w:t>
      </w:r>
      <w:proofErr w:type="spellStart"/>
      <w:r w:rsidRPr="008D74F8">
        <w:rPr>
          <w:rFonts w:ascii="Times New Roman" w:eastAsia="Times New Roman" w:hAnsi="Times New Roman" w:cs="Times New Roman"/>
          <w:color w:val="000000"/>
          <w:sz w:val="24"/>
          <w:szCs w:val="24"/>
          <w:lang w:val="x-none" w:eastAsia="bg-BG"/>
        </w:rPr>
        <w:t>превъзлагат</w:t>
      </w:r>
      <w:proofErr w:type="spellEnd"/>
      <w:r w:rsidRPr="008D74F8">
        <w:rPr>
          <w:rFonts w:ascii="Times New Roman" w:eastAsia="Times New Roman" w:hAnsi="Times New Roman" w:cs="Times New Roman"/>
          <w:color w:val="000000"/>
          <w:sz w:val="24"/>
          <w:szCs w:val="24"/>
          <w:lang w:val="x-none" w:eastAsia="bg-BG"/>
        </w:rPr>
        <w:t xml:space="preserve"> една или повече от дейностите, които са </w:t>
      </w:r>
      <w:r w:rsidRPr="008D74F8">
        <w:rPr>
          <w:rFonts w:ascii="Times New Roman" w:eastAsia="Times New Roman" w:hAnsi="Times New Roman" w:cs="Times New Roman"/>
          <w:color w:val="000000"/>
          <w:sz w:val="24"/>
          <w:szCs w:val="24"/>
          <w:lang w:val="x-none" w:eastAsia="bg-BG"/>
        </w:rPr>
        <w:lastRenderedPageBreak/>
        <w:t xml:space="preserve">включени в предмета на договора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val="x-none" w:eastAsia="bg-BG"/>
        </w:rPr>
        <w:t>.</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Не е нарушение на </w:t>
      </w:r>
      <w:r w:rsidRPr="008D74F8">
        <w:rPr>
          <w:rFonts w:ascii="Times New Roman" w:eastAsia="Times New Roman" w:hAnsi="Times New Roman" w:cs="Times New Roman"/>
          <w:color w:val="000000"/>
          <w:sz w:val="24"/>
          <w:szCs w:val="24"/>
          <w:lang w:eastAsia="bg-BG"/>
        </w:rPr>
        <w:t xml:space="preserve">тази </w:t>
      </w:r>
      <w:r w:rsidRPr="008D74F8">
        <w:rPr>
          <w:rFonts w:ascii="Times New Roman" w:eastAsia="Times New Roman" w:hAnsi="Times New Roman" w:cs="Times New Roman"/>
          <w:color w:val="000000"/>
          <w:sz w:val="24"/>
          <w:szCs w:val="24"/>
          <w:lang w:val="x-none" w:eastAsia="bg-BG"/>
        </w:rPr>
        <w:t xml:space="preserve">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Разплащанията </w:t>
      </w:r>
      <w:r w:rsidRPr="008D74F8">
        <w:rPr>
          <w:rFonts w:ascii="Times New Roman" w:eastAsia="Times New Roman" w:hAnsi="Times New Roman" w:cs="Times New Roman"/>
          <w:color w:val="000000"/>
          <w:sz w:val="24"/>
          <w:szCs w:val="24"/>
          <w:lang w:eastAsia="bg-BG"/>
        </w:rPr>
        <w:t xml:space="preserve">в този случай </w:t>
      </w:r>
      <w:r w:rsidRPr="008D74F8">
        <w:rPr>
          <w:rFonts w:ascii="Times New Roman" w:eastAsia="Times New Roman" w:hAnsi="Times New Roman" w:cs="Times New Roman"/>
          <w:color w:val="000000"/>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Към искането отправено от подизпълнителя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eastAsia="bg-BG"/>
        </w:rPr>
        <w:t>С</w:t>
      </w:r>
      <w:r w:rsidRPr="008D74F8">
        <w:rPr>
          <w:rFonts w:ascii="Times New Roman" w:eastAsia="Times New Roman" w:hAnsi="Times New Roman" w:cs="Times New Roman"/>
          <w:color w:val="000000"/>
          <w:sz w:val="24"/>
          <w:szCs w:val="24"/>
          <w:lang w:val="x-none" w:eastAsia="bg-BG"/>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p>
    <w:p w:rsidR="008D74F8" w:rsidRPr="008D74F8" w:rsidRDefault="008D74F8" w:rsidP="008D74F8">
      <w:pPr>
        <w:spacing w:after="120" w:line="240" w:lineRule="auto"/>
        <w:ind w:right="-2"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 xml:space="preserve">ВАЖНО: </w:t>
      </w:r>
      <w:r w:rsidRPr="008D74F8">
        <w:rPr>
          <w:rFonts w:ascii="Times New Roman" w:eastAsia="Times New Roman" w:hAnsi="Times New Roman" w:cs="Times New Roman"/>
          <w:i/>
          <w:color w:val="000000"/>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D74F8">
        <w:rPr>
          <w:rFonts w:ascii="Times New Roman" w:eastAsia="MS ??" w:hAnsi="Times New Roman" w:cs="Times New Roman"/>
          <w:b/>
          <w:i/>
          <w:color w:val="000000"/>
          <w:sz w:val="24"/>
          <w:szCs w:val="24"/>
        </w:rPr>
        <w:t xml:space="preserve">в Част ІV, Раздел В от </w:t>
      </w:r>
      <w:proofErr w:type="spellStart"/>
      <w:r w:rsidRPr="008D74F8">
        <w:rPr>
          <w:rFonts w:ascii="Times New Roman" w:eastAsia="MS ??" w:hAnsi="Times New Roman" w:cs="Times New Roman"/>
          <w:b/>
          <w:i/>
          <w:color w:val="000000"/>
          <w:sz w:val="24"/>
          <w:szCs w:val="24"/>
        </w:rPr>
        <w:t>еЕЕДОП</w:t>
      </w:r>
      <w:proofErr w:type="spellEnd"/>
      <w:r w:rsidRPr="008D74F8">
        <w:rPr>
          <w:rFonts w:ascii="Times New Roman" w:eastAsia="Times New Roman" w:hAnsi="Times New Roman" w:cs="Times New Roman"/>
          <w:i/>
          <w:color w:val="000000"/>
          <w:sz w:val="24"/>
          <w:szCs w:val="24"/>
          <w:lang w:eastAsia="bg-BG"/>
        </w:rPr>
        <w:t>.</w:t>
      </w:r>
      <w:r w:rsidRPr="008D74F8">
        <w:rPr>
          <w:rFonts w:ascii="Times New Roman" w:eastAsia="Times New Roman" w:hAnsi="Times New Roman" w:cs="Times New Roman"/>
          <w:b/>
          <w:i/>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За всеки подизпълнител се представя отделен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надлежно попълнен и подписан от лицата по чл. 40, ал. 1 от ППЗОП, в който се посочва информацията, изисквана съгласно Част II, раздели А и Б, попълва се част ІІІ „Основания за изключване“ и съответните полета от Част IV от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Подаването на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от съответните лица се счита за съгласие за участие в процедурата.</w:t>
      </w:r>
    </w:p>
    <w:p w:rsidR="008D74F8" w:rsidRPr="008D74F8" w:rsidRDefault="008D74F8" w:rsidP="008D74F8">
      <w:pPr>
        <w:spacing w:after="120" w:line="240" w:lineRule="auto"/>
        <w:ind w:right="-2"/>
        <w:jc w:val="both"/>
        <w:rPr>
          <w:rFonts w:ascii="Times New Roman" w:eastAsia="Times New Roman" w:hAnsi="Times New Roman" w:cs="Times New Roman"/>
          <w:i/>
          <w:color w:val="000000"/>
          <w:sz w:val="24"/>
          <w:szCs w:val="24"/>
          <w:lang w:eastAsia="bg-BG"/>
        </w:rPr>
      </w:pPr>
    </w:p>
    <w:p w:rsidR="008D74F8" w:rsidRPr="008D74F8" w:rsidRDefault="008D74F8" w:rsidP="008D74F8">
      <w:pPr>
        <w:widowControl w:val="0"/>
        <w:autoSpaceDE w:val="0"/>
        <w:autoSpaceDN w:val="0"/>
        <w:adjustRightInd w:val="0"/>
        <w:spacing w:after="12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5BC49A93" wp14:editId="206AEE38">
                <wp:extent cx="1319917" cy="276225"/>
                <wp:effectExtent l="0" t="0" r="0" b="0"/>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19917" cy="276225"/>
                        </a:xfrm>
                        <a:prstGeom prst="rect">
                          <a:avLst/>
                        </a:prstGeom>
                      </wps:spPr>
                      <wps:txbx>
                        <w:txbxContent>
                          <w:p w:rsidR="0054644F" w:rsidRPr="003D4DFF"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wps:txbx>
                      <wps:bodyPr wrap="square" numCol="1" fromWordArt="1">
                        <a:prstTxWarp prst="textPlain">
                          <a:avLst>
                            <a:gd name="adj" fmla="val 50000"/>
                          </a:avLst>
                        </a:prstTxWarp>
                        <a:spAutoFit/>
                      </wps:bodyPr>
                    </wps:wsp>
                  </a:graphicData>
                </a:graphic>
              </wp:inline>
            </w:drawing>
          </mc:Choice>
          <mc:Fallback>
            <w:pict>
              <v:shape id="WordArt 27" o:spid="_x0000_s1055" type="#_x0000_t202" style="width:103.9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" filled="f" stroked="f">
                <o:lock v:ext="edit" text="t" shapetype="t"/>
                <v:textbox style="mso-fit-shape-to-text:t">
                  <w:txbxContent>
                    <w:p w:rsidR="0054644F" w:rsidRPr="003D4DFF"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v:textbox>
                <w10:anchorlock/>
              </v:shape>
            </w:pict>
          </mc:Fallback>
        </mc:AlternateContent>
      </w:r>
    </w:p>
    <w:p w:rsidR="008D74F8" w:rsidRPr="008D74F8" w:rsidRDefault="008D74F8" w:rsidP="008D74F8">
      <w:pPr>
        <w:widowControl w:val="0"/>
        <w:autoSpaceDE w:val="0"/>
        <w:autoSpaceDN w:val="0"/>
        <w:adjustRightInd w:val="0"/>
        <w:spacing w:after="12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B779327" wp14:editId="755523B8">
                <wp:extent cx="4676775" cy="276225"/>
                <wp:effectExtent l="9525" t="28575" r="38100" b="47625"/>
                <wp:docPr id="17"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rsidR="0054644F" w:rsidRPr="003D4DFF"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на трети лица</w:t>
                            </w:r>
                          </w:p>
                        </w:txbxContent>
                      </wps:txbx>
                      <wps:bodyPr wrap="square" numCol="1" fromWordArt="1">
                        <a:prstTxWarp prst="textPlain">
                          <a:avLst>
                            <a:gd name="adj" fmla="val 50000"/>
                          </a:avLst>
                        </a:prstTxWarp>
                        <a:spAutoFit/>
                      </wps:bodyPr>
                    </wps:wsp>
                  </a:graphicData>
                </a:graphic>
              </wp:inline>
            </w:drawing>
          </mc:Choice>
          <mc:Fallback>
            <w:pict>
              <v:shape id="WordArt 28" o:spid="_x0000_s1056"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" filled="f" stroked="f">
                <o:lock v:ext="edit" text="t" shapetype="t"/>
                <v:textbox style="mso-fit-shape-to-text:t">
                  <w:txbxContent>
                    <w:p w:rsidR="0054644F" w:rsidRPr="003D4DFF"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на трети лица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У</w:t>
      </w:r>
      <w:r w:rsidRPr="008D74F8">
        <w:rPr>
          <w:rFonts w:ascii="Times New Roman" w:eastAsia="Times New Roman" w:hAnsi="Times New Roman" w:cs="Times New Roman"/>
          <w:color w:val="000000"/>
          <w:sz w:val="24"/>
          <w:szCs w:val="24"/>
          <w:lang w:val="x-none" w:eastAsia="bg-BG"/>
        </w:rPr>
        <w:t xml:space="preserve">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w:t>
      </w:r>
      <w:r w:rsidRPr="008D74F8">
        <w:rPr>
          <w:rFonts w:ascii="Times New Roman" w:eastAsia="Times New Roman" w:hAnsi="Times New Roman" w:cs="Times New Roman"/>
          <w:color w:val="000000"/>
          <w:sz w:val="24"/>
          <w:szCs w:val="24"/>
          <w:lang w:eastAsia="bg-BG"/>
        </w:rPr>
        <w:t xml:space="preserve">и професионалните </w:t>
      </w:r>
      <w:r w:rsidRPr="008D74F8">
        <w:rPr>
          <w:rFonts w:ascii="Times New Roman" w:eastAsia="Times New Roman" w:hAnsi="Times New Roman" w:cs="Times New Roman"/>
          <w:color w:val="000000"/>
          <w:sz w:val="24"/>
          <w:szCs w:val="24"/>
          <w:lang w:val="x-none" w:eastAsia="bg-BG"/>
        </w:rPr>
        <w:t>способности.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По отношение на критериите, свързани с професионална компетентност</w:t>
      </w:r>
      <w:r w:rsidRPr="008D74F8">
        <w:rPr>
          <w:rFonts w:ascii="Times New Roman" w:eastAsia="Times New Roman" w:hAnsi="Times New Roman" w:cs="Times New Roman"/>
          <w:color w:val="000000"/>
          <w:sz w:val="24"/>
          <w:szCs w:val="24"/>
          <w:lang w:eastAsia="bg-BG"/>
        </w:rPr>
        <w:t xml:space="preserve"> и опит за изпълнение на поръчката</w:t>
      </w:r>
      <w:r w:rsidRPr="008D74F8">
        <w:rPr>
          <w:rFonts w:ascii="Times New Roman" w:eastAsia="Times New Roman" w:hAnsi="Times New Roman" w:cs="Times New Roman"/>
          <w:color w:val="000000"/>
          <w:sz w:val="24"/>
          <w:szCs w:val="24"/>
          <w:lang w:val="x-none" w:eastAsia="bg-BG"/>
        </w:rPr>
        <w:t xml:space="preserve">, участниците могат да се позоват на капацитета на трети лица само ако </w:t>
      </w:r>
      <w:r w:rsidRPr="008D74F8">
        <w:rPr>
          <w:rFonts w:ascii="Times New Roman" w:eastAsia="Times New Roman" w:hAnsi="Times New Roman" w:cs="Times New Roman"/>
          <w:color w:val="000000"/>
          <w:sz w:val="24"/>
          <w:szCs w:val="24"/>
          <w:lang w:eastAsia="bg-BG"/>
        </w:rPr>
        <w:t>тези лица</w:t>
      </w:r>
      <w:r w:rsidRPr="008D74F8">
        <w:rPr>
          <w:rFonts w:ascii="Times New Roman" w:eastAsia="Times New Roman" w:hAnsi="Times New Roman" w:cs="Times New Roman"/>
          <w:color w:val="000000"/>
          <w:sz w:val="24"/>
          <w:szCs w:val="24"/>
          <w:lang w:val="x-none" w:eastAsia="bg-BG"/>
        </w:rPr>
        <w:t xml:space="preserve"> ще участват в изпълнението на частта от поръчката, за която е необходим този капацитет.</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 xml:space="preserve">Когато участникът е посочил, че ще използва капацитета на трети лица за доказване на съответствието с критериите за подбор, за всяко от тези лица се представя отделен </w:t>
      </w:r>
      <w:r w:rsidRPr="008D74F8">
        <w:rPr>
          <w:rFonts w:ascii="Times New Roman" w:eastAsia="Times New Roman" w:hAnsi="Times New Roman" w:cs="Times New Roman"/>
          <w:b/>
          <w:color w:val="000000"/>
          <w:sz w:val="24"/>
          <w:szCs w:val="24"/>
          <w:lang w:eastAsia="bg-BG"/>
        </w:rPr>
        <w:t>е</w:t>
      </w:r>
      <w:r w:rsidRPr="008D74F8">
        <w:rPr>
          <w:rFonts w:ascii="Times New Roman" w:eastAsia="Times New Roman" w:hAnsi="Times New Roman" w:cs="Times New Roman"/>
          <w:b/>
          <w:color w:val="000000"/>
          <w:sz w:val="24"/>
          <w:szCs w:val="24"/>
          <w:lang w:val="x-none" w:eastAsia="bg-BG"/>
        </w:rPr>
        <w:t xml:space="preserve">ЕЕДОП, който съдържа информацията по </w:t>
      </w:r>
      <w:r w:rsidRPr="008D74F8">
        <w:rPr>
          <w:rFonts w:ascii="Times New Roman" w:eastAsia="Times New Roman" w:hAnsi="Times New Roman" w:cs="Times New Roman"/>
          <w:b/>
          <w:color w:val="000000"/>
          <w:sz w:val="24"/>
          <w:szCs w:val="24"/>
          <w:lang w:eastAsia="bg-BG"/>
        </w:rPr>
        <w:t xml:space="preserve">чл. 67, </w:t>
      </w:r>
      <w:r w:rsidRPr="008D74F8">
        <w:rPr>
          <w:rFonts w:ascii="Times New Roman" w:eastAsia="Times New Roman" w:hAnsi="Times New Roman" w:cs="Times New Roman"/>
          <w:b/>
          <w:color w:val="000000"/>
          <w:sz w:val="24"/>
          <w:szCs w:val="24"/>
          <w:lang w:val="x-none" w:eastAsia="bg-BG"/>
        </w:rPr>
        <w:t>ал. 1</w:t>
      </w:r>
      <w:r w:rsidRPr="008D74F8">
        <w:rPr>
          <w:rFonts w:ascii="Times New Roman" w:eastAsia="Times New Roman" w:hAnsi="Times New Roman" w:cs="Times New Roman"/>
          <w:b/>
          <w:color w:val="000000"/>
          <w:sz w:val="24"/>
          <w:szCs w:val="24"/>
          <w:lang w:eastAsia="bg-BG"/>
        </w:rPr>
        <w:t xml:space="preserve"> от ЗОП</w:t>
      </w:r>
      <w:r w:rsidRPr="008D74F8">
        <w:rPr>
          <w:rFonts w:ascii="Times New Roman" w:eastAsia="Times New Roman" w:hAnsi="Times New Roman" w:cs="Times New Roman"/>
          <w:b/>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lastRenderedPageBreak/>
        <w:t>Всяка оферта трябва да съдържа информация за</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 xml:space="preserve">частта, в чието изпълнение третото лице ще участва, респ. видовете работи от предмета на поръчката. Когато няма да бъдат използвани трети лица, това се отбелязва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color w:val="000000"/>
          <w:sz w:val="24"/>
          <w:szCs w:val="24"/>
          <w:lang w:eastAsia="bg-BG"/>
        </w:rPr>
        <w:t>Доказателства за разполагане с ресурсите на третите лица се представят от участника при условията на чл. 67, ал. 5 и чл. 112, ал. 1, т. 2 от ЗОП.</w:t>
      </w:r>
    </w:p>
    <w:p w:rsidR="008D74F8" w:rsidRPr="008D74F8" w:rsidRDefault="008D74F8" w:rsidP="008D74F8">
      <w:pPr>
        <w:widowControl w:val="0"/>
        <w:autoSpaceDE w:val="0"/>
        <w:autoSpaceDN w:val="0"/>
        <w:adjustRightInd w:val="0"/>
        <w:spacing w:before="120"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8D74F8" w:rsidRPr="008D74F8" w:rsidRDefault="008D74F8" w:rsidP="008D74F8">
      <w:pPr>
        <w:widowControl w:val="0"/>
        <w:autoSpaceDE w:val="0"/>
        <w:autoSpaceDN w:val="0"/>
        <w:adjustRightInd w:val="0"/>
        <w:spacing w:before="120"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В срок до 5 работни дни от получаването на протокола по</w:t>
      </w:r>
      <w:r w:rsidRPr="008D74F8">
        <w:rPr>
          <w:rFonts w:ascii="Times New Roman" w:eastAsia="Times New Roman" w:hAnsi="Times New Roman" w:cs="Times New Roman"/>
          <w:i/>
          <w:color w:val="000000"/>
          <w:sz w:val="24"/>
          <w:szCs w:val="24"/>
          <w:lang w:eastAsia="bg-BG"/>
        </w:rPr>
        <w:t xml:space="preserve"> чл. 54, </w:t>
      </w:r>
      <w:r w:rsidRPr="008D74F8">
        <w:rPr>
          <w:rFonts w:ascii="Times New Roman" w:eastAsia="Times New Roman" w:hAnsi="Times New Roman" w:cs="Times New Roman"/>
          <w:i/>
          <w:color w:val="000000"/>
          <w:sz w:val="24"/>
          <w:szCs w:val="24"/>
          <w:lang w:val="x-none" w:eastAsia="bg-BG"/>
        </w:rPr>
        <w:t>ал. 7</w:t>
      </w:r>
      <w:r w:rsidRPr="008D74F8">
        <w:rPr>
          <w:rFonts w:ascii="Times New Roman" w:eastAsia="Times New Roman" w:hAnsi="Times New Roman" w:cs="Times New Roman"/>
          <w:i/>
          <w:color w:val="000000"/>
          <w:sz w:val="24"/>
          <w:szCs w:val="24"/>
          <w:lang w:eastAsia="bg-BG"/>
        </w:rPr>
        <w:t xml:space="preserve"> ППЗОП</w:t>
      </w:r>
      <w:r w:rsidRPr="008D74F8">
        <w:rPr>
          <w:rFonts w:ascii="Times New Roman" w:eastAsia="Times New Roman" w:hAnsi="Times New Roman" w:cs="Times New Roman"/>
          <w:i/>
          <w:color w:val="000000"/>
          <w:sz w:val="24"/>
          <w:szCs w:val="24"/>
          <w:lang w:val="x-none"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8D74F8">
        <w:rPr>
          <w:rFonts w:ascii="Times New Roman" w:eastAsia="Times New Roman" w:hAnsi="Times New Roman" w:cs="Times New Roman"/>
          <w:i/>
          <w:color w:val="000000"/>
          <w:sz w:val="24"/>
          <w:szCs w:val="24"/>
          <w:lang w:eastAsia="bg-BG"/>
        </w:rPr>
        <w:t>е</w:t>
      </w:r>
      <w:r w:rsidRPr="008D74F8">
        <w:rPr>
          <w:rFonts w:ascii="Times New Roman" w:eastAsia="Times New Roman" w:hAnsi="Times New Roman" w:cs="Times New Roman"/>
          <w:i/>
          <w:color w:val="000000"/>
          <w:sz w:val="24"/>
          <w:szCs w:val="24"/>
          <w:lang w:val="x-none"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8D74F8">
        <w:rPr>
          <w:rFonts w:ascii="Times New Roman" w:eastAsia="Times New Roman" w:hAnsi="Times New Roman" w:cs="Times New Roman"/>
          <w:i/>
          <w:color w:val="000000"/>
          <w:sz w:val="24"/>
          <w:szCs w:val="24"/>
          <w:lang w:eastAsia="bg-BG"/>
        </w:rPr>
        <w:t xml:space="preserve"> Тази в</w:t>
      </w:r>
      <w:proofErr w:type="spellStart"/>
      <w:r w:rsidRPr="008D74F8">
        <w:rPr>
          <w:rFonts w:ascii="Times New Roman" w:eastAsia="Times New Roman" w:hAnsi="Times New Roman" w:cs="Times New Roman"/>
          <w:i/>
          <w:color w:val="000000"/>
          <w:sz w:val="24"/>
          <w:szCs w:val="24"/>
          <w:lang w:val="x-none" w:eastAsia="bg-BG"/>
        </w:rPr>
        <w:t>ъзможност</w:t>
      </w:r>
      <w:proofErr w:type="spellEnd"/>
      <w:r w:rsidRPr="008D74F8">
        <w:rPr>
          <w:rFonts w:ascii="Times New Roman" w:eastAsia="Times New Roman" w:hAnsi="Times New Roman" w:cs="Times New Roman"/>
          <w:i/>
          <w:color w:val="000000"/>
          <w:sz w:val="24"/>
          <w:szCs w:val="24"/>
          <w:lang w:val="x-none" w:eastAsia="bg-BG"/>
        </w:rPr>
        <w:t xml:space="preserve"> се прилага и за третите лица, посочени от участника. </w:t>
      </w:r>
      <w:r w:rsidRPr="008D74F8">
        <w:rPr>
          <w:rFonts w:ascii="Times New Roman" w:eastAsia="Times New Roman" w:hAnsi="Times New Roman" w:cs="Times New Roman"/>
          <w:i/>
          <w:color w:val="000000"/>
          <w:sz w:val="24"/>
          <w:szCs w:val="24"/>
          <w:lang w:eastAsia="bg-BG"/>
        </w:rPr>
        <w:t>У</w:t>
      </w:r>
      <w:r w:rsidRPr="008D74F8">
        <w:rPr>
          <w:rFonts w:ascii="Times New Roman" w:eastAsia="Times New Roman" w:hAnsi="Times New Roman" w:cs="Times New Roman"/>
          <w:i/>
          <w:color w:val="000000"/>
          <w:sz w:val="24"/>
          <w:szCs w:val="24"/>
          <w:lang w:val="x-none" w:eastAsia="bg-BG"/>
        </w:rPr>
        <w:t>частникът може да замени трето лице, когато е установено, че третото лице не отговарят на условията на възложителя, когато това не води до промяна на техническото предложение.</w:t>
      </w:r>
    </w:p>
    <w:p w:rsidR="008D74F8" w:rsidRPr="008D74F8" w:rsidRDefault="008D74F8" w:rsidP="008D74F8">
      <w:pPr>
        <w:widowControl w:val="0"/>
        <w:autoSpaceDE w:val="0"/>
        <w:autoSpaceDN w:val="0"/>
        <w:adjustRightInd w:val="0"/>
        <w:spacing w:before="120"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Възложителят изисква от участника да замени посоченото от него трето лице, ако то не отговаря на някое от условията по </w:t>
      </w:r>
      <w:r w:rsidRPr="008D74F8">
        <w:rPr>
          <w:rFonts w:ascii="Times New Roman" w:eastAsia="Times New Roman" w:hAnsi="Times New Roman" w:cs="Times New Roman"/>
          <w:color w:val="000000"/>
          <w:sz w:val="24"/>
          <w:szCs w:val="24"/>
          <w:lang w:eastAsia="bg-BG"/>
        </w:rPr>
        <w:t xml:space="preserve">чл. 65, </w:t>
      </w:r>
      <w:r w:rsidRPr="008D74F8">
        <w:rPr>
          <w:rFonts w:ascii="Times New Roman" w:eastAsia="Times New Roman" w:hAnsi="Times New Roman" w:cs="Times New Roman"/>
          <w:color w:val="000000"/>
          <w:sz w:val="24"/>
          <w:szCs w:val="24"/>
          <w:lang w:val="x-none" w:eastAsia="bg-BG"/>
        </w:rPr>
        <w:t>ал. 4</w:t>
      </w:r>
      <w:r w:rsidRPr="008D74F8">
        <w:rPr>
          <w:rFonts w:ascii="Times New Roman" w:eastAsia="Times New Roman" w:hAnsi="Times New Roman" w:cs="Times New Roman"/>
          <w:color w:val="000000"/>
          <w:sz w:val="24"/>
          <w:szCs w:val="24"/>
          <w:lang w:eastAsia="bg-BG"/>
        </w:rPr>
        <w:t xml:space="preserve"> ЗОП поради промяна в обстоятелствата преди сключване на договора за обществена поръчка</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8D74F8" w:rsidRPr="008D74F8" w:rsidRDefault="008D74F8" w:rsidP="008D74F8">
      <w:pPr>
        <w:spacing w:after="0" w:line="240" w:lineRule="auto"/>
        <w:jc w:val="both"/>
        <w:rPr>
          <w:rFonts w:ascii="Times New Roman" w:eastAsia="Times New Roman" w:hAnsi="Times New Roman" w:cs="Times New Roman"/>
          <w:b/>
          <w:color w:val="000000"/>
          <w:sz w:val="24"/>
          <w:szCs w:val="24"/>
          <w:lang w:eastAsia="bg-BG"/>
        </w:rPr>
      </w:pPr>
    </w:p>
    <w:p w:rsidR="00E578C9" w:rsidRPr="001365FB" w:rsidRDefault="008D74F8" w:rsidP="001365FB">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ВАЖНО:</w:t>
      </w:r>
      <w:r w:rsidRPr="008D74F8">
        <w:rPr>
          <w:rFonts w:ascii="Times New Roman" w:eastAsia="Times New Roman" w:hAnsi="Times New Roman" w:cs="Times New Roman"/>
          <w:i/>
          <w:color w:val="000000"/>
          <w:sz w:val="24"/>
          <w:szCs w:val="24"/>
          <w:lang w:eastAsia="bg-BG"/>
        </w:rPr>
        <w:t xml:space="preserve"> Участниците посочват информацията относно участието на трети лица за изпълнение на поръчката </w:t>
      </w:r>
      <w:r w:rsidRPr="008D74F8">
        <w:rPr>
          <w:rFonts w:ascii="Times New Roman" w:eastAsia="Times New Roman" w:hAnsi="Times New Roman" w:cs="Times New Roman"/>
          <w:b/>
          <w:i/>
          <w:color w:val="000000"/>
          <w:sz w:val="24"/>
          <w:szCs w:val="24"/>
          <w:lang w:eastAsia="bg-BG"/>
        </w:rPr>
        <w:t>в Раздел В „Информация относно използването на капацитета на други субекти“ на част ІІ от ЕЕДОП</w:t>
      </w:r>
      <w:r w:rsidRPr="008D74F8">
        <w:rPr>
          <w:rFonts w:ascii="Times New Roman" w:eastAsia="Times New Roman" w:hAnsi="Times New Roman" w:cs="Times New Roman"/>
          <w:i/>
          <w:color w:val="000000"/>
          <w:sz w:val="24"/>
          <w:szCs w:val="24"/>
          <w:lang w:eastAsia="bg-BG"/>
        </w:rPr>
        <w:t>. Ако полето е попълнено с „Да“ се представя ЕЕДОП, надлежно попълнен и подписан от лицата по чл. 40, ал. 1 от ППЗОП, за третите лица. В ЕЕДОП се посочва информацията, изисквана съгласно Част II, раздели А и Б, попълва се част ІІІ „Основания за изключване“ и част ІV „Критерии за подбор“ само по отношение на критериите за подбор, за доказването на които участникът се позовава на техния капацитет</w:t>
      </w:r>
      <w:r w:rsidRPr="008D74F8">
        <w:rPr>
          <w:rFonts w:ascii="Times New Roman" w:eastAsia="Times New Roman" w:hAnsi="Times New Roman" w:cs="Times New Roman"/>
          <w:i/>
          <w:color w:val="000000"/>
          <w:sz w:val="24"/>
          <w:szCs w:val="24"/>
          <w:lang w:val="en-US" w:eastAsia="bg-BG"/>
        </w:rPr>
        <w:t>.</w:t>
      </w:r>
    </w:p>
    <w:p w:rsidR="00E578C9" w:rsidRDefault="00E578C9" w:rsidP="008D74F8">
      <w:pPr>
        <w:widowControl w:val="0"/>
        <w:autoSpaceDE w:val="0"/>
        <w:autoSpaceDN w:val="0"/>
        <w:adjustRightInd w:val="0"/>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1365FB">
      <w:pPr>
        <w:widowControl w:val="0"/>
        <w:autoSpaceDE w:val="0"/>
        <w:autoSpaceDN w:val="0"/>
        <w:adjustRightInd w:val="0"/>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inline distT="0" distB="0" distL="0" distR="0" wp14:anchorId="7E21D32F" wp14:editId="72AFC049">
                <wp:extent cx="1701579" cy="419100"/>
                <wp:effectExtent l="0" t="0" r="0" b="0"/>
                <wp:docPr id="16"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01579" cy="419100"/>
                        </a:xfrm>
                        <a:prstGeom prst="rect">
                          <a:avLst/>
                        </a:prstGeom>
                      </wps:spPr>
                      <wps:txbx>
                        <w:txbxContent>
                          <w:p w:rsidR="0054644F" w:rsidRPr="00CC761A" w:rsidRDefault="0054644F" w:rsidP="008D74F8">
                            <w:pPr>
                              <w:pStyle w:val="afa"/>
                              <w:spacing w:before="0" w:beforeAutospacing="0" w:after="0" w:afterAutospacing="0"/>
                              <w:jc w:val="center"/>
                              <w:rPr>
                                <w:sz w:val="40"/>
                                <w:szCs w:val="40"/>
                              </w:rPr>
                            </w:pPr>
                            <w:r w:rsidRPr="008D74F8">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w:t>
                            </w:r>
                            <w:r w:rsidRPr="008D74F8">
                              <w:rPr>
                                <w:rFonts w:ascii="Impact" w:hAnsi="Impact"/>
                                <w:color w:val="0066CC"/>
                                <w:sz w:val="40"/>
                                <w:szCs w:val="40"/>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II </w:t>
                            </w:r>
                          </w:p>
                        </w:txbxContent>
                      </wps:txbx>
                      <wps:bodyPr wrap="square" numCol="1" fromWordArt="1">
                        <a:prstTxWarp prst="textPlain">
                          <a:avLst>
                            <a:gd name="adj" fmla="val 50000"/>
                          </a:avLst>
                        </a:prstTxWarp>
                        <a:spAutoFit/>
                      </wps:bodyPr>
                    </wps:wsp>
                  </a:graphicData>
                </a:graphic>
              </wp:inline>
            </w:drawing>
          </mc:Choice>
          <mc:Fallback>
            <w:pict>
              <v:shape id="WordArt 29" o:spid="_x0000_s1057" type="#_x0000_t202" style="width:134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" filled="f" stroked="f">
                <o:lock v:ext="edit" text="t" shapetype="t"/>
                <v:textbox style="mso-fit-shape-to-text:t">
                  <w:txbxContent>
                    <w:p w:rsidR="0054644F" w:rsidRPr="00CC761A" w:rsidRDefault="0054644F" w:rsidP="008D74F8">
                      <w:pPr>
                        <w:pStyle w:val="afa"/>
                        <w:spacing w:before="0" w:beforeAutospacing="0" w:after="0" w:afterAutospacing="0"/>
                        <w:jc w:val="center"/>
                        <w:rPr>
                          <w:sz w:val="40"/>
                          <w:szCs w:val="40"/>
                        </w:rPr>
                      </w:pPr>
                      <w:r w:rsidRPr="008D74F8">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w:t>
                      </w:r>
                      <w:r w:rsidRPr="008D74F8">
                        <w:rPr>
                          <w:rFonts w:ascii="Impact" w:hAnsi="Impact"/>
                          <w:color w:val="0066CC"/>
                          <w:sz w:val="40"/>
                          <w:szCs w:val="40"/>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II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anchor distT="0" distB="0" distL="114300" distR="114300" simplePos="0" relativeHeight="251669504" behindDoc="1" locked="0" layoutInCell="1" allowOverlap="1" wp14:anchorId="533BC7F6" wp14:editId="3773032E">
                <wp:simplePos x="0" y="0"/>
                <wp:positionH relativeFrom="margin">
                  <wp:posOffset>-45141</wp:posOffset>
                </wp:positionH>
                <wp:positionV relativeFrom="paragraph">
                  <wp:posOffset>229594</wp:posOffset>
                </wp:positionV>
                <wp:extent cx="6445885" cy="795020"/>
                <wp:effectExtent l="0" t="0" r="0" b="0"/>
                <wp:wrapTight wrapText="bothSides">
                  <wp:wrapPolygon edited="0">
                    <wp:start x="0" y="0"/>
                    <wp:lineTo x="0" y="21600"/>
                    <wp:lineTo x="21600" y="21600"/>
                    <wp:lineTo x="21600" y="0"/>
                  </wp:wrapPolygon>
                </wp:wrapTight>
                <wp:docPr id="15" name="WordArt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45885" cy="795020"/>
                        </a:xfrm>
                        <a:prstGeom prst="rect">
                          <a:avLst/>
                        </a:prstGeom>
                      </wps:spPr>
                      <wps:txbx>
                        <w:txbxContent>
                          <w:p w:rsidR="0054644F" w:rsidRPr="00B50443" w:rsidRDefault="0054644F" w:rsidP="008D74F8">
                            <w:pPr>
                              <w:pStyle w:val="afa"/>
                              <w:spacing w:before="0" w:beforeAutospacing="0" w:after="0" w:afterAutospacing="0"/>
                              <w:jc w:val="center"/>
                              <w:rPr>
                                <w:sz w:val="44"/>
                                <w:szCs w:val="44"/>
                              </w:rPr>
                            </w:pPr>
                            <w:r w:rsidRPr="0002085D">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и изискуеми документи</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30" o:spid="_x0000_s1058" type="#_x0000_t202" style="position:absolute;margin-left:-3.55pt;margin-top:18.1pt;width:507.55pt;height:62.6pt;z-index:-2516469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" filled="f" stroked="f">
                <o:lock v:ext="edit" text="t" shapetype="t"/>
                <v:textbox style="mso-fit-shape-to-text:t">
                  <w:txbxContent>
                    <w:p w:rsidR="0054644F" w:rsidRPr="00B50443" w:rsidRDefault="0054644F" w:rsidP="008D74F8">
                      <w:pPr>
                        <w:pStyle w:val="afa"/>
                        <w:spacing w:before="0" w:beforeAutospacing="0" w:after="0" w:afterAutospacing="0"/>
                        <w:jc w:val="center"/>
                        <w:rPr>
                          <w:sz w:val="44"/>
                          <w:szCs w:val="44"/>
                        </w:rPr>
                      </w:pPr>
                      <w:r w:rsidRPr="0002085D">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и изискуеми документи</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64384" behindDoc="1" locked="0" layoutInCell="1" allowOverlap="1" wp14:anchorId="4AAB51DB" wp14:editId="2970116E">
                <wp:simplePos x="0" y="0"/>
                <wp:positionH relativeFrom="page">
                  <wp:align>center</wp:align>
                </wp:positionH>
                <wp:positionV relativeFrom="paragraph">
                  <wp:posOffset>42600</wp:posOffset>
                </wp:positionV>
                <wp:extent cx="1195705" cy="276225"/>
                <wp:effectExtent l="0" t="0" r="0" b="0"/>
                <wp:wrapTight wrapText="bothSides">
                  <wp:wrapPolygon edited="0">
                    <wp:start x="0" y="0"/>
                    <wp:lineTo x="0" y="21600"/>
                    <wp:lineTo x="21600" y="21600"/>
                    <wp:lineTo x="21600" y="0"/>
                  </wp:wrapPolygon>
                </wp:wrapTight>
                <wp:docPr id="14" name="WordArt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95705" cy="276225"/>
                        </a:xfrm>
                        <a:prstGeom prst="rect">
                          <a:avLst/>
                        </a:prstGeom>
                      </wps:spPr>
                      <wps:txbx>
                        <w:txbxContent>
                          <w:p w:rsidR="0054644F" w:rsidRPr="00B50443"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wps:txbx>
                      <wps:bodyPr wrap="square" numCol="1" fromWordArt="1">
                        <a:prstTxWarp prst="textPlain">
                          <a:avLst>
                            <a:gd name="adj" fmla="val 50000"/>
                          </a:avLst>
                        </a:prstTxWarp>
                        <a:spAutoFit/>
                      </wps:bodyPr>
                    </wps:wsp>
                  </a:graphicData>
                </a:graphic>
              </wp:anchor>
            </w:drawing>
          </mc:Choice>
          <mc:Fallback>
            <w:pict>
              <v:shape id="WordArt 31" o:spid="_x0000_s1059" type="#_x0000_t202" style="position:absolute;left:0;text-align:left;margin-left:0;margin-top:3.35pt;width:94.15pt;height:21.75pt;z-index:-251652096;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" filled="f" stroked="f">
                <o:lock v:ext="edit" text="t" shapetype="t"/>
                <v:textbox style="mso-fit-shape-to-text:t">
                  <w:txbxContent>
                    <w:p w:rsidR="0054644F" w:rsidRPr="00B50443"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green"/>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65408" behindDoc="1" locked="0" layoutInCell="1" allowOverlap="1" wp14:anchorId="3A3B2523" wp14:editId="0A0C7BEC">
                <wp:simplePos x="0" y="0"/>
                <wp:positionH relativeFrom="margin">
                  <wp:align>center</wp:align>
                </wp:positionH>
                <wp:positionV relativeFrom="paragraph">
                  <wp:posOffset>145139</wp:posOffset>
                </wp:positionV>
                <wp:extent cx="4781550" cy="285750"/>
                <wp:effectExtent l="0" t="0" r="0" b="0"/>
                <wp:wrapTight wrapText="bothSides">
                  <wp:wrapPolygon edited="0">
                    <wp:start x="0" y="0"/>
                    <wp:lineTo x="0" y="21600"/>
                    <wp:lineTo x="21600" y="21600"/>
                    <wp:lineTo x="21600" y="0"/>
                  </wp:wrapPolygon>
                </wp:wrapTight>
                <wp:docPr id="13" name="WordArt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781550" cy="285750"/>
                        </a:xfrm>
                        <a:prstGeom prst="rect">
                          <a:avLst/>
                        </a:prstGeom>
                      </wps:spPr>
                      <wps:txbx>
                        <w:txbxContent>
                          <w:p w:rsidR="0054644F" w:rsidRPr="00B50443"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Общи положения.</w:t>
                            </w:r>
                          </w:p>
                        </w:txbxContent>
                      </wps:txbx>
                      <wps:bodyPr wrap="square" numCol="1" fromWordArt="1">
                        <a:prstTxWarp prst="textPlain">
                          <a:avLst>
                            <a:gd name="adj" fmla="val 50000"/>
                          </a:avLst>
                        </a:prstTxWarp>
                        <a:spAutoFit/>
                      </wps:bodyPr>
                    </wps:wsp>
                  </a:graphicData>
                </a:graphic>
              </wp:anchor>
            </w:drawing>
          </mc:Choice>
          <mc:Fallback>
            <w:pict>
              <v:shape id="WordArt 32" o:spid="_x0000_s1060" type="#_x0000_t202" style="position:absolute;left:0;text-align:left;margin-left:0;margin-top:11.45pt;width:376.5pt;height:22.5pt;z-index:-25165107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" filled="f" stroked="f">
                <o:lock v:ext="edit" text="t" shapetype="t"/>
                <v:textbox style="mso-fit-shape-to-text:t">
                  <w:txbxContent>
                    <w:p w:rsidR="0054644F" w:rsidRPr="00B50443" w:rsidRDefault="0054644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Общи положения.</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Съгласно чл. 102</w:t>
      </w:r>
      <w:r w:rsidRPr="008D74F8">
        <w:rPr>
          <w:rFonts w:ascii="Times New Roman" w:eastAsia="Times New Roman" w:hAnsi="Times New Roman" w:cs="Times New Roman"/>
          <w:color w:val="000000"/>
          <w:sz w:val="24"/>
          <w:szCs w:val="24"/>
          <w:lang w:eastAsia="bg-BG"/>
        </w:rPr>
        <w:t>, ал. 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
          <w:bCs/>
          <w:color w:val="000000"/>
          <w:sz w:val="24"/>
          <w:szCs w:val="24"/>
          <w:lang w:eastAsia="bg-BG"/>
        </w:rPr>
        <w:t xml:space="preserve">1. </w:t>
      </w:r>
      <w:r w:rsidRPr="008D74F8">
        <w:rPr>
          <w:rFonts w:ascii="Times New Roman" w:eastAsia="Times New Roman" w:hAnsi="Times New Roman" w:cs="Times New Roman"/>
          <w:b/>
          <w:color w:val="000000"/>
          <w:sz w:val="24"/>
          <w:szCs w:val="24"/>
          <w:lang w:eastAsia="bg-BG"/>
        </w:rPr>
        <w:t>Опис на представените документите</w:t>
      </w:r>
      <w:r w:rsidRPr="008D74F8">
        <w:rPr>
          <w:rFonts w:ascii="Times New Roman" w:eastAsia="Times New Roman" w:hAnsi="Times New Roman" w:cs="Times New Roman"/>
          <w:color w:val="000000"/>
          <w:sz w:val="24"/>
          <w:szCs w:val="24"/>
          <w:lang w:eastAsia="bg-BG"/>
        </w:rPr>
        <w:t xml:space="preserve">, съдържащи се в офертата, </w:t>
      </w:r>
      <w:r w:rsidRPr="008D74F8">
        <w:rPr>
          <w:rFonts w:ascii="Times New Roman" w:eastAsia="Times New Roman" w:hAnsi="Times New Roman" w:cs="Times New Roman"/>
          <w:color w:val="000000"/>
          <w:sz w:val="24"/>
          <w:szCs w:val="24"/>
        </w:rPr>
        <w:t>подписан от управляващия и представляващ участника съгласно актуалната му регистрация или от изрично упълномощен негов представител</w:t>
      </w:r>
      <w:r w:rsidRPr="008D74F8">
        <w:rPr>
          <w:rFonts w:ascii="Times New Roman" w:eastAsia="Times New Roman" w:hAnsi="Times New Roman" w:cs="Times New Roman"/>
          <w:color w:val="000000"/>
          <w:sz w:val="24"/>
          <w:szCs w:val="24"/>
          <w:lang w:eastAsia="bg-BG"/>
        </w:rPr>
        <w:t xml:space="preserve"> – </w:t>
      </w:r>
      <w:r w:rsidRPr="008D74F8">
        <w:rPr>
          <w:rFonts w:ascii="Times New Roman" w:eastAsia="Times New Roman" w:hAnsi="Times New Roman" w:cs="Times New Roman"/>
          <w:b/>
          <w:color w:val="000000"/>
          <w:sz w:val="24"/>
          <w:szCs w:val="24"/>
          <w:lang w:eastAsia="bg-BG"/>
        </w:rPr>
        <w:t>по Примерен Образец № 1</w:t>
      </w:r>
      <w:r w:rsidRPr="008D74F8">
        <w:rPr>
          <w:rFonts w:ascii="Times New Roman" w:eastAsia="Times New Roman" w:hAnsi="Times New Roman" w:cs="Times New Roman"/>
          <w:color w:val="000000"/>
          <w:sz w:val="24"/>
          <w:szCs w:val="24"/>
        </w:rPr>
        <w:t>.</w:t>
      </w:r>
      <w:r w:rsidRPr="008D74F8">
        <w:rPr>
          <w:rFonts w:ascii="Times New Roman" w:eastAsia="Times New Roman" w:hAnsi="Times New Roman" w:cs="Times New Roman"/>
          <w:b/>
          <w:color w:val="000000"/>
          <w:sz w:val="24"/>
          <w:szCs w:val="24"/>
        </w:rPr>
        <w:t xml:space="preserve"> </w:t>
      </w:r>
      <w:r w:rsidRPr="008D74F8">
        <w:rPr>
          <w:rFonts w:ascii="Times New Roman" w:eastAsia="Times New Roman" w:hAnsi="Times New Roman" w:cs="Times New Roman"/>
          <w:bCs/>
          <w:color w:val="000000"/>
          <w:sz w:val="24"/>
          <w:szCs w:val="24"/>
          <w:lang w:eastAsia="bg-BG"/>
        </w:rPr>
        <w:t>Документите, следващи описа, се подреждат в последователност, така, както са посочени в описа и се номерират.</w:t>
      </w:r>
      <w:r w:rsidRPr="008D74F8">
        <w:rPr>
          <w:rFonts w:ascii="Times New Roman" w:eastAsia="Times New Roman" w:hAnsi="Times New Roman" w:cs="Times New Roman"/>
          <w:b/>
          <w:bCs/>
          <w:color w:val="000000"/>
          <w:sz w:val="24"/>
          <w:szCs w:val="24"/>
          <w:lang w:eastAsia="bg-BG"/>
        </w:rPr>
        <w:t xml:space="preserve"> Образецът не е задължителен и цели улеснение на участниците</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2.</w:t>
      </w:r>
      <w:r w:rsidRPr="008D74F8">
        <w:rPr>
          <w:rFonts w:ascii="Times New Roman" w:eastAsia="Times New Roman" w:hAnsi="Times New Roman" w:cs="Times New Roman"/>
          <w:color w:val="000000"/>
          <w:sz w:val="24"/>
          <w:szCs w:val="24"/>
          <w:lang w:eastAsia="bg-BG"/>
        </w:rPr>
        <w:t xml:space="preserve"> Документите по чл. 39, ал. 2, т. 1, т. 2 и т. 3 от ППЗОП- </w:t>
      </w:r>
      <w:r w:rsidRPr="008D74F8">
        <w:rPr>
          <w:rFonts w:ascii="Times New Roman" w:eastAsia="Times New Roman" w:hAnsi="Times New Roman" w:cs="Times New Roman"/>
          <w:b/>
          <w:color w:val="000000"/>
          <w:sz w:val="24"/>
          <w:szCs w:val="24"/>
          <w:lang w:eastAsia="bg-BG"/>
        </w:rPr>
        <w:t>заявление за участие - Образец № 2</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2.1. </w:t>
      </w:r>
      <w:r w:rsidRPr="008D74F8">
        <w:rPr>
          <w:rFonts w:ascii="Times New Roman" w:eastAsia="Times New Roman" w:hAnsi="Times New Roman" w:cs="Times New Roman"/>
          <w:color w:val="000000"/>
          <w:sz w:val="24"/>
          <w:szCs w:val="24"/>
          <w:lang w:eastAsia="bg-BG"/>
        </w:rPr>
        <w:t xml:space="preserve">Документ по чл. 39, ал. 2, т. 1 от ППЗОП: </w:t>
      </w:r>
      <w:r w:rsidRPr="008D74F8">
        <w:rPr>
          <w:rFonts w:ascii="Times New Roman" w:eastAsia="Times New Roman" w:hAnsi="Times New Roman" w:cs="Times New Roman"/>
          <w:b/>
          <w:color w:val="000000"/>
          <w:sz w:val="24"/>
          <w:szCs w:val="24"/>
          <w:lang w:eastAsia="bg-BG"/>
        </w:rPr>
        <w:t>Единен европейски документ за обществени поръчки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xml:space="preserve">) – </w:t>
      </w:r>
      <w:r w:rsidRPr="008D74F8">
        <w:rPr>
          <w:rFonts w:ascii="Times New Roman" w:eastAsia="Times New Roman" w:hAnsi="Times New Roman" w:cs="Times New Roman"/>
          <w:b/>
          <w:color w:val="000000"/>
          <w:sz w:val="24"/>
          <w:szCs w:val="24"/>
          <w:u w:val="single"/>
          <w:lang w:eastAsia="bg-BG"/>
        </w:rPr>
        <w:t>в електронен вид</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в съответствие с изискванията на чл. 67 от ЗОП и условията на Възложителя - </w:t>
      </w:r>
      <w:r w:rsidRPr="008D74F8">
        <w:rPr>
          <w:rFonts w:ascii="Times New Roman" w:eastAsia="Times New Roman" w:hAnsi="Times New Roman" w:cs="Times New Roman"/>
          <w:b/>
          <w:color w:val="000000"/>
          <w:sz w:val="24"/>
          <w:szCs w:val="24"/>
          <w:lang w:eastAsia="bg-BG"/>
        </w:rPr>
        <w:t>Образец № 3</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PDF (подходящ за преглед);</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en-US"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XML (предназначен за използване в електронната система за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DOC (подходящ за компютърна обработка).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FF0000"/>
          <w:sz w:val="24"/>
          <w:szCs w:val="24"/>
          <w:lang w:eastAsia="bg-BG"/>
        </w:rPr>
      </w:pPr>
    </w:p>
    <w:p w:rsidR="008D74F8" w:rsidRPr="008D74F8" w:rsidRDefault="008D74F8" w:rsidP="008D74F8">
      <w:pPr>
        <w:spacing w:after="0" w:line="240" w:lineRule="atLeast"/>
        <w:jc w:val="both"/>
        <w:rPr>
          <w:rFonts w:ascii="Times New Roman" w:eastAsia="Calibri" w:hAnsi="Times New Roman" w:cs="Times New Roman"/>
          <w:b/>
          <w:color w:val="000000"/>
          <w:sz w:val="24"/>
          <w:szCs w:val="24"/>
          <w:u w:val="single"/>
          <w:lang w:eastAsia="bg-BG"/>
        </w:rPr>
      </w:pPr>
      <w:r w:rsidRPr="008D74F8">
        <w:rPr>
          <w:rFonts w:ascii="Times New Roman" w:eastAsia="Calibri" w:hAnsi="Times New Roman" w:cs="Times New Roman"/>
          <w:b/>
          <w:bCs/>
          <w:color w:val="000000"/>
          <w:sz w:val="24"/>
          <w:szCs w:val="24"/>
          <w:u w:val="single"/>
          <w:lang w:eastAsia="bg-BG"/>
        </w:rPr>
        <w:t>ВАЖНО!!!</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b/>
          <w:color w:val="000000"/>
          <w:sz w:val="24"/>
          <w:szCs w:val="24"/>
          <w:lang w:eastAsia="bg-BG"/>
        </w:rPr>
        <w:t>Съгласно чл. 67, ал. 4 от Закона за обществени поръчки (ЗОП) във връзка с § 29, т. 5, б. „а” от Преходните и заключителни разпоредби на ЗОП</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b/>
          <w:color w:val="000000"/>
          <w:sz w:val="24"/>
          <w:szCs w:val="24"/>
          <w:u w:val="single"/>
          <w:lang w:eastAsia="bg-BG"/>
        </w:rPr>
        <w:t>в сила от 01 април 2018 г. Единият европейски документ за обществени поръчки се представя задължително в електронен вид.</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подписан с електронен подпис, а когато е приложимо –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Електронният вид на ЕЕДОП трябва да бъде приложен на подходящ оптичен носител към пакета документи за участие в процедурата. </w:t>
      </w:r>
      <w:r w:rsidRPr="008D74F8">
        <w:rPr>
          <w:rFonts w:ascii="Times New Roman" w:eastAsia="Calibri" w:hAnsi="Times New Roman" w:cs="Times New Roman"/>
          <w:b/>
          <w:color w:val="000000"/>
          <w:sz w:val="24"/>
          <w:szCs w:val="24"/>
          <w:u w:val="single"/>
          <w:lang w:eastAsia="bg-BG"/>
        </w:rPr>
        <w:t>Важно:</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b/>
          <w:color w:val="000000"/>
          <w:sz w:val="24"/>
          <w:szCs w:val="24"/>
          <w:lang w:eastAsia="bg-BG"/>
        </w:rPr>
        <w:t>Форматът, в който се предоставя документът, не следва да позволява редактиране на неговото съдържание!</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и файл във формат PDF - подходящ за преглед.  </w:t>
      </w:r>
    </w:p>
    <w:p w:rsidR="008D74F8" w:rsidRPr="008D74F8" w:rsidRDefault="008D74F8" w:rsidP="008D74F8">
      <w:pPr>
        <w:spacing w:after="0" w:line="240" w:lineRule="auto"/>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За да попълни предоставения образец на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участникът следва да зареди в системата (</w:t>
      </w:r>
      <w:hyperlink r:id="rId16" w:history="1">
        <w:r w:rsidRPr="008D74F8">
          <w:rPr>
            <w:rFonts w:ascii="Times New Roman" w:eastAsia="Times New Roman" w:hAnsi="Times New Roman" w:cs="Times New Roman"/>
            <w:color w:val="0000FF"/>
            <w:sz w:val="24"/>
            <w:szCs w:val="24"/>
            <w:u w:val="single"/>
            <w:lang w:eastAsia="bg-BG"/>
          </w:rPr>
          <w:t>https://espd.eop.bg/espd-web/filter?lang=bg</w:t>
        </w:r>
      </w:hyperlink>
      <w:r w:rsidRPr="008D74F8">
        <w:rPr>
          <w:rFonts w:ascii="Times New Roman" w:eastAsia="Calibri" w:hAnsi="Times New Roman" w:cs="Times New Roman"/>
          <w:color w:val="000000"/>
          <w:sz w:val="24"/>
          <w:szCs w:val="24"/>
          <w:lang w:eastAsia="bg-BG"/>
        </w:rPr>
        <w:t xml:space="preserve">) получения XML формат на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(достъпен на Профила на купувача на Община Велико Търново</w:t>
      </w:r>
      <w:r w:rsidRPr="008D74F8">
        <w:rPr>
          <w:rFonts w:ascii="Times New Roman" w:eastAsia="Calibri" w:hAnsi="Times New Roman" w:cs="Times New Roman"/>
          <w:color w:val="000000"/>
          <w:sz w:val="24"/>
          <w:szCs w:val="24"/>
          <w:lang w:val="bg" w:eastAsia="bg-BG"/>
        </w:rPr>
        <w:t xml:space="preserve"> наред с останалата документация за обществена поръчка</w:t>
      </w:r>
      <w:r w:rsidRPr="008D74F8">
        <w:rPr>
          <w:rFonts w:ascii="Times New Roman" w:eastAsia="Calibri" w:hAnsi="Times New Roman" w:cs="Times New Roman"/>
          <w:color w:val="000000"/>
          <w:sz w:val="24"/>
          <w:szCs w:val="24"/>
          <w:lang w:eastAsia="bg-BG"/>
        </w:rPr>
        <w:t xml:space="preserve">) и да попълни необходимите данни, съгласно поставените изисквания на Възложителя в документацията за обществена поръчка. </w:t>
      </w:r>
      <w:r w:rsidRPr="008D74F8">
        <w:rPr>
          <w:rFonts w:ascii="Times New Roman" w:eastAsia="Calibri" w:hAnsi="Times New Roman" w:cs="Times New Roman"/>
          <w:b/>
          <w:sz w:val="24"/>
          <w:szCs w:val="24"/>
          <w:lang w:eastAsia="bg-BG"/>
        </w:rPr>
        <w:t xml:space="preserve">Попълненият </w:t>
      </w:r>
      <w:proofErr w:type="spellStart"/>
      <w:r w:rsidRPr="008D74F8">
        <w:rPr>
          <w:rFonts w:ascii="Times New Roman" w:eastAsia="Calibri" w:hAnsi="Times New Roman" w:cs="Times New Roman"/>
          <w:b/>
          <w:sz w:val="24"/>
          <w:szCs w:val="24"/>
          <w:lang w:eastAsia="bg-BG"/>
        </w:rPr>
        <w:t>еЕЕДОП</w:t>
      </w:r>
      <w:proofErr w:type="spellEnd"/>
      <w:r w:rsidRPr="008D74F8">
        <w:rPr>
          <w:rFonts w:ascii="Times New Roman" w:eastAsia="Calibri" w:hAnsi="Times New Roman" w:cs="Times New Roman"/>
          <w:b/>
          <w:sz w:val="24"/>
          <w:szCs w:val="24"/>
          <w:lang w:eastAsia="bg-BG"/>
        </w:rPr>
        <w:t xml:space="preserve"> се изтегля и се подписва с електронен подпис от лицата по чл. 54, ал. 2 и 3 от ЗОП, като се прилага възможността по чл. 41, ал. 1 и 2 от ППЗОП.</w:t>
      </w:r>
      <w:r w:rsidRPr="008D74F8">
        <w:rPr>
          <w:rFonts w:ascii="Times New Roman" w:eastAsia="Calibri" w:hAnsi="Times New Roman" w:cs="Times New Roman"/>
          <w:sz w:val="24"/>
          <w:szCs w:val="24"/>
          <w:lang w:eastAsia="bg-BG"/>
        </w:rPr>
        <w:t xml:space="preserve"> </w:t>
      </w:r>
      <w:r w:rsidRPr="008D74F8">
        <w:rPr>
          <w:rFonts w:ascii="Times New Roman" w:eastAsia="Calibri" w:hAnsi="Times New Roman" w:cs="Times New Roman"/>
          <w:color w:val="000000"/>
          <w:sz w:val="24"/>
          <w:szCs w:val="24"/>
          <w:lang w:eastAsia="bg-BG"/>
        </w:rPr>
        <w:t xml:space="preserve">Същият се прилага към пакета документи за участие в процедурата (офертата) на подходящ оптичен носител. </w:t>
      </w:r>
    </w:p>
    <w:p w:rsidR="008D74F8" w:rsidRDefault="008D74F8" w:rsidP="008D74F8">
      <w:pPr>
        <w:spacing w:after="0" w:line="240" w:lineRule="auto"/>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b/>
          <w:color w:val="000000"/>
          <w:sz w:val="24"/>
          <w:szCs w:val="24"/>
          <w:lang w:eastAsia="bg-BG"/>
        </w:rPr>
        <w:lastRenderedPageBreak/>
        <w:t xml:space="preserve">*Важно! В случаите, когато ЕЕДОП е попълнен през системата за </w:t>
      </w:r>
      <w:proofErr w:type="spellStart"/>
      <w:r w:rsidRPr="008D74F8">
        <w:rPr>
          <w:rFonts w:ascii="Times New Roman" w:eastAsia="Calibri" w:hAnsi="Times New Roman" w:cs="Times New Roman"/>
          <w:b/>
          <w:color w:val="000000"/>
          <w:sz w:val="24"/>
          <w:szCs w:val="24"/>
          <w:lang w:eastAsia="bg-BG"/>
        </w:rPr>
        <w:t>еЕЕДОП</w:t>
      </w:r>
      <w:proofErr w:type="spellEnd"/>
      <w:r w:rsidRPr="008D74F8">
        <w:rPr>
          <w:rFonts w:ascii="Times New Roman" w:eastAsia="Calibri" w:hAnsi="Times New Roman" w:cs="Times New Roman"/>
          <w:b/>
          <w:color w:val="000000"/>
          <w:sz w:val="24"/>
          <w:szCs w:val="24"/>
          <w:lang w:eastAsia="bg-BG"/>
        </w:rPr>
        <w:t>, при предоставянето му с електронен подпис, следва да бъде подписана версията в PDF формат</w:t>
      </w:r>
      <w:r w:rsidRPr="008D74F8">
        <w:rPr>
          <w:rFonts w:ascii="Times New Roman" w:eastAsia="Calibri" w:hAnsi="Times New Roman" w:cs="Times New Roman"/>
          <w:color w:val="000000"/>
          <w:sz w:val="24"/>
          <w:szCs w:val="24"/>
          <w:lang w:eastAsia="bg-BG"/>
        </w:rPr>
        <w:t>!</w:t>
      </w:r>
    </w:p>
    <w:p w:rsidR="0094697A" w:rsidRPr="008D74F8" w:rsidRDefault="0094697A" w:rsidP="0094697A">
      <w:pPr>
        <w:spacing w:after="0" w:line="240" w:lineRule="atLeast"/>
        <w:ind w:firstLine="708"/>
        <w:jc w:val="both"/>
        <w:rPr>
          <w:rFonts w:ascii="Times New Roman" w:eastAsia="Times New Roman" w:hAnsi="Times New Roman" w:cs="Times New Roman"/>
          <w:b/>
          <w:color w:val="FF0000"/>
          <w:sz w:val="24"/>
          <w:szCs w:val="24"/>
          <w:lang w:eastAsia="bg-BG"/>
        </w:rPr>
      </w:pPr>
      <w:r w:rsidRPr="0094697A">
        <w:rPr>
          <w:rFonts w:ascii="Times New Roman" w:eastAsia="Calibri" w:hAnsi="Times New Roman" w:cs="Times New Roman"/>
          <w:color w:val="000000"/>
          <w:sz w:val="24"/>
          <w:szCs w:val="24"/>
          <w:lang w:eastAsia="bg-BG"/>
        </w:rPr>
        <w:t xml:space="preserve">Освен чрез системата на </w:t>
      </w:r>
      <w:proofErr w:type="spellStart"/>
      <w:r w:rsidRPr="0094697A">
        <w:rPr>
          <w:rFonts w:ascii="Times New Roman" w:eastAsia="Calibri" w:hAnsi="Times New Roman" w:cs="Times New Roman"/>
          <w:color w:val="000000"/>
          <w:sz w:val="24"/>
          <w:szCs w:val="24"/>
          <w:lang w:eastAsia="bg-BG"/>
        </w:rPr>
        <w:t>еЕЕДОП</w:t>
      </w:r>
      <w:proofErr w:type="spellEnd"/>
      <w:r w:rsidRPr="0094697A">
        <w:rPr>
          <w:rFonts w:ascii="Times New Roman" w:eastAsia="Calibri" w:hAnsi="Times New Roman" w:cs="Times New Roman"/>
          <w:color w:val="000000"/>
          <w:sz w:val="24"/>
          <w:szCs w:val="24"/>
          <w:lang w:eastAsia="bg-BG"/>
        </w:rPr>
        <w:t xml:space="preserve"> може да бъде </w:t>
      </w:r>
      <w:r w:rsidRPr="0094697A">
        <w:rPr>
          <w:rFonts w:ascii="Times New Roman" w:eastAsia="Calibri" w:hAnsi="Times New Roman" w:cs="Times New Roman"/>
          <w:sz w:val="24"/>
          <w:szCs w:val="24"/>
          <w:lang w:eastAsia="bg-BG"/>
        </w:rPr>
        <w:t>подготвен и чрез използване на образеца във формат *.</w:t>
      </w:r>
      <w:r w:rsidRPr="0094697A">
        <w:rPr>
          <w:rFonts w:ascii="Times New Roman" w:eastAsia="Calibri" w:hAnsi="Times New Roman" w:cs="Times New Roman"/>
          <w:sz w:val="24"/>
          <w:szCs w:val="24"/>
          <w:lang w:val="en-US" w:eastAsia="bg-BG"/>
        </w:rPr>
        <w:t xml:space="preserve">DOC, </w:t>
      </w:r>
      <w:r w:rsidRPr="0094697A">
        <w:rPr>
          <w:rFonts w:ascii="Times New Roman" w:eastAsia="Calibri" w:hAnsi="Times New Roman" w:cs="Times New Roman"/>
          <w:sz w:val="24"/>
          <w:szCs w:val="24"/>
          <w:lang w:eastAsia="bg-BG"/>
        </w:rPr>
        <w:t xml:space="preserve">приложен към настоящата документация. </w:t>
      </w:r>
      <w:r w:rsidRPr="008D74F8">
        <w:rPr>
          <w:rFonts w:ascii="Times New Roman" w:eastAsia="Calibri" w:hAnsi="Times New Roman" w:cs="Times New Roman"/>
          <w:color w:val="000000"/>
          <w:sz w:val="24"/>
          <w:szCs w:val="24"/>
          <w:lang w:eastAsia="bg-BG"/>
        </w:rPr>
        <w:t>След попълване на образеца същият се записва във формат, който не позволява редактиране на неговото съдържание</w:t>
      </w:r>
      <w:r w:rsidRPr="008D74F8">
        <w:rPr>
          <w:rFonts w:ascii="Times New Roman" w:eastAsia="Calibri" w:hAnsi="Times New Roman" w:cs="Times New Roman"/>
          <w:color w:val="000000"/>
          <w:sz w:val="24"/>
          <w:szCs w:val="24"/>
          <w:lang w:val="en-US" w:eastAsia="bg-BG"/>
        </w:rPr>
        <w:t xml:space="preserve"> (</w:t>
      </w:r>
      <w:r w:rsidRPr="008D74F8">
        <w:rPr>
          <w:rFonts w:ascii="Times New Roman" w:eastAsia="Calibri" w:hAnsi="Times New Roman" w:cs="Times New Roman"/>
          <w:color w:val="000000"/>
          <w:sz w:val="24"/>
          <w:szCs w:val="24"/>
          <w:lang w:eastAsia="bg-BG"/>
        </w:rPr>
        <w:t xml:space="preserve">например </w:t>
      </w:r>
      <w:r w:rsidRPr="008D74F8">
        <w:rPr>
          <w:rFonts w:ascii="Times New Roman" w:eastAsia="Calibri" w:hAnsi="Times New Roman" w:cs="Times New Roman"/>
          <w:color w:val="000000"/>
          <w:sz w:val="24"/>
          <w:szCs w:val="24"/>
          <w:lang w:val="en-US" w:eastAsia="bg-BG"/>
        </w:rPr>
        <w:t>PDF)</w:t>
      </w:r>
      <w:r w:rsidRPr="008D74F8">
        <w:rPr>
          <w:rFonts w:ascii="Times New Roman" w:eastAsia="Calibri" w:hAnsi="Times New Roman" w:cs="Times New Roman"/>
          <w:color w:val="000000"/>
          <w:sz w:val="24"/>
          <w:szCs w:val="24"/>
          <w:lang w:eastAsia="bg-BG"/>
        </w:rPr>
        <w:t>, подписва се електронно от лицата по чл. 54, ал. 2 и 3 ЗОП и се прилага към пакета документи за участие в процедурата (офертата) на подходящ оптичен носител.</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се съдържат в Методическо указание с изх. № МУ-4/02.03.2018г. на Изпълнителния директор на Агенцията по обществени поръчки, достъпно на адрес:</w:t>
      </w:r>
    </w:p>
    <w:p w:rsidR="008D74F8" w:rsidRPr="008D74F8" w:rsidRDefault="005923B8" w:rsidP="008D74F8">
      <w:pPr>
        <w:spacing w:after="0" w:line="240" w:lineRule="atLeast"/>
        <w:ind w:firstLine="708"/>
        <w:jc w:val="both"/>
        <w:rPr>
          <w:rFonts w:ascii="Times New Roman" w:eastAsia="Calibri" w:hAnsi="Times New Roman" w:cs="Times New Roman"/>
          <w:color w:val="000000"/>
          <w:sz w:val="24"/>
          <w:szCs w:val="24"/>
          <w:lang w:eastAsia="bg-BG"/>
        </w:rPr>
      </w:pPr>
      <w:hyperlink r:id="rId17" w:history="1">
        <w:r w:rsidR="008D74F8" w:rsidRPr="008D74F8">
          <w:rPr>
            <w:rFonts w:ascii="Times New Roman" w:eastAsia="Calibri" w:hAnsi="Times New Roman" w:cs="Times New Roman"/>
            <w:color w:val="000000"/>
            <w:sz w:val="24"/>
            <w:szCs w:val="24"/>
            <w:u w:val="single"/>
            <w:lang w:eastAsia="bg-BG"/>
          </w:rPr>
          <w:t>http://www.aop.bg/fckedit2/user/File/bg/practika/MU4_2018.pdf</w:t>
        </w:r>
      </w:hyperlink>
      <w:r w:rsidR="008D74F8" w:rsidRPr="008D74F8">
        <w:rPr>
          <w:rFonts w:ascii="Times New Roman" w:eastAsia="Calibri"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tabs>
          <w:tab w:val="left" w:pos="522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 xml:space="preserve">2.1.1 </w:t>
      </w:r>
      <w:r w:rsidRPr="008D74F8">
        <w:rPr>
          <w:rFonts w:ascii="Times New Roman" w:eastAsia="Times New Roman" w:hAnsi="Times New Roman" w:cs="Times New Roman"/>
          <w:color w:val="000000"/>
          <w:sz w:val="24"/>
          <w:szCs w:val="24"/>
          <w:lang w:eastAsia="bg-BG"/>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w:t>
      </w:r>
      <w:r w:rsidRPr="008D74F8">
        <w:rPr>
          <w:rFonts w:ascii="Times New Roman" w:eastAsia="Times New Roman" w:hAnsi="Times New Roman" w:cs="Times New Roman"/>
          <w:b/>
          <w:color w:val="000000"/>
          <w:sz w:val="24"/>
          <w:szCs w:val="24"/>
          <w:lang w:eastAsia="bg-BG"/>
        </w:rPr>
        <w:t>(</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 в електронен вид</w:t>
      </w:r>
      <w:r w:rsidRPr="008D74F8">
        <w:rPr>
          <w:rFonts w:ascii="Times New Roman" w:eastAsia="Times New Roman" w:hAnsi="Times New Roman" w:cs="Times New Roman"/>
          <w:color w:val="000000"/>
          <w:sz w:val="24"/>
          <w:szCs w:val="24"/>
          <w:lang w:eastAsia="bg-BG"/>
        </w:rPr>
        <w:t xml:space="preserve">.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r w:rsidRPr="008D74F8">
        <w:rPr>
          <w:rFonts w:ascii="Times New Roman" w:eastAsia="Times New Roman" w:hAnsi="Times New Roman" w:cs="Times New Roman"/>
          <w:i/>
          <w:color w:val="000000"/>
          <w:sz w:val="24"/>
          <w:szCs w:val="24"/>
          <w:lang w:eastAsia="bg-BG"/>
        </w:rPr>
        <w:t xml:space="preserve">В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8D74F8" w:rsidRPr="008D74F8" w:rsidRDefault="008D74F8" w:rsidP="008D74F8">
      <w:pPr>
        <w:spacing w:after="0" w:line="240" w:lineRule="auto"/>
        <w:jc w:val="both"/>
        <w:rPr>
          <w:rFonts w:ascii="Times New Roman" w:eastAsia="Calibri" w:hAnsi="Times New Roman" w:cs="Times New Roman"/>
          <w:bCs/>
          <w:color w:val="000000"/>
          <w:sz w:val="24"/>
          <w:szCs w:val="24"/>
          <w:highlight w:val="yellow"/>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Съгласно чл. 54, ал. 2 и ал. 3 от ЗОП основанията по чл. 54, ал. 1,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случаите по чл. 54, ал. 2,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се отнасят и за това физическо лице.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 xml:space="preserve">Когато лицата по чл. 54, ал. 2 и 3 от ЗОП са повече от едно и за тях няма различие по отношение на обстоятелствата по чл. 54, ал. 1, т. 1, 2 и 7,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този случай в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xml:space="preserve"> могат да се съдържат и обстоятелствата по чл. 54, ал. 1, т. 3 - 6, както и тези, свързани с критериите за подбор, ако лицето, което го подписва, може самостоятелно да представлява съответния стопански субект.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подписан от съответното лице.</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b/>
          <w:color w:val="000000"/>
          <w:sz w:val="24"/>
          <w:szCs w:val="24"/>
          <w:lang w:eastAsia="bg-BG"/>
        </w:rPr>
        <w:t xml:space="preserve">Участниците могат да използват </w:t>
      </w:r>
      <w:r w:rsidRPr="008D74F8">
        <w:rPr>
          <w:rFonts w:ascii="Times New Roman" w:eastAsia="Calibri" w:hAnsi="Times New Roman" w:cs="Times New Roman"/>
          <w:b/>
          <w:color w:val="000000"/>
          <w:sz w:val="24"/>
          <w:szCs w:val="24"/>
          <w:lang w:val="en-US" w:eastAsia="bg-BG"/>
        </w:rPr>
        <w:t>e</w:t>
      </w:r>
      <w:r w:rsidRPr="008D74F8">
        <w:rPr>
          <w:rFonts w:ascii="Times New Roman" w:eastAsia="Calibri" w:hAnsi="Times New Roman" w:cs="Times New Roman"/>
          <w:b/>
          <w:color w:val="000000"/>
          <w:sz w:val="24"/>
          <w:szCs w:val="24"/>
          <w:lang w:eastAsia="bg-BG"/>
        </w:rPr>
        <w:t xml:space="preserve">ЕЕДОП, който вече е бил използван при предходна процедура за обществена поръчка, при условие че потвърдят, че съдържащата </w:t>
      </w:r>
      <w:r w:rsidRPr="008D74F8">
        <w:rPr>
          <w:rFonts w:ascii="Times New Roman" w:eastAsia="Calibri" w:hAnsi="Times New Roman" w:cs="Times New Roman"/>
          <w:b/>
          <w:color w:val="000000"/>
          <w:sz w:val="24"/>
          <w:szCs w:val="24"/>
          <w:lang w:eastAsia="bg-BG"/>
        </w:rPr>
        <w:lastRenderedPageBreak/>
        <w:t>се в него информация все още е актуална.</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i/>
          <w:color w:val="000000"/>
          <w:sz w:val="24"/>
          <w:szCs w:val="24"/>
          <w:lang w:eastAsia="bg-BG"/>
        </w:rPr>
        <w:t>Участниците могат да използват възможността по чл. 67, ал. 3 ЗОП,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Pr="008D74F8">
        <w:rPr>
          <w:rFonts w:ascii="Times New Roman" w:eastAsia="Calibri" w:hAnsi="Times New Roman" w:cs="Times New Roman"/>
          <w:color w:val="000000"/>
          <w:sz w:val="24"/>
          <w:szCs w:val="24"/>
          <w:lang w:val="en-US" w:eastAsia="bg-BG"/>
        </w:rPr>
        <w:t>e</w:t>
      </w:r>
      <w:r w:rsidRPr="008D74F8">
        <w:rPr>
          <w:rFonts w:ascii="Times New Roman" w:eastAsia="Calibri" w:hAnsi="Times New Roman" w:cs="Times New Roman"/>
          <w:color w:val="000000"/>
          <w:sz w:val="24"/>
          <w:szCs w:val="24"/>
          <w:lang w:eastAsia="bg-BG"/>
        </w:rPr>
        <w:t>ЕЕДОП, когато това е необходимо за законосъобразното провеждане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Calibri" w:hAnsi="Times New Roman" w:cs="Times New Roman"/>
          <w:bCs/>
          <w:color w:val="000000"/>
          <w:sz w:val="24"/>
          <w:szCs w:val="24"/>
          <w:lang w:eastAsia="bg-BG"/>
        </w:rPr>
        <w:t>Преди сключването на договор за обществена поръчка Възложителят изисква от участника, определен за изпълнител, да предостави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bg-BG"/>
        </w:rPr>
      </w:pPr>
    </w:p>
    <w:p w:rsidR="008D74F8" w:rsidRPr="008D74F8" w:rsidRDefault="008D74F8" w:rsidP="008D74F8">
      <w:pPr>
        <w:widowControl w:val="0"/>
        <w:tabs>
          <w:tab w:val="left" w:pos="709"/>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2.1.2. </w:t>
      </w:r>
      <w:r w:rsidRPr="008D74F8">
        <w:rPr>
          <w:rFonts w:ascii="Times New Roman" w:eastAsia="Times New Roman" w:hAnsi="Times New Roman" w:cs="Times New Roman"/>
          <w:color w:val="000000"/>
          <w:sz w:val="24"/>
          <w:szCs w:val="24"/>
          <w:lang w:eastAsia="bg-BG"/>
        </w:rPr>
        <w:t>При подаване на офертата:</w:t>
      </w:r>
      <w:r w:rsidRPr="008D74F8">
        <w:rPr>
          <w:rFonts w:ascii="Times New Roman" w:eastAsia="Times New Roman" w:hAnsi="Times New Roman" w:cs="Times New Roman"/>
          <w:bCs/>
          <w:color w:val="000000"/>
          <w:sz w:val="24"/>
          <w:szCs w:val="24"/>
          <w:lang w:eastAsia="bg-BG"/>
        </w:rPr>
        <w:t xml:space="preserve"> Участникът, както и подизпълнител и/или трето лице (ако има такива), а в случай на обединение: обединението и всеки от партньорите в обединението, </w:t>
      </w:r>
      <w:r w:rsidRPr="008D74F8">
        <w:rPr>
          <w:rFonts w:ascii="Times New Roman" w:eastAsia="Times New Roman" w:hAnsi="Times New Roman" w:cs="Times New Roman"/>
          <w:b/>
          <w:bCs/>
          <w:color w:val="000000"/>
          <w:sz w:val="24"/>
          <w:szCs w:val="24"/>
          <w:lang w:eastAsia="bg-BG"/>
        </w:rPr>
        <w:t>декларира в</w:t>
      </w:r>
      <w:r w:rsidRPr="008D74F8">
        <w:rPr>
          <w:rFonts w:ascii="Times New Roman" w:eastAsia="Times New Roman" w:hAnsi="Times New Roman" w:cs="Times New Roman"/>
          <w:b/>
          <w:color w:val="000000"/>
          <w:sz w:val="24"/>
          <w:szCs w:val="24"/>
          <w:lang w:eastAsia="bg-BG"/>
        </w:rPr>
        <w:t xml:space="preserve"> част III „Основания за изключване” на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w:t>
      </w:r>
      <w:r w:rsidRPr="008D74F8">
        <w:rPr>
          <w:rFonts w:ascii="Times New Roman" w:eastAsia="Times New Roman" w:hAnsi="Times New Roman" w:cs="Times New Roman"/>
          <w:bCs/>
          <w:color w:val="000000"/>
          <w:sz w:val="24"/>
          <w:szCs w:val="24"/>
          <w:lang w:eastAsia="bg-BG"/>
        </w:rPr>
        <w:t xml:space="preserve"> че не са налице основания за отстраняване,</w:t>
      </w:r>
      <w:r w:rsidRPr="008D74F8">
        <w:rPr>
          <w:rFonts w:ascii="Times New Roman" w:eastAsia="Times New Roman" w:hAnsi="Times New Roman" w:cs="Times New Roman"/>
          <w:b/>
          <w:color w:val="000000"/>
          <w:sz w:val="24"/>
          <w:szCs w:val="24"/>
          <w:lang w:eastAsia="bg-BG"/>
        </w:rPr>
        <w:t xml:space="preserve"> чрез посочване на отговор „не”,</w:t>
      </w:r>
      <w:r w:rsidRPr="008D74F8">
        <w:rPr>
          <w:rFonts w:ascii="Times New Roman" w:eastAsia="Times New Roman" w:hAnsi="Times New Roman" w:cs="Times New Roman"/>
          <w:b/>
          <w:color w:val="000000"/>
          <w:sz w:val="24"/>
          <w:szCs w:val="24"/>
          <w:lang w:val="en-US" w:eastAsia="bg-BG"/>
        </w:rPr>
        <w:t xml:space="preserve"> </w:t>
      </w:r>
      <w:r w:rsidRPr="008D74F8">
        <w:rPr>
          <w:rFonts w:ascii="Times New Roman" w:eastAsia="Times New Roman" w:hAnsi="Times New Roman" w:cs="Times New Roman"/>
          <w:b/>
          <w:color w:val="000000"/>
          <w:sz w:val="24"/>
          <w:szCs w:val="24"/>
          <w:lang w:eastAsia="bg-BG"/>
        </w:rPr>
        <w:t xml:space="preserve">или че са налице обстоятелства по </w:t>
      </w:r>
      <w:r w:rsidRPr="008D74F8">
        <w:rPr>
          <w:rFonts w:ascii="Times New Roman" w:eastAsia="Times New Roman" w:hAnsi="Times New Roman" w:cs="Times New Roman"/>
          <w:color w:val="000000"/>
          <w:sz w:val="24"/>
          <w:szCs w:val="24"/>
          <w:lang w:eastAsia="bg-BG"/>
        </w:rPr>
        <w:t xml:space="preserve">чл. 54, ал. 1, т. 1 и т. 2 от ЗОП, чрез посочване на отговор „да“ </w:t>
      </w:r>
      <w:r w:rsidRPr="008D74F8">
        <w:rPr>
          <w:rFonts w:ascii="Times New Roman" w:eastAsia="Times New Roman" w:hAnsi="Times New Roman" w:cs="Times New Roman"/>
          <w:color w:val="000000"/>
          <w:sz w:val="24"/>
          <w:szCs w:val="24"/>
        </w:rPr>
        <w:t>за следните престъпления</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keepNext/>
        <w:spacing w:before="240" w:after="0" w:line="240" w:lineRule="auto"/>
        <w:jc w:val="both"/>
        <w:outlineLvl w:val="3"/>
        <w:rPr>
          <w:rFonts w:ascii="Times New Roman" w:eastAsia="Times New Roman" w:hAnsi="Times New Roman" w:cs="Times New Roman"/>
          <w:b/>
          <w:color w:val="000000"/>
          <w:sz w:val="24"/>
          <w:szCs w:val="24"/>
          <w:lang w:val="x-none" w:eastAsia="x-none"/>
        </w:rPr>
      </w:pPr>
      <w:r w:rsidRPr="008D74F8">
        <w:rPr>
          <w:rFonts w:ascii="Calibri" w:eastAsia="Times New Roman" w:hAnsi="Calibri" w:cs="Times New Roman"/>
          <w:b/>
          <w:bCs/>
          <w:color w:val="FF0000"/>
          <w:sz w:val="28"/>
          <w:szCs w:val="28"/>
          <w:lang w:val="x-none" w:eastAsia="x-none"/>
        </w:rPr>
        <w:tab/>
      </w:r>
      <w:r w:rsidRPr="008D74F8">
        <w:rPr>
          <w:rFonts w:ascii="Times New Roman" w:eastAsia="Times New Roman" w:hAnsi="Times New Roman" w:cs="Times New Roman"/>
          <w:b/>
          <w:bCs/>
          <w:color w:val="000000"/>
          <w:sz w:val="24"/>
          <w:szCs w:val="24"/>
          <w:lang w:val="x-none" w:eastAsia="x-none"/>
        </w:rPr>
        <w:t xml:space="preserve">а) </w:t>
      </w:r>
      <w:r w:rsidRPr="008D74F8">
        <w:rPr>
          <w:rFonts w:ascii="Times New Roman" w:eastAsia="Times New Roman" w:hAnsi="Times New Roman" w:cs="Times New Roman"/>
          <w:b/>
          <w:color w:val="000000"/>
          <w:sz w:val="24"/>
          <w:szCs w:val="24"/>
          <w:lang w:val="x-none" w:eastAsia="x-none"/>
        </w:rPr>
        <w:t>В Част ІІІ, Раздел А</w:t>
      </w:r>
      <w:r w:rsidRPr="008D74F8">
        <w:rPr>
          <w:rFonts w:ascii="Times New Roman" w:eastAsia="Times New Roman" w:hAnsi="Times New Roman" w:cs="Times New Roman"/>
          <w:b/>
          <w:bCs/>
          <w:color w:val="000000"/>
          <w:sz w:val="24"/>
          <w:szCs w:val="24"/>
          <w:lang w:val="x-none" w:eastAsia="x-none"/>
        </w:rPr>
        <w:t xml:space="preserve"> </w:t>
      </w:r>
      <w:r w:rsidRPr="008D74F8">
        <w:rPr>
          <w:rFonts w:ascii="Times New Roman" w:eastAsia="Times New Roman" w:hAnsi="Times New Roman" w:cs="Times New Roman"/>
          <w:b/>
          <w:color w:val="000000"/>
          <w:sz w:val="24"/>
          <w:szCs w:val="24"/>
          <w:lang w:val="x-none" w:eastAsia="x-none"/>
        </w:rPr>
        <w:t xml:space="preserve">„Основания, свързани с наказателни присъди” се декларира </w:t>
      </w:r>
      <w:r w:rsidRPr="008D74F8">
        <w:rPr>
          <w:rFonts w:ascii="Times New Roman" w:eastAsia="Times New Roman" w:hAnsi="Times New Roman" w:cs="Times New Roman"/>
          <w:b/>
          <w:bCs/>
          <w:color w:val="000000"/>
          <w:sz w:val="24"/>
          <w:szCs w:val="24"/>
          <w:lang w:val="x-none" w:eastAsia="x-none"/>
        </w:rPr>
        <w:t xml:space="preserve">липсата или наличието на </w:t>
      </w:r>
      <w:r w:rsidRPr="008D74F8">
        <w:rPr>
          <w:rFonts w:ascii="Times New Roman" w:eastAsia="Times New Roman" w:hAnsi="Times New Roman" w:cs="Times New Roman"/>
          <w:b/>
          <w:color w:val="000000"/>
          <w:sz w:val="24"/>
          <w:szCs w:val="24"/>
          <w:lang w:val="x-none" w:eastAsia="x-none"/>
        </w:rPr>
        <w:t>присъди за следните престъпления:</w:t>
      </w:r>
    </w:p>
    <w:p w:rsidR="008D74F8" w:rsidRPr="008D74F8" w:rsidRDefault="008D74F8" w:rsidP="008D74F8">
      <w:pPr>
        <w:autoSpaceDE w:val="0"/>
        <w:autoSpaceDN w:val="0"/>
        <w:adjustRightInd w:val="0"/>
        <w:spacing w:after="0" w:line="240" w:lineRule="auto"/>
        <w:ind w:firstLine="698"/>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
          <w:bCs/>
          <w:i/>
          <w:iCs/>
          <w:color w:val="000000"/>
          <w:sz w:val="24"/>
          <w:szCs w:val="24"/>
        </w:rPr>
        <w:t>-</w:t>
      </w:r>
      <w:r w:rsidRPr="008D74F8">
        <w:rPr>
          <w:rFonts w:ascii="Times New Roman" w:eastAsia="Times New Roman" w:hAnsi="Times New Roman" w:cs="Times New Roman"/>
          <w:bCs/>
          <w:i/>
          <w:iCs/>
          <w:color w:val="000000"/>
          <w:sz w:val="24"/>
          <w:szCs w:val="24"/>
        </w:rPr>
        <w:t xml:space="preserve">  Престъпления против реда и общественото спокойствие </w:t>
      </w:r>
      <w:r w:rsidRPr="008D74F8">
        <w:rPr>
          <w:rFonts w:ascii="Times New Roman" w:eastAsia="Times New Roman" w:hAnsi="Times New Roman" w:cs="Times New Roman"/>
          <w:bCs/>
          <w:color w:val="000000"/>
          <w:sz w:val="24"/>
          <w:szCs w:val="24"/>
        </w:rPr>
        <w:t>– по чл. 321 и 321а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Cs/>
          <w:i/>
          <w:iCs/>
          <w:color w:val="000000"/>
          <w:sz w:val="24"/>
          <w:szCs w:val="24"/>
        </w:rPr>
        <w:t xml:space="preserve">Подкуп </w:t>
      </w:r>
      <w:r w:rsidRPr="008D74F8">
        <w:rPr>
          <w:rFonts w:ascii="Times New Roman" w:eastAsia="Times New Roman" w:hAnsi="Times New Roman" w:cs="Times New Roman"/>
          <w:bCs/>
          <w:color w:val="000000"/>
          <w:sz w:val="24"/>
          <w:szCs w:val="24"/>
        </w:rPr>
        <w:t>– по чл. 301 – 307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Cs/>
          <w:i/>
          <w:iCs/>
          <w:color w:val="000000"/>
          <w:sz w:val="24"/>
          <w:szCs w:val="24"/>
        </w:rPr>
        <w:t xml:space="preserve">Измама </w:t>
      </w:r>
      <w:r w:rsidRPr="008D74F8">
        <w:rPr>
          <w:rFonts w:ascii="Times New Roman" w:eastAsia="Times New Roman" w:hAnsi="Times New Roman" w:cs="Times New Roman"/>
          <w:bCs/>
          <w:color w:val="000000"/>
          <w:sz w:val="24"/>
          <w:szCs w:val="24"/>
        </w:rPr>
        <w:t>– по чл. 209 – 213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i/>
          <w:iCs/>
          <w:color w:val="000000"/>
          <w:sz w:val="24"/>
          <w:szCs w:val="24"/>
        </w:rPr>
        <w:t xml:space="preserve">Престъпления против Републиката - </w:t>
      </w:r>
      <w:r w:rsidRPr="008D74F8">
        <w:rPr>
          <w:rFonts w:ascii="Times New Roman" w:eastAsia="Times New Roman" w:hAnsi="Times New Roman" w:cs="Times New Roman"/>
          <w:bCs/>
          <w:color w:val="000000"/>
          <w:sz w:val="24"/>
          <w:szCs w:val="24"/>
        </w:rPr>
        <w:t>по чл. 108а, ал. 1 и ал.2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Cs/>
          <w:i/>
          <w:iCs/>
          <w:color w:val="000000"/>
          <w:sz w:val="24"/>
          <w:szCs w:val="24"/>
        </w:rPr>
        <w:t xml:space="preserve">Престъпления против финансовата, данъчната и осигурителната системи </w:t>
      </w:r>
      <w:r w:rsidRPr="008D74F8">
        <w:rPr>
          <w:rFonts w:ascii="Times New Roman" w:eastAsia="Times New Roman" w:hAnsi="Times New Roman" w:cs="Times New Roman"/>
          <w:bCs/>
          <w:color w:val="000000"/>
          <w:sz w:val="24"/>
          <w:szCs w:val="24"/>
        </w:rPr>
        <w:t>– по чл. 253, 253а; 253б и по чл. 255б от НК;</w:t>
      </w:r>
    </w:p>
    <w:p w:rsidR="008D74F8" w:rsidRPr="008D74F8" w:rsidRDefault="008D74F8" w:rsidP="008D74F8">
      <w:pPr>
        <w:numPr>
          <w:ilvl w:val="0"/>
          <w:numId w:val="5"/>
        </w:numPr>
        <w:tabs>
          <w:tab w:val="left" w:pos="993"/>
        </w:tabs>
        <w:spacing w:after="120" w:line="240" w:lineRule="auto"/>
        <w:ind w:left="709" w:hanging="11"/>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bCs/>
          <w:i/>
          <w:iCs/>
          <w:color w:val="000000"/>
          <w:sz w:val="24"/>
          <w:szCs w:val="24"/>
        </w:rPr>
        <w:t xml:space="preserve">Престъпления против младежта; трафик на хора </w:t>
      </w:r>
      <w:r w:rsidRPr="008D74F8">
        <w:rPr>
          <w:rFonts w:ascii="Times New Roman" w:eastAsia="Times New Roman" w:hAnsi="Times New Roman" w:cs="Times New Roman"/>
          <w:bCs/>
          <w:color w:val="000000"/>
          <w:sz w:val="24"/>
          <w:szCs w:val="24"/>
        </w:rPr>
        <w:t>– по чл. 192а ; 159а - 159г от НК.</w:t>
      </w:r>
    </w:p>
    <w:p w:rsidR="008D74F8" w:rsidRPr="008D74F8" w:rsidRDefault="008D74F8" w:rsidP="008D74F8">
      <w:pPr>
        <w:keepNext/>
        <w:spacing w:before="120" w:after="0" w:line="240" w:lineRule="auto"/>
        <w:jc w:val="both"/>
        <w:outlineLvl w:val="3"/>
        <w:rPr>
          <w:rFonts w:ascii="Times New Roman" w:eastAsia="Times New Roman" w:hAnsi="Times New Roman" w:cs="Times New Roman"/>
          <w:b/>
          <w:bCs/>
          <w:color w:val="000000"/>
          <w:sz w:val="24"/>
          <w:szCs w:val="24"/>
          <w:lang w:val="x-none" w:eastAsia="x-none"/>
        </w:rPr>
      </w:pPr>
      <w:r w:rsidRPr="008D74F8">
        <w:rPr>
          <w:rFonts w:ascii="Calibri" w:eastAsia="Times New Roman" w:hAnsi="Calibri" w:cs="Times New Roman"/>
          <w:b/>
          <w:bCs/>
          <w:color w:val="FF0000"/>
          <w:sz w:val="28"/>
          <w:szCs w:val="28"/>
          <w:lang w:val="x-none" w:eastAsia="x-none"/>
        </w:rPr>
        <w:tab/>
      </w:r>
      <w:r w:rsidRPr="008D74F8">
        <w:rPr>
          <w:rFonts w:ascii="Times New Roman" w:eastAsia="Times New Roman" w:hAnsi="Times New Roman" w:cs="Times New Roman"/>
          <w:b/>
          <w:bCs/>
          <w:color w:val="000000"/>
          <w:sz w:val="24"/>
          <w:szCs w:val="24"/>
          <w:lang w:eastAsia="x-none"/>
        </w:rPr>
        <w:t>б</w:t>
      </w:r>
      <w:r w:rsidRPr="008D74F8">
        <w:rPr>
          <w:rFonts w:ascii="Times New Roman" w:eastAsia="Times New Roman" w:hAnsi="Times New Roman" w:cs="Times New Roman"/>
          <w:b/>
          <w:bCs/>
          <w:color w:val="000000"/>
          <w:sz w:val="24"/>
          <w:szCs w:val="24"/>
          <w:lang w:val="x-none" w:eastAsia="x-none"/>
        </w:rPr>
        <w:t xml:space="preserve">) </w:t>
      </w:r>
      <w:r w:rsidRPr="008D74F8">
        <w:rPr>
          <w:rFonts w:ascii="Times New Roman" w:eastAsia="Times New Roman" w:hAnsi="Times New Roman" w:cs="Times New Roman"/>
          <w:b/>
          <w:color w:val="000000"/>
          <w:sz w:val="24"/>
          <w:szCs w:val="24"/>
          <w:lang w:val="x-none" w:eastAsia="x-none"/>
        </w:rPr>
        <w:t>В Част ІІІ, Раздел В</w:t>
      </w:r>
      <w:r w:rsidRPr="008D74F8">
        <w:rPr>
          <w:rFonts w:ascii="Times New Roman" w:eastAsia="Times New Roman" w:hAnsi="Times New Roman" w:cs="Times New Roman"/>
          <w:b/>
          <w:bCs/>
          <w:color w:val="000000"/>
          <w:sz w:val="24"/>
          <w:szCs w:val="24"/>
          <w:lang w:val="x-none" w:eastAsia="x-none"/>
        </w:rPr>
        <w:t xml:space="preserve"> „Основания, свързани с несъстоятелност, конфликти на интереси или професионално нарушение”</w:t>
      </w:r>
      <w:r w:rsidRPr="008D74F8">
        <w:rPr>
          <w:rFonts w:ascii="Times New Roman" w:eastAsia="Times New Roman" w:hAnsi="Times New Roman" w:cs="Times New Roman"/>
          <w:b/>
          <w:color w:val="000000"/>
          <w:sz w:val="24"/>
          <w:szCs w:val="24"/>
          <w:lang w:val="x-none" w:eastAsia="x-none"/>
        </w:rPr>
        <w:t xml:space="preserve">, от </w:t>
      </w:r>
      <w:proofErr w:type="spellStart"/>
      <w:r w:rsidRPr="008D74F8">
        <w:rPr>
          <w:rFonts w:ascii="Times New Roman" w:eastAsia="Times New Roman" w:hAnsi="Times New Roman" w:cs="Times New Roman"/>
          <w:b/>
          <w:color w:val="000000"/>
          <w:sz w:val="24"/>
          <w:szCs w:val="24"/>
          <w:lang w:val="x-none" w:eastAsia="x-none"/>
        </w:rPr>
        <w:t>еЕЕДОП</w:t>
      </w:r>
      <w:proofErr w:type="spellEnd"/>
      <w:r w:rsidRPr="008D74F8">
        <w:rPr>
          <w:rFonts w:ascii="Times New Roman" w:eastAsia="Times New Roman" w:hAnsi="Times New Roman" w:cs="Times New Roman"/>
          <w:b/>
          <w:color w:val="000000"/>
          <w:sz w:val="24"/>
          <w:szCs w:val="24"/>
          <w:lang w:val="x-none" w:eastAsia="x-none"/>
        </w:rPr>
        <w:t xml:space="preserve"> се с декларира </w:t>
      </w:r>
      <w:r w:rsidRPr="008D74F8">
        <w:rPr>
          <w:rFonts w:ascii="Times New Roman" w:eastAsia="Times New Roman" w:hAnsi="Times New Roman" w:cs="Times New Roman"/>
          <w:b/>
          <w:bCs/>
          <w:color w:val="000000"/>
          <w:sz w:val="24"/>
          <w:szCs w:val="24"/>
          <w:lang w:val="x-none" w:eastAsia="x-none"/>
        </w:rPr>
        <w:t xml:space="preserve">липсата или наличието  на </w:t>
      </w:r>
      <w:r w:rsidRPr="008D74F8">
        <w:rPr>
          <w:rFonts w:ascii="Times New Roman" w:eastAsia="Times New Roman" w:hAnsi="Times New Roman" w:cs="Times New Roman"/>
          <w:b/>
          <w:color w:val="000000"/>
          <w:sz w:val="24"/>
          <w:szCs w:val="24"/>
          <w:lang w:val="x-none" w:eastAsia="x-none"/>
        </w:rPr>
        <w:t>присъди за следните престъпления:</w:t>
      </w:r>
    </w:p>
    <w:p w:rsidR="008D74F8" w:rsidRPr="008D74F8" w:rsidRDefault="008D74F8" w:rsidP="008D74F8">
      <w:pPr>
        <w:widowControl w:val="0"/>
        <w:tabs>
          <w:tab w:val="left" w:pos="709"/>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ab/>
        <w:t xml:space="preserve">- </w:t>
      </w:r>
      <w:r w:rsidRPr="008D74F8">
        <w:rPr>
          <w:rFonts w:ascii="Times New Roman" w:eastAsia="Times New Roman" w:hAnsi="Times New Roman" w:cs="Times New Roman"/>
          <w:bCs/>
          <w:i/>
          <w:color w:val="000000"/>
          <w:sz w:val="24"/>
          <w:szCs w:val="24"/>
          <w:lang w:eastAsia="bg-BG"/>
        </w:rPr>
        <w:t xml:space="preserve">Престъпления против трудовите права на гражданите – </w:t>
      </w:r>
      <w:r w:rsidRPr="008D74F8">
        <w:rPr>
          <w:rFonts w:ascii="Times New Roman" w:eastAsia="Times New Roman" w:hAnsi="Times New Roman" w:cs="Times New Roman"/>
          <w:bCs/>
          <w:color w:val="000000"/>
          <w:sz w:val="24"/>
          <w:szCs w:val="24"/>
          <w:lang w:eastAsia="bg-BG"/>
        </w:rPr>
        <w:t>по чл. 172 от НК;</w:t>
      </w:r>
    </w:p>
    <w:p w:rsidR="008D74F8" w:rsidRPr="008D74F8" w:rsidRDefault="008D74F8" w:rsidP="008D74F8">
      <w:pPr>
        <w:widowControl w:val="0"/>
        <w:tabs>
          <w:tab w:val="left" w:pos="993"/>
        </w:tabs>
        <w:spacing w:after="120" w:line="240" w:lineRule="auto"/>
        <w:ind w:left="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Престъпления против народното здраве и против околната среда – </w:t>
      </w:r>
      <w:r w:rsidRPr="008D74F8">
        <w:rPr>
          <w:rFonts w:ascii="Times New Roman" w:eastAsia="Times New Roman" w:hAnsi="Times New Roman" w:cs="Times New Roman"/>
          <w:color w:val="000000"/>
          <w:sz w:val="24"/>
          <w:szCs w:val="24"/>
          <w:lang w:eastAsia="bg-BG"/>
        </w:rPr>
        <w:t>по чл. 352 – 353е от НК.</w:t>
      </w:r>
    </w:p>
    <w:p w:rsidR="008D74F8" w:rsidRPr="008D74F8" w:rsidRDefault="008D74F8" w:rsidP="008D74F8">
      <w:pPr>
        <w:keepNext/>
        <w:spacing w:before="120" w:after="0" w:line="240" w:lineRule="auto"/>
        <w:jc w:val="both"/>
        <w:outlineLvl w:val="3"/>
        <w:rPr>
          <w:rFonts w:ascii="Times New Roman" w:eastAsia="Times New Roman" w:hAnsi="Times New Roman" w:cs="Times New Roman"/>
          <w:b/>
          <w:bCs/>
          <w:iCs/>
          <w:color w:val="000000"/>
          <w:sz w:val="24"/>
          <w:szCs w:val="24"/>
          <w:lang w:val="x-none" w:eastAsia="x-none"/>
        </w:rPr>
      </w:pPr>
      <w:r w:rsidRPr="008D74F8">
        <w:rPr>
          <w:rFonts w:ascii="Calibri" w:eastAsia="Times New Roman" w:hAnsi="Calibri" w:cs="Times New Roman"/>
          <w:bCs/>
          <w:color w:val="000000"/>
          <w:sz w:val="28"/>
          <w:szCs w:val="28"/>
          <w:lang w:val="x-none" w:eastAsia="x-none"/>
        </w:rPr>
        <w:tab/>
      </w:r>
      <w:r w:rsidRPr="008D74F8">
        <w:rPr>
          <w:rFonts w:ascii="Times New Roman" w:eastAsia="Times New Roman" w:hAnsi="Times New Roman" w:cs="Times New Roman"/>
          <w:bCs/>
          <w:color w:val="000000"/>
          <w:sz w:val="24"/>
          <w:szCs w:val="24"/>
          <w:lang w:eastAsia="x-none"/>
        </w:rPr>
        <w:t>г</w:t>
      </w:r>
      <w:r w:rsidRPr="008D74F8">
        <w:rPr>
          <w:rFonts w:ascii="Times New Roman" w:eastAsia="Times New Roman" w:hAnsi="Times New Roman" w:cs="Times New Roman"/>
          <w:b/>
          <w:bCs/>
          <w:color w:val="000000"/>
          <w:sz w:val="24"/>
          <w:szCs w:val="24"/>
          <w:lang w:val="x-none" w:eastAsia="x-none"/>
        </w:rPr>
        <w:t xml:space="preserve">) </w:t>
      </w:r>
      <w:r w:rsidRPr="008D74F8">
        <w:rPr>
          <w:rFonts w:ascii="Times New Roman" w:eastAsia="Times New Roman" w:hAnsi="Times New Roman" w:cs="Times New Roman"/>
          <w:b/>
          <w:color w:val="000000"/>
          <w:sz w:val="24"/>
          <w:szCs w:val="24"/>
          <w:lang w:val="x-none" w:eastAsia="x-none"/>
        </w:rPr>
        <w:t xml:space="preserve">В Част ІІІ, Раздел Г </w:t>
      </w:r>
      <w:r w:rsidRPr="008D74F8">
        <w:rPr>
          <w:rFonts w:ascii="Times New Roman" w:eastAsia="Times New Roman" w:hAnsi="Times New Roman" w:cs="Times New Roman"/>
          <w:b/>
          <w:bCs/>
          <w:iCs/>
          <w:color w:val="000000"/>
          <w:sz w:val="24"/>
          <w:szCs w:val="24"/>
          <w:lang w:val="x-none" w:eastAsia="x-none"/>
        </w:rPr>
        <w:t xml:space="preserve">„Специфични национални основания за изключване“ </w:t>
      </w:r>
      <w:r w:rsidRPr="008D74F8">
        <w:rPr>
          <w:rFonts w:ascii="Times New Roman" w:eastAsia="Times New Roman" w:hAnsi="Times New Roman" w:cs="Times New Roman"/>
          <w:b/>
          <w:color w:val="000000"/>
          <w:sz w:val="24"/>
          <w:szCs w:val="24"/>
          <w:lang w:val="x-none" w:eastAsia="x-none"/>
        </w:rPr>
        <w:t xml:space="preserve">се декларира </w:t>
      </w:r>
      <w:r w:rsidRPr="008D74F8">
        <w:rPr>
          <w:rFonts w:ascii="Times New Roman" w:eastAsia="Times New Roman" w:hAnsi="Times New Roman" w:cs="Times New Roman"/>
          <w:b/>
          <w:bCs/>
          <w:color w:val="000000"/>
          <w:sz w:val="24"/>
          <w:szCs w:val="24"/>
          <w:lang w:val="x-none" w:eastAsia="x-none"/>
        </w:rPr>
        <w:t xml:space="preserve">липсата или наличието на </w:t>
      </w:r>
      <w:r w:rsidRPr="008D74F8">
        <w:rPr>
          <w:rFonts w:ascii="Times New Roman" w:eastAsia="Times New Roman" w:hAnsi="Times New Roman" w:cs="Times New Roman"/>
          <w:b/>
          <w:color w:val="000000"/>
          <w:sz w:val="24"/>
          <w:szCs w:val="24"/>
          <w:lang w:val="x-none" w:eastAsia="x-none"/>
        </w:rPr>
        <w:t>присъди за следните престъпления, които имат характер на национално основание за изключване:</w:t>
      </w:r>
    </w:p>
    <w:p w:rsidR="008D74F8" w:rsidRPr="008D74F8" w:rsidRDefault="008D74F8" w:rsidP="008D74F8">
      <w:pPr>
        <w:tabs>
          <w:tab w:val="left" w:pos="709"/>
        </w:tabs>
        <w:autoSpaceDE w:val="0"/>
        <w:autoSpaceDN w:val="0"/>
        <w:adjustRightInd w:val="0"/>
        <w:spacing w:after="0" w:line="240" w:lineRule="auto"/>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color w:val="000000"/>
          <w:sz w:val="24"/>
          <w:szCs w:val="24"/>
          <w:lang w:eastAsia="bg-BG"/>
        </w:rPr>
        <w:tab/>
        <w:t xml:space="preserve">- </w:t>
      </w:r>
      <w:r w:rsidRPr="008D74F8">
        <w:rPr>
          <w:rFonts w:ascii="Times New Roman" w:eastAsia="Times New Roman" w:hAnsi="Times New Roman" w:cs="Times New Roman"/>
          <w:bCs/>
          <w:i/>
          <w:iCs/>
          <w:color w:val="000000"/>
          <w:sz w:val="24"/>
          <w:szCs w:val="24"/>
        </w:rPr>
        <w:t xml:space="preserve">Кражба, грабеж, присвоявания </w:t>
      </w:r>
      <w:r w:rsidRPr="008D74F8">
        <w:rPr>
          <w:rFonts w:ascii="Times New Roman" w:eastAsia="Times New Roman" w:hAnsi="Times New Roman" w:cs="Times New Roman"/>
          <w:bCs/>
          <w:iCs/>
          <w:color w:val="000000"/>
          <w:sz w:val="24"/>
          <w:szCs w:val="24"/>
        </w:rPr>
        <w:t>– по чл. 194 – 208 от НК;</w:t>
      </w:r>
    </w:p>
    <w:p w:rsidR="008D74F8" w:rsidRPr="008D74F8" w:rsidRDefault="008D74F8" w:rsidP="008D74F8">
      <w:pPr>
        <w:numPr>
          <w:ilvl w:val="0"/>
          <w:numId w:val="5"/>
        </w:numPr>
        <w:tabs>
          <w:tab w:val="left" w:pos="993"/>
        </w:tabs>
        <w:spacing w:after="0" w:line="240" w:lineRule="auto"/>
        <w:ind w:left="709" w:hanging="11"/>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i/>
          <w:iCs/>
          <w:color w:val="000000"/>
          <w:sz w:val="24"/>
          <w:szCs w:val="24"/>
        </w:rPr>
        <w:t xml:space="preserve">Изнудване, вещно укривателство, унищожаване и повреждане, злоупотреба на доверие </w:t>
      </w:r>
      <w:r w:rsidRPr="008D74F8">
        <w:rPr>
          <w:rFonts w:ascii="Times New Roman" w:eastAsia="Times New Roman" w:hAnsi="Times New Roman" w:cs="Times New Roman"/>
          <w:bCs/>
          <w:iCs/>
          <w:color w:val="000000"/>
          <w:sz w:val="24"/>
          <w:szCs w:val="24"/>
        </w:rPr>
        <w:t>– по чл. 213 а – 217 от НК;</w:t>
      </w:r>
    </w:p>
    <w:p w:rsidR="008D74F8" w:rsidRPr="008D74F8" w:rsidRDefault="008D74F8" w:rsidP="008D74F8">
      <w:pPr>
        <w:numPr>
          <w:ilvl w:val="0"/>
          <w:numId w:val="5"/>
        </w:numPr>
        <w:tabs>
          <w:tab w:val="left" w:pos="993"/>
        </w:tabs>
        <w:spacing w:after="0" w:line="240" w:lineRule="auto"/>
        <w:ind w:left="709" w:hanging="11"/>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i/>
          <w:iCs/>
          <w:color w:val="000000"/>
          <w:sz w:val="24"/>
          <w:szCs w:val="24"/>
        </w:rPr>
        <w:t xml:space="preserve">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Pr="008D74F8">
        <w:rPr>
          <w:rFonts w:ascii="Times New Roman" w:eastAsia="Times New Roman" w:hAnsi="Times New Roman" w:cs="Times New Roman"/>
          <w:bCs/>
          <w:iCs/>
          <w:color w:val="000000"/>
          <w:sz w:val="24"/>
          <w:szCs w:val="24"/>
        </w:rPr>
        <w:t>– по чл. 219 – 252 от НК;</w:t>
      </w:r>
    </w:p>
    <w:p w:rsidR="008D74F8" w:rsidRPr="008D74F8" w:rsidRDefault="008D74F8" w:rsidP="008D74F8">
      <w:pPr>
        <w:numPr>
          <w:ilvl w:val="0"/>
          <w:numId w:val="5"/>
        </w:numPr>
        <w:tabs>
          <w:tab w:val="left" w:pos="993"/>
        </w:tabs>
        <w:spacing w:after="120" w:line="240" w:lineRule="auto"/>
        <w:ind w:left="709" w:hanging="11"/>
        <w:jc w:val="both"/>
        <w:rPr>
          <w:rFonts w:ascii="Times New Roman" w:eastAsia="Times New Roman" w:hAnsi="Times New Roman" w:cs="Times New Roman"/>
          <w:bCs/>
          <w:i/>
          <w:iCs/>
          <w:color w:val="000000"/>
          <w:sz w:val="24"/>
          <w:szCs w:val="24"/>
          <w:lang w:val="x-none"/>
        </w:rPr>
      </w:pPr>
      <w:r w:rsidRPr="008D74F8">
        <w:rPr>
          <w:rFonts w:ascii="Times New Roman" w:eastAsia="Times New Roman" w:hAnsi="Times New Roman" w:cs="Times New Roman"/>
          <w:bCs/>
          <w:i/>
          <w:iCs/>
          <w:color w:val="000000"/>
          <w:sz w:val="24"/>
          <w:szCs w:val="24"/>
        </w:rPr>
        <w:t xml:space="preserve">Престъпления против финансовата, данъчната и осигурителната системи </w:t>
      </w:r>
      <w:r w:rsidRPr="008D74F8">
        <w:rPr>
          <w:rFonts w:ascii="Times New Roman" w:eastAsia="Times New Roman" w:hAnsi="Times New Roman" w:cs="Times New Roman"/>
          <w:bCs/>
          <w:iCs/>
          <w:color w:val="000000"/>
          <w:sz w:val="24"/>
          <w:szCs w:val="24"/>
        </w:rPr>
        <w:t>–  по чл. 254а –255а от НК и чл. 256-260 НК.</w:t>
      </w:r>
    </w:p>
    <w:p w:rsidR="008D74F8" w:rsidRPr="008D74F8" w:rsidRDefault="008D74F8" w:rsidP="008D74F8">
      <w:pPr>
        <w:spacing w:after="120" w:line="240" w:lineRule="auto"/>
        <w:ind w:firstLine="69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по чл. 54, ал. 1, т. 3 от ЗОП в </w:t>
      </w:r>
      <w:r w:rsidRPr="008D74F8">
        <w:rPr>
          <w:rFonts w:ascii="Times New Roman" w:eastAsia="Times New Roman" w:hAnsi="Times New Roman" w:cs="Times New Roman"/>
          <w:b/>
          <w:bCs/>
          <w:color w:val="000000"/>
          <w:sz w:val="24"/>
          <w:szCs w:val="24"/>
          <w:lang w:eastAsia="bg-BG"/>
        </w:rPr>
        <w:t xml:space="preserve">Част III, Раздел Б „Основания, свързани с плащането на данъци или </w:t>
      </w:r>
      <w:proofErr w:type="spellStart"/>
      <w:r w:rsidRPr="008D74F8">
        <w:rPr>
          <w:rFonts w:ascii="Times New Roman" w:eastAsia="Times New Roman" w:hAnsi="Times New Roman" w:cs="Times New Roman"/>
          <w:b/>
          <w:bCs/>
          <w:color w:val="000000"/>
          <w:sz w:val="24"/>
          <w:szCs w:val="24"/>
          <w:lang w:eastAsia="bg-BG"/>
        </w:rPr>
        <w:t>социалноосигурителни</w:t>
      </w:r>
      <w:proofErr w:type="spellEnd"/>
      <w:r w:rsidRPr="008D74F8">
        <w:rPr>
          <w:rFonts w:ascii="Times New Roman" w:eastAsia="Times New Roman" w:hAnsi="Times New Roman" w:cs="Times New Roman"/>
          <w:b/>
          <w:bCs/>
          <w:color w:val="000000"/>
          <w:sz w:val="24"/>
          <w:szCs w:val="24"/>
          <w:lang w:eastAsia="bg-BG"/>
        </w:rPr>
        <w:t xml:space="preserve"> вноски” от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spacing w:after="120" w:line="240" w:lineRule="auto"/>
        <w:ind w:firstLine="69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lastRenderedPageBreak/>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по чл. 54, ал. 1, т. 4, 5 и 7 ЗОП в </w:t>
      </w:r>
      <w:r w:rsidRPr="008D74F8">
        <w:rPr>
          <w:rFonts w:ascii="Times New Roman" w:eastAsia="Times New Roman" w:hAnsi="Times New Roman" w:cs="Times New Roman"/>
          <w:b/>
          <w:bCs/>
          <w:color w:val="000000"/>
          <w:sz w:val="24"/>
          <w:szCs w:val="24"/>
          <w:lang w:eastAsia="bg-BG"/>
        </w:rPr>
        <w:t xml:space="preserve">Част III, Раздел В „Основания, свързани с несъстоятелност, конфликти на интереси или професионално нарушение” от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Arial Unicode MS" w:eastAsia="Arial Unicode MS" w:hAnsi="Arial Unicode MS" w:cs="Arial Unicode MS"/>
          <w:b/>
          <w:bCs/>
          <w:color w:val="000000"/>
          <w:sz w:val="24"/>
          <w:szCs w:val="24"/>
          <w:lang w:eastAsia="x-none"/>
        </w:rPr>
        <w:tab/>
      </w:r>
      <w:r w:rsidRPr="008D74F8">
        <w:rPr>
          <w:rFonts w:ascii="Times New Roman" w:eastAsia="Times New Roman" w:hAnsi="Times New Roman" w:cs="Times New Roman"/>
          <w:color w:val="000000"/>
          <w:sz w:val="24"/>
          <w:szCs w:val="24"/>
          <w:lang w:eastAsia="bg-BG"/>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чл. 54, ал. 1, т. 6 от ЗОП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както следва:</w:t>
      </w:r>
    </w:p>
    <w:p w:rsidR="008D74F8" w:rsidRPr="008D74F8" w:rsidRDefault="008D74F8" w:rsidP="008D74F8">
      <w:pPr>
        <w:tabs>
          <w:tab w:val="left" w:pos="709"/>
        </w:tabs>
        <w:autoSpaceDE w:val="0"/>
        <w:autoSpaceDN w:val="0"/>
        <w:adjustRightInd w:val="0"/>
        <w:spacing w:after="0" w:line="240" w:lineRule="auto"/>
        <w:jc w:val="both"/>
        <w:rPr>
          <w:rFonts w:ascii="Times New Roman" w:eastAsia="Arial Unicode MS" w:hAnsi="Times New Roman" w:cs="Times New Roman"/>
          <w:bCs/>
          <w:color w:val="000000"/>
          <w:sz w:val="24"/>
          <w:szCs w:val="24"/>
          <w:lang w:eastAsia="bg-BG"/>
        </w:rPr>
      </w:pPr>
      <w:r w:rsidRPr="008D74F8">
        <w:rPr>
          <w:rFonts w:ascii="Arial Unicode MS" w:eastAsia="Arial Unicode MS" w:hAnsi="Arial Unicode MS" w:cs="Arial Unicode MS"/>
          <w:bCs/>
          <w:color w:val="000000"/>
          <w:sz w:val="24"/>
          <w:szCs w:val="24"/>
          <w:lang w:eastAsia="x-none"/>
        </w:rPr>
        <w:tab/>
      </w:r>
      <w:r w:rsidRPr="008D74F8">
        <w:rPr>
          <w:rFonts w:ascii="Times New Roman" w:eastAsia="Times New Roman" w:hAnsi="Times New Roman" w:cs="Times New Roman"/>
          <w:b/>
          <w:bCs/>
          <w:color w:val="000000"/>
          <w:sz w:val="24"/>
          <w:szCs w:val="24"/>
          <w:lang w:eastAsia="bg-BG"/>
        </w:rPr>
        <w:t xml:space="preserve">а) </w:t>
      </w:r>
      <w:r w:rsidRPr="008D74F8">
        <w:rPr>
          <w:rFonts w:ascii="Times New Roman" w:eastAsia="Times New Roman" w:hAnsi="Times New Roman" w:cs="Times New Roman"/>
          <w:bCs/>
          <w:color w:val="000000"/>
          <w:sz w:val="24"/>
          <w:szCs w:val="24"/>
          <w:lang w:eastAsia="bg-BG"/>
        </w:rPr>
        <w:t>В</w:t>
      </w:r>
      <w:r w:rsidRPr="008D74F8">
        <w:rPr>
          <w:rFonts w:ascii="Times New Roman" w:eastAsia="Arial Unicode MS" w:hAnsi="Times New Roman" w:cs="Times New Roman"/>
          <w:bCs/>
          <w:color w:val="000000"/>
          <w:sz w:val="24"/>
          <w:szCs w:val="24"/>
          <w:lang w:eastAsia="bg-BG"/>
        </w:rPr>
        <w:t xml:space="preserve"> </w:t>
      </w:r>
      <w:r w:rsidRPr="008D74F8">
        <w:rPr>
          <w:rFonts w:ascii="Times New Roman" w:eastAsia="Arial Unicode MS" w:hAnsi="Times New Roman" w:cs="Times New Roman"/>
          <w:b/>
          <w:bCs/>
          <w:color w:val="000000"/>
          <w:sz w:val="24"/>
          <w:szCs w:val="24"/>
          <w:lang w:eastAsia="bg-BG"/>
        </w:rPr>
        <w:t xml:space="preserve">Част III, Раздел В от </w:t>
      </w:r>
      <w:proofErr w:type="spellStart"/>
      <w:r w:rsidRPr="008D74F8">
        <w:rPr>
          <w:rFonts w:ascii="Times New Roman" w:eastAsia="Arial Unicode MS" w:hAnsi="Times New Roman" w:cs="Times New Roman"/>
          <w:b/>
          <w:bCs/>
          <w:color w:val="000000"/>
          <w:sz w:val="24"/>
          <w:szCs w:val="24"/>
          <w:lang w:eastAsia="bg-BG"/>
        </w:rPr>
        <w:t>еЕЕДОП</w:t>
      </w:r>
      <w:proofErr w:type="spellEnd"/>
      <w:r w:rsidRPr="008D74F8">
        <w:rPr>
          <w:rFonts w:ascii="Times New Roman" w:eastAsia="Arial Unicode MS" w:hAnsi="Times New Roman" w:cs="Times New Roman"/>
          <w:bCs/>
          <w:color w:val="000000"/>
          <w:sz w:val="24"/>
          <w:szCs w:val="24"/>
          <w:lang w:eastAsia="bg-BG"/>
        </w:rPr>
        <w:t xml:space="preserve"> се декларира липсата или наличието на следните обстоятелства:</w:t>
      </w:r>
    </w:p>
    <w:p w:rsidR="008D74F8" w:rsidRPr="008D74F8" w:rsidRDefault="008D74F8" w:rsidP="008D74F8">
      <w:pPr>
        <w:tabs>
          <w:tab w:val="left" w:pos="709"/>
        </w:tabs>
        <w:autoSpaceDE w:val="0"/>
        <w:autoSpaceDN w:val="0"/>
        <w:adjustRightInd w:val="0"/>
        <w:spacing w:after="0" w:line="240" w:lineRule="auto"/>
        <w:jc w:val="both"/>
        <w:rPr>
          <w:rFonts w:ascii="Times New Roman" w:eastAsia="Arial Unicode MS" w:hAnsi="Times New Roman" w:cs="Times New Roman"/>
          <w:bCs/>
          <w:color w:val="000000"/>
          <w:sz w:val="24"/>
          <w:szCs w:val="24"/>
          <w:lang w:eastAsia="bg-BG"/>
        </w:rPr>
      </w:pPr>
      <w:r w:rsidRPr="008D74F8">
        <w:rPr>
          <w:rFonts w:ascii="Times New Roman" w:eastAsia="Arial Unicode MS" w:hAnsi="Times New Roman" w:cs="Times New Roman"/>
          <w:bCs/>
          <w:color w:val="000000"/>
          <w:sz w:val="24"/>
          <w:szCs w:val="24"/>
          <w:lang w:eastAsia="bg-BG"/>
        </w:rPr>
        <w:tab/>
        <w:t>- нарушения по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rsidR="008D74F8" w:rsidRPr="008D74F8" w:rsidRDefault="008D74F8" w:rsidP="008D74F8">
      <w:pPr>
        <w:tabs>
          <w:tab w:val="left" w:pos="709"/>
        </w:tabs>
        <w:autoSpaceDE w:val="0"/>
        <w:autoSpaceDN w:val="0"/>
        <w:adjustRightInd w:val="0"/>
        <w:spacing w:after="0" w:line="240" w:lineRule="auto"/>
        <w:jc w:val="both"/>
        <w:rPr>
          <w:rFonts w:ascii="Times New Roman" w:eastAsia="Arial Unicode MS" w:hAnsi="Times New Roman" w:cs="Times New Roman"/>
          <w:bCs/>
          <w:color w:val="000000"/>
          <w:sz w:val="24"/>
          <w:szCs w:val="24"/>
          <w:highlight w:val="yellow"/>
          <w:lang w:val="en-US" w:eastAsia="x-none"/>
        </w:rPr>
      </w:pPr>
    </w:p>
    <w:p w:rsidR="008D74F8" w:rsidRPr="008D74F8" w:rsidRDefault="008D74F8" w:rsidP="008D74F8">
      <w:pPr>
        <w:tabs>
          <w:tab w:val="left" w:pos="709"/>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ab/>
      </w:r>
      <w:r w:rsidRPr="008D74F8">
        <w:rPr>
          <w:rFonts w:ascii="Times New Roman" w:eastAsia="Times New Roman" w:hAnsi="Times New Roman" w:cs="Times New Roman"/>
          <w:b/>
          <w:bCs/>
          <w:color w:val="000000"/>
          <w:sz w:val="24"/>
          <w:szCs w:val="24"/>
          <w:lang w:eastAsia="bg-BG"/>
        </w:rPr>
        <w:t>б)</w:t>
      </w:r>
      <w:r w:rsidRPr="008D74F8">
        <w:rPr>
          <w:rFonts w:ascii="Times New Roman" w:eastAsia="Times New Roman" w:hAnsi="Times New Roman" w:cs="Times New Roman"/>
          <w:bCs/>
          <w:color w:val="000000"/>
          <w:sz w:val="24"/>
          <w:szCs w:val="24"/>
          <w:lang w:eastAsia="bg-BG"/>
        </w:rPr>
        <w:t xml:space="preserve"> В </w:t>
      </w:r>
      <w:r w:rsidRPr="008D74F8">
        <w:rPr>
          <w:rFonts w:ascii="Times New Roman" w:eastAsia="Times New Roman" w:hAnsi="Times New Roman" w:cs="Times New Roman"/>
          <w:b/>
          <w:bCs/>
          <w:color w:val="000000"/>
          <w:sz w:val="24"/>
          <w:szCs w:val="24"/>
          <w:lang w:eastAsia="bg-BG"/>
        </w:rPr>
        <w:t>Част III, Раздел Г</w:t>
      </w:r>
      <w:r w:rsidRPr="008D74F8">
        <w:rPr>
          <w:rFonts w:ascii="Times New Roman" w:eastAsia="Times New Roman" w:hAnsi="Times New Roman" w:cs="Times New Roman"/>
          <w:bCs/>
          <w:color w:val="000000"/>
          <w:sz w:val="24"/>
          <w:szCs w:val="24"/>
          <w:lang w:eastAsia="bg-BG"/>
        </w:rPr>
        <w:t xml:space="preserve"> от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се предоставя информация относно следните обстоятелства, които имат характер на </w:t>
      </w:r>
      <w:r w:rsidRPr="008D74F8">
        <w:rPr>
          <w:rFonts w:ascii="Times New Roman" w:eastAsia="Times New Roman" w:hAnsi="Times New Roman" w:cs="Times New Roman"/>
          <w:b/>
          <w:bCs/>
          <w:color w:val="000000"/>
          <w:sz w:val="24"/>
          <w:szCs w:val="24"/>
          <w:lang w:eastAsia="bg-BG"/>
        </w:rPr>
        <w:t>национално основание за изключване</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numPr>
          <w:ilvl w:val="0"/>
          <w:numId w:val="6"/>
        </w:numPr>
        <w:tabs>
          <w:tab w:val="left" w:pos="993"/>
        </w:tabs>
        <w:spacing w:after="120" w:line="240" w:lineRule="auto"/>
        <w:ind w:firstLine="1069"/>
        <w:jc w:val="both"/>
        <w:rPr>
          <w:rFonts w:ascii="Times New Roman" w:eastAsia="Calibri" w:hAnsi="Times New Roman" w:cs="Times New Roman"/>
          <w:b/>
          <w:color w:val="000000"/>
          <w:sz w:val="24"/>
          <w:szCs w:val="24"/>
          <w:lang w:eastAsia="bg-BG"/>
        </w:rPr>
      </w:pPr>
      <w:r w:rsidRPr="008D74F8">
        <w:rPr>
          <w:rFonts w:ascii="Times New Roman" w:eastAsia="Calibri" w:hAnsi="Times New Roman" w:cs="Times New Roman"/>
          <w:color w:val="000000"/>
          <w:sz w:val="24"/>
          <w:szCs w:val="24"/>
          <w:lang w:eastAsia="bg-BG"/>
        </w:rPr>
        <w:t xml:space="preserve">Липсата или наличието на обстоятелствата по чл. 54, ал. 1, т. 1 и т. 2 от ЗОП само в частта </w:t>
      </w:r>
      <w:r w:rsidRPr="008D74F8">
        <w:rPr>
          <w:rFonts w:ascii="Times New Roman" w:eastAsia="Calibri" w:hAnsi="Times New Roman" w:cs="Times New Roman"/>
          <w:color w:val="000000"/>
          <w:sz w:val="24"/>
          <w:szCs w:val="24"/>
        </w:rPr>
        <w:t xml:space="preserve">за следните престъпления: </w:t>
      </w:r>
      <w:r w:rsidRPr="008D74F8">
        <w:rPr>
          <w:rFonts w:ascii="Times New Roman" w:eastAsia="Calibri" w:hAnsi="Times New Roman" w:cs="Times New Roman"/>
          <w:bCs/>
          <w:iCs/>
          <w:color w:val="000000"/>
          <w:sz w:val="24"/>
          <w:szCs w:val="24"/>
          <w:lang w:eastAsia="bg-BG"/>
        </w:rPr>
        <w:t xml:space="preserve">кражба, грабеж, присвоявания – по чл. 194 – 208 от НК; изнудване, вещно укривателство, унищожаване и повреждане, злоупотреба на доверие – по чл. 213 а – 217 от НК;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 престъпления против финансовата, данъчната и осигурителната системи –  </w:t>
      </w:r>
      <w:r w:rsidRPr="008D74F8">
        <w:rPr>
          <w:rFonts w:ascii="Times New Roman" w:eastAsia="Times New Roman" w:hAnsi="Times New Roman" w:cs="Times New Roman"/>
          <w:bCs/>
          <w:iCs/>
          <w:color w:val="000000"/>
          <w:sz w:val="24"/>
          <w:szCs w:val="24"/>
        </w:rPr>
        <w:t>чл. 254а –255а от НК и чл. 256-260 НК</w:t>
      </w:r>
      <w:r w:rsidRPr="008D74F8">
        <w:rPr>
          <w:rFonts w:ascii="Times New Roman" w:eastAsia="Calibri" w:hAnsi="Times New Roman" w:cs="Times New Roman"/>
          <w:color w:val="000000"/>
          <w:sz w:val="24"/>
          <w:szCs w:val="24"/>
          <w:lang w:eastAsia="bg-BG"/>
        </w:rPr>
        <w:t xml:space="preserve">. </w:t>
      </w:r>
    </w:p>
    <w:p w:rsidR="008D74F8" w:rsidRPr="008D74F8" w:rsidRDefault="008D74F8" w:rsidP="008D74F8">
      <w:pPr>
        <w:numPr>
          <w:ilvl w:val="0"/>
          <w:numId w:val="6"/>
        </w:numPr>
        <w:tabs>
          <w:tab w:val="left" w:pos="993"/>
        </w:tabs>
        <w:spacing w:after="120" w:line="240" w:lineRule="auto"/>
        <w:ind w:firstLine="1069"/>
        <w:jc w:val="both"/>
        <w:rPr>
          <w:rFonts w:ascii="Times New Roman" w:eastAsia="Calibri" w:hAnsi="Times New Roman" w:cs="Times New Roman"/>
          <w:b/>
          <w:color w:val="000000"/>
          <w:sz w:val="24"/>
          <w:szCs w:val="24"/>
          <w:lang w:eastAsia="bg-BG"/>
        </w:rPr>
      </w:pPr>
      <w:r w:rsidRPr="008D74F8">
        <w:rPr>
          <w:rFonts w:ascii="Times New Roman" w:eastAsia="Calibri" w:hAnsi="Times New Roman" w:cs="Times New Roman"/>
          <w:color w:val="000000"/>
          <w:sz w:val="24"/>
          <w:szCs w:val="24"/>
          <w:lang w:eastAsia="bg-BG"/>
        </w:rPr>
        <w:t xml:space="preserve">Липсата или наличието на обстоятелствата по чл. 54, ал. 1, т. 6 от ЗОП </w:t>
      </w:r>
      <w:r w:rsidRPr="008D74F8">
        <w:rPr>
          <w:rFonts w:ascii="Times New Roman" w:eastAsia="Calibri" w:hAnsi="Times New Roman" w:cs="Times New Roman"/>
          <w:color w:val="000000"/>
          <w:sz w:val="24"/>
          <w:szCs w:val="24"/>
        </w:rPr>
        <w:t>за следните нарушения:</w:t>
      </w:r>
    </w:p>
    <w:p w:rsidR="008D74F8" w:rsidRPr="008D74F8" w:rsidRDefault="008D74F8" w:rsidP="008D74F8">
      <w:pPr>
        <w:tabs>
          <w:tab w:val="left" w:pos="709"/>
        </w:tabs>
        <w:autoSpaceDE w:val="0"/>
        <w:autoSpaceDN w:val="0"/>
        <w:adjustRightInd w:val="0"/>
        <w:spacing w:after="0" w:line="240" w:lineRule="auto"/>
        <w:jc w:val="both"/>
        <w:rPr>
          <w:rFonts w:ascii="Times New Roman" w:eastAsia="Calibri" w:hAnsi="Times New Roman" w:cs="Times New Roman"/>
          <w:bCs/>
          <w:color w:val="000000"/>
          <w:sz w:val="24"/>
          <w:szCs w:val="24"/>
        </w:rPr>
      </w:pPr>
      <w:r w:rsidRPr="008D74F8">
        <w:rPr>
          <w:rFonts w:ascii="Times New Roman" w:eastAsia="Calibri" w:hAnsi="Times New Roman" w:cs="Times New Roman"/>
          <w:bCs/>
          <w:color w:val="000000"/>
          <w:sz w:val="24"/>
          <w:szCs w:val="24"/>
        </w:rPr>
        <w:tab/>
      </w:r>
      <w:r w:rsidRPr="008D74F8">
        <w:rPr>
          <w:rFonts w:ascii="Times New Roman" w:eastAsia="Calibri" w:hAnsi="Times New Roman" w:cs="Times New Roman"/>
          <w:bCs/>
          <w:color w:val="000000"/>
          <w:sz w:val="24"/>
          <w:szCs w:val="24"/>
        </w:rPr>
        <w:tab/>
        <w:t>- 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rsidR="008D74F8" w:rsidRPr="008D74F8" w:rsidRDefault="008D74F8" w:rsidP="008D74F8">
      <w:pPr>
        <w:tabs>
          <w:tab w:val="left" w:pos="709"/>
        </w:tabs>
        <w:autoSpaceDE w:val="0"/>
        <w:autoSpaceDN w:val="0"/>
        <w:adjustRightInd w:val="0"/>
        <w:spacing w:after="120" w:line="240" w:lineRule="auto"/>
        <w:jc w:val="both"/>
        <w:rPr>
          <w:rFonts w:ascii="Calibri" w:eastAsia="Calibri" w:hAnsi="Calibri" w:cs="Times New Roman"/>
          <w:color w:val="000000"/>
          <w:lang w:val="en-US"/>
        </w:rPr>
      </w:pPr>
      <w:r w:rsidRPr="008D74F8">
        <w:rPr>
          <w:rFonts w:ascii="Times New Roman" w:eastAsia="Calibri" w:hAnsi="Times New Roman" w:cs="Times New Roman"/>
          <w:bCs/>
          <w:color w:val="000000"/>
          <w:sz w:val="24"/>
          <w:szCs w:val="24"/>
          <w:lang w:val="en-US"/>
        </w:rPr>
        <w:tab/>
      </w:r>
      <w:r w:rsidRPr="008D74F8">
        <w:rPr>
          <w:rFonts w:ascii="Times New Roman" w:eastAsia="Calibri" w:hAnsi="Times New Roman" w:cs="Times New Roman"/>
          <w:bCs/>
          <w:color w:val="000000"/>
          <w:sz w:val="24"/>
          <w:szCs w:val="24"/>
        </w:rPr>
        <w:tab/>
        <w:t>- 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8D74F8">
        <w:rPr>
          <w:rFonts w:ascii="Calibri" w:eastAsia="Calibri" w:hAnsi="Calibri" w:cs="Times New Roman"/>
          <w:color w:val="000000"/>
          <w:lang w:val="en-US"/>
        </w:rPr>
        <w:t xml:space="preserve"> </w:t>
      </w:r>
    </w:p>
    <w:p w:rsidR="008D74F8" w:rsidRPr="008D74F8" w:rsidRDefault="008D74F8" w:rsidP="008D74F8">
      <w:pPr>
        <w:numPr>
          <w:ilvl w:val="0"/>
          <w:numId w:val="6"/>
        </w:numPr>
        <w:tabs>
          <w:tab w:val="left" w:pos="993"/>
        </w:tabs>
        <w:spacing w:after="0" w:line="240" w:lineRule="auto"/>
        <w:ind w:firstLine="113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Липсата или наличието на обстоятелствата по </w:t>
      </w:r>
      <w:r w:rsidRPr="008D74F8">
        <w:rPr>
          <w:rFonts w:ascii="Times New Roman" w:eastAsia="Batang" w:hAnsi="Times New Roman" w:cs="Times New Roman"/>
          <w:bCs/>
          <w:iCs/>
          <w:color w:val="000000"/>
          <w:sz w:val="24"/>
          <w:szCs w:val="24"/>
          <w:lang w:eastAsia="bg-BG"/>
        </w:rPr>
        <w:t xml:space="preserve">чл. </w:t>
      </w:r>
      <w:r w:rsidRPr="008D74F8">
        <w:rPr>
          <w:rFonts w:ascii="Times New Roman" w:eastAsia="Times New Roman" w:hAnsi="Times New Roman" w:cs="Times New Roman"/>
          <w:color w:val="000000"/>
          <w:sz w:val="24"/>
          <w:szCs w:val="24"/>
          <w:lang w:eastAsia="bg-BG"/>
        </w:rPr>
        <w:t xml:space="preserve">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w:t>
      </w:r>
    </w:p>
    <w:p w:rsidR="008D74F8" w:rsidRPr="008D74F8" w:rsidRDefault="008D74F8" w:rsidP="008D74F8">
      <w:pPr>
        <w:tabs>
          <w:tab w:val="left" w:pos="5700"/>
        </w:tabs>
        <w:spacing w:after="0" w:line="240" w:lineRule="auto"/>
        <w:jc w:val="both"/>
        <w:textAlignment w:val="center"/>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b/>
          <w:color w:val="000000"/>
          <w:sz w:val="24"/>
          <w:szCs w:val="24"/>
          <w:lang w:eastAsia="bg-BG"/>
        </w:rPr>
        <w:t xml:space="preserve">При подаване на офертата: </w:t>
      </w:r>
      <w:r w:rsidRPr="008D74F8">
        <w:rPr>
          <w:rFonts w:ascii="Times New Roman" w:eastAsia="Times New Roman" w:hAnsi="Times New Roman" w:cs="Times New Roman"/>
          <w:bCs/>
          <w:color w:val="000000"/>
          <w:sz w:val="24"/>
          <w:szCs w:val="24"/>
          <w:lang w:eastAsia="bg-BG"/>
        </w:rPr>
        <w:t>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обстоятелство</w:t>
      </w:r>
      <w:r w:rsidRPr="008D74F8">
        <w:rPr>
          <w:rFonts w:ascii="Times New Roman" w:eastAsia="Times New Roman" w:hAnsi="Times New Roman" w:cs="Times New Roman"/>
          <w:color w:val="000000"/>
          <w:sz w:val="24"/>
          <w:szCs w:val="24"/>
          <w:lang w:eastAsia="bg-BG"/>
        </w:rPr>
        <w:t xml:space="preserve"> по </w:t>
      </w:r>
      <w:r w:rsidRPr="008D74F8">
        <w:rPr>
          <w:rFonts w:ascii="Times New Roman" w:eastAsia="Batang" w:hAnsi="Times New Roman" w:cs="Times New Roman"/>
          <w:bCs/>
          <w:iCs/>
          <w:color w:val="000000"/>
          <w:sz w:val="24"/>
          <w:szCs w:val="24"/>
          <w:lang w:eastAsia="bg-BG"/>
        </w:rPr>
        <w:t xml:space="preserve">чл. </w:t>
      </w:r>
      <w:r w:rsidRPr="008D74F8">
        <w:rPr>
          <w:rFonts w:ascii="Times New Roman" w:eastAsia="Times New Roman" w:hAnsi="Times New Roman" w:cs="Times New Roman"/>
          <w:color w:val="000000"/>
          <w:sz w:val="24"/>
          <w:szCs w:val="24"/>
          <w:lang w:eastAsia="bg-BG"/>
        </w:rPr>
        <w:t xml:space="preserve">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w:t>
      </w:r>
      <w:r w:rsidRPr="008D74F8">
        <w:rPr>
          <w:rFonts w:ascii="Times New Roman" w:eastAsia="Times New Roman" w:hAnsi="Times New Roman" w:cs="Times New Roman"/>
          <w:b/>
          <w:color w:val="000000"/>
          <w:sz w:val="24"/>
          <w:szCs w:val="24"/>
          <w:lang w:eastAsia="bg-BG"/>
        </w:rPr>
        <w:t>в част ІІІ, раздел Г от ЕЕДОП</w:t>
      </w:r>
      <w:r w:rsidRPr="008D74F8">
        <w:rPr>
          <w:rFonts w:ascii="Times New Roman" w:eastAsia="Times New Roman" w:hAnsi="Times New Roman" w:cs="Times New Roman"/>
          <w:color w:val="000000"/>
          <w:sz w:val="24"/>
          <w:szCs w:val="24"/>
          <w:lang w:eastAsia="bg-BG"/>
        </w:rPr>
        <w:t xml:space="preserve">, тъй като има характер на </w:t>
      </w:r>
      <w:r w:rsidRPr="008D74F8">
        <w:rPr>
          <w:rFonts w:ascii="Times New Roman" w:eastAsia="Times New Roman" w:hAnsi="Times New Roman" w:cs="Times New Roman"/>
          <w:b/>
          <w:color w:val="000000"/>
          <w:sz w:val="24"/>
          <w:szCs w:val="24"/>
          <w:lang w:eastAsia="bg-BG"/>
        </w:rPr>
        <w:t>национално основание за изключване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spacing w:after="0" w:line="240" w:lineRule="auto"/>
        <w:ind w:firstLine="709"/>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i/>
          <w:color w:val="000000"/>
          <w:sz w:val="24"/>
          <w:szCs w:val="24"/>
          <w:lang w:eastAsia="bg-BG"/>
        </w:rPr>
        <w:t>Забележка:</w:t>
      </w:r>
      <w:r w:rsidRPr="008D74F8">
        <w:rPr>
          <w:rFonts w:ascii="Times New Roman" w:eastAsia="Times New Roman" w:hAnsi="Times New Roman" w:cs="Times New Roman"/>
          <w:color w:val="000000"/>
          <w:sz w:val="24"/>
          <w:szCs w:val="24"/>
          <w:lang w:eastAsia="bg-BG"/>
        </w:rPr>
        <w:t xml:space="preserve"> Съгласно чл. 3, т. 8 ЗИФОДРЮПДРКТЛТДС: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w:t>
      </w:r>
      <w:hyperlink r:id="rId18" w:history="1">
        <w:r w:rsidRPr="008D74F8">
          <w:rPr>
            <w:rFonts w:ascii="Times New Roman" w:eastAsia="Times New Roman" w:hAnsi="Times New Roman" w:cs="Times New Roman"/>
            <w:color w:val="000000"/>
            <w:sz w:val="24"/>
            <w:szCs w:val="24"/>
            <w:lang w:eastAsia="bg-BG"/>
          </w:rPr>
          <w:t>Закона за обществените поръчки</w:t>
        </w:r>
      </w:hyperlink>
      <w:r w:rsidRPr="008D74F8">
        <w:rPr>
          <w:rFonts w:ascii="Times New Roman" w:eastAsia="Times New Roman" w:hAnsi="Times New Roman" w:cs="Times New Roman"/>
          <w:color w:val="000000"/>
          <w:sz w:val="24"/>
          <w:szCs w:val="24"/>
          <w:lang w:eastAsia="bg-BG"/>
        </w:rPr>
        <w:t xml:space="preserve">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w:t>
      </w:r>
      <w:r w:rsidRPr="008D74F8">
        <w:rPr>
          <w:rFonts w:ascii="Times New Roman" w:eastAsia="Times New Roman" w:hAnsi="Times New Roman" w:cs="Times New Roman"/>
          <w:color w:val="000000"/>
          <w:sz w:val="24"/>
          <w:szCs w:val="24"/>
          <w:lang w:eastAsia="bg-BG"/>
        </w:rPr>
        <w:lastRenderedPageBreak/>
        <w:t>преференциален данъчен режим.</w:t>
      </w:r>
    </w:p>
    <w:p w:rsidR="008D74F8" w:rsidRPr="008D74F8" w:rsidRDefault="008D74F8" w:rsidP="008D74F8">
      <w:pPr>
        <w:widowControl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Че не са налице условия</w:t>
      </w:r>
      <w:r w:rsidRPr="008D74F8">
        <w:rPr>
          <w:rFonts w:ascii="Times New Roman" w:eastAsia="Times New Roman" w:hAnsi="Times New Roman" w:cs="Times New Roman"/>
          <w:color w:val="000000"/>
          <w:sz w:val="24"/>
          <w:szCs w:val="24"/>
          <w:lang w:eastAsia="bg-BG"/>
        </w:rPr>
        <w:t xml:space="preserve">, възпрепятстващи </w:t>
      </w:r>
      <w:r w:rsidRPr="008D74F8">
        <w:rPr>
          <w:rFonts w:ascii="Times New Roman" w:eastAsia="Times New Roman" w:hAnsi="Times New Roman" w:cs="Times New Roman"/>
          <w:bCs/>
          <w:color w:val="000000"/>
          <w:sz w:val="24"/>
          <w:szCs w:val="24"/>
          <w:lang w:eastAsia="bg-BG"/>
        </w:rPr>
        <w:t xml:space="preserve">участието в процедура по ЗОП, съгласно </w:t>
      </w:r>
      <w:r w:rsidRPr="008D74F8">
        <w:rPr>
          <w:rFonts w:ascii="Times New Roman" w:eastAsia="Times New Roman" w:hAnsi="Times New Roman" w:cs="Times New Roman"/>
          <w:color w:val="000000"/>
          <w:sz w:val="24"/>
          <w:szCs w:val="24"/>
          <w:lang w:eastAsia="bg-BG"/>
        </w:rPr>
        <w:t>ЗИФОДРЮПДРКТЛТДС,</w:t>
      </w:r>
      <w:r w:rsidRPr="008D74F8">
        <w:rPr>
          <w:rFonts w:ascii="Times New Roman" w:eastAsia="Times New Roman" w:hAnsi="Times New Roman" w:cs="Times New Roman"/>
          <w:b/>
          <w:bCs/>
          <w:color w:val="000000"/>
          <w:sz w:val="24"/>
          <w:szCs w:val="24"/>
          <w:u w:val="single"/>
          <w:lang w:eastAsia="bg-BG"/>
        </w:rPr>
        <w:t xml:space="preserve"> се декларира чрез </w:t>
      </w:r>
      <w:proofErr w:type="spellStart"/>
      <w:r w:rsidRPr="008D74F8">
        <w:rPr>
          <w:rFonts w:ascii="Times New Roman" w:eastAsia="Times New Roman" w:hAnsi="Times New Roman" w:cs="Times New Roman"/>
          <w:b/>
          <w:bCs/>
          <w:color w:val="000000"/>
          <w:sz w:val="24"/>
          <w:szCs w:val="24"/>
          <w:u w:val="single"/>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чрез посочване на отговор “не“ както от участника, така и от: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всяко трето лице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от всеки подизпълнител. </w:t>
      </w:r>
    </w:p>
    <w:p w:rsidR="008D74F8" w:rsidRPr="008D74F8" w:rsidRDefault="008D74F8" w:rsidP="008D74F8">
      <w:pPr>
        <w:spacing w:after="0" w:line="240" w:lineRule="auto"/>
        <w:ind w:firstLine="708"/>
        <w:jc w:val="both"/>
        <w:rPr>
          <w:rFonts w:ascii="Times New Roman" w:eastAsia="Times New Roman" w:hAnsi="Times New Roman" w:cs="Times New Roman"/>
          <w:iCs/>
          <w:color w:val="000000"/>
          <w:sz w:val="24"/>
          <w:szCs w:val="24"/>
          <w:lang w:eastAsia="bg-BG"/>
        </w:rPr>
      </w:pPr>
      <w:r w:rsidRPr="008D74F8">
        <w:rPr>
          <w:rFonts w:ascii="Times New Roman" w:eastAsia="Times New Roman" w:hAnsi="Times New Roman" w:cs="Times New Roman"/>
          <w:i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от всеки от съдружниците в обединението и от обединението, в случай, че участник е обединение.</w:t>
      </w:r>
    </w:p>
    <w:p w:rsidR="008D74F8" w:rsidRPr="008D74F8" w:rsidRDefault="008D74F8" w:rsidP="008D74F8">
      <w:pPr>
        <w:tabs>
          <w:tab w:val="left" w:pos="993"/>
        </w:tabs>
        <w:spacing w:after="120" w:line="240" w:lineRule="auto"/>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ab/>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8D74F8" w:rsidRPr="008D74F8" w:rsidRDefault="008D74F8" w:rsidP="008D74F8">
      <w:pPr>
        <w:numPr>
          <w:ilvl w:val="0"/>
          <w:numId w:val="6"/>
        </w:numPr>
        <w:tabs>
          <w:tab w:val="left" w:pos="993"/>
        </w:tabs>
        <w:spacing w:after="0" w:line="240" w:lineRule="auto"/>
        <w:ind w:firstLine="1069"/>
        <w:jc w:val="both"/>
        <w:rPr>
          <w:rFonts w:ascii="Times New Roman" w:eastAsia="Calibri"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Липсата или наличието на </w:t>
      </w:r>
      <w:r w:rsidRPr="008D74F8">
        <w:rPr>
          <w:rFonts w:ascii="Times New Roman" w:eastAsia="Times New Roman" w:hAnsi="Times New Roman" w:cs="Calibri"/>
          <w:color w:val="000000"/>
          <w:sz w:val="24"/>
          <w:szCs w:val="24"/>
          <w:lang w:eastAsia="bg-BG"/>
        </w:rPr>
        <w:t xml:space="preserve">обстоятелствата </w:t>
      </w:r>
      <w:r w:rsidRPr="008D74F8">
        <w:rPr>
          <w:rFonts w:ascii="Times New Roman" w:eastAsia="Times New Roman" w:hAnsi="Times New Roman" w:cs="Times New Roman"/>
          <w:color w:val="000000"/>
          <w:sz w:val="24"/>
          <w:szCs w:val="24"/>
          <w:lang w:eastAsia="bg-BG"/>
        </w:rPr>
        <w:t>по чл. 69 от Закона за противодействие на корупцията и за отнемане на незаконно придобитото имущество.</w:t>
      </w:r>
      <w:r w:rsidRPr="008D74F8">
        <w:rPr>
          <w:rFonts w:ascii="Times New Roman" w:eastAsia="Times New Roman" w:hAnsi="Times New Roman" w:cs="Times New Roman"/>
          <w:bCs/>
          <w:color w:val="000000"/>
          <w:sz w:val="24"/>
          <w:szCs w:val="24"/>
          <w:lang w:eastAsia="bg-BG"/>
        </w:rPr>
        <w:t xml:space="preserve"> </w:t>
      </w:r>
    </w:p>
    <w:p w:rsidR="008D74F8" w:rsidRPr="008D74F8" w:rsidRDefault="008D74F8" w:rsidP="008D74F8">
      <w:pPr>
        <w:spacing w:after="0" w:line="240" w:lineRule="auto"/>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eastAsia="bg-BG"/>
        </w:rPr>
        <w:t>При подаване на офертата:</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обстоятелствата</w:t>
      </w:r>
      <w:r w:rsidRPr="008D74F8">
        <w:rPr>
          <w:rFonts w:ascii="Times New Roman" w:eastAsia="Times New Roman" w:hAnsi="Times New Roman" w:cs="Times New Roman"/>
          <w:color w:val="000000"/>
          <w:sz w:val="24"/>
          <w:szCs w:val="24"/>
          <w:lang w:eastAsia="bg-BG"/>
        </w:rPr>
        <w:t xml:space="preserve"> по чл. 69 от Закона за противодействие на корупцията и за отнемане на незаконно придобитото имущество в </w:t>
      </w:r>
      <w:r w:rsidRPr="008D74F8">
        <w:rPr>
          <w:rFonts w:ascii="Times New Roman" w:eastAsia="Times New Roman" w:hAnsi="Times New Roman" w:cs="Times New Roman"/>
          <w:b/>
          <w:color w:val="000000"/>
          <w:sz w:val="24"/>
          <w:szCs w:val="24"/>
          <w:lang w:eastAsia="bg-BG"/>
        </w:rPr>
        <w:t>част ІІІ, раздел Г от ЕЕДОП</w:t>
      </w:r>
      <w:r w:rsidRPr="008D74F8">
        <w:rPr>
          <w:rFonts w:ascii="Times New Roman" w:eastAsia="Times New Roman" w:hAnsi="Times New Roman" w:cs="Times New Roman"/>
          <w:color w:val="000000"/>
          <w:sz w:val="24"/>
          <w:szCs w:val="24"/>
          <w:lang w:eastAsia="bg-BG"/>
        </w:rPr>
        <w:t xml:space="preserve">, тъй като имат характер на </w:t>
      </w:r>
      <w:r w:rsidRPr="008D74F8">
        <w:rPr>
          <w:rFonts w:ascii="Times New Roman" w:eastAsia="Times New Roman" w:hAnsi="Times New Roman" w:cs="Times New Roman"/>
          <w:b/>
          <w:color w:val="000000"/>
          <w:sz w:val="24"/>
          <w:szCs w:val="24"/>
          <w:lang w:eastAsia="bg-BG"/>
        </w:rPr>
        <w:t>национално основание за изключване.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Чл. 69.  (1) </w:t>
      </w:r>
      <w:hyperlink r:id="rId19" w:history="1">
        <w:r w:rsidRPr="008D74F8">
          <w:rPr>
            <w:rFonts w:ascii="Times New Roman" w:eastAsia="Times New Roman" w:hAnsi="Times New Roman" w:cs="Times New Roman"/>
            <w:i/>
            <w:color w:val="000000"/>
            <w:sz w:val="24"/>
            <w:szCs w:val="24"/>
            <w:u w:val="single"/>
            <w:lang w:eastAsia="bg-BG"/>
          </w:rPr>
          <w:t>ЗПКОНПИ</w:t>
        </w:r>
      </w:hyperlink>
      <w:r w:rsidRPr="008D74F8">
        <w:rPr>
          <w:rFonts w:ascii="Times New Roman" w:eastAsia="Times New Roman" w:hAnsi="Times New Roman" w:cs="Times New Roman"/>
          <w:i/>
          <w:color w:val="000000"/>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w:t>
      </w:r>
      <w:hyperlink r:id="rId20" w:history="1">
        <w:r w:rsidRPr="008D74F8">
          <w:rPr>
            <w:rFonts w:ascii="Times New Roman" w:eastAsia="Times New Roman" w:hAnsi="Times New Roman" w:cs="Times New Roman"/>
            <w:i/>
            <w:color w:val="000000"/>
            <w:sz w:val="24"/>
            <w:szCs w:val="24"/>
            <w:u w:val="single"/>
            <w:lang w:eastAsia="bg-BG"/>
          </w:rPr>
          <w:t>ал. 1</w:t>
        </w:r>
      </w:hyperlink>
      <w:r w:rsidRPr="008D74F8">
        <w:rPr>
          <w:rFonts w:ascii="Times New Roman" w:eastAsia="Times New Roman" w:hAnsi="Times New Roman" w:cs="Times New Roman"/>
          <w:i/>
          <w:color w:val="000000"/>
          <w:sz w:val="24"/>
          <w:szCs w:val="24"/>
          <w:lang w:eastAsia="bg-BG"/>
        </w:rPr>
        <w:t xml:space="preserve"> е станало съдружник, притежава дялове или е управител или член на орган на управление или контрол след освобождаването му от длъжност.”</w:t>
      </w:r>
    </w:p>
    <w:p w:rsidR="008D74F8" w:rsidRPr="008D74F8" w:rsidRDefault="008D74F8" w:rsidP="008D74F8">
      <w:pPr>
        <w:numPr>
          <w:ilvl w:val="0"/>
          <w:numId w:val="6"/>
        </w:numPr>
        <w:tabs>
          <w:tab w:val="left" w:pos="993"/>
        </w:tabs>
        <w:spacing w:after="0" w:line="240" w:lineRule="auto"/>
        <w:ind w:firstLine="1069"/>
        <w:jc w:val="both"/>
        <w:rPr>
          <w:rFonts w:ascii="Times New Roman" w:eastAsia="Calibri"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Липсата на свързаност по смисъла на § 2, т. 45 от ДР на ЗОП между участници в конкретна процедура (чл. 107, т. 4 от ЗОП);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b/>
          <w:color w:val="000000"/>
          <w:sz w:val="24"/>
          <w:szCs w:val="24"/>
          <w:lang w:eastAsia="bg-BG"/>
        </w:rPr>
        <w:t>При подаване на офертата: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w:t>
      </w:r>
      <w:r w:rsidRPr="008D74F8">
        <w:rPr>
          <w:rFonts w:ascii="Times New Roman" w:eastAsia="Times New Roman" w:hAnsi="Times New Roman" w:cs="Times New Roman"/>
          <w:color w:val="000000"/>
          <w:sz w:val="24"/>
          <w:szCs w:val="24"/>
          <w:lang w:eastAsia="bg-BG"/>
        </w:rPr>
        <w:t xml:space="preserve">свързаност с друг участник във връзка с чл. 101, ал. 11 от ЗОП, във връзка с чл. 107, т. 4 от ЗОП </w:t>
      </w:r>
      <w:r w:rsidRPr="008D74F8">
        <w:rPr>
          <w:rFonts w:ascii="Times New Roman" w:eastAsia="Times New Roman" w:hAnsi="Times New Roman" w:cs="Times New Roman"/>
          <w:b/>
          <w:color w:val="000000"/>
          <w:sz w:val="24"/>
          <w:szCs w:val="24"/>
          <w:lang w:eastAsia="bg-BG"/>
        </w:rPr>
        <w:t>в част ІІІ, Раздел Г от ЕЕДОП</w:t>
      </w:r>
      <w:r w:rsidRPr="008D74F8">
        <w:rPr>
          <w:rFonts w:ascii="Times New Roman" w:eastAsia="Times New Roman" w:hAnsi="Times New Roman" w:cs="Times New Roman"/>
          <w:color w:val="000000"/>
          <w:sz w:val="24"/>
          <w:szCs w:val="24"/>
          <w:lang w:eastAsia="bg-BG"/>
        </w:rPr>
        <w:t xml:space="preserve">, тъй като има характер на </w:t>
      </w:r>
      <w:r w:rsidRPr="008D74F8">
        <w:rPr>
          <w:rFonts w:ascii="Times New Roman" w:eastAsia="Times New Roman" w:hAnsi="Times New Roman" w:cs="Times New Roman"/>
          <w:b/>
          <w:color w:val="000000"/>
          <w:sz w:val="24"/>
          <w:szCs w:val="24"/>
          <w:lang w:eastAsia="bg-BG"/>
        </w:rPr>
        <w:t>национално основание за изключване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отстранява от процедурата участниците, които са свързани лица.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i/>
          <w:color w:val="000000"/>
          <w:sz w:val="24"/>
          <w:szCs w:val="24"/>
          <w:lang w:val="x-none"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"Свързани лица" са тези по смисъла на § 1, т. 13 и 14 от допълнителните разпоредби на Закона за публичното предлагане на ценни книжа.</w:t>
      </w:r>
    </w:p>
    <w:p w:rsidR="008D74F8" w:rsidRPr="008D74F8" w:rsidRDefault="008D74F8" w:rsidP="008D74F8">
      <w:pPr>
        <w:spacing w:after="0" w:line="240" w:lineRule="auto"/>
        <w:ind w:left="708"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val="x-none" w:eastAsia="bg-BG"/>
        </w:rPr>
        <w:t xml:space="preserve">§ 1, т. 13 </w:t>
      </w:r>
      <w:r w:rsidRPr="008D74F8">
        <w:rPr>
          <w:rFonts w:ascii="Times New Roman" w:eastAsia="Times New Roman" w:hAnsi="Times New Roman" w:cs="Times New Roman"/>
          <w:i/>
          <w:color w:val="000000"/>
          <w:sz w:val="24"/>
          <w:szCs w:val="24"/>
          <w:lang w:eastAsia="bg-BG"/>
        </w:rPr>
        <w:t xml:space="preserve"> </w:t>
      </w:r>
      <w:r w:rsidRPr="008D74F8">
        <w:rPr>
          <w:rFonts w:ascii="Times New Roman" w:eastAsia="Times New Roman" w:hAnsi="Times New Roman" w:cs="Times New Roman"/>
          <w:b/>
          <w:i/>
          <w:color w:val="000000"/>
          <w:sz w:val="24"/>
          <w:szCs w:val="24"/>
          <w:lang w:eastAsia="bg-BG"/>
        </w:rPr>
        <w:t>"Свързани лица"</w:t>
      </w:r>
      <w:r w:rsidRPr="008D74F8">
        <w:rPr>
          <w:rFonts w:ascii="Times New Roman" w:eastAsia="Times New Roman" w:hAnsi="Times New Roman" w:cs="Times New Roman"/>
          <w:i/>
          <w:color w:val="000000"/>
          <w:sz w:val="24"/>
          <w:szCs w:val="24"/>
          <w:lang w:eastAsia="bg-BG"/>
        </w:rPr>
        <w:t xml:space="preserve"> са:</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а) лицата, едното от които контролира другото лице или негово дъщерно дружество;</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лицата, чиято дейност се контролира от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лицата, които съвместно контролират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8D74F8" w:rsidRPr="008D74F8" w:rsidRDefault="008D74F8" w:rsidP="008D74F8">
      <w:pPr>
        <w:spacing w:after="0" w:line="240" w:lineRule="auto"/>
        <w:ind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 1, т. 1</w:t>
      </w:r>
      <w:r w:rsidRPr="008D74F8">
        <w:rPr>
          <w:rFonts w:ascii="Times New Roman" w:eastAsia="Times New Roman" w:hAnsi="Times New Roman" w:cs="Times New Roman"/>
          <w:b/>
          <w:i/>
          <w:color w:val="000000"/>
          <w:sz w:val="24"/>
          <w:szCs w:val="24"/>
          <w:lang w:eastAsia="bg-BG"/>
        </w:rPr>
        <w:t>4 "Контрол"</w:t>
      </w:r>
      <w:r w:rsidRPr="008D74F8">
        <w:rPr>
          <w:rFonts w:ascii="Times New Roman" w:eastAsia="Times New Roman" w:hAnsi="Times New Roman" w:cs="Times New Roman"/>
          <w:i/>
          <w:color w:val="000000"/>
          <w:sz w:val="24"/>
          <w:szCs w:val="24"/>
          <w:lang w:eastAsia="bg-BG"/>
        </w:rPr>
        <w:t xml:space="preserve"> е налице, когато едно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lastRenderedPageBreak/>
        <w:tab/>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може да определя пряко или непряко повече от половината от членовете на управителния или контролния орган на едно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може по друг начин да упражнява решаващо влияние върху вземането на решения във връзка с дейността на юридическо лице.</w:t>
      </w:r>
    </w:p>
    <w:p w:rsidR="008D74F8" w:rsidRPr="008D74F8" w:rsidRDefault="008D74F8" w:rsidP="008D74F8">
      <w:pPr>
        <w:spacing w:after="0" w:line="240" w:lineRule="auto"/>
        <w:jc w:val="both"/>
        <w:rPr>
          <w:rFonts w:ascii="Times New Roman" w:eastAsia="Times New Roman" w:hAnsi="Times New Roman" w:cs="Times New Roman"/>
          <w:b/>
          <w:color w:val="FF0000"/>
          <w:sz w:val="24"/>
          <w:szCs w:val="24"/>
          <w:highlight w:val="yellow"/>
          <w:lang w:val="en-US" w:eastAsia="bg-BG"/>
        </w:rPr>
      </w:pP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2.1.</w:t>
      </w:r>
      <w:r w:rsidRPr="008D74F8">
        <w:rPr>
          <w:rFonts w:ascii="Times New Roman" w:eastAsia="Times New Roman" w:hAnsi="Times New Roman" w:cs="Times New Roman"/>
          <w:b/>
          <w:color w:val="000000"/>
          <w:sz w:val="24"/>
          <w:szCs w:val="24"/>
          <w:lang w:val="en-US" w:eastAsia="bg-BG"/>
        </w:rPr>
        <w:t>3</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В случаите когато ще използва подизпълнител,</w:t>
      </w:r>
      <w:r w:rsidRPr="008D74F8">
        <w:rPr>
          <w:rFonts w:ascii="Times New Roman" w:eastAsia="Times New Roman" w:hAnsi="Times New Roman" w:cs="Times New Roman"/>
          <w:color w:val="000000"/>
          <w:sz w:val="24"/>
          <w:szCs w:val="24"/>
          <w:lang w:eastAsia="bg-BG"/>
        </w:rPr>
        <w:t xml:space="preserve"> участникът посочва </w:t>
      </w:r>
      <w:r w:rsidRPr="008D74F8">
        <w:rPr>
          <w:rFonts w:ascii="Times New Roman" w:eastAsia="Times New Roman" w:hAnsi="Times New Roman" w:cs="Times New Roman"/>
          <w:b/>
          <w:color w:val="000000"/>
          <w:sz w:val="24"/>
          <w:szCs w:val="24"/>
          <w:lang w:eastAsia="bg-BG"/>
        </w:rPr>
        <w:t xml:space="preserve">в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xml:space="preserve"> подизпълнителя, а в случай, че са повече от един - всички подизпълнители в част Раздел Г </w:t>
      </w:r>
      <w:r w:rsidRPr="008D74F8">
        <w:rPr>
          <w:rFonts w:ascii="Times New Roman" w:eastAsia="Times New Roman" w:hAnsi="Times New Roman" w:cs="Times New Roman"/>
          <w:b/>
          <w:bCs/>
          <w:sz w:val="24"/>
          <w:szCs w:val="24"/>
          <w:lang w:eastAsia="bg-BG"/>
        </w:rPr>
        <w:t xml:space="preserve">на </w:t>
      </w:r>
      <w:r w:rsidRPr="008D74F8">
        <w:rPr>
          <w:rFonts w:ascii="Times New Roman" w:eastAsia="Times New Roman" w:hAnsi="Times New Roman" w:cs="Times New Roman"/>
          <w:b/>
          <w:bCs/>
          <w:color w:val="000000"/>
          <w:sz w:val="24"/>
          <w:szCs w:val="24"/>
          <w:lang w:eastAsia="bg-BG"/>
        </w:rPr>
        <w:t xml:space="preserve">част ІІ от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
          <w:bCs/>
          <w:sz w:val="24"/>
          <w:szCs w:val="24"/>
          <w:lang w:eastAsia="bg-BG"/>
        </w:rPr>
        <w:t>Информация за подизпълнители, чийто капацитет икономическият оператор няма да използва“</w:t>
      </w:r>
      <w:r w:rsidRPr="008D74F8">
        <w:rPr>
          <w:rFonts w:ascii="Times New Roman" w:eastAsia="Times New Roman" w:hAnsi="Times New Roman" w:cs="Times New Roman"/>
          <w:bCs/>
          <w:color w:val="000000"/>
          <w:sz w:val="24"/>
          <w:szCs w:val="24"/>
          <w:lang w:eastAsia="bg-BG"/>
        </w:rPr>
        <w:t>.</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Ако полето е попълнено с „Да“, се представя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за всеки подизпълнител надлежно попълнен и подписан от лицата по чл. 40, ал. 1 ППЗОП. В ЕЕДОП подизпълнителят/</w:t>
      </w:r>
      <w:proofErr w:type="spellStart"/>
      <w:r w:rsidRPr="008D74F8">
        <w:rPr>
          <w:rFonts w:ascii="Times New Roman" w:eastAsia="Times New Roman" w:hAnsi="Times New Roman" w:cs="Times New Roman"/>
          <w:bCs/>
          <w:color w:val="000000"/>
          <w:sz w:val="24"/>
          <w:szCs w:val="24"/>
          <w:lang w:eastAsia="bg-BG"/>
        </w:rPr>
        <w:t>лите</w:t>
      </w:r>
      <w:proofErr w:type="spellEnd"/>
      <w:r w:rsidRPr="008D74F8">
        <w:rPr>
          <w:rFonts w:ascii="Times New Roman" w:eastAsia="Times New Roman" w:hAnsi="Times New Roman" w:cs="Times New Roman"/>
          <w:bCs/>
          <w:color w:val="000000"/>
          <w:sz w:val="24"/>
          <w:szCs w:val="24"/>
          <w:lang w:eastAsia="bg-BG"/>
        </w:rPr>
        <w:t xml:space="preserve"> посочват информацията, изисквана съгласно раздел А и Б от част ІІ и попълват част ІІІ „Основания за изключване“.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В част IV: Критерии за подбор; част В: Технически и професионални способности, част: „Възлагане на подизпълнители в процентно изражение” от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участникът посочва също дейностите, които ще изпълнява подизпълнителят/</w:t>
      </w:r>
      <w:proofErr w:type="spellStart"/>
      <w:r w:rsidRPr="008D74F8">
        <w:rPr>
          <w:rFonts w:ascii="Times New Roman" w:eastAsia="Times New Roman" w:hAnsi="Times New Roman" w:cs="Times New Roman"/>
          <w:bCs/>
          <w:color w:val="000000"/>
          <w:sz w:val="24"/>
          <w:szCs w:val="24"/>
          <w:lang w:eastAsia="bg-BG"/>
        </w:rPr>
        <w:t>ите</w:t>
      </w:r>
      <w:proofErr w:type="spellEnd"/>
      <w:r w:rsidRPr="008D74F8">
        <w:rPr>
          <w:rFonts w:ascii="Times New Roman" w:eastAsia="Times New Roman" w:hAnsi="Times New Roman" w:cs="Times New Roman"/>
          <w:bCs/>
          <w:color w:val="000000"/>
          <w:sz w:val="24"/>
          <w:szCs w:val="24"/>
          <w:lang w:eastAsia="bg-BG"/>
        </w:rPr>
        <w:t xml:space="preserve"> (изброяват се конкретните части от предмета на обществената поръчка, които ще бъдат изпълнени от подизпълнителя/</w:t>
      </w:r>
      <w:proofErr w:type="spellStart"/>
      <w:r w:rsidRPr="008D74F8">
        <w:rPr>
          <w:rFonts w:ascii="Times New Roman" w:eastAsia="Times New Roman" w:hAnsi="Times New Roman" w:cs="Times New Roman"/>
          <w:bCs/>
          <w:color w:val="000000"/>
          <w:sz w:val="24"/>
          <w:szCs w:val="24"/>
          <w:lang w:eastAsia="bg-BG"/>
        </w:rPr>
        <w:t>ите</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Всяка оферта трябва да съдържа информация за видовете работи от предмета на поръчката, които ще се предложат на подизпълнители и съответстващия на тези работи </w:t>
      </w:r>
      <w:r w:rsidRPr="008D74F8">
        <w:rPr>
          <w:rFonts w:ascii="Times New Roman" w:eastAsia="Times New Roman" w:hAnsi="Times New Roman" w:cs="Times New Roman"/>
          <w:b/>
          <w:color w:val="000000"/>
          <w:sz w:val="24"/>
          <w:szCs w:val="24"/>
          <w:lang w:eastAsia="bg-BG"/>
        </w:rPr>
        <w:t>дял в проценти от стойността на обществената поръчка</w:t>
      </w:r>
      <w:r w:rsidRPr="008D74F8">
        <w:rPr>
          <w:rFonts w:ascii="Times New Roman" w:eastAsia="Times New Roman" w:hAnsi="Times New Roman" w:cs="Times New Roman"/>
          <w:color w:val="000000"/>
          <w:sz w:val="24"/>
          <w:szCs w:val="24"/>
          <w:lang w:eastAsia="bg-BG"/>
        </w:rPr>
        <w:t xml:space="preserve">, и предвидените подизпълнители. Когато, няма да бъдат използвани подизпълнители, това се отбелязва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Съгласно разпоредбата на чл. 101, ал. 9 от Закона за обществените поръчки, заявявайки желанието си да бъде подизпълнител в офертата на участник в процедурата, подизпълнителят, няма право да се яви като участник в същата процедура и да представи самостоятелна оферта.</w:t>
      </w:r>
    </w:p>
    <w:p w:rsidR="008D74F8" w:rsidRPr="008D74F8" w:rsidRDefault="008D74F8" w:rsidP="008D74F8">
      <w:pPr>
        <w:spacing w:after="0" w:line="240" w:lineRule="auto"/>
        <w:jc w:val="both"/>
        <w:rPr>
          <w:rFonts w:ascii="Times New Roman" w:eastAsia="Calibri"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en-US" w:eastAsia="bg-BG"/>
        </w:rPr>
      </w:pPr>
      <w:r w:rsidRPr="008D74F8">
        <w:rPr>
          <w:rFonts w:ascii="Times New Roman" w:eastAsia="Times New Roman" w:hAnsi="Times New Roman" w:cs="Times New Roman"/>
          <w:i/>
          <w:color w:val="000000"/>
          <w:sz w:val="24"/>
          <w:szCs w:val="24"/>
          <w:lang w:eastAsia="bg-BG"/>
        </w:rPr>
        <w:t>Участниците са длъжни да уведомят писмено възложителя в 3-дневен срок от настъпване на обстоятелство по чл. 54, ал. 1 от ЗОП,</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чл. 101, ал. 11 ЗОП. В тези случаи </w:t>
      </w:r>
      <w:proofErr w:type="spellStart"/>
      <w:r w:rsidRPr="008D74F8">
        <w:rPr>
          <w:rFonts w:ascii="Times New Roman" w:eastAsia="Times New Roman" w:hAnsi="Times New Roman" w:cs="Times New Roman"/>
          <w:i/>
          <w:color w:val="000000"/>
          <w:sz w:val="24"/>
          <w:szCs w:val="24"/>
          <w:lang w:eastAsia="bg-BG"/>
        </w:rPr>
        <w:t>новонастъпилите</w:t>
      </w:r>
      <w:proofErr w:type="spellEnd"/>
      <w:r w:rsidRPr="008D74F8">
        <w:rPr>
          <w:rFonts w:ascii="Times New Roman" w:eastAsia="Times New Roman" w:hAnsi="Times New Roman" w:cs="Times New Roman"/>
          <w:i/>
          <w:color w:val="000000"/>
          <w:sz w:val="24"/>
          <w:szCs w:val="24"/>
          <w:lang w:eastAsia="bg-BG"/>
        </w:rPr>
        <w:t xml:space="preserve"> обстоятелства се вземат предвид от комисията при изготвяне на документите по чл. 106, ал. 1 от ЗОП.</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2.2. </w:t>
      </w:r>
      <w:r w:rsidRPr="008D74F8">
        <w:rPr>
          <w:rFonts w:ascii="Times New Roman" w:eastAsia="Times New Roman" w:hAnsi="Times New Roman" w:cs="Times New Roman"/>
          <w:color w:val="000000"/>
          <w:sz w:val="24"/>
          <w:szCs w:val="24"/>
          <w:lang w:eastAsia="bg-BG"/>
        </w:rPr>
        <w:t xml:space="preserve">Документи по чл. 39, ал. 2, т. 2 от ППЗОП: </w:t>
      </w:r>
      <w:r w:rsidRPr="008D74F8">
        <w:rPr>
          <w:rFonts w:ascii="Times New Roman" w:eastAsia="Times New Roman" w:hAnsi="Times New Roman" w:cs="Times New Roman"/>
          <w:b/>
          <w:color w:val="000000"/>
          <w:sz w:val="24"/>
          <w:szCs w:val="24"/>
          <w:lang w:eastAsia="bg-BG"/>
        </w:rPr>
        <w:t>Документи за доказване на предприетите мерки за надеждност</w:t>
      </w:r>
      <w:r w:rsidRPr="008D74F8">
        <w:rPr>
          <w:rFonts w:ascii="Times New Roman" w:eastAsia="Times New Roman" w:hAnsi="Times New Roman" w:cs="Times New Roman"/>
          <w:color w:val="000000"/>
          <w:sz w:val="24"/>
          <w:szCs w:val="24"/>
          <w:lang w:eastAsia="bg-BG"/>
        </w:rPr>
        <w:t>, когато е приложимо;</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Липсата на обстоятелства, свързани с националните основания за отстраняване</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декларира в </w:t>
      </w:r>
      <w:r w:rsidRPr="008D74F8">
        <w:rPr>
          <w:rFonts w:ascii="Times New Roman" w:eastAsia="Times New Roman" w:hAnsi="Times New Roman" w:cs="Times New Roman"/>
          <w:color w:val="000000"/>
          <w:sz w:val="24"/>
          <w:szCs w:val="24"/>
          <w:lang w:val="en-US" w:eastAsia="bg-BG"/>
        </w:rPr>
        <w:t>e</w:t>
      </w:r>
      <w:r w:rsidRPr="008D74F8">
        <w:rPr>
          <w:rFonts w:ascii="Times New Roman" w:eastAsia="Times New Roman" w:hAnsi="Times New Roman" w:cs="Times New Roman"/>
          <w:color w:val="000000"/>
          <w:sz w:val="24"/>
          <w:szCs w:val="24"/>
          <w:lang w:eastAsia="bg-BG"/>
        </w:rPr>
        <w:t>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rsidR="008D74F8" w:rsidRPr="008D74F8" w:rsidRDefault="008D74F8" w:rsidP="008D74F8">
      <w:pPr>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Когато за участник е налице някое от основанията по чл. 54, ал. 1 ЗОП</w:t>
      </w:r>
      <w:r w:rsidRPr="008D74F8">
        <w:rPr>
          <w:rFonts w:ascii="Times New Roman" w:eastAsia="Calibri" w:hAnsi="Times New Roman" w:cs="Times New Roman"/>
          <w:b/>
          <w:color w:val="000000"/>
          <w:sz w:val="24"/>
          <w:szCs w:val="24"/>
          <w:lang w:eastAsia="bg-BG"/>
        </w:rPr>
        <w:t xml:space="preserve"> </w:t>
      </w:r>
      <w:r w:rsidRPr="008D74F8">
        <w:rPr>
          <w:rFonts w:ascii="Times New Roman" w:eastAsia="Calibri" w:hAnsi="Times New Roman" w:cs="Times New Roman"/>
          <w:i/>
          <w:color w:val="000000"/>
          <w:sz w:val="24"/>
          <w:szCs w:val="24"/>
          <w:lang w:eastAsia="bg-BG"/>
        </w:rPr>
        <w:t xml:space="preserve">и преди подаването на офертата той е предприел мерки за доказване на надеждност по чл. 56 ЗОП, тези мерки се описват в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Като доказателства за надеждността на участника се представят следните документи:</w:t>
      </w:r>
    </w:p>
    <w:p w:rsidR="008D74F8" w:rsidRPr="008D74F8" w:rsidRDefault="008D74F8" w:rsidP="008D74F8">
      <w:pPr>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D74F8" w:rsidRPr="008D74F8" w:rsidRDefault="008D74F8" w:rsidP="008D74F8">
      <w:pPr>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rsidR="008D74F8" w:rsidRPr="008D74F8" w:rsidRDefault="008D74F8" w:rsidP="008D74F8">
      <w:pPr>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b/>
          <w:sz w:val="24"/>
          <w:szCs w:val="24"/>
          <w:lang w:eastAsia="bg-BG"/>
        </w:rPr>
        <w:t xml:space="preserve">2.3. Участниците, при поискване от страна на Възложителя, са длъжни да представят - на основание </w:t>
      </w:r>
      <w:r w:rsidRPr="008D74F8">
        <w:rPr>
          <w:rFonts w:ascii="Times New Roman" w:eastAsia="Times New Roman" w:hAnsi="Times New Roman" w:cs="Times New Roman"/>
          <w:b/>
          <w:bCs/>
          <w:sz w:val="24"/>
          <w:szCs w:val="24"/>
          <w:lang w:eastAsia="bg-BG"/>
        </w:rPr>
        <w:t xml:space="preserve">чл. 40, ал. 3 от ППЗОП </w:t>
      </w:r>
      <w:r w:rsidRPr="008D74F8">
        <w:rPr>
          <w:rFonts w:ascii="Times New Roman" w:eastAsia="Times New Roman" w:hAnsi="Times New Roman" w:cs="Times New Roman"/>
          <w:sz w:val="24"/>
          <w:szCs w:val="24"/>
          <w:lang w:eastAsia="bg-BG"/>
        </w:rPr>
        <w:t>–  информация относно правно-</w:t>
      </w:r>
      <w:r w:rsidRPr="008D74F8">
        <w:rPr>
          <w:rFonts w:ascii="Times New Roman" w:eastAsia="Times New Roman" w:hAnsi="Times New Roman" w:cs="Times New Roman"/>
          <w:sz w:val="24"/>
          <w:szCs w:val="24"/>
          <w:lang w:eastAsia="bg-BG"/>
        </w:rPr>
        <w:lastRenderedPageBreak/>
        <w:t xml:space="preserve">организационната  форма, под която осъществяват дейността си, както и списък </w:t>
      </w:r>
      <w:r w:rsidRPr="008D74F8">
        <w:rPr>
          <w:rFonts w:ascii="Times New Roman" w:eastAsia="Times New Roman" w:hAnsi="Times New Roman" w:cs="Times New Roman"/>
          <w:iCs/>
          <w:sz w:val="24"/>
          <w:szCs w:val="24"/>
          <w:shd w:val="clear" w:color="auto" w:fill="FFFFFF"/>
          <w:lang w:eastAsia="bg-BG"/>
        </w:rPr>
        <w:t xml:space="preserve">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bCs/>
          <w:iCs/>
          <w:strike/>
          <w:color w:val="FF0000"/>
          <w:sz w:val="24"/>
          <w:szCs w:val="24"/>
          <w:shd w:val="clear" w:color="auto" w:fill="FFFFFF"/>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b/>
          <w:sz w:val="24"/>
          <w:szCs w:val="24"/>
          <w:lang w:eastAsia="bg-BG"/>
        </w:rPr>
        <w:t xml:space="preserve">2.4. </w:t>
      </w:r>
      <w:r w:rsidRPr="008D74F8">
        <w:rPr>
          <w:rFonts w:ascii="Times New Roman" w:eastAsia="Times New Roman" w:hAnsi="Times New Roman" w:cs="Times New Roman"/>
          <w:sz w:val="24"/>
          <w:szCs w:val="24"/>
          <w:lang w:eastAsia="bg-BG"/>
        </w:rPr>
        <w:t xml:space="preserve">Документ по чл. 39, ал. 2, т. 3 от ППЗОП: </w:t>
      </w:r>
      <w:r w:rsidRPr="008D74F8">
        <w:rPr>
          <w:rFonts w:ascii="Times New Roman" w:eastAsia="Times New Roman" w:hAnsi="Times New Roman" w:cs="Times New Roman"/>
          <w:b/>
          <w:sz w:val="24"/>
          <w:szCs w:val="24"/>
          <w:lang w:eastAsia="bg-BG"/>
        </w:rPr>
        <w:t>Документът по чл. 37, ал. 4 ППЗОП</w:t>
      </w:r>
      <w:r w:rsidRPr="008D74F8">
        <w:rPr>
          <w:rFonts w:ascii="Times New Roman" w:eastAsia="Times New Roman" w:hAnsi="Times New Roman" w:cs="Times New Roman"/>
          <w:sz w:val="24"/>
          <w:szCs w:val="24"/>
          <w:lang w:eastAsia="bg-BG"/>
        </w:rPr>
        <w:t xml:space="preserve">, когато е приложимо, а именно, ако участникът е обединение, което не е юридическо лице, представя копие от документ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Представя се </w:t>
      </w:r>
      <w:r w:rsidRPr="008D74F8">
        <w:rPr>
          <w:rFonts w:ascii="Times New Roman" w:eastAsia="Times New Roman" w:hAnsi="Times New Roman" w:cs="Times New Roman"/>
          <w:sz w:val="24"/>
          <w:szCs w:val="24"/>
          <w:shd w:val="clear" w:color="auto" w:fill="FFFFFF"/>
          <w:lang w:eastAsia="bg-BG"/>
        </w:rPr>
        <w:t xml:space="preserve">заверено копие на договора за обединение, в който се посочва представляващият. </w:t>
      </w:r>
      <w:r w:rsidRPr="008D74F8">
        <w:rPr>
          <w:rFonts w:ascii="Times New Roman" w:eastAsia="Times New Roman" w:hAnsi="Times New Roman" w:cs="Times New Roman"/>
          <w:sz w:val="24"/>
          <w:szCs w:val="24"/>
          <w:lang w:eastAsia="bg-BG"/>
        </w:rPr>
        <w:t>Повече детайли в Глава ІІ. Раздел 2 „Общи положения при участие като обединение” от съдържанието на настоящата документация.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3. Техническо предложение по чл. 39, ал. 3, т. 1 от ППЗОП</w:t>
      </w:r>
      <w:r w:rsidRPr="008D74F8">
        <w:rPr>
          <w:rFonts w:ascii="Times New Roman" w:eastAsia="Times New Roman" w:hAnsi="Times New Roman" w:cs="Times New Roman"/>
          <w:b/>
          <w:color w:val="000000"/>
          <w:spacing w:val="20"/>
          <w:sz w:val="24"/>
          <w:szCs w:val="24"/>
          <w:lang w:eastAsia="bg-BG"/>
        </w:rPr>
        <w:t xml:space="preserve"> </w:t>
      </w:r>
      <w:r w:rsidRPr="008D74F8">
        <w:rPr>
          <w:rFonts w:ascii="Times New Roman" w:eastAsia="Times New Roman" w:hAnsi="Times New Roman" w:cs="Times New Roman"/>
          <w:b/>
          <w:color w:val="000000"/>
          <w:sz w:val="24"/>
          <w:szCs w:val="24"/>
          <w:lang w:eastAsia="bg-BG"/>
        </w:rPr>
        <w:t>по Образец № 4</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С подаването на оферти се счита, че участниците се съгласяват с всички условия на Възложителя, в т.ч. с определения от него срок на валидност на офертите, посочен в Раздел </w:t>
      </w:r>
      <w:r w:rsidRPr="008D74F8">
        <w:rPr>
          <w:rFonts w:ascii="Times New Roman" w:eastAsia="Times New Roman" w:hAnsi="Times New Roman" w:cs="Times New Roman"/>
          <w:b/>
          <w:color w:val="000000"/>
          <w:sz w:val="24"/>
          <w:szCs w:val="24"/>
          <w:lang w:val="en-US" w:eastAsia="bg-BG"/>
        </w:rPr>
        <w:t>IV</w:t>
      </w:r>
      <w:r w:rsidRPr="008D74F8">
        <w:rPr>
          <w:rFonts w:ascii="Times New Roman" w:eastAsia="Times New Roman" w:hAnsi="Times New Roman" w:cs="Times New Roman"/>
          <w:b/>
          <w:color w:val="000000"/>
          <w:sz w:val="24"/>
          <w:szCs w:val="24"/>
          <w:lang w:eastAsia="bg-BG"/>
        </w:rPr>
        <w:t>.2.6) от Обявлението за поръчка, и с проекта на договор.</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Техническото предложение съдържа:</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color w:val="000000"/>
          <w:sz w:val="24"/>
          <w:szCs w:val="24"/>
          <w:lang w:eastAsia="bg-BG"/>
        </w:rPr>
        <w:t>- предложение за изпълнение на поръчката</w:t>
      </w:r>
      <w:r w:rsidRPr="008D74F8">
        <w:rPr>
          <w:rFonts w:ascii="Times New Roman" w:eastAsia="Times New Roman" w:hAnsi="Times New Roman" w:cs="Times New Roman"/>
          <w:b/>
          <w:color w:val="000000"/>
          <w:sz w:val="28"/>
          <w:szCs w:val="28"/>
          <w:lang w:eastAsia="bg-BG"/>
        </w:rPr>
        <w:t xml:space="preserve"> </w:t>
      </w:r>
      <w:r w:rsidRPr="008D74F8">
        <w:rPr>
          <w:rFonts w:ascii="Times New Roman" w:eastAsia="Times New Roman" w:hAnsi="Times New Roman" w:cs="Times New Roman"/>
          <w:color w:val="000000"/>
          <w:sz w:val="24"/>
          <w:szCs w:val="24"/>
          <w:lang w:eastAsia="bg-BG"/>
        </w:rPr>
        <w:t>по чл. 39, ал. 3, т. 1, „б” от ППЗОП- в съответствие с техническата спецификация и изискванията на Възложителя;</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друга информация и/или документи, изискани от Възложителя, когато това се налага от предмета на поръчката;</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4. Ценово предложение по Образец № 5</w:t>
      </w:r>
      <w:r w:rsidR="0068086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отделен запечатан непрозрачен плик с надпис </w:t>
      </w:r>
      <w:r w:rsidRPr="008D74F8">
        <w:rPr>
          <w:rFonts w:ascii="Times New Roman" w:eastAsia="Times New Roman" w:hAnsi="Times New Roman" w:cs="Times New Roman"/>
          <w:b/>
          <w:color w:val="000000"/>
          <w:sz w:val="24"/>
          <w:szCs w:val="24"/>
          <w:lang w:eastAsia="bg-BG"/>
        </w:rPr>
        <w:t>"Предлагани ценови параметри", съдържащ предложеното от участника почасово възнаграждение за изпълнение на дейностите,</w:t>
      </w:r>
      <w:r w:rsidRPr="008D74F8">
        <w:rPr>
          <w:rFonts w:ascii="Times New Roman" w:eastAsia="Times New Roman" w:hAnsi="Times New Roman" w:cs="Times New Roman"/>
          <w:color w:val="000000"/>
          <w:sz w:val="24"/>
          <w:szCs w:val="24"/>
          <w:lang w:eastAsia="bg-BG"/>
        </w:rPr>
        <w:t xml:space="preserve"> предмет на обществената поръчка.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bg-BG"/>
        </w:rPr>
      </w:pPr>
      <w:r w:rsidRPr="008D74F8">
        <w:rPr>
          <w:rFonts w:ascii="Times New Roman" w:eastAsia="Times New Roman" w:hAnsi="Times New Roman" w:cs="Times New Roman"/>
          <w:b/>
          <w:sz w:val="24"/>
          <w:szCs w:val="24"/>
          <w:lang w:eastAsia="bg-BG"/>
        </w:rPr>
        <w:t>Участниците представят и информация относно критериите за подбор.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Настоящите критерии за подбор, посочени в документацията за участие, са съобразени с предмета, стойността, обема и сложността на поръчката и целят установяване на възможностите на участниците за изпълнението ѝ. </w:t>
      </w:r>
    </w:p>
    <w:p w:rsidR="008D74F8" w:rsidRPr="008D74F8" w:rsidRDefault="008D74F8" w:rsidP="008D74F8">
      <w:pPr>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rsidR="008D74F8" w:rsidRPr="008D74F8" w:rsidRDefault="008D74F8" w:rsidP="008D74F8">
      <w:pPr>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Възложителят признава еквивалентни сертификати, издадени от органи, установени в други държави членки </w:t>
      </w:r>
      <w:r w:rsidRPr="008D74F8">
        <w:rPr>
          <w:rFonts w:ascii="Times New Roman" w:eastAsia="Times New Roman" w:hAnsi="Times New Roman" w:cs="Times New Roman"/>
          <w:i/>
          <w:sz w:val="24"/>
          <w:szCs w:val="24"/>
          <w:lang w:eastAsia="bg-BG"/>
        </w:rPr>
        <w:t>(в приложимите случаи).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p>
    <w:p w:rsidR="008D74F8" w:rsidRPr="008D74F8" w:rsidRDefault="008D74F8" w:rsidP="008D74F8">
      <w:pPr>
        <w:tabs>
          <w:tab w:val="left" w:pos="993"/>
        </w:tabs>
        <w:spacing w:after="0" w:line="240" w:lineRule="auto"/>
        <w:ind w:firstLine="720"/>
        <w:jc w:val="both"/>
        <w:rPr>
          <w:rFonts w:ascii="Times New Roman" w:eastAsia="Times New Roman" w:hAnsi="Times New Roman" w:cs="Times New Roman"/>
          <w:b/>
          <w:bCs/>
          <w:sz w:val="24"/>
          <w:szCs w:val="24"/>
          <w:u w:val="single"/>
          <w:lang w:eastAsia="bg-BG"/>
        </w:rPr>
      </w:pPr>
      <w:r w:rsidRPr="008D74F8">
        <w:rPr>
          <w:rFonts w:ascii="Times New Roman" w:eastAsia="Times New Roman" w:hAnsi="Times New Roman" w:cs="Times New Roman"/>
          <w:b/>
          <w:bCs/>
          <w:sz w:val="24"/>
          <w:szCs w:val="24"/>
          <w:u w:val="single"/>
          <w:lang w:eastAsia="bg-BG"/>
        </w:rPr>
        <w:t>І. Критерии за подбор, които се отнасят до годността (правоспособността) за упражняване на професионална дейност</w:t>
      </w:r>
    </w:p>
    <w:p w:rsidR="00597018" w:rsidRPr="00597018" w:rsidRDefault="00597018" w:rsidP="00597018">
      <w:pPr>
        <w:spacing w:after="0" w:line="240" w:lineRule="auto"/>
        <w:jc w:val="both"/>
        <w:rPr>
          <w:rFonts w:ascii="Times New Roman" w:eastAsia="Times New Roman" w:hAnsi="Times New Roman" w:cs="Times New Roman"/>
          <w:sz w:val="24"/>
          <w:szCs w:val="24"/>
        </w:rPr>
      </w:pPr>
      <w:r w:rsidRPr="00597018">
        <w:rPr>
          <w:rFonts w:ascii="Times New Roman" w:eastAsia="Times New Roman" w:hAnsi="Times New Roman" w:cs="Times New Roman"/>
          <w:sz w:val="24"/>
          <w:szCs w:val="24"/>
        </w:rPr>
        <w:lastRenderedPageBreak/>
        <w:t xml:space="preserve">Участниците в процедурата следва да притежават регистрационен документ (валидно разрешително от РИОСВ) за извършване на дейностите по транспортиране на отпадъци или еквивалент, издаден по реда на Закона за управление на отпадъците (ЗУО), а за чуждестранни лица в аналогични регистри съгласно законодателството на държавата членка, в която са установени, удостоверено с еквивалентен документ подготвен съгласно националния закон на участника, и издаден от компетентен орган в държавата, в която е установен. </w:t>
      </w:r>
      <w:r w:rsidRPr="00597018">
        <w:rPr>
          <w:rFonts w:ascii="Times New Roman" w:eastAsia="Times New Roman" w:hAnsi="Times New Roman" w:cs="Times New Roman"/>
          <w:b/>
          <w:sz w:val="24"/>
          <w:szCs w:val="24"/>
        </w:rPr>
        <w:t xml:space="preserve">Участникът декларира това в Част ІV, раздел А от ЕЕДОП. </w:t>
      </w:r>
    </w:p>
    <w:p w:rsidR="00597018" w:rsidRPr="00597018" w:rsidRDefault="00597018" w:rsidP="00597018">
      <w:pPr>
        <w:tabs>
          <w:tab w:val="left" w:pos="993"/>
        </w:tabs>
        <w:spacing w:after="0" w:line="240" w:lineRule="auto"/>
        <w:ind w:firstLine="720"/>
        <w:jc w:val="both"/>
        <w:rPr>
          <w:rFonts w:ascii="Times New Roman" w:eastAsia="Times New Roman" w:hAnsi="Times New Roman" w:cs="Times New Roman"/>
          <w:b/>
          <w:i/>
          <w:sz w:val="24"/>
          <w:szCs w:val="24"/>
        </w:rPr>
      </w:pPr>
      <w:r w:rsidRPr="00597018">
        <w:rPr>
          <w:rFonts w:ascii="Times New Roman" w:eastAsia="Times New Roman" w:hAnsi="Times New Roman" w:cs="Times New Roman"/>
          <w:b/>
          <w:i/>
          <w:sz w:val="24"/>
          <w:szCs w:val="24"/>
        </w:rPr>
        <w:t>Преди сключване на договор за обществена поръчка, възложителят изисква от участника, определен за изпълнител, копие на валидно разрешително от РИОСВ за дейности по транспортиране на отпадъци, издадено по реда на Закона за управление на отпадъците (ЗУО) или еквивалентен документ, а за чуждестранни лица еквивалентен документ подготвен съгласно националния закон на участника, и издаден от компетентен орган в държавата, в която е установен.</w:t>
      </w:r>
    </w:p>
    <w:p w:rsidR="008D74F8" w:rsidRPr="008D74F8" w:rsidRDefault="008D74F8" w:rsidP="008D74F8">
      <w:pPr>
        <w:tabs>
          <w:tab w:val="left" w:pos="0"/>
        </w:tabs>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ind w:firstLine="720"/>
        <w:jc w:val="both"/>
        <w:rPr>
          <w:rFonts w:ascii="Times New Roman" w:eastAsia="Times New Roman" w:hAnsi="Times New Roman" w:cs="Times New Roman"/>
          <w:color w:val="000000"/>
          <w:spacing w:val="5"/>
          <w:sz w:val="24"/>
          <w:szCs w:val="24"/>
          <w:lang w:eastAsia="bg-BG"/>
        </w:rPr>
      </w:pPr>
      <w:r w:rsidRPr="008D74F8">
        <w:rPr>
          <w:rFonts w:ascii="Times New Roman" w:eastAsia="Times New Roman" w:hAnsi="Times New Roman" w:cs="Times New Roman"/>
          <w:b/>
          <w:bCs/>
          <w:color w:val="000000"/>
          <w:sz w:val="24"/>
          <w:szCs w:val="24"/>
          <w:u w:val="single"/>
          <w:lang w:eastAsia="bg-BG"/>
        </w:rPr>
        <w:t xml:space="preserve">ІІ. Критерии за подбор, които се отнасят до </w:t>
      </w:r>
      <w:r w:rsidRPr="008D74F8">
        <w:rPr>
          <w:rFonts w:ascii="Times New Roman" w:eastAsia="Times New Roman" w:hAnsi="Times New Roman" w:cs="Times New Roman"/>
          <w:color w:val="000000"/>
          <w:spacing w:val="5"/>
          <w:sz w:val="24"/>
          <w:szCs w:val="24"/>
          <w:u w:val="single"/>
          <w:lang w:eastAsia="bg-BG"/>
        </w:rPr>
        <w:t>икономическото и финансовото състояние</w:t>
      </w:r>
      <w:r w:rsidRPr="008D74F8">
        <w:rPr>
          <w:rFonts w:ascii="Times New Roman" w:eastAsia="Times New Roman" w:hAnsi="Times New Roman" w:cs="Times New Roman"/>
          <w:color w:val="000000"/>
          <w:spacing w:val="5"/>
          <w:sz w:val="24"/>
          <w:szCs w:val="24"/>
          <w:lang w:eastAsia="bg-BG"/>
        </w:rPr>
        <w:t>.</w:t>
      </w:r>
    </w:p>
    <w:p w:rsidR="008D74F8" w:rsidRPr="008D74F8" w:rsidRDefault="008D74F8" w:rsidP="008D74F8">
      <w:pPr>
        <w:tabs>
          <w:tab w:val="left" w:pos="993"/>
        </w:tabs>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Възложителят </w:t>
      </w:r>
      <w:r w:rsidRPr="008D74F8">
        <w:rPr>
          <w:rFonts w:ascii="Times New Roman" w:eastAsia="Times New Roman" w:hAnsi="Times New Roman" w:cs="Times New Roman"/>
          <w:b/>
          <w:bCs/>
          <w:color w:val="000000"/>
          <w:sz w:val="24"/>
          <w:szCs w:val="24"/>
          <w:lang w:eastAsia="bg-BG"/>
        </w:rPr>
        <w:t>не поставя изисквания</w:t>
      </w:r>
      <w:r w:rsidRPr="008D74F8">
        <w:rPr>
          <w:rFonts w:ascii="Times New Roman" w:eastAsia="Times New Roman" w:hAnsi="Times New Roman" w:cs="Times New Roman"/>
          <w:bCs/>
          <w:color w:val="000000"/>
          <w:sz w:val="24"/>
          <w:szCs w:val="24"/>
          <w:lang w:eastAsia="bg-BG"/>
        </w:rPr>
        <w:t xml:space="preserve">, които се отнасят до </w:t>
      </w:r>
      <w:r w:rsidRPr="008D74F8">
        <w:rPr>
          <w:rFonts w:ascii="Times New Roman" w:eastAsia="Times New Roman" w:hAnsi="Times New Roman" w:cs="Times New Roman"/>
          <w:color w:val="000000"/>
          <w:spacing w:val="5"/>
          <w:sz w:val="24"/>
          <w:szCs w:val="24"/>
          <w:lang w:eastAsia="bg-BG"/>
        </w:rPr>
        <w:t>икономическото и финансовото състояние.</w:t>
      </w:r>
    </w:p>
    <w:p w:rsidR="008D74F8" w:rsidRPr="008D74F8" w:rsidRDefault="008D74F8" w:rsidP="008D74F8">
      <w:pPr>
        <w:spacing w:after="0" w:line="240" w:lineRule="auto"/>
        <w:jc w:val="both"/>
        <w:rPr>
          <w:rFonts w:ascii="Times New Roman" w:eastAsia="Times New Roman" w:hAnsi="Times New Roman" w:cs="Times New Roman"/>
          <w:b/>
          <w:color w:val="000000"/>
          <w:sz w:val="24"/>
          <w:szCs w:val="24"/>
          <w:lang w:val="ru-RU" w:eastAsia="bg-BG"/>
        </w:rPr>
      </w:pPr>
    </w:p>
    <w:p w:rsidR="008D74F8" w:rsidRPr="005C7CFA" w:rsidRDefault="008D74F8" w:rsidP="008D74F8">
      <w:pPr>
        <w:tabs>
          <w:tab w:val="left" w:pos="720"/>
        </w:tabs>
        <w:spacing w:after="0" w:line="240" w:lineRule="auto"/>
        <w:ind w:firstLine="720"/>
        <w:jc w:val="both"/>
        <w:rPr>
          <w:rFonts w:ascii="Times New Roman" w:eastAsia="Times New Roman" w:hAnsi="Times New Roman" w:cs="Times New Roman"/>
          <w:b/>
          <w:color w:val="000000"/>
          <w:spacing w:val="5"/>
          <w:sz w:val="24"/>
          <w:szCs w:val="24"/>
          <w:u w:val="single"/>
          <w:lang w:eastAsia="bg-BG"/>
        </w:rPr>
      </w:pPr>
      <w:r w:rsidRPr="008D74F8">
        <w:rPr>
          <w:rFonts w:ascii="Times New Roman" w:eastAsia="Times New Roman" w:hAnsi="Times New Roman" w:cs="Times New Roman"/>
          <w:b/>
          <w:bCs/>
          <w:color w:val="000000"/>
          <w:sz w:val="24"/>
          <w:szCs w:val="24"/>
          <w:u w:val="single"/>
          <w:lang w:eastAsia="bg-BG"/>
        </w:rPr>
        <w:t xml:space="preserve">ІІІ. Критерии за подбор, които се отнасят до </w:t>
      </w:r>
      <w:r w:rsidRPr="008D74F8">
        <w:rPr>
          <w:rFonts w:ascii="Times New Roman" w:eastAsia="Times New Roman" w:hAnsi="Times New Roman" w:cs="Times New Roman"/>
          <w:b/>
          <w:color w:val="000000"/>
          <w:spacing w:val="5"/>
          <w:sz w:val="24"/>
          <w:szCs w:val="24"/>
          <w:u w:val="single"/>
          <w:lang w:eastAsia="bg-BG"/>
        </w:rPr>
        <w:t xml:space="preserve">технически и професионални </w:t>
      </w:r>
      <w:r w:rsidRPr="005C7CFA">
        <w:rPr>
          <w:rFonts w:ascii="Times New Roman" w:eastAsia="Times New Roman" w:hAnsi="Times New Roman" w:cs="Times New Roman"/>
          <w:b/>
          <w:color w:val="000000"/>
          <w:spacing w:val="5"/>
          <w:sz w:val="24"/>
          <w:szCs w:val="24"/>
          <w:u w:val="single"/>
          <w:lang w:eastAsia="bg-BG"/>
        </w:rPr>
        <w:t>способности:</w:t>
      </w:r>
    </w:p>
    <w:p w:rsidR="00597018" w:rsidRPr="005C7CFA" w:rsidRDefault="00597018" w:rsidP="00597018">
      <w:pPr>
        <w:spacing w:after="0" w:line="240" w:lineRule="auto"/>
        <w:ind w:firstLine="72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3.1.</w:t>
      </w:r>
      <w:r w:rsidRPr="005C7CFA">
        <w:rPr>
          <w:rFonts w:ascii="Times New Roman" w:eastAsia="Times New Roman" w:hAnsi="Times New Roman" w:cs="Times New Roman"/>
          <w:b/>
          <w:sz w:val="24"/>
          <w:szCs w:val="24"/>
        </w:rPr>
        <w:tab/>
      </w:r>
      <w:r w:rsidRPr="005C7CFA">
        <w:rPr>
          <w:rFonts w:ascii="Times New Roman" w:eastAsia="Times New Roman" w:hAnsi="Times New Roman" w:cs="Times New Roman"/>
          <w:sz w:val="24"/>
          <w:szCs w:val="24"/>
        </w:rPr>
        <w:t xml:space="preserve">Участникът следва да представи информация за </w:t>
      </w:r>
      <w:r w:rsidRPr="005C7CFA">
        <w:rPr>
          <w:rFonts w:ascii="Times New Roman" w:eastAsia="Times New Roman" w:hAnsi="Times New Roman" w:cs="Times New Roman"/>
          <w:color w:val="000000"/>
          <w:sz w:val="24"/>
          <w:szCs w:val="24"/>
        </w:rPr>
        <w:t>услугите</w:t>
      </w:r>
      <w:r w:rsidRPr="005C7CFA">
        <w:rPr>
          <w:rFonts w:ascii="Times New Roman" w:eastAsia="Times New Roman" w:hAnsi="Times New Roman" w:cs="Times New Roman"/>
          <w:sz w:val="24"/>
          <w:szCs w:val="24"/>
        </w:rPr>
        <w:t xml:space="preserve">, които са с предмет и обем, идентични или сходни с този на </w:t>
      </w:r>
      <w:r w:rsidR="00C35BB2" w:rsidRPr="005C7CFA">
        <w:rPr>
          <w:rFonts w:ascii="Times New Roman" w:eastAsia="Times New Roman" w:hAnsi="Times New Roman" w:cs="Times New Roman"/>
          <w:sz w:val="24"/>
          <w:szCs w:val="24"/>
        </w:rPr>
        <w:t>обществената поръчка</w:t>
      </w:r>
      <w:r w:rsidRPr="005C7CFA">
        <w:rPr>
          <w:rFonts w:ascii="Times New Roman" w:eastAsia="Times New Roman" w:hAnsi="Times New Roman" w:cs="Times New Roman"/>
          <w:sz w:val="24"/>
          <w:szCs w:val="24"/>
        </w:rPr>
        <w:t xml:space="preserve"> през последните 3 години, считано от </w:t>
      </w:r>
      <w:r w:rsidR="005C7CFA" w:rsidRPr="005C7CFA">
        <w:rPr>
          <w:rFonts w:ascii="Times New Roman" w:eastAsia="Times New Roman" w:hAnsi="Times New Roman" w:cs="Times New Roman"/>
          <w:sz w:val="24"/>
          <w:szCs w:val="24"/>
        </w:rPr>
        <w:t>датата на</w:t>
      </w:r>
      <w:r w:rsidRPr="005C7CFA">
        <w:rPr>
          <w:rFonts w:ascii="Times New Roman" w:eastAsia="Times New Roman" w:hAnsi="Times New Roman" w:cs="Times New Roman"/>
          <w:sz w:val="24"/>
          <w:szCs w:val="24"/>
        </w:rPr>
        <w:t xml:space="preserve"> подаване на оферт</w:t>
      </w:r>
      <w:r w:rsidR="005C7CFA" w:rsidRPr="005C7CFA">
        <w:rPr>
          <w:rFonts w:ascii="Times New Roman" w:eastAsia="Times New Roman" w:hAnsi="Times New Roman" w:cs="Times New Roman"/>
          <w:sz w:val="24"/>
          <w:szCs w:val="24"/>
        </w:rPr>
        <w:t>а</w:t>
      </w:r>
      <w:r w:rsidRPr="005C7CFA">
        <w:rPr>
          <w:rFonts w:ascii="Times New Roman" w:eastAsia="Times New Roman" w:hAnsi="Times New Roman" w:cs="Times New Roman"/>
          <w:sz w:val="24"/>
          <w:szCs w:val="24"/>
        </w:rPr>
        <w:t>. Участникът следва да e изпълнил</w:t>
      </w:r>
      <w:r w:rsidR="00C52015" w:rsidRPr="005C7CFA">
        <w:rPr>
          <w:rFonts w:ascii="Times New Roman" w:eastAsia="Times New Roman" w:hAnsi="Times New Roman" w:cs="Times New Roman"/>
          <w:sz w:val="24"/>
          <w:szCs w:val="24"/>
        </w:rPr>
        <w:t xml:space="preserve"> поне една услуга</w:t>
      </w:r>
      <w:r w:rsidRPr="005C7CFA">
        <w:rPr>
          <w:rFonts w:ascii="Times New Roman" w:eastAsia="Times New Roman" w:hAnsi="Times New Roman" w:cs="Times New Roman"/>
          <w:sz w:val="24"/>
          <w:szCs w:val="24"/>
        </w:rPr>
        <w:t xml:space="preserve"> със сходен или идентичен обем на </w:t>
      </w:r>
      <w:r w:rsidR="00C35BB2" w:rsidRPr="005C7CFA">
        <w:rPr>
          <w:rFonts w:ascii="Times New Roman" w:eastAsia="Times New Roman" w:hAnsi="Times New Roman" w:cs="Times New Roman"/>
          <w:sz w:val="24"/>
          <w:szCs w:val="24"/>
        </w:rPr>
        <w:t>обществената поръчка</w:t>
      </w:r>
      <w:r w:rsidRPr="005C7CFA">
        <w:rPr>
          <w:rFonts w:ascii="Times New Roman" w:eastAsia="Times New Roman" w:hAnsi="Times New Roman" w:cs="Times New Roman"/>
          <w:sz w:val="24"/>
          <w:szCs w:val="24"/>
        </w:rPr>
        <w:t xml:space="preserve">. </w:t>
      </w:r>
    </w:p>
    <w:p w:rsidR="00C52015" w:rsidRPr="005C7CFA" w:rsidRDefault="00597018" w:rsidP="00C35BB2">
      <w:pPr>
        <w:spacing w:after="0" w:line="240" w:lineRule="auto"/>
        <w:ind w:firstLine="720"/>
        <w:jc w:val="both"/>
        <w:rPr>
          <w:rFonts w:ascii="Times New Roman" w:eastAsia="Times New Roman" w:hAnsi="Times New Roman" w:cs="Times New Roman"/>
          <w:b/>
          <w:sz w:val="24"/>
          <w:szCs w:val="24"/>
        </w:rPr>
      </w:pPr>
      <w:r w:rsidRPr="005C7CFA">
        <w:rPr>
          <w:rFonts w:ascii="Times New Roman" w:eastAsia="Times New Roman" w:hAnsi="Times New Roman" w:cs="Times New Roman"/>
          <w:sz w:val="24"/>
          <w:szCs w:val="24"/>
        </w:rPr>
        <w:t xml:space="preserve">За сходен обем следва да се разбира </w:t>
      </w:r>
      <w:r w:rsidR="00C52015" w:rsidRPr="005C7CFA">
        <w:rPr>
          <w:rFonts w:ascii="Times New Roman" w:eastAsia="Times New Roman" w:hAnsi="Times New Roman" w:cs="Times New Roman"/>
          <w:sz w:val="24"/>
          <w:szCs w:val="24"/>
        </w:rPr>
        <w:t xml:space="preserve">товарене на отпадъци с </w:t>
      </w:r>
      <w:r w:rsidRPr="005C7CFA">
        <w:rPr>
          <w:rFonts w:ascii="Times New Roman" w:eastAsia="Times New Roman" w:hAnsi="Times New Roman" w:cs="Times New Roman"/>
          <w:b/>
          <w:sz w:val="24"/>
          <w:szCs w:val="24"/>
        </w:rPr>
        <w:t xml:space="preserve">минимум </w:t>
      </w:r>
      <w:r w:rsidR="00C52015" w:rsidRPr="005C7CFA">
        <w:rPr>
          <w:rFonts w:ascii="Times New Roman" w:eastAsia="Times New Roman" w:hAnsi="Times New Roman" w:cs="Times New Roman"/>
          <w:sz w:val="24"/>
          <w:szCs w:val="24"/>
        </w:rPr>
        <w:t>количество -</w:t>
      </w:r>
      <w:r w:rsidR="00C52015" w:rsidRPr="005C7CFA">
        <w:rPr>
          <w:rFonts w:ascii="Times New Roman" w:eastAsia="Times New Roman" w:hAnsi="Times New Roman" w:cs="Times New Roman"/>
          <w:b/>
          <w:sz w:val="24"/>
          <w:szCs w:val="24"/>
        </w:rPr>
        <w:t xml:space="preserve"> 5000 м</w:t>
      </w:r>
      <w:r w:rsidR="0040713F" w:rsidRPr="005C7CFA">
        <w:rPr>
          <w:rFonts w:ascii="Times New Roman" w:eastAsia="Times New Roman" w:hAnsi="Times New Roman" w:cs="Times New Roman"/>
          <w:b/>
          <w:sz w:val="24"/>
          <w:szCs w:val="24"/>
        </w:rPr>
        <w:t>³</w:t>
      </w:r>
      <w:r w:rsidR="00C52015" w:rsidRPr="005C7CFA">
        <w:rPr>
          <w:rFonts w:ascii="Times New Roman" w:eastAsia="Times New Roman" w:hAnsi="Times New Roman" w:cs="Times New Roman"/>
          <w:b/>
          <w:sz w:val="24"/>
          <w:szCs w:val="24"/>
        </w:rPr>
        <w:t>.</w:t>
      </w:r>
    </w:p>
    <w:p w:rsidR="00C52015" w:rsidRPr="005C7CFA" w:rsidRDefault="00C52015" w:rsidP="00C35BB2">
      <w:pPr>
        <w:spacing w:after="0" w:line="240" w:lineRule="auto"/>
        <w:ind w:firstLine="720"/>
        <w:jc w:val="both"/>
        <w:rPr>
          <w:rFonts w:ascii="Times New Roman" w:eastAsia="Times New Roman" w:hAnsi="Times New Roman" w:cs="Times New Roman"/>
          <w:b/>
          <w:sz w:val="24"/>
          <w:szCs w:val="24"/>
        </w:rPr>
      </w:pPr>
    </w:p>
    <w:p w:rsidR="00597018" w:rsidRPr="005C7CFA" w:rsidRDefault="00597018" w:rsidP="00C35BB2">
      <w:pPr>
        <w:spacing w:after="0" w:line="240" w:lineRule="auto"/>
        <w:ind w:firstLine="720"/>
        <w:jc w:val="both"/>
        <w:rPr>
          <w:rFonts w:ascii="Times New Roman" w:eastAsia="Times New Roman" w:hAnsi="Times New Roman" w:cs="Times New Roman"/>
          <w:sz w:val="24"/>
          <w:szCs w:val="24"/>
        </w:rPr>
      </w:pPr>
      <w:r w:rsidRPr="005C7CFA">
        <w:rPr>
          <w:rFonts w:ascii="Times New Roman" w:eastAsia="Times New Roman" w:hAnsi="Times New Roman" w:cs="Times New Roman"/>
          <w:iCs/>
          <w:color w:val="000000"/>
          <w:sz w:val="24"/>
          <w:szCs w:val="24"/>
        </w:rPr>
        <w:t xml:space="preserve">3.2. </w:t>
      </w:r>
      <w:r w:rsidRPr="005C7CFA">
        <w:rPr>
          <w:rFonts w:ascii="Times New Roman" w:eastAsia="Times New Roman" w:hAnsi="Times New Roman" w:cs="Times New Roman"/>
          <w:color w:val="000000"/>
          <w:sz w:val="24"/>
          <w:szCs w:val="24"/>
        </w:rPr>
        <w:t xml:space="preserve">Участникът трябва да разполага с персонал </w:t>
      </w:r>
      <w:r w:rsidRPr="005C7CFA">
        <w:rPr>
          <w:rFonts w:ascii="Times New Roman" w:eastAsia="Times New Roman" w:hAnsi="Times New Roman" w:cs="Times New Roman"/>
          <w:sz w:val="24"/>
          <w:szCs w:val="24"/>
        </w:rPr>
        <w:t xml:space="preserve">с определена професионална компетентност за изпълнението на </w:t>
      </w:r>
      <w:r w:rsidR="00C35BB2" w:rsidRPr="005C7CFA">
        <w:rPr>
          <w:rFonts w:ascii="Times New Roman" w:eastAsia="Times New Roman" w:hAnsi="Times New Roman" w:cs="Times New Roman"/>
          <w:sz w:val="24"/>
          <w:szCs w:val="24"/>
        </w:rPr>
        <w:t xml:space="preserve">поръчката </w:t>
      </w:r>
      <w:r w:rsidRPr="005C7CFA">
        <w:rPr>
          <w:rFonts w:ascii="Times New Roman" w:eastAsia="Times New Roman" w:hAnsi="Times New Roman" w:cs="Times New Roman"/>
          <w:b/>
          <w:sz w:val="24"/>
          <w:szCs w:val="24"/>
        </w:rPr>
        <w:t>минимум:</w:t>
      </w:r>
    </w:p>
    <w:p w:rsidR="00597018" w:rsidRPr="005C7CFA" w:rsidRDefault="00597018" w:rsidP="00597018">
      <w:pPr>
        <w:tabs>
          <w:tab w:val="left" w:pos="360"/>
        </w:tabs>
        <w:spacing w:after="0" w:line="240" w:lineRule="auto"/>
        <w:ind w:firstLine="144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 едно лице за управление на булдозер с категория за управление „</w:t>
      </w:r>
      <w:proofErr w:type="spellStart"/>
      <w:r w:rsidRPr="005C7CFA">
        <w:rPr>
          <w:rFonts w:ascii="Times New Roman" w:eastAsia="Times New Roman" w:hAnsi="Times New Roman" w:cs="Times New Roman"/>
          <w:sz w:val="24"/>
          <w:szCs w:val="24"/>
        </w:rPr>
        <w:t>Ткт</w:t>
      </w:r>
      <w:proofErr w:type="spellEnd"/>
      <w:r w:rsidRPr="005C7CFA">
        <w:rPr>
          <w:rFonts w:ascii="Times New Roman" w:eastAsia="Times New Roman" w:hAnsi="Times New Roman" w:cs="Times New Roman"/>
          <w:sz w:val="24"/>
          <w:szCs w:val="24"/>
        </w:rPr>
        <w:t>”;</w:t>
      </w:r>
    </w:p>
    <w:p w:rsidR="00597018" w:rsidRPr="005C7CFA" w:rsidRDefault="00597018" w:rsidP="00597018">
      <w:pPr>
        <w:spacing w:after="0" w:line="240" w:lineRule="auto"/>
        <w:ind w:firstLine="144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 xml:space="preserve">- едно лице за управление на </w:t>
      </w:r>
      <w:proofErr w:type="spellStart"/>
      <w:r w:rsidRPr="005C7CFA">
        <w:rPr>
          <w:rFonts w:ascii="Times New Roman" w:eastAsia="Times New Roman" w:hAnsi="Times New Roman" w:cs="Times New Roman"/>
          <w:sz w:val="24"/>
          <w:szCs w:val="24"/>
        </w:rPr>
        <w:t>фадрома</w:t>
      </w:r>
      <w:proofErr w:type="spellEnd"/>
      <w:r w:rsidRPr="005C7CFA">
        <w:rPr>
          <w:rFonts w:ascii="Times New Roman" w:eastAsia="Times New Roman" w:hAnsi="Times New Roman" w:cs="Times New Roman"/>
          <w:sz w:val="24"/>
          <w:szCs w:val="24"/>
        </w:rPr>
        <w:t xml:space="preserve"> с категория за управление „</w:t>
      </w:r>
      <w:proofErr w:type="spellStart"/>
      <w:r w:rsidRPr="005C7CFA">
        <w:rPr>
          <w:rFonts w:ascii="Times New Roman" w:eastAsia="Times New Roman" w:hAnsi="Times New Roman" w:cs="Times New Roman"/>
          <w:sz w:val="24"/>
          <w:szCs w:val="24"/>
        </w:rPr>
        <w:t>Ткт</w:t>
      </w:r>
      <w:proofErr w:type="spellEnd"/>
      <w:r w:rsidRPr="005C7CFA">
        <w:rPr>
          <w:rFonts w:ascii="Times New Roman" w:eastAsia="Times New Roman" w:hAnsi="Times New Roman" w:cs="Times New Roman"/>
          <w:sz w:val="24"/>
          <w:szCs w:val="24"/>
        </w:rPr>
        <w:t>”;</w:t>
      </w:r>
    </w:p>
    <w:p w:rsidR="00844367" w:rsidRPr="005C7CFA" w:rsidRDefault="00844367" w:rsidP="00844367">
      <w:pPr>
        <w:spacing w:after="0" w:line="240" w:lineRule="auto"/>
        <w:jc w:val="both"/>
        <w:rPr>
          <w:rFonts w:ascii="Times New Roman" w:eastAsia="Times New Roman" w:hAnsi="Times New Roman" w:cs="Times New Roman"/>
          <w:sz w:val="24"/>
          <w:szCs w:val="24"/>
        </w:rPr>
      </w:pPr>
    </w:p>
    <w:p w:rsidR="00C35BB2" w:rsidRPr="005C7CFA" w:rsidRDefault="00597018" w:rsidP="00C35BB2">
      <w:pPr>
        <w:spacing w:after="0" w:line="240" w:lineRule="auto"/>
        <w:ind w:firstLine="720"/>
        <w:jc w:val="both"/>
        <w:rPr>
          <w:rFonts w:ascii="Times New Roman" w:eastAsia="Times New Roman" w:hAnsi="Times New Roman" w:cs="Times New Roman"/>
          <w:b/>
          <w:sz w:val="24"/>
          <w:szCs w:val="24"/>
        </w:rPr>
      </w:pPr>
      <w:r w:rsidRPr="005C7CFA">
        <w:rPr>
          <w:rFonts w:ascii="Times New Roman" w:eastAsia="Times New Roman" w:hAnsi="Times New Roman" w:cs="Times New Roman"/>
          <w:iCs/>
          <w:color w:val="000000"/>
          <w:sz w:val="24"/>
          <w:szCs w:val="24"/>
        </w:rPr>
        <w:t xml:space="preserve">3.3. </w:t>
      </w:r>
      <w:r w:rsidRPr="005C7CFA">
        <w:rPr>
          <w:rFonts w:ascii="Times New Roman" w:eastAsia="Times New Roman" w:hAnsi="Times New Roman" w:cs="Times New Roman"/>
          <w:sz w:val="24"/>
          <w:szCs w:val="24"/>
        </w:rPr>
        <w:t>Участникът</w:t>
      </w:r>
      <w:r w:rsidR="00C35BB2" w:rsidRPr="005C7CFA">
        <w:rPr>
          <w:rFonts w:ascii="Times New Roman" w:eastAsia="Times New Roman" w:hAnsi="Times New Roman" w:cs="Times New Roman"/>
          <w:sz w:val="24"/>
          <w:szCs w:val="24"/>
        </w:rPr>
        <w:t xml:space="preserve"> трябва да разполага с </w:t>
      </w:r>
      <w:r w:rsidR="00C35BB2" w:rsidRPr="005C7CFA">
        <w:rPr>
          <w:rFonts w:ascii="Times New Roman" w:eastAsia="Times New Roman" w:hAnsi="Times New Roman" w:cs="Times New Roman"/>
          <w:b/>
          <w:sz w:val="24"/>
          <w:szCs w:val="24"/>
        </w:rPr>
        <w:t>минимум</w:t>
      </w:r>
      <w:r w:rsidRPr="005C7CFA">
        <w:rPr>
          <w:rFonts w:ascii="Times New Roman" w:eastAsia="Times New Roman" w:hAnsi="Times New Roman" w:cs="Times New Roman"/>
          <w:sz w:val="24"/>
          <w:szCs w:val="24"/>
        </w:rPr>
        <w:t xml:space="preserve"> следното техническо оборудване</w:t>
      </w:r>
      <w:r w:rsidR="00C35BB2" w:rsidRPr="005C7CFA">
        <w:rPr>
          <w:rFonts w:ascii="Times New Roman" w:eastAsia="Times New Roman" w:hAnsi="Times New Roman" w:cs="Times New Roman"/>
          <w:sz w:val="24"/>
          <w:szCs w:val="24"/>
        </w:rPr>
        <w:t>:</w:t>
      </w:r>
      <w:r w:rsidRPr="005C7CFA">
        <w:rPr>
          <w:rFonts w:ascii="Times New Roman" w:eastAsia="Times New Roman" w:hAnsi="Times New Roman" w:cs="Times New Roman"/>
          <w:sz w:val="24"/>
          <w:szCs w:val="24"/>
        </w:rPr>
        <w:t xml:space="preserve"> </w:t>
      </w:r>
    </w:p>
    <w:p w:rsidR="00597018" w:rsidRPr="005C7CFA" w:rsidRDefault="00C35BB2" w:rsidP="00597018">
      <w:pPr>
        <w:numPr>
          <w:ilvl w:val="0"/>
          <w:numId w:val="41"/>
        </w:numPr>
        <w:tabs>
          <w:tab w:val="left" w:pos="1800"/>
        </w:tabs>
        <w:spacing w:after="0" w:line="240" w:lineRule="auto"/>
        <w:ind w:firstLine="72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Комбиниран багер-товарач – 2 броя</w:t>
      </w:r>
      <w:r w:rsidR="00597018" w:rsidRPr="005C7CFA">
        <w:rPr>
          <w:rFonts w:ascii="Times New Roman" w:eastAsia="Times New Roman" w:hAnsi="Times New Roman" w:cs="Times New Roman"/>
          <w:sz w:val="24"/>
          <w:szCs w:val="24"/>
        </w:rPr>
        <w:t>;</w:t>
      </w:r>
    </w:p>
    <w:p w:rsidR="00597018" w:rsidRPr="005C7CFA" w:rsidRDefault="00597018" w:rsidP="00597018">
      <w:pPr>
        <w:numPr>
          <w:ilvl w:val="0"/>
          <w:numId w:val="41"/>
        </w:numPr>
        <w:tabs>
          <w:tab w:val="left" w:pos="1800"/>
        </w:tabs>
        <w:spacing w:after="0" w:line="240" w:lineRule="auto"/>
        <w:ind w:firstLine="72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Булдозер</w:t>
      </w:r>
      <w:r w:rsidR="00C35BB2" w:rsidRPr="005C7CFA">
        <w:rPr>
          <w:rFonts w:ascii="Times New Roman" w:eastAsia="Times New Roman" w:hAnsi="Times New Roman" w:cs="Times New Roman"/>
          <w:sz w:val="24"/>
          <w:szCs w:val="24"/>
        </w:rPr>
        <w:t xml:space="preserve"> </w:t>
      </w:r>
      <w:r w:rsidRPr="005C7CFA">
        <w:rPr>
          <w:rFonts w:ascii="Times New Roman" w:eastAsia="Times New Roman" w:hAnsi="Times New Roman" w:cs="Times New Roman"/>
          <w:sz w:val="24"/>
          <w:szCs w:val="24"/>
        </w:rPr>
        <w:t>– 1 брой;</w:t>
      </w:r>
    </w:p>
    <w:p w:rsidR="00597018" w:rsidRPr="005C7CFA" w:rsidRDefault="00597018" w:rsidP="00597018">
      <w:pPr>
        <w:numPr>
          <w:ilvl w:val="0"/>
          <w:numId w:val="41"/>
        </w:numPr>
        <w:tabs>
          <w:tab w:val="left" w:pos="1800"/>
        </w:tabs>
        <w:spacing w:after="0" w:line="240" w:lineRule="auto"/>
        <w:ind w:firstLine="72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 xml:space="preserve">Товарен автомобил до </w:t>
      </w:r>
      <w:r w:rsidR="00C35BB2" w:rsidRPr="005C7CFA">
        <w:rPr>
          <w:rFonts w:ascii="Times New Roman" w:eastAsia="Times New Roman" w:hAnsi="Times New Roman" w:cs="Times New Roman"/>
          <w:sz w:val="24"/>
          <w:szCs w:val="24"/>
        </w:rPr>
        <w:t>3,5 тона – 1 брой;</w:t>
      </w:r>
    </w:p>
    <w:p w:rsidR="00C35BB2" w:rsidRPr="005C7CFA" w:rsidRDefault="00C35BB2" w:rsidP="00597018">
      <w:pPr>
        <w:numPr>
          <w:ilvl w:val="0"/>
          <w:numId w:val="41"/>
        </w:numPr>
        <w:tabs>
          <w:tab w:val="left" w:pos="1800"/>
        </w:tabs>
        <w:spacing w:after="0" w:line="240" w:lineRule="auto"/>
        <w:ind w:firstLine="72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Товарен автомобил самосвал до 10 т. – 2 броя;</w:t>
      </w:r>
    </w:p>
    <w:p w:rsidR="00C35BB2" w:rsidRPr="005C7CFA" w:rsidRDefault="00C35BB2" w:rsidP="00597018">
      <w:pPr>
        <w:numPr>
          <w:ilvl w:val="0"/>
          <w:numId w:val="41"/>
        </w:numPr>
        <w:tabs>
          <w:tab w:val="left" w:pos="1800"/>
        </w:tabs>
        <w:spacing w:after="0" w:line="240" w:lineRule="auto"/>
        <w:ind w:firstLine="720"/>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Товарен автомобил самосвал над 15 т. – 1 брой;</w:t>
      </w:r>
    </w:p>
    <w:p w:rsidR="00597018" w:rsidRPr="005C7CFA" w:rsidRDefault="00597018" w:rsidP="00597018">
      <w:pPr>
        <w:spacing w:after="0" w:line="240" w:lineRule="auto"/>
        <w:ind w:firstLine="720"/>
        <w:jc w:val="both"/>
        <w:rPr>
          <w:rFonts w:ascii="Times New Roman" w:eastAsia="Times New Roman" w:hAnsi="Times New Roman" w:cs="Times New Roman"/>
          <w:iCs/>
          <w:color w:val="000000"/>
          <w:sz w:val="24"/>
          <w:szCs w:val="24"/>
        </w:rPr>
      </w:pPr>
    </w:p>
    <w:p w:rsidR="00597018" w:rsidRPr="005C7CFA" w:rsidRDefault="00597018" w:rsidP="00597018">
      <w:pPr>
        <w:spacing w:after="0" w:line="240" w:lineRule="auto"/>
        <w:ind w:firstLine="720"/>
        <w:jc w:val="both"/>
        <w:rPr>
          <w:rFonts w:ascii="Times New Roman" w:eastAsia="Times New Roman" w:hAnsi="Times New Roman" w:cs="Times New Roman"/>
          <w:b/>
          <w:i/>
          <w:iCs/>
          <w:color w:val="000000"/>
          <w:sz w:val="24"/>
          <w:szCs w:val="24"/>
        </w:rPr>
      </w:pPr>
      <w:r w:rsidRPr="005C7CFA">
        <w:rPr>
          <w:rFonts w:ascii="Times New Roman" w:eastAsia="Times New Roman" w:hAnsi="Times New Roman" w:cs="Times New Roman"/>
          <w:b/>
          <w:i/>
          <w:iCs/>
          <w:color w:val="000000"/>
          <w:sz w:val="24"/>
          <w:szCs w:val="24"/>
        </w:rPr>
        <w:t>Документи за доказване на съответствието с критериите за подбор</w:t>
      </w:r>
    </w:p>
    <w:p w:rsidR="00C75A26" w:rsidRPr="005C7CFA" w:rsidRDefault="00C75A26" w:rsidP="004A3062">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5C7CFA">
        <w:rPr>
          <w:rFonts w:ascii="Times New Roman" w:eastAsia="Times New Roman" w:hAnsi="Times New Roman" w:cs="Times New Roman"/>
          <w:sz w:val="24"/>
          <w:szCs w:val="24"/>
          <w:lang w:eastAsia="bg-BG"/>
        </w:rPr>
        <w:t>При подаване на офертата, съответствието с изискването</w:t>
      </w:r>
      <w:r w:rsidR="004A3062" w:rsidRPr="005C7CFA">
        <w:rPr>
          <w:rFonts w:ascii="Times New Roman" w:eastAsia="Times New Roman" w:hAnsi="Times New Roman" w:cs="Times New Roman"/>
          <w:sz w:val="24"/>
          <w:szCs w:val="24"/>
          <w:lang w:eastAsia="bg-BG"/>
        </w:rPr>
        <w:t xml:space="preserve"> на </w:t>
      </w:r>
      <w:r w:rsidR="004A3062" w:rsidRPr="005C7CFA">
        <w:rPr>
          <w:rFonts w:ascii="Times New Roman" w:eastAsia="Times New Roman" w:hAnsi="Times New Roman" w:cs="Times New Roman"/>
          <w:b/>
          <w:sz w:val="24"/>
          <w:szCs w:val="24"/>
          <w:lang w:eastAsia="bg-BG"/>
        </w:rPr>
        <w:t>т. 3.1</w:t>
      </w:r>
      <w:r w:rsidRPr="005C7CFA">
        <w:rPr>
          <w:rFonts w:ascii="Times New Roman" w:eastAsia="Times New Roman" w:hAnsi="Times New Roman" w:cs="Times New Roman"/>
          <w:sz w:val="24"/>
          <w:szCs w:val="24"/>
          <w:lang w:eastAsia="bg-BG"/>
        </w:rPr>
        <w:t xml:space="preserve"> се декларира в Част IV, Раздел В, „Технически и професионални способности”, в поле „</w:t>
      </w:r>
      <w:r w:rsidRPr="005C7CFA">
        <w:rPr>
          <w:rFonts w:ascii="Times New Roman" w:eastAsia="Times New Roman" w:hAnsi="Times New Roman" w:cs="Times New Roman"/>
          <w:bCs/>
          <w:sz w:val="24"/>
          <w:szCs w:val="24"/>
          <w:lang w:eastAsia="bg-BG"/>
        </w:rPr>
        <w:t>За поръчки за</w:t>
      </w:r>
      <w:r w:rsidR="004A3062" w:rsidRPr="005C7CFA">
        <w:rPr>
          <w:rFonts w:ascii="Times New Roman" w:eastAsia="Times New Roman" w:hAnsi="Times New Roman" w:cs="Times New Roman"/>
          <w:bCs/>
          <w:sz w:val="24"/>
          <w:szCs w:val="24"/>
          <w:lang w:eastAsia="bg-BG"/>
        </w:rPr>
        <w:t xml:space="preserve"> услуги</w:t>
      </w:r>
      <w:r w:rsidRPr="005C7CFA">
        <w:rPr>
          <w:rFonts w:ascii="Times New Roman" w:eastAsia="Times New Roman" w:hAnsi="Times New Roman" w:cs="Times New Roman"/>
          <w:bCs/>
          <w:sz w:val="24"/>
          <w:szCs w:val="24"/>
          <w:lang w:eastAsia="bg-BG"/>
        </w:rPr>
        <w:t>:</w:t>
      </w:r>
      <w:r w:rsidRPr="005C7CFA">
        <w:rPr>
          <w:rFonts w:ascii="Arial" w:eastAsia="Times New Roman" w:hAnsi="Arial" w:cs="Arial"/>
          <w:b/>
          <w:kern w:val="32"/>
          <w:sz w:val="24"/>
          <w:szCs w:val="24"/>
          <w:lang w:val="en-GB" w:eastAsia="fr-FR"/>
        </w:rPr>
        <w:t xml:space="preserve"> </w:t>
      </w:r>
      <w:r w:rsidRPr="005C7CFA">
        <w:rPr>
          <w:rFonts w:ascii="Times New Roman" w:eastAsia="Times New Roman" w:hAnsi="Times New Roman" w:cs="Times New Roman"/>
          <w:bCs/>
          <w:sz w:val="24"/>
          <w:szCs w:val="24"/>
          <w:lang w:eastAsia="bg-BG"/>
        </w:rPr>
        <w:t xml:space="preserve">извършени </w:t>
      </w:r>
      <w:r w:rsidR="004A3062" w:rsidRPr="005C7CFA">
        <w:rPr>
          <w:rFonts w:ascii="Times New Roman" w:eastAsia="Times New Roman" w:hAnsi="Times New Roman" w:cs="Times New Roman"/>
          <w:bCs/>
          <w:sz w:val="24"/>
          <w:szCs w:val="24"/>
          <w:lang w:eastAsia="bg-BG"/>
        </w:rPr>
        <w:t>услуги</w:t>
      </w:r>
      <w:r w:rsidRPr="005C7CFA">
        <w:rPr>
          <w:rFonts w:ascii="Times New Roman" w:eastAsia="Times New Roman" w:hAnsi="Times New Roman" w:cs="Times New Roman"/>
          <w:bCs/>
          <w:sz w:val="24"/>
          <w:szCs w:val="24"/>
          <w:lang w:eastAsia="bg-BG"/>
        </w:rPr>
        <w:t xml:space="preserve"> от конкретния вид</w:t>
      </w:r>
      <w:r w:rsidRPr="005C7CFA">
        <w:rPr>
          <w:rFonts w:ascii="Times New Roman" w:eastAsia="Times New Roman" w:hAnsi="Times New Roman" w:cs="Times New Roman"/>
          <w:sz w:val="24"/>
          <w:szCs w:val="24"/>
          <w:lang w:eastAsia="bg-BG"/>
        </w:rPr>
        <w:t>:“</w:t>
      </w:r>
      <w:r w:rsidRPr="005C7CFA">
        <w:rPr>
          <w:rFonts w:ascii="Times New Roman" w:eastAsia="Times New Roman" w:hAnsi="Times New Roman" w:cs="Times New Roman"/>
          <w:sz w:val="24"/>
          <w:szCs w:val="24"/>
          <w:lang w:val="en-US" w:eastAsia="bg-BG"/>
        </w:rPr>
        <w:t xml:space="preserve"> </w:t>
      </w:r>
      <w:r w:rsidRPr="005C7CFA">
        <w:rPr>
          <w:rFonts w:ascii="Times New Roman" w:eastAsia="Times New Roman" w:hAnsi="Times New Roman" w:cs="Times New Roman"/>
          <w:sz w:val="24"/>
          <w:szCs w:val="24"/>
          <w:lang w:eastAsia="bg-BG"/>
        </w:rPr>
        <w:t xml:space="preserve">от </w:t>
      </w:r>
      <w:proofErr w:type="spellStart"/>
      <w:r w:rsidRPr="005C7CFA">
        <w:rPr>
          <w:rFonts w:ascii="Times New Roman" w:eastAsia="Times New Roman" w:hAnsi="Times New Roman" w:cs="Times New Roman"/>
          <w:sz w:val="24"/>
          <w:szCs w:val="24"/>
          <w:lang w:eastAsia="bg-BG"/>
        </w:rPr>
        <w:t>еЕЕДОП</w:t>
      </w:r>
      <w:proofErr w:type="spellEnd"/>
      <w:r w:rsidRPr="005C7CFA">
        <w:rPr>
          <w:rFonts w:ascii="Times New Roman" w:eastAsia="Times New Roman" w:hAnsi="Times New Roman" w:cs="Times New Roman"/>
          <w:sz w:val="24"/>
          <w:szCs w:val="24"/>
          <w:lang w:eastAsia="bg-BG"/>
        </w:rPr>
        <w:t xml:space="preserve"> с посочване на информация за изпълнение </w:t>
      </w:r>
      <w:r w:rsidR="004A3062" w:rsidRPr="005C7CFA">
        <w:rPr>
          <w:rFonts w:ascii="Times New Roman" w:eastAsia="Times New Roman" w:hAnsi="Times New Roman" w:cs="Times New Roman"/>
          <w:sz w:val="24"/>
          <w:szCs w:val="24"/>
          <w:lang w:eastAsia="bg-BG"/>
        </w:rPr>
        <w:t>услуги</w:t>
      </w:r>
      <w:r w:rsidRPr="005C7CFA">
        <w:rPr>
          <w:rFonts w:ascii="Times New Roman" w:eastAsia="Times New Roman" w:hAnsi="Times New Roman" w:cs="Times New Roman"/>
          <w:sz w:val="24"/>
          <w:szCs w:val="24"/>
          <w:lang w:eastAsia="bg-BG"/>
        </w:rPr>
        <w:t xml:space="preserve"> с предмет и обем, идентични или сходни с тези на поръчката, с посочване на стойностите, датите и получателите. </w:t>
      </w:r>
      <w:r w:rsidRPr="005C7CFA">
        <w:rPr>
          <w:rFonts w:ascii="Times New Roman" w:eastAsia="Times New Roman" w:hAnsi="Times New Roman" w:cs="Times New Roman"/>
          <w:bCs/>
          <w:sz w:val="24"/>
          <w:szCs w:val="24"/>
          <w:lang w:eastAsia="bg-BG"/>
        </w:rPr>
        <w:t>Т</w:t>
      </w:r>
      <w:proofErr w:type="spellStart"/>
      <w:r w:rsidRPr="005C7CFA">
        <w:rPr>
          <w:rFonts w:ascii="Times New Roman" w:eastAsia="Times New Roman" w:hAnsi="Times New Roman" w:cs="Times New Roman"/>
          <w:bCs/>
          <w:sz w:val="24"/>
          <w:szCs w:val="24"/>
          <w:lang w:val="x-none" w:eastAsia="bg-BG"/>
        </w:rPr>
        <w:t>рябва</w:t>
      </w:r>
      <w:proofErr w:type="spellEnd"/>
      <w:r w:rsidRPr="005C7CFA">
        <w:rPr>
          <w:rFonts w:ascii="Times New Roman" w:eastAsia="Times New Roman" w:hAnsi="Times New Roman" w:cs="Times New Roman"/>
          <w:bCs/>
          <w:sz w:val="24"/>
          <w:szCs w:val="24"/>
          <w:lang w:val="x-none" w:eastAsia="bg-BG"/>
        </w:rPr>
        <w:t xml:space="preserve"> да е видно съответствието с изисканото минимално ниво, а именно участника трябва да представи минимум информация в поле „Описание” - </w:t>
      </w:r>
      <w:r w:rsidRPr="005C7CFA">
        <w:rPr>
          <w:rFonts w:ascii="Times New Roman" w:eastAsia="Times New Roman" w:hAnsi="Times New Roman" w:cs="Times New Roman"/>
          <w:bCs/>
          <w:sz w:val="24"/>
          <w:szCs w:val="24"/>
          <w:lang w:val="en-US" w:eastAsia="bg-BG"/>
        </w:rPr>
        <w:t>(</w:t>
      </w:r>
      <w:r w:rsidRPr="005C7CFA">
        <w:rPr>
          <w:rFonts w:ascii="Times New Roman" w:eastAsia="Times New Roman" w:hAnsi="Times New Roman" w:cs="Times New Roman"/>
          <w:bCs/>
          <w:sz w:val="24"/>
          <w:szCs w:val="24"/>
          <w:lang w:val="x-none" w:eastAsia="bg-BG"/>
        </w:rPr>
        <w:t>с посочване на изпълнен</w:t>
      </w:r>
      <w:r w:rsidR="00D30050" w:rsidRPr="005C7CFA">
        <w:rPr>
          <w:rFonts w:ascii="Times New Roman" w:eastAsia="Times New Roman" w:hAnsi="Times New Roman" w:cs="Times New Roman"/>
          <w:bCs/>
          <w:sz w:val="24"/>
          <w:szCs w:val="24"/>
          <w:lang w:eastAsia="bg-BG"/>
        </w:rPr>
        <w:t>а/</w:t>
      </w:r>
      <w:r w:rsidRPr="005C7CFA">
        <w:rPr>
          <w:rFonts w:ascii="Times New Roman" w:eastAsia="Times New Roman" w:hAnsi="Times New Roman" w:cs="Times New Roman"/>
          <w:bCs/>
          <w:sz w:val="24"/>
          <w:szCs w:val="24"/>
          <w:lang w:val="x-none" w:eastAsia="bg-BG"/>
        </w:rPr>
        <w:t xml:space="preserve">и </w:t>
      </w:r>
      <w:r w:rsidR="00D30050" w:rsidRPr="005C7CFA">
        <w:rPr>
          <w:rFonts w:ascii="Times New Roman" w:eastAsia="Times New Roman" w:hAnsi="Times New Roman" w:cs="Times New Roman"/>
          <w:bCs/>
          <w:sz w:val="24"/>
          <w:szCs w:val="24"/>
          <w:lang w:eastAsia="bg-BG"/>
        </w:rPr>
        <w:t>услуга/и</w:t>
      </w:r>
      <w:r w:rsidRPr="005C7CFA">
        <w:rPr>
          <w:rFonts w:ascii="Times New Roman" w:eastAsia="Times New Roman" w:hAnsi="Times New Roman" w:cs="Times New Roman"/>
          <w:bCs/>
          <w:sz w:val="24"/>
          <w:szCs w:val="24"/>
          <w:lang w:val="x-none" w:eastAsia="bg-BG"/>
        </w:rPr>
        <w:t xml:space="preserve">, включени в обхвата на поръчката; в поле „Сума” – стойност на изпълнена/и дейност/и в лева; в полета: „Начална дата” и „Крайна дата” - периода на изпълнение на </w:t>
      </w:r>
      <w:r w:rsidR="0061793B" w:rsidRPr="005C7CFA">
        <w:rPr>
          <w:rFonts w:ascii="Times New Roman" w:eastAsia="Times New Roman" w:hAnsi="Times New Roman" w:cs="Times New Roman"/>
          <w:bCs/>
          <w:sz w:val="24"/>
          <w:szCs w:val="24"/>
          <w:lang w:eastAsia="bg-BG"/>
        </w:rPr>
        <w:t>услугата/</w:t>
      </w:r>
      <w:proofErr w:type="spellStart"/>
      <w:r w:rsidR="0061793B" w:rsidRPr="005C7CFA">
        <w:rPr>
          <w:rFonts w:ascii="Times New Roman" w:eastAsia="Times New Roman" w:hAnsi="Times New Roman" w:cs="Times New Roman"/>
          <w:bCs/>
          <w:sz w:val="24"/>
          <w:szCs w:val="24"/>
          <w:lang w:eastAsia="bg-BG"/>
        </w:rPr>
        <w:t>ите</w:t>
      </w:r>
      <w:proofErr w:type="spellEnd"/>
      <w:r w:rsidRPr="005C7CFA">
        <w:rPr>
          <w:rFonts w:ascii="Times New Roman" w:eastAsia="Times New Roman" w:hAnsi="Times New Roman" w:cs="Times New Roman"/>
          <w:bCs/>
          <w:sz w:val="24"/>
          <w:szCs w:val="24"/>
          <w:lang w:val="x-none" w:eastAsia="bg-BG"/>
        </w:rPr>
        <w:t>; в поле „Получатели” – пълно наименование на получател</w:t>
      </w:r>
      <w:r w:rsidR="0061793B" w:rsidRPr="005C7CFA">
        <w:rPr>
          <w:rFonts w:ascii="Times New Roman" w:eastAsia="Times New Roman" w:hAnsi="Times New Roman" w:cs="Times New Roman"/>
          <w:bCs/>
          <w:sz w:val="24"/>
          <w:szCs w:val="24"/>
          <w:lang w:eastAsia="bg-BG"/>
        </w:rPr>
        <w:t>/</w:t>
      </w:r>
      <w:proofErr w:type="spellStart"/>
      <w:r w:rsidRPr="005C7CFA">
        <w:rPr>
          <w:rFonts w:ascii="Times New Roman" w:eastAsia="Times New Roman" w:hAnsi="Times New Roman" w:cs="Times New Roman"/>
          <w:bCs/>
          <w:sz w:val="24"/>
          <w:szCs w:val="24"/>
          <w:lang w:val="x-none" w:eastAsia="bg-BG"/>
        </w:rPr>
        <w:t>ите</w:t>
      </w:r>
      <w:proofErr w:type="spellEnd"/>
      <w:r w:rsidRPr="005C7CFA">
        <w:rPr>
          <w:rFonts w:ascii="Times New Roman" w:eastAsia="Times New Roman" w:hAnsi="Times New Roman" w:cs="Times New Roman"/>
          <w:bCs/>
          <w:sz w:val="24"/>
          <w:szCs w:val="24"/>
          <w:lang w:val="x-none" w:eastAsia="bg-BG"/>
        </w:rPr>
        <w:t>.</w:t>
      </w:r>
      <w:r w:rsidR="004A3062" w:rsidRPr="005C7CFA">
        <w:rPr>
          <w:rFonts w:ascii="Times New Roman" w:eastAsia="Times New Roman" w:hAnsi="Times New Roman" w:cs="Times New Roman"/>
          <w:bCs/>
          <w:sz w:val="24"/>
          <w:szCs w:val="24"/>
          <w:lang w:eastAsia="bg-BG"/>
        </w:rPr>
        <w:t xml:space="preserve">) </w:t>
      </w:r>
      <w:r w:rsidRPr="005C7CFA">
        <w:rPr>
          <w:rFonts w:ascii="Times New Roman" w:eastAsia="Times New Roman" w:hAnsi="Times New Roman" w:cs="Times New Roman"/>
          <w:sz w:val="24"/>
          <w:szCs w:val="24"/>
          <w:lang w:eastAsia="bg-BG"/>
        </w:rPr>
        <w:t xml:space="preserve">Поставеното изискване се доказва преди сключване на договор с документи по чл. 64, ал. 1, т. 2 от ЗОП - </w:t>
      </w:r>
      <w:r w:rsidRPr="005C7CFA">
        <w:rPr>
          <w:rFonts w:ascii="Times New Roman" w:eastAsia="Times New Roman" w:hAnsi="Times New Roman" w:cs="Times New Roman"/>
          <w:b/>
          <w:sz w:val="24"/>
          <w:szCs w:val="24"/>
          <w:lang w:eastAsia="bg-BG"/>
        </w:rPr>
        <w:t xml:space="preserve">списък на </w:t>
      </w:r>
      <w:r w:rsidR="004A3062" w:rsidRPr="005C7CFA">
        <w:rPr>
          <w:rFonts w:ascii="Times New Roman" w:eastAsia="Times New Roman" w:hAnsi="Times New Roman" w:cs="Times New Roman"/>
          <w:b/>
          <w:sz w:val="24"/>
          <w:szCs w:val="24"/>
          <w:lang w:eastAsia="bg-BG"/>
        </w:rPr>
        <w:t>услуги</w:t>
      </w:r>
      <w:r w:rsidRPr="005C7CFA">
        <w:rPr>
          <w:rFonts w:ascii="Times New Roman" w:eastAsia="Times New Roman" w:hAnsi="Times New Roman" w:cs="Times New Roman"/>
          <w:b/>
          <w:sz w:val="24"/>
          <w:szCs w:val="24"/>
          <w:lang w:eastAsia="bg-BG"/>
        </w:rPr>
        <w:t>/</w:t>
      </w:r>
      <w:proofErr w:type="spellStart"/>
      <w:r w:rsidRPr="005C7CFA">
        <w:rPr>
          <w:rFonts w:ascii="Times New Roman" w:eastAsia="Times New Roman" w:hAnsi="Times New Roman" w:cs="Times New Roman"/>
          <w:b/>
          <w:sz w:val="24"/>
          <w:szCs w:val="24"/>
          <w:lang w:eastAsia="bg-BG"/>
        </w:rPr>
        <w:t>ите</w:t>
      </w:r>
      <w:proofErr w:type="spellEnd"/>
      <w:r w:rsidRPr="005C7CFA">
        <w:rPr>
          <w:rFonts w:ascii="Times New Roman" w:eastAsia="Times New Roman" w:hAnsi="Times New Roman" w:cs="Times New Roman"/>
          <w:b/>
          <w:sz w:val="24"/>
          <w:szCs w:val="24"/>
          <w:lang w:eastAsia="bg-BG"/>
        </w:rPr>
        <w:t xml:space="preserve">, които са идентични или сходни с премета </w:t>
      </w:r>
      <w:r w:rsidRPr="005C7CFA">
        <w:rPr>
          <w:rFonts w:ascii="Times New Roman" w:eastAsia="Times New Roman" w:hAnsi="Times New Roman" w:cs="Times New Roman"/>
          <w:b/>
          <w:sz w:val="24"/>
          <w:szCs w:val="24"/>
          <w:lang w:eastAsia="bg-BG"/>
        </w:rPr>
        <w:lastRenderedPageBreak/>
        <w:t xml:space="preserve">на обществената поръчка, с посочване на стойностите, датите и получателите, заедно с </w:t>
      </w:r>
      <w:r w:rsidRPr="005C7CFA">
        <w:rPr>
          <w:rFonts w:ascii="Times New Roman" w:eastAsia="Times New Roman" w:hAnsi="Times New Roman" w:cs="Times New Roman"/>
          <w:b/>
          <w:bCs/>
          <w:sz w:val="24"/>
          <w:szCs w:val="24"/>
          <w:lang w:eastAsia="bg-BG"/>
        </w:rPr>
        <w:t>документи с които доказват извършените дейности</w:t>
      </w:r>
      <w:r w:rsidRPr="005C7CFA">
        <w:rPr>
          <w:rFonts w:ascii="Times New Roman" w:eastAsia="Times New Roman" w:hAnsi="Times New Roman" w:cs="Times New Roman"/>
          <w:b/>
          <w:sz w:val="24"/>
          <w:szCs w:val="24"/>
          <w:lang w:eastAsia="bg-BG"/>
        </w:rPr>
        <w:t>.</w:t>
      </w:r>
      <w:r w:rsidRPr="005C7CFA">
        <w:rPr>
          <w:rFonts w:ascii="Times New Roman" w:eastAsia="Times New Roman" w:hAnsi="Times New Roman" w:cs="Times New Roman"/>
          <w:sz w:val="24"/>
          <w:szCs w:val="24"/>
          <w:lang w:eastAsia="bg-BG"/>
        </w:rPr>
        <w:t xml:space="preserve"> Доказателствата се представят от участника, определен за изпълнител, или при поискване в хода на процедурата в случаите на чл. 67, ал. 5 ЗОП. </w:t>
      </w:r>
    </w:p>
    <w:p w:rsidR="00ED222A" w:rsidRPr="005C7CFA" w:rsidRDefault="00ED222A" w:rsidP="005C7CFA">
      <w:pPr>
        <w:spacing w:after="0" w:line="240" w:lineRule="auto"/>
        <w:ind w:firstLine="720"/>
        <w:jc w:val="both"/>
        <w:rPr>
          <w:rFonts w:ascii="Times New Roman" w:eastAsia="Times New Roman" w:hAnsi="Times New Roman" w:cs="Times New Roman"/>
          <w:color w:val="000000"/>
          <w:sz w:val="24"/>
          <w:szCs w:val="24"/>
        </w:rPr>
      </w:pPr>
      <w:r w:rsidRPr="005C7CFA">
        <w:rPr>
          <w:rFonts w:ascii="Times New Roman" w:eastAsia="Times New Roman" w:hAnsi="Times New Roman" w:cs="Times New Roman"/>
          <w:sz w:val="24"/>
          <w:szCs w:val="24"/>
        </w:rPr>
        <w:t xml:space="preserve">За доказване на съответствието с изискването на </w:t>
      </w:r>
      <w:r w:rsidRPr="005C7CFA">
        <w:rPr>
          <w:rFonts w:ascii="Times New Roman" w:eastAsia="Times New Roman" w:hAnsi="Times New Roman" w:cs="Times New Roman"/>
          <w:b/>
          <w:sz w:val="24"/>
          <w:szCs w:val="24"/>
        </w:rPr>
        <w:t>т. 3.2</w:t>
      </w:r>
      <w:r w:rsidRPr="005C7CFA">
        <w:rPr>
          <w:rFonts w:ascii="Times New Roman" w:eastAsia="Times New Roman" w:hAnsi="Times New Roman" w:cs="Times New Roman"/>
          <w:sz w:val="24"/>
          <w:szCs w:val="24"/>
        </w:rPr>
        <w:t>, Участникът предоставя (декларира) в Единния европейски документ за обществени поръчки (ЕЕДОП) информация (списък), в съответствие с т. 3.2, за лицата които ще бъдат ангажирани с изпълнението на поръчката – персоналът</w:t>
      </w:r>
      <w:r w:rsidR="005C7CFA" w:rsidRPr="005C7CFA">
        <w:rPr>
          <w:rFonts w:ascii="Times New Roman" w:eastAsia="Times New Roman" w:hAnsi="Times New Roman" w:cs="Times New Roman"/>
          <w:color w:val="000000"/>
          <w:sz w:val="24"/>
          <w:szCs w:val="24"/>
        </w:rPr>
        <w:t>, кой</w:t>
      </w:r>
      <w:r w:rsidRPr="005C7CFA">
        <w:rPr>
          <w:rFonts w:ascii="Times New Roman" w:eastAsia="Times New Roman" w:hAnsi="Times New Roman" w:cs="Times New Roman"/>
          <w:color w:val="000000"/>
          <w:sz w:val="24"/>
          <w:szCs w:val="24"/>
        </w:rPr>
        <w:t>то ще отговаря за изпълнението, в който е посочена професионална компетентност на лицата, съгласно чл. 64, ал. 1, т. 6</w:t>
      </w:r>
      <w:r w:rsidRPr="005C7CFA">
        <w:rPr>
          <w:rFonts w:ascii="Times New Roman" w:eastAsia="Times New Roman" w:hAnsi="Times New Roman" w:cs="Times New Roman"/>
          <w:sz w:val="24"/>
          <w:szCs w:val="24"/>
        </w:rPr>
        <w:t xml:space="preserve"> - </w:t>
      </w:r>
      <w:r w:rsidRPr="005C7CFA">
        <w:rPr>
          <w:rFonts w:ascii="Times New Roman" w:eastAsia="Times New Roman" w:hAnsi="Times New Roman" w:cs="Times New Roman"/>
          <w:b/>
          <w:sz w:val="24"/>
          <w:szCs w:val="24"/>
        </w:rPr>
        <w:t>Част ІV, Раздел В, т. 6</w:t>
      </w:r>
      <w:r w:rsidRPr="005C7CFA">
        <w:rPr>
          <w:rFonts w:ascii="Times New Roman" w:eastAsia="Times New Roman" w:hAnsi="Times New Roman" w:cs="Times New Roman"/>
          <w:sz w:val="24"/>
          <w:szCs w:val="24"/>
        </w:rPr>
        <w:t xml:space="preserve"> от ЕЕДОП. Тук участникът следва да представи информация за:</w:t>
      </w:r>
    </w:p>
    <w:p w:rsidR="00ED222A" w:rsidRPr="005C7CFA" w:rsidRDefault="00ED222A" w:rsidP="00ED222A">
      <w:pPr>
        <w:autoSpaceDE w:val="0"/>
        <w:autoSpaceDN w:val="0"/>
        <w:adjustRightInd w:val="0"/>
        <w:spacing w:after="0" w:line="240" w:lineRule="auto"/>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 xml:space="preserve">- име, презиме и фамилия на лицето; </w:t>
      </w:r>
    </w:p>
    <w:p w:rsidR="00ED222A" w:rsidRPr="005C7CFA" w:rsidRDefault="00ED222A" w:rsidP="00ED222A">
      <w:pPr>
        <w:autoSpaceDE w:val="0"/>
        <w:autoSpaceDN w:val="0"/>
        <w:adjustRightInd w:val="0"/>
        <w:spacing w:after="0" w:line="240" w:lineRule="auto"/>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 данни за документа за придобито образование - учебно заведение, № и дата на дипломата, образователна степен, професионално направление и специалност или квалификация.</w:t>
      </w:r>
    </w:p>
    <w:p w:rsidR="00540BB3" w:rsidRPr="005C7CFA" w:rsidRDefault="00ED222A" w:rsidP="00212032">
      <w:pPr>
        <w:autoSpaceDE w:val="0"/>
        <w:autoSpaceDN w:val="0"/>
        <w:adjustRightInd w:val="0"/>
        <w:spacing w:after="0" w:line="240" w:lineRule="auto"/>
        <w:jc w:val="both"/>
        <w:rPr>
          <w:rFonts w:ascii="Times New Roman" w:eastAsia="Times New Roman" w:hAnsi="Times New Roman" w:cs="Times New Roman"/>
          <w:i/>
        </w:rPr>
      </w:pPr>
      <w:r w:rsidRPr="005C7CFA">
        <w:rPr>
          <w:rFonts w:ascii="Times New Roman" w:eastAsia="Times New Roman" w:hAnsi="Times New Roman" w:cs="Times New Roman"/>
          <w:sz w:val="24"/>
          <w:szCs w:val="24"/>
        </w:rPr>
        <w:tab/>
      </w:r>
    </w:p>
    <w:p w:rsidR="00597018" w:rsidRPr="00597018" w:rsidRDefault="00597018" w:rsidP="00ED222A">
      <w:pPr>
        <w:spacing w:after="120" w:line="240" w:lineRule="auto"/>
        <w:ind w:firstLine="708"/>
        <w:jc w:val="both"/>
        <w:rPr>
          <w:rFonts w:ascii="Times New Roman" w:eastAsia="Times New Roman" w:hAnsi="Times New Roman" w:cs="Times New Roman"/>
          <w:sz w:val="24"/>
          <w:szCs w:val="24"/>
        </w:rPr>
      </w:pPr>
      <w:r w:rsidRPr="005C7CFA">
        <w:rPr>
          <w:rFonts w:ascii="Times New Roman" w:eastAsia="Times New Roman" w:hAnsi="Times New Roman" w:cs="Times New Roman"/>
          <w:sz w:val="24"/>
          <w:szCs w:val="24"/>
        </w:rPr>
        <w:t xml:space="preserve">За доказване на съответствието с изискването на </w:t>
      </w:r>
      <w:r w:rsidRPr="005C7CFA">
        <w:rPr>
          <w:rFonts w:ascii="Times New Roman" w:eastAsia="Times New Roman" w:hAnsi="Times New Roman" w:cs="Times New Roman"/>
          <w:b/>
          <w:sz w:val="24"/>
          <w:szCs w:val="24"/>
        </w:rPr>
        <w:t>т. 3.3</w:t>
      </w:r>
      <w:r w:rsidRPr="005C7CFA">
        <w:rPr>
          <w:rFonts w:ascii="Times New Roman" w:eastAsia="Times New Roman" w:hAnsi="Times New Roman" w:cs="Times New Roman"/>
          <w:sz w:val="24"/>
          <w:szCs w:val="24"/>
        </w:rPr>
        <w:t xml:space="preserve">, Участникът следва да представи информация, съгласно чл. 64, ал. 1, т. 9 - </w:t>
      </w:r>
      <w:r w:rsidRPr="005C7CFA">
        <w:rPr>
          <w:rFonts w:ascii="Times New Roman" w:eastAsia="Times New Roman" w:hAnsi="Times New Roman" w:cs="Times New Roman"/>
          <w:b/>
          <w:sz w:val="24"/>
          <w:szCs w:val="24"/>
        </w:rPr>
        <w:t xml:space="preserve">Част IV, Раздел В, т. 9 </w:t>
      </w:r>
      <w:r w:rsidRPr="005C7CFA">
        <w:rPr>
          <w:rFonts w:ascii="Times New Roman" w:eastAsia="Times New Roman" w:hAnsi="Times New Roman" w:cs="Times New Roman"/>
          <w:sz w:val="24"/>
          <w:szCs w:val="24"/>
        </w:rPr>
        <w:t xml:space="preserve">от ЕЕДОП за </w:t>
      </w:r>
      <w:r w:rsidR="00ED222A" w:rsidRPr="005C7CFA">
        <w:rPr>
          <w:rFonts w:ascii="Times New Roman" w:eastAsia="Times New Roman" w:hAnsi="Times New Roman" w:cs="Times New Roman"/>
          <w:sz w:val="24"/>
          <w:szCs w:val="24"/>
        </w:rPr>
        <w:t>инструментите, съоръженията и техническото оборудване, които ще бъдат използвани за изпълнение на поръчката</w:t>
      </w:r>
      <w:r w:rsidRPr="005C7CFA">
        <w:rPr>
          <w:rFonts w:ascii="Times New Roman" w:eastAsia="Times New Roman" w:hAnsi="Times New Roman" w:cs="Times New Roman"/>
          <w:sz w:val="24"/>
          <w:szCs w:val="24"/>
        </w:rPr>
        <w:t>, която най-малко трябва да съдържа следната информация за транспортните средства: регистрационен номер, категория МПС и данни за документа, удостоверяващ разполагането с оборудването (регистрационен талон, договор за лизинг, договор за наем или др.).</w:t>
      </w:r>
    </w:p>
    <w:p w:rsidR="00597018" w:rsidRPr="00597018" w:rsidRDefault="00597018" w:rsidP="00597018">
      <w:pPr>
        <w:spacing w:after="0" w:line="240" w:lineRule="auto"/>
        <w:jc w:val="both"/>
        <w:rPr>
          <w:rFonts w:ascii="Times New Roman" w:eastAsia="Times New Roman" w:hAnsi="Times New Roman" w:cs="Times New Roman"/>
          <w:sz w:val="24"/>
          <w:szCs w:val="24"/>
        </w:rPr>
      </w:pPr>
    </w:p>
    <w:p w:rsidR="00597018" w:rsidRPr="00597018" w:rsidRDefault="00597018" w:rsidP="00597018">
      <w:pPr>
        <w:spacing w:after="0" w:line="240" w:lineRule="auto"/>
        <w:jc w:val="both"/>
        <w:rPr>
          <w:rFonts w:ascii="Times New Roman" w:eastAsia="Times New Roman" w:hAnsi="Times New Roman" w:cs="Times New Roman"/>
          <w:i/>
          <w:sz w:val="24"/>
          <w:szCs w:val="24"/>
        </w:rPr>
      </w:pPr>
      <w:r w:rsidRPr="00597018">
        <w:rPr>
          <w:rFonts w:ascii="Times New Roman" w:eastAsia="Times New Roman" w:hAnsi="Times New Roman" w:cs="Times New Roman"/>
          <w:i/>
          <w:sz w:val="24"/>
          <w:szCs w:val="24"/>
        </w:rPr>
        <w:t>Възложителят приема удостоверения за регистрация или сертификати, издадени от органи, установени в Република България или в друга, когато е приложимо.</w:t>
      </w:r>
    </w:p>
    <w:p w:rsidR="00597018" w:rsidRPr="00597018" w:rsidRDefault="00597018" w:rsidP="00597018">
      <w:pPr>
        <w:spacing w:after="0" w:line="240" w:lineRule="auto"/>
        <w:jc w:val="both"/>
        <w:rPr>
          <w:rFonts w:ascii="Times New Roman" w:eastAsia="Times New Roman" w:hAnsi="Times New Roman" w:cs="Times New Roman"/>
          <w:i/>
          <w:color w:val="000000"/>
          <w:sz w:val="24"/>
          <w:szCs w:val="24"/>
        </w:rPr>
      </w:pPr>
      <w:r w:rsidRPr="00597018">
        <w:rPr>
          <w:rFonts w:ascii="Times New Roman" w:eastAsia="Times New Roman" w:hAnsi="Times New Roman" w:cs="Times New Roman"/>
          <w:i/>
          <w:color w:val="000000"/>
          <w:sz w:val="24"/>
          <w:szCs w:val="24"/>
        </w:rPr>
        <w:t>Възложителят не изисква участниците от други държави членки да преминават през процеса на регистриране или сертифициране, за да участват в обществената поръчка, когато е приложимо.</w:t>
      </w:r>
    </w:p>
    <w:p w:rsidR="008D74F8" w:rsidRPr="008D74F8" w:rsidRDefault="008D74F8" w:rsidP="008D74F8">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19146D09" wp14:editId="3FA7AA04">
                <wp:extent cx="1200647" cy="276225"/>
                <wp:effectExtent l="0" t="0" r="0" b="0"/>
                <wp:docPr id="12"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00647" cy="276225"/>
                        </a:xfrm>
                        <a:prstGeom prst="rect">
                          <a:avLst/>
                        </a:prstGeom>
                      </wps:spPr>
                      <wps:txbx>
                        <w:txbxContent>
                          <w:p w:rsidR="0054644F" w:rsidRPr="00A61DAC" w:rsidRDefault="0054644F"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wps:txbx>
                      <wps:bodyPr wrap="square" numCol="1" fromWordArt="1">
                        <a:prstTxWarp prst="textPlain">
                          <a:avLst>
                            <a:gd name="adj" fmla="val 50000"/>
                          </a:avLst>
                        </a:prstTxWarp>
                        <a:spAutoFit/>
                      </wps:bodyPr>
                    </wps:wsp>
                  </a:graphicData>
                </a:graphic>
              </wp:inline>
            </w:drawing>
          </mc:Choice>
          <mc:Fallback>
            <w:pict>
              <v:shape id="WordArt 33" o:spid="_x0000_s1061" type="#_x0000_t202" style="width:94.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" filled="f" stroked="f">
                <o:lock v:ext="edit" text="t" shapetype="t"/>
                <v:textbox style="mso-fit-shape-to-text:t">
                  <w:txbxContent>
                    <w:p w:rsidR="0054644F" w:rsidRPr="00A61DAC" w:rsidRDefault="0054644F"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70528" behindDoc="1" locked="0" layoutInCell="1" allowOverlap="1" wp14:anchorId="2EDF907F" wp14:editId="51B730B4">
                <wp:simplePos x="0" y="0"/>
                <wp:positionH relativeFrom="page">
                  <wp:align>center</wp:align>
                </wp:positionH>
                <wp:positionV relativeFrom="paragraph">
                  <wp:posOffset>42545</wp:posOffset>
                </wp:positionV>
                <wp:extent cx="4962525" cy="638175"/>
                <wp:effectExtent l="0" t="0" r="0" b="0"/>
                <wp:wrapTight wrapText="bothSides">
                  <wp:wrapPolygon edited="0">
                    <wp:start x="0" y="0"/>
                    <wp:lineTo x="0" y="21600"/>
                    <wp:lineTo x="21600" y="21600"/>
                    <wp:lineTo x="21600" y="0"/>
                  </wp:wrapPolygon>
                </wp:wrapTight>
                <wp:docPr id="11"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962525" cy="638175"/>
                        </a:xfrm>
                        <a:prstGeom prst="rect">
                          <a:avLst/>
                        </a:prstGeom>
                      </wps:spPr>
                      <wps:txbx>
                        <w:txbxContent>
                          <w:p w:rsidR="0054644F" w:rsidRPr="0077010C" w:rsidRDefault="0054644F" w:rsidP="008D74F8">
                            <w:pPr>
                              <w:pStyle w:val="afa"/>
                              <w:spacing w:before="0" w:beforeAutospacing="0" w:after="0" w:afterAutospacing="0"/>
                              <w:jc w:val="center"/>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Изисквания за съдържание на </w:t>
                            </w:r>
                          </w:p>
                          <w:p w:rsidR="0054644F" w:rsidRPr="0077010C" w:rsidRDefault="0054644F" w:rsidP="008D74F8">
                            <w:pPr>
                              <w:pStyle w:val="afa"/>
                              <w:spacing w:before="0" w:beforeAutospacing="0" w:after="0" w:afterAutospacing="0"/>
                              <w:jc w:val="center"/>
                              <w:rPr>
                                <w:sz w:val="28"/>
                                <w:szCs w:val="28"/>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Техническото предложение</w:t>
                            </w:r>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w:pict>
              <v:shape id="WordArt 34" o:spid="_x0000_s1062" type="#_x0000_t202" style="position:absolute;left:0;text-align:left;margin-left:0;margin-top:3.35pt;width:390.75pt;height:50.25pt;z-index:-2516459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" filled="f" stroked="f">
                <o:lock v:ext="edit" text="t" shapetype="t"/>
                <v:textbox>
                  <w:txbxContent>
                    <w:p w:rsidR="0054644F" w:rsidRPr="0077010C" w:rsidRDefault="0054644F" w:rsidP="008D74F8">
                      <w:pPr>
                        <w:pStyle w:val="afa"/>
                        <w:spacing w:before="0" w:beforeAutospacing="0" w:after="0" w:afterAutospacing="0"/>
                        <w:jc w:val="center"/>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Изисквания за съдържание на </w:t>
                      </w:r>
                    </w:p>
                    <w:p w:rsidR="0054644F" w:rsidRPr="0077010C" w:rsidRDefault="0054644F" w:rsidP="008D74F8">
                      <w:pPr>
                        <w:pStyle w:val="afa"/>
                        <w:spacing w:before="0" w:beforeAutospacing="0" w:after="0" w:afterAutospacing="0"/>
                        <w:jc w:val="center"/>
                        <w:rPr>
                          <w:sz w:val="28"/>
                          <w:szCs w:val="28"/>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Техническото предложение</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lang w:eastAsia="bg-BG"/>
        </w:rPr>
      </w:pPr>
      <w:r w:rsidRPr="008D74F8">
        <w:rPr>
          <w:rFonts w:ascii="Times New Roman" w:eastAsia="Times New Roman" w:hAnsi="Times New Roman" w:cs="Times New Roman"/>
          <w:b/>
          <w:bCs/>
          <w:i/>
          <w:iCs/>
          <w:color w:val="FF0000"/>
          <w:sz w:val="24"/>
          <w:szCs w:val="24"/>
          <w:lang w:eastAsia="bg-BG"/>
        </w:rPr>
        <w:tab/>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lang w:eastAsia="bg-BG"/>
        </w:rPr>
      </w:pPr>
    </w:p>
    <w:p w:rsidR="0030400F" w:rsidRDefault="0030400F"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Към офертата всеки участник трябва да представи Техническо предложение за изпълнение на поръчката, съгласно </w:t>
      </w:r>
      <w:r w:rsidRPr="00900B9D">
        <w:rPr>
          <w:rFonts w:ascii="Times New Roman" w:eastAsia="Times New Roman" w:hAnsi="Times New Roman" w:cs="Times New Roman"/>
          <w:b/>
          <w:color w:val="000000"/>
          <w:sz w:val="24"/>
          <w:szCs w:val="24"/>
          <w:lang w:eastAsia="bg-BG"/>
        </w:rPr>
        <w:t>Образец № 4</w:t>
      </w:r>
      <w:r w:rsidRPr="008D74F8">
        <w:rPr>
          <w:rFonts w:ascii="Times New Roman" w:eastAsia="Times New Roman" w:hAnsi="Times New Roman" w:cs="Times New Roman"/>
          <w:color w:val="000000"/>
          <w:sz w:val="24"/>
          <w:szCs w:val="24"/>
          <w:lang w:eastAsia="bg-BG"/>
        </w:rPr>
        <w:t xml:space="preserve"> към настоящата документация.</w:t>
      </w:r>
      <w:r w:rsidRPr="008D74F8">
        <w:rPr>
          <w:rFonts w:ascii="Times New Roman" w:eastAsia="Times New Roman" w:hAnsi="Times New Roman" w:cs="Times New Roman"/>
          <w:b/>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bCs/>
          <w:i/>
          <w:iCs/>
          <w:color w:val="000000"/>
          <w:sz w:val="24"/>
          <w:szCs w:val="24"/>
          <w:lang w:eastAsia="bg-BG"/>
        </w:rPr>
      </w:pPr>
      <w:r w:rsidRPr="008D74F8">
        <w:rPr>
          <w:rFonts w:ascii="Times New Roman" w:eastAsia="Times New Roman" w:hAnsi="Times New Roman" w:cs="Times New Roman"/>
          <w:b/>
          <w:bCs/>
          <w:i/>
          <w:iCs/>
          <w:color w:val="000000"/>
          <w:sz w:val="24"/>
          <w:szCs w:val="24"/>
          <w:lang w:eastAsia="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B60EEC" w:rsidRDefault="00DA70BA" w:rsidP="005C79CA">
      <w:pPr>
        <w:spacing w:after="0" w:line="240" w:lineRule="auto"/>
        <w:ind w:firstLine="720"/>
        <w:jc w:val="both"/>
        <w:textAlignment w:val="center"/>
        <w:rPr>
          <w:rFonts w:ascii="Times New Roman" w:eastAsia="Times New Roman" w:hAnsi="Times New Roman" w:cs="Times New Roman"/>
          <w:b/>
          <w:bCs/>
          <w:color w:val="000000"/>
          <w:sz w:val="24"/>
          <w:szCs w:val="24"/>
        </w:rPr>
      </w:pPr>
      <w:r>
        <w:rPr>
          <w:rFonts w:ascii="Times New Roman" w:eastAsia="Times New Roman" w:hAnsi="Times New Roman" w:cs="Times New Roman"/>
          <w:bCs/>
          <w:color w:val="000000"/>
          <w:sz w:val="24"/>
          <w:szCs w:val="24"/>
          <w:lang w:eastAsia="bg-BG"/>
        </w:rPr>
        <w:t>Т</w:t>
      </w:r>
      <w:r w:rsidR="008D74F8" w:rsidRPr="008D74F8">
        <w:rPr>
          <w:rFonts w:ascii="Times New Roman" w:eastAsia="Times New Roman" w:hAnsi="Times New Roman" w:cs="Times New Roman"/>
          <w:bCs/>
          <w:color w:val="000000"/>
          <w:sz w:val="24"/>
          <w:szCs w:val="24"/>
          <w:lang w:eastAsia="bg-BG"/>
        </w:rPr>
        <w:t>ехническото предложение следва да е в съответствие с техническата спецификация и изискванията на Възложителя</w:t>
      </w:r>
      <w:r w:rsidR="00B60EEC" w:rsidRPr="00B60EEC">
        <w:rPr>
          <w:rFonts w:ascii="Times New Roman" w:eastAsia="Times New Roman" w:hAnsi="Times New Roman" w:cs="Times New Roman"/>
          <w:color w:val="000000"/>
          <w:sz w:val="24"/>
          <w:szCs w:val="24"/>
        </w:rPr>
        <w:t xml:space="preserve"> </w:t>
      </w:r>
      <w:r w:rsidR="005C79CA">
        <w:rPr>
          <w:rFonts w:ascii="Times New Roman" w:eastAsia="Times New Roman" w:hAnsi="Times New Roman" w:cs="Times New Roman"/>
          <w:color w:val="000000"/>
          <w:sz w:val="24"/>
          <w:szCs w:val="24"/>
        </w:rPr>
        <w:t xml:space="preserve">и да съдържа </w:t>
      </w:r>
      <w:r w:rsidR="00B60EEC" w:rsidRPr="00B60EEC">
        <w:rPr>
          <w:rFonts w:ascii="Times New Roman" w:eastAsia="Times New Roman" w:hAnsi="Times New Roman" w:cs="Times New Roman"/>
          <w:b/>
          <w:bCs/>
          <w:color w:val="000000"/>
          <w:sz w:val="24"/>
          <w:szCs w:val="24"/>
        </w:rPr>
        <w:t xml:space="preserve">„Обяснителна записка с методологията за изпълнение”. </w:t>
      </w:r>
    </w:p>
    <w:p w:rsidR="00C7495F" w:rsidRPr="00B60EEC" w:rsidRDefault="00C7495F" w:rsidP="005C79CA">
      <w:pPr>
        <w:spacing w:after="0" w:line="240" w:lineRule="auto"/>
        <w:ind w:firstLine="720"/>
        <w:jc w:val="both"/>
        <w:textAlignment w:val="center"/>
        <w:rPr>
          <w:rFonts w:ascii="Times New Roman" w:eastAsia="Times New Roman" w:hAnsi="Times New Roman" w:cs="Times New Roman"/>
          <w:color w:val="000000"/>
          <w:sz w:val="24"/>
          <w:szCs w:val="24"/>
        </w:rPr>
      </w:pPr>
    </w:p>
    <w:p w:rsidR="00B60EEC" w:rsidRPr="00C7495F" w:rsidRDefault="00B60EEC" w:rsidP="00C7495F">
      <w:pPr>
        <w:spacing w:after="0" w:line="240" w:lineRule="auto"/>
        <w:ind w:firstLine="708"/>
        <w:jc w:val="both"/>
        <w:rPr>
          <w:rFonts w:ascii="Times New Roman" w:eastAsia="Times New Roman" w:hAnsi="Times New Roman" w:cs="Times New Roman"/>
          <w:sz w:val="24"/>
          <w:szCs w:val="24"/>
          <w:lang w:eastAsia="bg-BG"/>
        </w:rPr>
      </w:pPr>
      <w:r w:rsidRPr="00B60EEC">
        <w:rPr>
          <w:rFonts w:ascii="Times New Roman" w:eastAsia="Times New Roman" w:hAnsi="Times New Roman" w:cs="Times New Roman"/>
          <w:sz w:val="24"/>
          <w:szCs w:val="24"/>
          <w:lang w:eastAsia="bg-BG"/>
        </w:rPr>
        <w:t>Обяснителна записка - план за организацията и реализация на поръчката (методология на работа).</w:t>
      </w:r>
      <w:r w:rsidRPr="00B60EEC">
        <w:rPr>
          <w:rFonts w:ascii="Times New Roman" w:eastAsia="Times New Roman" w:hAnsi="Times New Roman" w:cs="Times New Roman"/>
          <w:b/>
          <w:sz w:val="24"/>
          <w:szCs w:val="24"/>
          <w:lang w:eastAsia="bg-BG"/>
        </w:rPr>
        <w:t xml:space="preserve"> </w:t>
      </w:r>
      <w:r w:rsidRPr="00B60EEC">
        <w:rPr>
          <w:rFonts w:ascii="Times New Roman" w:eastAsia="Times New Roman" w:hAnsi="Times New Roman" w:cs="Times New Roman"/>
          <w:sz w:val="24"/>
          <w:szCs w:val="24"/>
          <w:lang w:eastAsia="bg-BG"/>
        </w:rPr>
        <w:t>В обяснителната записка, участникът посочва информацията, съгласно указания</w:t>
      </w:r>
      <w:r w:rsidR="00C7495F">
        <w:rPr>
          <w:rFonts w:ascii="Times New Roman" w:eastAsia="Times New Roman" w:hAnsi="Times New Roman" w:cs="Times New Roman"/>
          <w:sz w:val="24"/>
          <w:szCs w:val="24"/>
          <w:lang w:eastAsia="bg-BG"/>
        </w:rPr>
        <w:t xml:space="preserve">та от настоящата документация. </w:t>
      </w:r>
    </w:p>
    <w:p w:rsidR="00B60EEC" w:rsidRPr="00B60EEC" w:rsidRDefault="00B60EEC" w:rsidP="00B60EEC">
      <w:pPr>
        <w:autoSpaceDE w:val="0"/>
        <w:autoSpaceDN w:val="0"/>
        <w:adjustRightInd w:val="0"/>
        <w:spacing w:after="0" w:line="240" w:lineRule="auto"/>
        <w:ind w:left="-23" w:right="74" w:firstLine="743"/>
        <w:jc w:val="both"/>
        <w:rPr>
          <w:rFonts w:ascii="Times New Roman" w:eastAsia="Times New Roman" w:hAnsi="Times New Roman" w:cs="Times New Roman"/>
          <w:sz w:val="24"/>
          <w:szCs w:val="24"/>
        </w:rPr>
      </w:pPr>
      <w:r w:rsidRPr="00B60EEC">
        <w:rPr>
          <w:rFonts w:ascii="Times New Roman" w:eastAsia="Times New Roman" w:hAnsi="Times New Roman" w:cs="Times New Roman"/>
          <w:sz w:val="24"/>
          <w:szCs w:val="24"/>
        </w:rPr>
        <w:t>Участникът следва да направи</w:t>
      </w:r>
      <w:r w:rsidRPr="00B60EEC">
        <w:rPr>
          <w:rFonts w:ascii="Times New Roman" w:eastAsia="Times New Roman" w:hAnsi="Times New Roman" w:cs="Times New Roman"/>
          <w:spacing w:val="3"/>
          <w:sz w:val="24"/>
          <w:szCs w:val="24"/>
        </w:rPr>
        <w:t xml:space="preserve"> предложение, което да показва задълбочено познаване на цялостния процес по изпълнение на поръчката, в т.ч. и на</w:t>
      </w:r>
      <w:r w:rsidRPr="00B60EEC">
        <w:rPr>
          <w:rFonts w:ascii="Times New Roman" w:eastAsia="Times New Roman" w:hAnsi="Times New Roman" w:cs="Times New Roman"/>
          <w:sz w:val="24"/>
          <w:szCs w:val="24"/>
        </w:rPr>
        <w:t>ч</w:t>
      </w:r>
      <w:r w:rsidRPr="00B60EEC">
        <w:rPr>
          <w:rFonts w:ascii="Times New Roman" w:eastAsia="Times New Roman" w:hAnsi="Times New Roman" w:cs="Times New Roman"/>
          <w:spacing w:val="3"/>
          <w:sz w:val="24"/>
          <w:szCs w:val="24"/>
        </w:rPr>
        <w:t xml:space="preserve">ина на извършването му; </w:t>
      </w:r>
      <w:r w:rsidRPr="00B60EEC">
        <w:rPr>
          <w:rFonts w:ascii="Times New Roman" w:eastAsia="Times New Roman" w:hAnsi="Times New Roman" w:cs="Times New Roman"/>
          <w:sz w:val="24"/>
          <w:szCs w:val="24"/>
        </w:rPr>
        <w:t xml:space="preserve">видовете дейности, необходими за изпълнение на поръчката. </w:t>
      </w:r>
    </w:p>
    <w:p w:rsidR="00B60EEC" w:rsidRPr="00B60EEC" w:rsidRDefault="00B60EEC" w:rsidP="00B60EEC">
      <w:pPr>
        <w:autoSpaceDE w:val="0"/>
        <w:autoSpaceDN w:val="0"/>
        <w:adjustRightInd w:val="0"/>
        <w:spacing w:after="0" w:line="240" w:lineRule="auto"/>
        <w:ind w:left="-23" w:right="74" w:firstLine="743"/>
        <w:jc w:val="both"/>
        <w:rPr>
          <w:rFonts w:ascii="Times New Roman" w:eastAsia="Times New Roman" w:hAnsi="Times New Roman" w:cs="Times New Roman"/>
          <w:sz w:val="24"/>
          <w:szCs w:val="24"/>
        </w:rPr>
      </w:pPr>
      <w:r w:rsidRPr="00B60EEC">
        <w:rPr>
          <w:rFonts w:ascii="Times New Roman" w:eastAsia="Times New Roman" w:hAnsi="Times New Roman" w:cs="Times New Roman"/>
          <w:sz w:val="24"/>
          <w:szCs w:val="24"/>
        </w:rPr>
        <w:lastRenderedPageBreak/>
        <w:t xml:space="preserve">1. Участникът следва да разпише организация за изпълнение на предмета на </w:t>
      </w:r>
      <w:r w:rsidR="005C79CA">
        <w:rPr>
          <w:rFonts w:ascii="Times New Roman" w:eastAsia="Times New Roman" w:hAnsi="Times New Roman" w:cs="Times New Roman"/>
          <w:sz w:val="24"/>
          <w:szCs w:val="24"/>
        </w:rPr>
        <w:t>поръчката</w:t>
      </w:r>
      <w:r w:rsidRPr="00B60EEC">
        <w:rPr>
          <w:rFonts w:ascii="Times New Roman" w:eastAsia="Times New Roman" w:hAnsi="Times New Roman" w:cs="Times New Roman"/>
          <w:sz w:val="24"/>
          <w:szCs w:val="24"/>
        </w:rPr>
        <w:t xml:space="preserve">, отнасяща се до дейностите на изпълнение при евентуалното възлагане на договора и да предложи последователността и </w:t>
      </w:r>
      <w:proofErr w:type="spellStart"/>
      <w:r w:rsidRPr="00B60EEC">
        <w:rPr>
          <w:rFonts w:ascii="Times New Roman" w:eastAsia="Times New Roman" w:hAnsi="Times New Roman" w:cs="Times New Roman"/>
          <w:sz w:val="24"/>
          <w:szCs w:val="24"/>
        </w:rPr>
        <w:t>взаимообвързаността</w:t>
      </w:r>
      <w:proofErr w:type="spellEnd"/>
      <w:r w:rsidRPr="00B60EEC">
        <w:rPr>
          <w:rFonts w:ascii="Times New Roman" w:eastAsia="Times New Roman" w:hAnsi="Times New Roman" w:cs="Times New Roman"/>
          <w:sz w:val="24"/>
          <w:szCs w:val="24"/>
        </w:rPr>
        <w:t xml:space="preserve"> на предвидените от него работи, включително чрез определяне на тяхната продължителност и периодичност, съобразно техническата спецификация. Следва да се обхванат всички дейности, необходими за изпълнението на предмета на поръчка</w:t>
      </w:r>
      <w:r w:rsidR="005C79CA">
        <w:rPr>
          <w:rFonts w:ascii="Times New Roman" w:eastAsia="Times New Roman" w:hAnsi="Times New Roman" w:cs="Times New Roman"/>
          <w:sz w:val="24"/>
          <w:szCs w:val="24"/>
        </w:rPr>
        <w:t>та</w:t>
      </w:r>
      <w:r w:rsidRPr="00B60EEC">
        <w:rPr>
          <w:rFonts w:ascii="Times New Roman" w:eastAsia="Times New Roman" w:hAnsi="Times New Roman" w:cs="Times New Roman"/>
          <w:sz w:val="24"/>
          <w:szCs w:val="24"/>
        </w:rPr>
        <w:t>, отчитайки времето за подготвителните дейности, дейностите по изпълнението на поръчката, както и всички други дейности, необходими за постигане целите на договора. Представената организация на работа трябва да гарантира своевременност, ефективност, изпълнение в съответствие с действащото в страната законодателство, качество и координация на целия процес.</w:t>
      </w:r>
    </w:p>
    <w:p w:rsidR="00B60EEC" w:rsidRPr="00B60EEC" w:rsidRDefault="00B60EEC" w:rsidP="00B60EEC">
      <w:pPr>
        <w:autoSpaceDE w:val="0"/>
        <w:autoSpaceDN w:val="0"/>
        <w:adjustRightInd w:val="0"/>
        <w:spacing w:after="0" w:line="240" w:lineRule="auto"/>
        <w:ind w:left="-23" w:right="74" w:firstLine="743"/>
        <w:jc w:val="both"/>
        <w:rPr>
          <w:rFonts w:ascii="Times New Roman" w:eastAsia="Times New Roman" w:hAnsi="Times New Roman" w:cs="Times New Roman"/>
          <w:sz w:val="24"/>
          <w:szCs w:val="24"/>
        </w:rPr>
      </w:pPr>
      <w:r w:rsidRPr="00B60EEC">
        <w:rPr>
          <w:rFonts w:ascii="Times New Roman" w:eastAsia="Times New Roman" w:hAnsi="Times New Roman" w:cs="Times New Roman"/>
          <w:sz w:val="24"/>
          <w:szCs w:val="24"/>
        </w:rPr>
        <w:t>2. В обяснителната записка трябва да се опише разпределението на техническите средства и човешкия ресурс с посочени задължения и отговорности на лицата, както и взаимоотношения между тях. Участникът задължително трябва да поеме ангажимент да осигури лице, с което представител на възложителя да контактуват по всички въпроси, касаещи изпълнението, и което при необходимост – болест, нетрудоспособност и т.н. да бъде заместено от друго лице. Посочват се трите имена на определените лица и мобилен телефон за връзка с тях. При промяна на определените лица или на номерата на телефоните, изпълнителят е длъжен да уведоми своевременно възложителя.</w:t>
      </w:r>
    </w:p>
    <w:p w:rsidR="00B60EEC" w:rsidRPr="00B60EEC" w:rsidRDefault="00B60EEC" w:rsidP="00B60EEC">
      <w:pPr>
        <w:spacing w:after="0" w:line="240" w:lineRule="auto"/>
        <w:ind w:firstLine="851"/>
        <w:jc w:val="both"/>
        <w:rPr>
          <w:rFonts w:ascii="Times New Roman" w:eastAsia="Times New Roman" w:hAnsi="Times New Roman" w:cs="Times New Roman"/>
          <w:sz w:val="24"/>
          <w:szCs w:val="24"/>
          <w:lang w:eastAsia="bg-BG"/>
        </w:rPr>
      </w:pPr>
      <w:r w:rsidRPr="00B60EEC">
        <w:rPr>
          <w:rFonts w:ascii="Times New Roman" w:eastAsia="Times New Roman" w:hAnsi="Times New Roman" w:cs="Times New Roman"/>
          <w:sz w:val="24"/>
          <w:szCs w:val="24"/>
          <w:lang w:eastAsia="bg-BG"/>
        </w:rPr>
        <w:t xml:space="preserve">3. Участникът следва да предложи мерки за управление и контрол на качеството и опазване на околната среда при изпълнението на </w:t>
      </w:r>
      <w:r w:rsidR="005C79CA">
        <w:rPr>
          <w:rFonts w:ascii="Times New Roman" w:eastAsia="Times New Roman" w:hAnsi="Times New Roman" w:cs="Times New Roman"/>
          <w:sz w:val="24"/>
          <w:szCs w:val="24"/>
          <w:lang w:eastAsia="bg-BG"/>
        </w:rPr>
        <w:t>поръчката</w:t>
      </w:r>
      <w:r w:rsidRPr="00B60EEC">
        <w:rPr>
          <w:rFonts w:ascii="Times New Roman" w:eastAsia="Times New Roman" w:hAnsi="Times New Roman" w:cs="Times New Roman"/>
          <w:sz w:val="24"/>
          <w:szCs w:val="24"/>
          <w:lang w:eastAsia="bg-BG"/>
        </w:rPr>
        <w:t>. Описват се дейностите по извършвания от участника контрол в процеса на изпълнение на работата, съгласно изискванията на нормативните документи, предписания на РЗИ, РИОСВ, Общината, Пожарна безопасност и защита на населението и др. с цел опазване на околната среда и здравето на хората.</w:t>
      </w:r>
    </w:p>
    <w:p w:rsidR="00B60EEC" w:rsidRPr="00B60EEC" w:rsidRDefault="00B60EEC" w:rsidP="00B60EEC">
      <w:pPr>
        <w:autoSpaceDE w:val="0"/>
        <w:autoSpaceDN w:val="0"/>
        <w:adjustRightInd w:val="0"/>
        <w:spacing w:after="0" w:line="240" w:lineRule="auto"/>
        <w:ind w:left="-23" w:right="74" w:firstLine="743"/>
        <w:jc w:val="both"/>
        <w:rPr>
          <w:rFonts w:ascii="Times New Roman" w:eastAsia="Times New Roman" w:hAnsi="Times New Roman" w:cs="Times New Roman"/>
          <w:sz w:val="24"/>
          <w:szCs w:val="24"/>
        </w:rPr>
      </w:pPr>
    </w:p>
    <w:p w:rsidR="00B60EEC" w:rsidRPr="00B60EEC" w:rsidRDefault="00B60EEC" w:rsidP="00B60EEC">
      <w:pPr>
        <w:autoSpaceDE w:val="0"/>
        <w:autoSpaceDN w:val="0"/>
        <w:adjustRightInd w:val="0"/>
        <w:spacing w:after="0" w:line="240" w:lineRule="auto"/>
        <w:ind w:left="-23" w:right="74" w:firstLine="743"/>
        <w:jc w:val="both"/>
        <w:rPr>
          <w:rFonts w:ascii="Times New Roman" w:eastAsia="Times New Roman" w:hAnsi="Times New Roman" w:cs="Times New Roman"/>
          <w:sz w:val="24"/>
          <w:szCs w:val="24"/>
        </w:rPr>
      </w:pPr>
      <w:r w:rsidRPr="00B60EEC">
        <w:rPr>
          <w:rFonts w:ascii="Times New Roman" w:eastAsia="Times New Roman" w:hAnsi="Times New Roman" w:cs="Times New Roman"/>
          <w:sz w:val="24"/>
          <w:szCs w:val="24"/>
        </w:rPr>
        <w:t xml:space="preserve">Подходът следва да отговаря на изискванията на възложителя, посочени в указанията, техническата спецификация, проекта на договор, на действащото законодателство, на съществуващите технически изисквания и стандарти и да е съобразен с предмета на </w:t>
      </w:r>
      <w:r w:rsidR="005C79CA">
        <w:rPr>
          <w:rFonts w:ascii="Times New Roman" w:eastAsia="Times New Roman" w:hAnsi="Times New Roman" w:cs="Times New Roman"/>
          <w:sz w:val="24"/>
          <w:szCs w:val="24"/>
        </w:rPr>
        <w:t>поръчката</w:t>
      </w:r>
      <w:r w:rsidRPr="00B60EEC">
        <w:rPr>
          <w:rFonts w:ascii="Times New Roman" w:eastAsia="Times New Roman" w:hAnsi="Times New Roman" w:cs="Times New Roman"/>
          <w:sz w:val="24"/>
          <w:szCs w:val="24"/>
        </w:rPr>
        <w:t xml:space="preserve">. Подходът трябва да бъде ясен, разбираемо представен и свързан с предмета на </w:t>
      </w:r>
      <w:r w:rsidR="005C79CA">
        <w:rPr>
          <w:rFonts w:ascii="Times New Roman" w:eastAsia="Times New Roman" w:hAnsi="Times New Roman" w:cs="Times New Roman"/>
          <w:sz w:val="24"/>
          <w:szCs w:val="24"/>
        </w:rPr>
        <w:t>поръчката</w:t>
      </w:r>
      <w:r w:rsidRPr="00B60EEC">
        <w:rPr>
          <w:rFonts w:ascii="Times New Roman" w:eastAsia="Times New Roman" w:hAnsi="Times New Roman" w:cs="Times New Roman"/>
          <w:sz w:val="24"/>
          <w:szCs w:val="24"/>
        </w:rPr>
        <w:t>.</w:t>
      </w:r>
    </w:p>
    <w:p w:rsidR="00B60EEC" w:rsidRPr="00B60EEC" w:rsidRDefault="00B60EEC" w:rsidP="00B60EEC">
      <w:pPr>
        <w:spacing w:after="0" w:line="240" w:lineRule="auto"/>
        <w:ind w:firstLine="720"/>
        <w:jc w:val="both"/>
        <w:rPr>
          <w:rFonts w:ascii="Times New Roman" w:eastAsia="Times New Roman" w:hAnsi="Times New Roman" w:cs="Times New Roman"/>
          <w:sz w:val="24"/>
          <w:szCs w:val="24"/>
        </w:rPr>
      </w:pPr>
      <w:r w:rsidRPr="00B60EEC">
        <w:rPr>
          <w:rFonts w:ascii="Times New Roman" w:eastAsia="Times New Roman" w:hAnsi="Times New Roman" w:cs="Times New Roman"/>
          <w:spacing w:val="3"/>
          <w:sz w:val="24"/>
          <w:szCs w:val="24"/>
        </w:rPr>
        <w:t xml:space="preserve">Комисията преценява </w:t>
      </w:r>
      <w:r w:rsidRPr="00B60EEC">
        <w:rPr>
          <w:rFonts w:ascii="Times New Roman" w:eastAsia="Times New Roman" w:hAnsi="Times New Roman" w:cs="Times New Roman"/>
          <w:sz w:val="24"/>
          <w:szCs w:val="24"/>
        </w:rPr>
        <w:t xml:space="preserve">разбирането на участника за обхвата на </w:t>
      </w:r>
      <w:r w:rsidR="005C79CA">
        <w:rPr>
          <w:rFonts w:ascii="Times New Roman" w:eastAsia="Times New Roman" w:hAnsi="Times New Roman" w:cs="Times New Roman"/>
          <w:sz w:val="24"/>
          <w:szCs w:val="24"/>
        </w:rPr>
        <w:t>поръчката</w:t>
      </w:r>
      <w:r w:rsidRPr="00B60EEC">
        <w:rPr>
          <w:rFonts w:ascii="Times New Roman" w:eastAsia="Times New Roman" w:hAnsi="Times New Roman" w:cs="Times New Roman"/>
          <w:sz w:val="24"/>
          <w:szCs w:val="24"/>
        </w:rPr>
        <w:t xml:space="preserve">, преценката за необходимите ресурси и организацията на работата в етапа на реализация предмета на </w:t>
      </w:r>
      <w:r w:rsidR="005C79CA">
        <w:rPr>
          <w:rFonts w:ascii="Times New Roman" w:eastAsia="Times New Roman" w:hAnsi="Times New Roman" w:cs="Times New Roman"/>
          <w:sz w:val="24"/>
          <w:szCs w:val="24"/>
        </w:rPr>
        <w:t>поръчката</w:t>
      </w:r>
      <w:r w:rsidRPr="00B60EEC">
        <w:rPr>
          <w:rFonts w:ascii="Times New Roman" w:eastAsia="Times New Roman" w:hAnsi="Times New Roman" w:cs="Times New Roman"/>
          <w:sz w:val="24"/>
          <w:szCs w:val="24"/>
        </w:rPr>
        <w:t>, която участникът възнамерява да създаде. Комисията преценява дали предложената организация би осигурила</w:t>
      </w:r>
      <w:r w:rsidR="005C79CA">
        <w:rPr>
          <w:rFonts w:ascii="Times New Roman" w:eastAsia="Times New Roman" w:hAnsi="Times New Roman" w:cs="Times New Roman"/>
          <w:sz w:val="24"/>
          <w:szCs w:val="24"/>
        </w:rPr>
        <w:t xml:space="preserve"> в достатъчна степен качествено</w:t>
      </w:r>
      <w:r w:rsidRPr="00B60EEC">
        <w:rPr>
          <w:rFonts w:ascii="Times New Roman" w:eastAsia="Times New Roman" w:hAnsi="Times New Roman" w:cs="Times New Roman"/>
          <w:sz w:val="24"/>
          <w:szCs w:val="24"/>
        </w:rPr>
        <w:t xml:space="preserve"> изпълнение </w:t>
      </w:r>
      <w:r w:rsidRPr="00B60EEC">
        <w:rPr>
          <w:rFonts w:ascii="Times New Roman" w:eastAsia="Times New Roman" w:hAnsi="Times New Roman" w:cs="Times New Roman"/>
          <w:spacing w:val="3"/>
          <w:sz w:val="24"/>
          <w:szCs w:val="24"/>
        </w:rPr>
        <w:t xml:space="preserve">и доколко съществува сериозен риск от вътрешен организационен проблем за изпълнението на </w:t>
      </w:r>
      <w:r w:rsidR="005C79CA">
        <w:rPr>
          <w:rFonts w:ascii="Times New Roman" w:eastAsia="Times New Roman" w:hAnsi="Times New Roman" w:cs="Times New Roman"/>
          <w:spacing w:val="3"/>
          <w:sz w:val="24"/>
          <w:szCs w:val="24"/>
        </w:rPr>
        <w:t>поръчката</w:t>
      </w:r>
      <w:r w:rsidRPr="00B60EEC">
        <w:rPr>
          <w:rFonts w:ascii="Times New Roman" w:eastAsia="Times New Roman" w:hAnsi="Times New Roman" w:cs="Times New Roman"/>
          <w:spacing w:val="3"/>
          <w:sz w:val="24"/>
          <w:szCs w:val="24"/>
        </w:rPr>
        <w:t>.</w:t>
      </w:r>
    </w:p>
    <w:p w:rsidR="00B60EEC" w:rsidRPr="00B60EEC" w:rsidRDefault="00B60EEC" w:rsidP="00B60EEC">
      <w:pPr>
        <w:spacing w:after="0" w:line="240" w:lineRule="auto"/>
        <w:ind w:firstLine="720"/>
        <w:jc w:val="both"/>
        <w:rPr>
          <w:rFonts w:ascii="Times New Roman" w:eastAsia="Times New Roman" w:hAnsi="Times New Roman" w:cs="Times New Roman"/>
          <w:sz w:val="24"/>
          <w:szCs w:val="24"/>
        </w:rPr>
      </w:pPr>
      <w:r w:rsidRPr="00B60EEC">
        <w:rPr>
          <w:rFonts w:ascii="Times New Roman" w:eastAsia="Times New Roman" w:hAnsi="Times New Roman" w:cs="Times New Roman"/>
          <w:sz w:val="24"/>
          <w:szCs w:val="24"/>
        </w:rPr>
        <w:t xml:space="preserve">Комисията преценява дали предложените методи и начини на управление на процесите от участника биха довели до качествено и навременно изпълнение на дейностите – предмет на </w:t>
      </w:r>
      <w:r w:rsidR="005C79CA">
        <w:rPr>
          <w:rFonts w:ascii="Times New Roman" w:eastAsia="Times New Roman" w:hAnsi="Times New Roman" w:cs="Times New Roman"/>
          <w:sz w:val="24"/>
          <w:szCs w:val="24"/>
        </w:rPr>
        <w:t>поръчката</w:t>
      </w:r>
      <w:r w:rsidRPr="00B60EEC">
        <w:rPr>
          <w:rFonts w:ascii="Times New Roman" w:eastAsia="Times New Roman" w:hAnsi="Times New Roman" w:cs="Times New Roman"/>
          <w:sz w:val="24"/>
          <w:szCs w:val="24"/>
        </w:rPr>
        <w:t>, дали приложеното описание на начина, по който ще се гарантират резултатите, е добре обосновано и дали предвиденият вътрешен контрол в максимална степен ще гарантира качествено изпълнение на услугата и устойчивост на резултатите.</w:t>
      </w:r>
    </w:p>
    <w:p w:rsidR="00B60EEC" w:rsidRPr="00B60EEC" w:rsidRDefault="00B60EEC" w:rsidP="00B60EEC">
      <w:pPr>
        <w:spacing w:after="0" w:line="240" w:lineRule="auto"/>
        <w:ind w:firstLine="720"/>
        <w:jc w:val="both"/>
        <w:rPr>
          <w:rFonts w:ascii="Times New Roman" w:eastAsia="Times New Roman" w:hAnsi="Times New Roman" w:cs="Times New Roman"/>
          <w:b/>
          <w:sz w:val="24"/>
          <w:szCs w:val="24"/>
        </w:rPr>
      </w:pPr>
      <w:r w:rsidRPr="00B60EEC">
        <w:rPr>
          <w:rFonts w:ascii="Times New Roman" w:eastAsia="Times New Roman" w:hAnsi="Times New Roman" w:cs="Times New Roman"/>
          <w:b/>
          <w:i/>
          <w:sz w:val="24"/>
          <w:szCs w:val="24"/>
        </w:rPr>
        <w:t>Забележка: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r w:rsidRPr="00B60EEC">
        <w:rPr>
          <w:rFonts w:ascii="Times New Roman" w:eastAsia="Times New Roman" w:hAnsi="Times New Roman" w:cs="Times New Roman"/>
          <w:b/>
          <w:sz w:val="24"/>
          <w:szCs w:val="24"/>
        </w:rPr>
        <w:t>.</w:t>
      </w:r>
    </w:p>
    <w:p w:rsidR="00DA70BA" w:rsidRDefault="00DA70BA" w:rsidP="00B60EEC">
      <w:pPr>
        <w:spacing w:after="0" w:line="240" w:lineRule="auto"/>
        <w:ind w:firstLine="708"/>
        <w:jc w:val="both"/>
        <w:rPr>
          <w:rFonts w:ascii="Times New Roman" w:eastAsia="Times New Roman" w:hAnsi="Times New Roman" w:cs="Times New Roman"/>
          <w:bCs/>
          <w:sz w:val="24"/>
          <w:szCs w:val="24"/>
        </w:rPr>
      </w:pPr>
    </w:p>
    <w:p w:rsidR="00B60EEC" w:rsidRPr="00B60EEC" w:rsidRDefault="00DA70BA" w:rsidP="00DA70BA">
      <w:pPr>
        <w:spacing w:after="0" w:line="240" w:lineRule="auto"/>
        <w:ind w:left="708"/>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Т</w:t>
      </w:r>
      <w:r w:rsidR="005C79CA">
        <w:rPr>
          <w:rFonts w:ascii="Times New Roman" w:eastAsia="Times New Roman" w:hAnsi="Times New Roman" w:cs="Times New Roman"/>
          <w:sz w:val="24"/>
          <w:szCs w:val="24"/>
        </w:rPr>
        <w:t>ехническо</w:t>
      </w:r>
      <w:r>
        <w:rPr>
          <w:rFonts w:ascii="Times New Roman" w:eastAsia="Times New Roman" w:hAnsi="Times New Roman" w:cs="Times New Roman"/>
          <w:sz w:val="24"/>
          <w:szCs w:val="24"/>
        </w:rPr>
        <w:t>то</w:t>
      </w:r>
      <w:r w:rsidR="005C79CA">
        <w:rPr>
          <w:rFonts w:ascii="Times New Roman" w:eastAsia="Times New Roman" w:hAnsi="Times New Roman" w:cs="Times New Roman"/>
          <w:sz w:val="24"/>
          <w:szCs w:val="24"/>
        </w:rPr>
        <w:t xml:space="preserve"> предложение</w:t>
      </w:r>
      <w:r w:rsidR="00B60EEC" w:rsidRPr="00B60EEC">
        <w:rPr>
          <w:rFonts w:ascii="Times New Roman" w:eastAsia="Times New Roman" w:hAnsi="Times New Roman" w:cs="Times New Roman"/>
          <w:sz w:val="24"/>
          <w:szCs w:val="24"/>
        </w:rPr>
        <w:t xml:space="preserve"> следва да се изготви в съответствие с техническите спецификации и изискванията на възложителя – </w:t>
      </w:r>
      <w:r w:rsidR="00B60EEC" w:rsidRPr="00942F02">
        <w:rPr>
          <w:rFonts w:ascii="Times New Roman" w:eastAsia="Times New Roman" w:hAnsi="Times New Roman" w:cs="Times New Roman"/>
          <w:b/>
          <w:i/>
          <w:sz w:val="24"/>
          <w:szCs w:val="24"/>
        </w:rPr>
        <w:t>Образец №4</w:t>
      </w:r>
    </w:p>
    <w:p w:rsidR="00B60EEC" w:rsidRPr="00B60EEC" w:rsidRDefault="005C79CA"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а</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color w:val="000000"/>
          <w:sz w:val="24"/>
          <w:szCs w:val="24"/>
        </w:rPr>
        <w:t xml:space="preserve"> декларация за съгласие с клаузите на приложения проект на договор;</w:t>
      </w:r>
    </w:p>
    <w:p w:rsidR="00B60EEC" w:rsidRPr="00B60EEC" w:rsidRDefault="005C79CA"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б</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color w:val="000000"/>
          <w:sz w:val="24"/>
          <w:szCs w:val="24"/>
        </w:rPr>
        <w:t xml:space="preserve"> декларация за срока на валидност на офертата;</w:t>
      </w:r>
    </w:p>
    <w:p w:rsidR="00B60EEC" w:rsidRPr="00B60EEC" w:rsidRDefault="005C79CA"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color w:val="000000"/>
          <w:sz w:val="24"/>
          <w:szCs w:val="24"/>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B60EEC" w:rsidRPr="00B60EEC" w:rsidRDefault="00B60EEC" w:rsidP="00B60EEC">
      <w:pPr>
        <w:spacing w:after="0" w:line="240" w:lineRule="auto"/>
        <w:ind w:firstLine="720"/>
        <w:jc w:val="both"/>
        <w:textAlignment w:val="center"/>
        <w:rPr>
          <w:rFonts w:ascii="Times New Roman" w:eastAsia="Times New Roman" w:hAnsi="Times New Roman" w:cs="Times New Roman"/>
          <w:i/>
          <w:color w:val="000000"/>
          <w:sz w:val="24"/>
          <w:szCs w:val="24"/>
        </w:rPr>
      </w:pPr>
      <w:r w:rsidRPr="00B60EEC">
        <w:rPr>
          <w:rFonts w:ascii="Times New Roman" w:eastAsia="Times New Roman" w:hAnsi="Times New Roman" w:cs="Times New Roman"/>
          <w:i/>
          <w:color w:val="000000"/>
          <w:sz w:val="24"/>
          <w:szCs w:val="24"/>
        </w:rPr>
        <w:lastRenderedPageBreak/>
        <w:t xml:space="preserve">Забележка: Текстовете на б. </w:t>
      </w:r>
      <w:r w:rsidR="005C79CA">
        <w:rPr>
          <w:rFonts w:ascii="Times New Roman" w:eastAsia="Times New Roman" w:hAnsi="Times New Roman" w:cs="Times New Roman"/>
          <w:i/>
          <w:color w:val="000000"/>
          <w:sz w:val="24"/>
          <w:szCs w:val="24"/>
        </w:rPr>
        <w:t>а</w:t>
      </w:r>
      <w:r w:rsidRPr="00B60EEC">
        <w:rPr>
          <w:rFonts w:ascii="Times New Roman" w:eastAsia="Times New Roman" w:hAnsi="Times New Roman" w:cs="Times New Roman"/>
          <w:i/>
          <w:color w:val="000000"/>
          <w:sz w:val="24"/>
          <w:szCs w:val="24"/>
        </w:rPr>
        <w:t xml:space="preserve">), </w:t>
      </w:r>
      <w:r w:rsidR="005C79CA">
        <w:rPr>
          <w:rFonts w:ascii="Times New Roman" w:eastAsia="Times New Roman" w:hAnsi="Times New Roman" w:cs="Times New Roman"/>
          <w:i/>
          <w:color w:val="000000"/>
          <w:sz w:val="24"/>
          <w:szCs w:val="24"/>
        </w:rPr>
        <w:t>б</w:t>
      </w:r>
      <w:r w:rsidRPr="00B60EEC">
        <w:rPr>
          <w:rFonts w:ascii="Times New Roman" w:eastAsia="Times New Roman" w:hAnsi="Times New Roman" w:cs="Times New Roman"/>
          <w:i/>
          <w:color w:val="000000"/>
          <w:sz w:val="24"/>
          <w:szCs w:val="24"/>
        </w:rPr>
        <w:t xml:space="preserve">) и </w:t>
      </w:r>
      <w:r w:rsidR="005C79CA">
        <w:rPr>
          <w:rFonts w:ascii="Times New Roman" w:eastAsia="Times New Roman" w:hAnsi="Times New Roman" w:cs="Times New Roman"/>
          <w:i/>
          <w:color w:val="000000"/>
          <w:sz w:val="24"/>
          <w:szCs w:val="24"/>
        </w:rPr>
        <w:t>в</w:t>
      </w:r>
      <w:r w:rsidRPr="00B60EEC">
        <w:rPr>
          <w:rFonts w:ascii="Times New Roman" w:eastAsia="Times New Roman" w:hAnsi="Times New Roman" w:cs="Times New Roman"/>
          <w:i/>
          <w:color w:val="000000"/>
          <w:sz w:val="24"/>
          <w:szCs w:val="24"/>
        </w:rPr>
        <w:t xml:space="preserve">) са разписани в </w:t>
      </w:r>
      <w:r w:rsidRPr="00942F02">
        <w:rPr>
          <w:rFonts w:ascii="Times New Roman" w:eastAsia="Times New Roman" w:hAnsi="Times New Roman" w:cs="Times New Roman"/>
          <w:i/>
          <w:color w:val="000000"/>
          <w:sz w:val="24"/>
          <w:szCs w:val="24"/>
        </w:rPr>
        <w:t xml:space="preserve">Образец №4 – </w:t>
      </w:r>
      <w:r w:rsidR="00DA70BA" w:rsidRPr="00942F02">
        <w:rPr>
          <w:rFonts w:ascii="Times New Roman" w:eastAsia="Times New Roman" w:hAnsi="Times New Roman" w:cs="Times New Roman"/>
          <w:i/>
          <w:color w:val="000000"/>
          <w:sz w:val="24"/>
          <w:szCs w:val="24"/>
        </w:rPr>
        <w:t>Техническо предложение</w:t>
      </w:r>
      <w:r w:rsidRPr="00942F02">
        <w:rPr>
          <w:rFonts w:ascii="Times New Roman" w:eastAsia="Times New Roman" w:hAnsi="Times New Roman" w:cs="Times New Roman"/>
          <w:i/>
          <w:color w:val="000000"/>
          <w:sz w:val="24"/>
          <w:szCs w:val="24"/>
        </w:rPr>
        <w:t>.</w:t>
      </w:r>
    </w:p>
    <w:p w:rsidR="00B60EEC" w:rsidRPr="00B60EEC" w:rsidRDefault="00B60EEC" w:rsidP="00B60EEC">
      <w:pPr>
        <w:spacing w:after="0" w:line="240" w:lineRule="auto"/>
        <w:ind w:firstLine="720"/>
        <w:jc w:val="both"/>
        <w:textAlignment w:val="center"/>
        <w:rPr>
          <w:rFonts w:ascii="Times New Roman" w:eastAsia="Times New Roman" w:hAnsi="Times New Roman" w:cs="Times New Roman"/>
          <w:b/>
          <w:color w:val="000000"/>
          <w:sz w:val="24"/>
          <w:szCs w:val="24"/>
        </w:rPr>
      </w:pPr>
    </w:p>
    <w:p w:rsidR="00B60EEC" w:rsidRPr="00B60EEC" w:rsidRDefault="005C79CA"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г</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sz w:val="24"/>
          <w:szCs w:val="24"/>
        </w:rPr>
        <w:t xml:space="preserve"> </w:t>
      </w:r>
      <w:r w:rsidR="00B60EEC" w:rsidRPr="00B60EEC">
        <w:rPr>
          <w:rFonts w:ascii="Times New Roman" w:eastAsia="Times New Roman" w:hAnsi="Times New Roman" w:cs="Times New Roman"/>
          <w:color w:val="000000"/>
          <w:sz w:val="24"/>
          <w:szCs w:val="24"/>
        </w:rPr>
        <w:t>друга информация, по преценка на участника.</w:t>
      </w:r>
    </w:p>
    <w:p w:rsidR="00B60EEC" w:rsidRPr="00B60EEC" w:rsidRDefault="005C79CA"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д</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color w:val="000000"/>
          <w:sz w:val="24"/>
          <w:szCs w:val="24"/>
        </w:rPr>
        <w:t xml:space="preserve"> друга информация, имаща отношение към поръчката, по преценка на участника.</w:t>
      </w:r>
    </w:p>
    <w:p w:rsidR="008D74F8" w:rsidRPr="008D74F8" w:rsidRDefault="008D74F8" w:rsidP="008D74F8">
      <w:pPr>
        <w:spacing w:after="0" w:line="240" w:lineRule="auto"/>
        <w:jc w:val="both"/>
        <w:rPr>
          <w:rFonts w:ascii="Times New Roman" w:eastAsia="Times New Roman" w:hAnsi="Times New Roman" w:cs="Times New Roman"/>
          <w:color w:val="FF0000"/>
          <w:sz w:val="24"/>
          <w:szCs w:val="24"/>
          <w:lang w:eastAsia="bg-BG"/>
        </w:rPr>
      </w:pPr>
      <w:r w:rsidRPr="008D74F8">
        <w:rPr>
          <w:rFonts w:ascii="Calibri" w:eastAsia="Times New Roman" w:hAnsi="Calibri" w:cs="Calibri"/>
          <w:noProof/>
          <w:color w:val="FF0000"/>
          <w:lang w:eastAsia="bg-BG"/>
        </w:rPr>
        <mc:AlternateContent>
          <mc:Choice Requires="wps">
            <w:drawing>
              <wp:anchor distT="0" distB="0" distL="114300" distR="114300" simplePos="0" relativeHeight="251666432" behindDoc="1" locked="0" layoutInCell="1" allowOverlap="1" wp14:anchorId="2C122882" wp14:editId="4FA8C4B7">
                <wp:simplePos x="0" y="0"/>
                <wp:positionH relativeFrom="margin">
                  <wp:align>center</wp:align>
                </wp:positionH>
                <wp:positionV relativeFrom="paragraph">
                  <wp:posOffset>635</wp:posOffset>
                </wp:positionV>
                <wp:extent cx="1287780" cy="276225"/>
                <wp:effectExtent l="0" t="0" r="0" b="0"/>
                <wp:wrapTight wrapText="bothSides">
                  <wp:wrapPolygon edited="0">
                    <wp:start x="0" y="0"/>
                    <wp:lineTo x="0" y="21600"/>
                    <wp:lineTo x="21600" y="21600"/>
                    <wp:lineTo x="21600" y="0"/>
                  </wp:wrapPolygon>
                </wp:wrapTight>
                <wp:docPr id="10" name="WordArt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87780" cy="276225"/>
                        </a:xfrm>
                        <a:prstGeom prst="rect">
                          <a:avLst/>
                        </a:prstGeom>
                      </wps:spPr>
                      <wps:txbx>
                        <w:txbxContent>
                          <w:p w:rsidR="0054644F" w:rsidRPr="00A61DAC" w:rsidRDefault="0054644F"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3 </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35" o:spid="_x0000_s1063" type="#_x0000_t202" style="position:absolute;left:0;text-align:left;margin-left:0;margin-top:.05pt;width:101.4pt;height:21.75pt;z-index:-25165004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" filled="f" stroked="f">
                <o:lock v:ext="edit" text="t" shapetype="t"/>
                <v:textbox style="mso-fit-shape-to-text:t">
                  <w:txbxContent>
                    <w:p w:rsidR="0054644F" w:rsidRPr="00A61DAC" w:rsidRDefault="0054644F"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3 </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47C42926" wp14:editId="4B6B7CC8">
                <wp:extent cx="6029325" cy="314325"/>
                <wp:effectExtent l="9525" t="9525" r="38100" b="47625"/>
                <wp:docPr id="9" name="WordArt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29325" cy="314325"/>
                        </a:xfrm>
                        <a:prstGeom prst="rect">
                          <a:avLst/>
                        </a:prstGeom>
                      </wps:spPr>
                      <wps:txbx>
                        <w:txbxContent>
                          <w:p w:rsidR="0054644F" w:rsidRPr="00A61DAC" w:rsidRDefault="0054644F" w:rsidP="008D74F8">
                            <w:pPr>
                              <w:pStyle w:val="afa"/>
                              <w:spacing w:before="0" w:beforeAutospacing="0" w:after="0" w:afterAutospacing="0"/>
                              <w:jc w:val="center"/>
                              <w:rPr>
                                <w:sz w:val="32"/>
                                <w:szCs w:val="32"/>
                              </w:rPr>
                            </w:pPr>
                            <w:r w:rsidRPr="008D74F8">
                              <w:rPr>
                                <w:rFonts w:ascii="Impact" w:hAnsi="Impact"/>
                                <w:b/>
                                <w:bCs/>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плик  „Предлагани ценови параметри”</w:t>
                            </w:r>
                          </w:p>
                        </w:txbxContent>
                      </wps:txbx>
                      <wps:bodyPr wrap="square" numCol="1" fromWordArt="1">
                        <a:prstTxWarp prst="textPlain">
                          <a:avLst>
                            <a:gd name="adj" fmla="val 50000"/>
                          </a:avLst>
                        </a:prstTxWarp>
                        <a:spAutoFit/>
                      </wps:bodyPr>
                    </wps:wsp>
                  </a:graphicData>
                </a:graphic>
              </wp:inline>
            </w:drawing>
          </mc:Choice>
          <mc:Fallback>
            <w:pict>
              <v:shape id="WordArt 36" o:spid="_x0000_s1064" type="#_x0000_t202" style="width:474.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" filled="f" stroked="f">
                <o:lock v:ext="edit" text="t" shapetype="t"/>
                <v:textbox style="mso-fit-shape-to-text:t">
                  <w:txbxContent>
                    <w:p w:rsidR="0054644F" w:rsidRPr="00A61DAC" w:rsidRDefault="0054644F" w:rsidP="008D74F8">
                      <w:pPr>
                        <w:pStyle w:val="afa"/>
                        <w:spacing w:before="0" w:beforeAutospacing="0" w:after="0" w:afterAutospacing="0"/>
                        <w:jc w:val="center"/>
                        <w:rPr>
                          <w:sz w:val="32"/>
                          <w:szCs w:val="32"/>
                        </w:rPr>
                      </w:pPr>
                      <w:r w:rsidRPr="008D74F8">
                        <w:rPr>
                          <w:rFonts w:ascii="Impact" w:hAnsi="Impact"/>
                          <w:b/>
                          <w:bCs/>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плик  „Предлагани ценови параметри”</w:t>
                      </w:r>
                    </w:p>
                  </w:txbxContent>
                </v:textbox>
                <w10:anchorlock/>
              </v:shape>
            </w:pict>
          </mc:Fallback>
        </mc:AlternateContent>
      </w:r>
    </w:p>
    <w:p w:rsidR="008D74F8" w:rsidRPr="001B40C4" w:rsidRDefault="008D74F8" w:rsidP="008D74F8">
      <w:pPr>
        <w:spacing w:after="0" w:line="240" w:lineRule="auto"/>
        <w:ind w:firstLine="708"/>
        <w:jc w:val="both"/>
        <w:rPr>
          <w:rFonts w:ascii="Times New Roman" w:eastAsia="Times New Roman" w:hAnsi="Times New Roman" w:cs="Times New Roman"/>
          <w:b/>
          <w:i/>
          <w:color w:val="000000"/>
          <w:sz w:val="24"/>
          <w:szCs w:val="24"/>
          <w:lang w:eastAsia="bg-BG"/>
        </w:rPr>
      </w:pPr>
      <w:r w:rsidRPr="001B40C4">
        <w:rPr>
          <w:rFonts w:ascii="Times New Roman" w:eastAsia="Times New Roman" w:hAnsi="Times New Roman" w:cs="Times New Roman"/>
          <w:color w:val="000000"/>
          <w:sz w:val="24"/>
          <w:szCs w:val="24"/>
          <w:lang w:eastAsia="bg-BG"/>
        </w:rPr>
        <w:t xml:space="preserve">В плик с надпис „Предлагани ценови параметри” се прилага </w:t>
      </w:r>
      <w:r w:rsidRPr="001B40C4">
        <w:rPr>
          <w:rFonts w:ascii="Times New Roman" w:eastAsia="Times New Roman" w:hAnsi="Times New Roman" w:cs="Times New Roman"/>
          <w:b/>
          <w:color w:val="000000"/>
          <w:sz w:val="24"/>
          <w:szCs w:val="24"/>
          <w:lang w:eastAsia="bg-BG"/>
        </w:rPr>
        <w:t>Ценово предложение</w:t>
      </w:r>
      <w:r w:rsidRPr="001B40C4">
        <w:rPr>
          <w:rFonts w:ascii="Times New Roman" w:eastAsia="Times New Roman" w:hAnsi="Times New Roman" w:cs="Times New Roman"/>
          <w:color w:val="000000"/>
          <w:sz w:val="24"/>
          <w:szCs w:val="24"/>
          <w:lang w:eastAsia="bg-BG"/>
        </w:rPr>
        <w:t xml:space="preserve"> по </w:t>
      </w:r>
      <w:r w:rsidRPr="001B40C4">
        <w:rPr>
          <w:rFonts w:ascii="Times New Roman" w:eastAsia="Times New Roman" w:hAnsi="Times New Roman" w:cs="Times New Roman"/>
          <w:b/>
          <w:color w:val="000000"/>
          <w:sz w:val="24"/>
          <w:szCs w:val="24"/>
          <w:lang w:eastAsia="bg-BG"/>
        </w:rPr>
        <w:t>Образец № 5.</w:t>
      </w:r>
    </w:p>
    <w:p w:rsidR="008D74F8" w:rsidRPr="001B40C4"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sz w:val="24"/>
          <w:szCs w:val="24"/>
          <w:lang w:eastAsia="bg-BG"/>
        </w:rPr>
      </w:pPr>
      <w:r w:rsidRPr="001B40C4">
        <w:rPr>
          <w:rFonts w:ascii="Times New Roman" w:eastAsia="Times New Roman" w:hAnsi="Times New Roman" w:cs="Times New Roman"/>
          <w:b/>
          <w:i/>
          <w:color w:val="000000"/>
          <w:sz w:val="24"/>
          <w:szCs w:val="24"/>
          <w:lang w:eastAsia="bg-BG"/>
        </w:rPr>
        <w:t>Ценовото предложение на участник, чиято оферта не отговаря на изискванията на Възложителя, не се отваря.</w:t>
      </w:r>
    </w:p>
    <w:p w:rsidR="00657116" w:rsidRPr="001B40C4" w:rsidRDefault="008D74F8" w:rsidP="008D74F8">
      <w:pPr>
        <w:spacing w:after="0" w:line="240" w:lineRule="auto"/>
        <w:ind w:firstLine="708"/>
        <w:jc w:val="both"/>
        <w:rPr>
          <w:rFonts w:ascii="Times New Roman" w:eastAsia="Times New Roman" w:hAnsi="Times New Roman"/>
          <w:b/>
          <w:sz w:val="24"/>
          <w:szCs w:val="24"/>
        </w:rPr>
      </w:pPr>
      <w:r w:rsidRPr="001B40C4">
        <w:rPr>
          <w:rFonts w:ascii="Times New Roman" w:eastAsia="Times New Roman" w:hAnsi="Times New Roman" w:cs="Times New Roman"/>
          <w:sz w:val="24"/>
          <w:szCs w:val="24"/>
          <w:lang w:eastAsia="bg-BG"/>
        </w:rPr>
        <w:t xml:space="preserve">Участниците предлагат </w:t>
      </w:r>
      <w:r w:rsidR="00657116" w:rsidRPr="001B40C4">
        <w:rPr>
          <w:rFonts w:ascii="Times New Roman" w:eastAsia="Times New Roman" w:hAnsi="Times New Roman"/>
          <w:b/>
          <w:sz w:val="24"/>
          <w:szCs w:val="24"/>
        </w:rPr>
        <w:t>цени без ДДС за извършване на всяка една от дейностите, посочени в Техническата спецификация.</w:t>
      </w:r>
    </w:p>
    <w:p w:rsidR="008D74F8" w:rsidRPr="001B40C4"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1B40C4">
        <w:rPr>
          <w:rFonts w:ascii="Times New Roman" w:eastAsia="Times New Roman" w:hAnsi="Times New Roman" w:cs="Times New Roman"/>
          <w:b/>
          <w:sz w:val="24"/>
          <w:szCs w:val="24"/>
          <w:lang w:eastAsia="bg-BG"/>
        </w:rPr>
        <w:t xml:space="preserve">Ако участникът не е регистриран по ЗДДС, посочва </w:t>
      </w:r>
      <w:r w:rsidR="00657116" w:rsidRPr="001B40C4">
        <w:rPr>
          <w:rFonts w:ascii="Times New Roman" w:eastAsia="Times New Roman" w:hAnsi="Times New Roman" w:cs="Times New Roman"/>
          <w:sz w:val="24"/>
          <w:szCs w:val="24"/>
          <w:lang w:eastAsia="bg-BG"/>
        </w:rPr>
        <w:t>цени</w:t>
      </w:r>
      <w:r w:rsidRPr="001B40C4">
        <w:rPr>
          <w:rFonts w:ascii="Times New Roman" w:eastAsia="Times New Roman" w:hAnsi="Times New Roman" w:cs="Times New Roman"/>
          <w:sz w:val="24"/>
          <w:szCs w:val="24"/>
          <w:lang w:eastAsia="bg-BG"/>
        </w:rPr>
        <w:t xml:space="preserve"> за изпълнение на дейностите в лева</w:t>
      </w:r>
      <w:r w:rsidRPr="001B40C4">
        <w:rPr>
          <w:rFonts w:ascii="Times New Roman" w:eastAsia="Times New Roman" w:hAnsi="Times New Roman" w:cs="Times New Roman"/>
          <w:b/>
          <w:sz w:val="24"/>
          <w:szCs w:val="24"/>
          <w:lang w:eastAsia="bg-BG"/>
        </w:rPr>
        <w:t xml:space="preserve">, крайна цена. </w:t>
      </w:r>
      <w:r w:rsidRPr="001B40C4">
        <w:rPr>
          <w:rFonts w:ascii="Times New Roman" w:eastAsia="Times New Roman" w:hAnsi="Times New Roman" w:cs="Times New Roman"/>
          <w:bCs/>
          <w:iCs/>
          <w:sz w:val="24"/>
          <w:szCs w:val="24"/>
          <w:lang w:eastAsia="bg-BG"/>
        </w:rPr>
        <w:t>Посочената цена включва всички преки и косвени разходи за реализация на дейностите.</w:t>
      </w:r>
      <w:r w:rsidRPr="001B40C4">
        <w:rPr>
          <w:rFonts w:ascii="Times New Roman" w:eastAsia="Times New Roman" w:hAnsi="Times New Roman" w:cs="Times New Roman"/>
          <w:sz w:val="24"/>
          <w:szCs w:val="24"/>
          <w:lang w:eastAsia="bg-BG"/>
        </w:rPr>
        <w:t xml:space="preserve"> </w:t>
      </w:r>
    </w:p>
    <w:p w:rsidR="00657116" w:rsidRPr="001B40C4" w:rsidRDefault="00657116" w:rsidP="008D74F8">
      <w:pPr>
        <w:autoSpaceDE w:val="0"/>
        <w:autoSpaceDN w:val="0"/>
        <w:adjustRightInd w:val="0"/>
        <w:spacing w:after="120" w:line="240" w:lineRule="auto"/>
        <w:ind w:firstLine="709"/>
        <w:jc w:val="both"/>
        <w:rPr>
          <w:rFonts w:ascii="Times New Roman" w:eastAsia="Times New Roman" w:hAnsi="Times New Roman" w:cs="Times New Roman"/>
          <w:b/>
          <w:i/>
          <w:color w:val="000000"/>
          <w:sz w:val="24"/>
          <w:szCs w:val="24"/>
          <w:lang w:eastAsia="bg-BG"/>
        </w:rPr>
      </w:pPr>
      <w:r w:rsidRPr="001B40C4">
        <w:rPr>
          <w:rFonts w:ascii="Times New Roman" w:eastAsia="Times New Roman" w:hAnsi="Times New Roman"/>
          <w:sz w:val="24"/>
          <w:szCs w:val="24"/>
        </w:rPr>
        <w:t xml:space="preserve">ВЪЗЛОЖИТЕЛЯТ плаща на ИЗПЪЛНИТЕЛЯ </w:t>
      </w:r>
      <w:r w:rsidRPr="001B40C4">
        <w:rPr>
          <w:rFonts w:ascii="Times New Roman" w:hAnsi="Times New Roman"/>
          <w:sz w:val="23"/>
          <w:szCs w:val="23"/>
        </w:rPr>
        <w:t xml:space="preserve">стойността на всяка изпълнена </w:t>
      </w:r>
      <w:r w:rsidRPr="001B40C4">
        <w:rPr>
          <w:rFonts w:ascii="Times New Roman" w:eastAsia="Times New Roman" w:hAnsi="Times New Roman"/>
          <w:sz w:val="24"/>
          <w:szCs w:val="24"/>
        </w:rPr>
        <w:t>дейност/ задача – в срок до 30 (</w:t>
      </w:r>
      <w:r w:rsidRPr="001B40C4">
        <w:rPr>
          <w:rFonts w:ascii="Times New Roman" w:eastAsia="Times New Roman" w:hAnsi="Times New Roman"/>
          <w:i/>
          <w:sz w:val="24"/>
          <w:szCs w:val="24"/>
        </w:rPr>
        <w:t>тридесет</w:t>
      </w:r>
      <w:r w:rsidRPr="001B40C4">
        <w:rPr>
          <w:rFonts w:ascii="Times New Roman" w:eastAsia="Times New Roman" w:hAnsi="Times New Roman"/>
          <w:sz w:val="24"/>
          <w:szCs w:val="24"/>
        </w:rPr>
        <w:t>) дни, считано от приемане изпълнението на Услугите за съответната дейност/задача</w:t>
      </w:r>
      <w:r w:rsidRPr="001B40C4">
        <w:rPr>
          <w:rFonts w:ascii="Times New Roman" w:eastAsia="Times New Roman" w:hAnsi="Times New Roman" w:cs="Times New Roman"/>
          <w:b/>
          <w:i/>
          <w:color w:val="000000"/>
          <w:sz w:val="24"/>
          <w:szCs w:val="24"/>
          <w:lang w:eastAsia="bg-BG"/>
        </w:rPr>
        <w:t xml:space="preserve"> </w:t>
      </w:r>
    </w:p>
    <w:p w:rsidR="008D74F8" w:rsidRPr="001B40C4" w:rsidRDefault="008D74F8" w:rsidP="008D74F8">
      <w:pPr>
        <w:autoSpaceDE w:val="0"/>
        <w:autoSpaceDN w:val="0"/>
        <w:adjustRightInd w:val="0"/>
        <w:spacing w:after="120" w:line="240" w:lineRule="auto"/>
        <w:ind w:firstLine="709"/>
        <w:jc w:val="both"/>
        <w:rPr>
          <w:rFonts w:ascii="Times New Roman" w:eastAsia="Times New Roman" w:hAnsi="Times New Roman" w:cs="Times New Roman"/>
          <w:b/>
          <w:bCs/>
          <w:i/>
          <w:color w:val="000000"/>
          <w:sz w:val="24"/>
          <w:szCs w:val="24"/>
          <w:lang w:eastAsia="bg-BG"/>
        </w:rPr>
      </w:pPr>
      <w:r w:rsidRPr="001B40C4">
        <w:rPr>
          <w:rFonts w:ascii="Times New Roman" w:eastAsia="Times New Roman" w:hAnsi="Times New Roman" w:cs="Times New Roman"/>
          <w:b/>
          <w:i/>
          <w:color w:val="000000"/>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rsidR="008D74F8" w:rsidRPr="001B40C4" w:rsidRDefault="008D74F8" w:rsidP="008D74F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color w:val="000000"/>
          <w:sz w:val="24"/>
          <w:szCs w:val="24"/>
          <w:lang w:eastAsia="bg-BG"/>
        </w:rPr>
        <w:t>Извън плика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rsidR="008D74F8" w:rsidRPr="001B40C4" w:rsidRDefault="008D74F8" w:rsidP="008D74F8">
      <w:pPr>
        <w:spacing w:after="0" w:line="240" w:lineRule="auto"/>
        <w:ind w:firstLine="709"/>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color w:val="000000"/>
          <w:sz w:val="24"/>
          <w:szCs w:val="24"/>
          <w:lang w:eastAsia="bg-BG"/>
        </w:rPr>
        <w:t>Възложителят ще заплаща възнаграждение на изпълнителя при условия, предвидени в документацията за обществената поръчка и при условията на проекта на договор.</w:t>
      </w:r>
    </w:p>
    <w:p w:rsidR="008D74F8" w:rsidRPr="001B40C4" w:rsidRDefault="008D74F8" w:rsidP="008D74F8">
      <w:pPr>
        <w:tabs>
          <w:tab w:val="left" w:pos="0"/>
        </w:tabs>
        <w:spacing w:after="0" w:line="240" w:lineRule="auto"/>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b/>
          <w:bCs/>
          <w:color w:val="FF0000"/>
          <w:sz w:val="24"/>
          <w:szCs w:val="24"/>
          <w:lang w:eastAsia="bg-BG"/>
        </w:rPr>
        <w:tab/>
      </w:r>
      <w:r w:rsidRPr="001B40C4">
        <w:rPr>
          <w:rFonts w:ascii="Times New Roman" w:eastAsia="Times New Roman" w:hAnsi="Times New Roman" w:cs="Times New Roman"/>
          <w:color w:val="000000"/>
          <w:sz w:val="24"/>
          <w:szCs w:val="24"/>
          <w:lang w:eastAsia="bg-BG"/>
        </w:rPr>
        <w:t>Приложима валута и зачитане при несъответствие: цените са в български лева без ДДС,</w:t>
      </w:r>
      <w:r w:rsidRPr="001B40C4">
        <w:rPr>
          <w:rFonts w:ascii="Times New Roman" w:eastAsia="Times New Roman" w:hAnsi="Times New Roman" w:cs="Times New Roman"/>
          <w:bCs/>
          <w:i/>
          <w:color w:val="000000"/>
          <w:sz w:val="24"/>
          <w:szCs w:val="24"/>
        </w:rPr>
        <w:t xml:space="preserve"> с точност до втория знак след десетичната запетая</w:t>
      </w:r>
      <w:r w:rsidRPr="001B40C4">
        <w:rPr>
          <w:rFonts w:ascii="Times New Roman" w:eastAsia="Times New Roman" w:hAnsi="Times New Roman" w:cs="Times New Roman"/>
          <w:color w:val="000000"/>
          <w:sz w:val="24"/>
          <w:szCs w:val="24"/>
          <w:lang w:eastAsia="bg-BG"/>
        </w:rPr>
        <w:t xml:space="preserve">. </w:t>
      </w:r>
    </w:p>
    <w:p w:rsidR="008D74F8" w:rsidRPr="001B40C4" w:rsidRDefault="008D74F8" w:rsidP="008D74F8">
      <w:pPr>
        <w:spacing w:after="0" w:line="240" w:lineRule="auto"/>
        <w:ind w:left="720"/>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color w:val="000000"/>
          <w:sz w:val="24"/>
          <w:szCs w:val="24"/>
          <w:lang w:eastAsia="bg-BG"/>
        </w:rPr>
        <w:t>Начин на плащане: по банков път, с платежно нареждане в български лева.</w:t>
      </w:r>
    </w:p>
    <w:p w:rsidR="008D74F8" w:rsidRPr="001B40C4" w:rsidRDefault="008D74F8" w:rsidP="008D74F8">
      <w:pPr>
        <w:spacing w:after="0" w:line="240" w:lineRule="auto"/>
        <w:jc w:val="both"/>
        <w:rPr>
          <w:rFonts w:ascii="Times New Roman" w:eastAsia="Times New Roman" w:hAnsi="Times New Roman" w:cs="Times New Roman"/>
          <w:color w:val="000000"/>
          <w:sz w:val="24"/>
          <w:szCs w:val="24"/>
          <w:lang w:val="x-none" w:eastAsia="x-none"/>
        </w:rPr>
      </w:pPr>
      <w:r w:rsidRPr="001B40C4">
        <w:rPr>
          <w:rFonts w:ascii="Times New Roman" w:eastAsia="Times New Roman" w:hAnsi="Times New Roman" w:cs="Times New Roman"/>
          <w:color w:val="000000"/>
          <w:sz w:val="24"/>
          <w:szCs w:val="24"/>
          <w:lang w:val="x-none" w:eastAsia="x-none"/>
        </w:rPr>
        <w:tab/>
        <w:t xml:space="preserve">За извършените плащания ИЗПЪЛНИТЕЛЯТ издава надлежно оформени фактури. </w:t>
      </w:r>
    </w:p>
    <w:p w:rsidR="008D74F8" w:rsidRPr="001B40C4" w:rsidRDefault="008D74F8" w:rsidP="001B40C4">
      <w:pPr>
        <w:spacing w:after="0" w:line="240" w:lineRule="auto"/>
        <w:jc w:val="both"/>
        <w:rPr>
          <w:rFonts w:ascii="Times New Roman" w:eastAsia="Times New Roman" w:hAnsi="Times New Roman" w:cs="Times New Roman"/>
          <w:color w:val="FF0000"/>
          <w:sz w:val="24"/>
          <w:szCs w:val="24"/>
          <w:lang w:eastAsia="bg-BG"/>
        </w:rPr>
      </w:pPr>
    </w:p>
    <w:p w:rsidR="008D74F8" w:rsidRPr="001B40C4" w:rsidRDefault="008D74F8" w:rsidP="008D74F8">
      <w:pPr>
        <w:widowControl w:val="0"/>
        <w:spacing w:after="0" w:line="240" w:lineRule="auto"/>
        <w:jc w:val="both"/>
        <w:rPr>
          <w:rFonts w:ascii="Times New Roman" w:eastAsia="Times New Roman" w:hAnsi="Times New Roman" w:cs="Times New Roman"/>
          <w:b/>
          <w:bCs/>
          <w:color w:val="000000"/>
          <w:sz w:val="24"/>
          <w:szCs w:val="24"/>
          <w:lang w:eastAsia="bg-BG"/>
        </w:rPr>
      </w:pPr>
      <w:r w:rsidRPr="001B40C4">
        <w:rPr>
          <w:rFonts w:ascii="Times New Roman" w:eastAsia="Times New Roman" w:hAnsi="Times New Roman" w:cs="Times New Roman"/>
          <w:color w:val="FF0000"/>
          <w:sz w:val="24"/>
          <w:szCs w:val="24"/>
          <w:lang w:eastAsia="bg-BG"/>
        </w:rPr>
        <w:tab/>
      </w:r>
      <w:r w:rsidRPr="001B40C4">
        <w:rPr>
          <w:rFonts w:ascii="Times New Roman" w:eastAsia="Times New Roman" w:hAnsi="Times New Roman" w:cs="Times New Roman"/>
          <w:b/>
          <w:color w:val="000000"/>
          <w:sz w:val="24"/>
          <w:szCs w:val="24"/>
          <w:u w:val="single"/>
          <w:lang w:eastAsia="bg-BG"/>
        </w:rPr>
        <w:t>Прогнозна стойност на поръчката</w:t>
      </w:r>
      <w:r w:rsidRPr="001B40C4">
        <w:rPr>
          <w:rFonts w:ascii="Times New Roman" w:eastAsia="Times New Roman" w:hAnsi="Times New Roman" w:cs="Times New Roman"/>
          <w:b/>
          <w:bCs/>
          <w:color w:val="000000"/>
          <w:sz w:val="24"/>
          <w:szCs w:val="24"/>
          <w:lang w:eastAsia="bg-BG"/>
        </w:rPr>
        <w:t xml:space="preserve"> </w:t>
      </w:r>
    </w:p>
    <w:p w:rsidR="008D74F8" w:rsidRPr="001B40C4" w:rsidRDefault="008D74F8" w:rsidP="008D74F8">
      <w:pPr>
        <w:widowControl w:val="0"/>
        <w:spacing w:after="0" w:line="240" w:lineRule="auto"/>
        <w:ind w:firstLine="708"/>
        <w:jc w:val="both"/>
        <w:rPr>
          <w:rFonts w:ascii="Times New Roman" w:eastAsia="Times New Roman" w:hAnsi="Times New Roman" w:cs="Times New Roman"/>
          <w:b/>
          <w:bCs/>
          <w:color w:val="000000"/>
          <w:sz w:val="24"/>
          <w:szCs w:val="24"/>
          <w:lang w:eastAsia="bg-BG"/>
        </w:rPr>
      </w:pPr>
      <w:r w:rsidRPr="002D434D">
        <w:rPr>
          <w:rFonts w:ascii="Times New Roman" w:eastAsia="Times New Roman" w:hAnsi="Times New Roman" w:cs="Times New Roman"/>
          <w:b/>
          <w:bCs/>
          <w:color w:val="000000"/>
          <w:sz w:val="24"/>
          <w:szCs w:val="24"/>
          <w:lang w:eastAsia="bg-BG"/>
        </w:rPr>
        <w:t>Прогнозната стойност на поръчката е </w:t>
      </w:r>
      <w:r w:rsidR="001B40C4" w:rsidRPr="002D434D">
        <w:rPr>
          <w:rFonts w:ascii="Times New Roman" w:eastAsia="Times New Roman" w:hAnsi="Times New Roman" w:cs="Times New Roman"/>
          <w:b/>
          <w:bCs/>
          <w:color w:val="000000"/>
          <w:sz w:val="24"/>
          <w:szCs w:val="24"/>
          <w:lang w:eastAsia="bg-BG"/>
        </w:rPr>
        <w:t>2</w:t>
      </w:r>
      <w:r w:rsidR="001421F4" w:rsidRPr="002D434D">
        <w:rPr>
          <w:rFonts w:ascii="Times New Roman" w:eastAsia="Times New Roman" w:hAnsi="Times New Roman" w:cs="Times New Roman"/>
          <w:b/>
          <w:bCs/>
          <w:color w:val="000000"/>
          <w:sz w:val="24"/>
          <w:szCs w:val="24"/>
          <w:lang w:eastAsia="bg-BG"/>
        </w:rPr>
        <w:t>6</w:t>
      </w:r>
      <w:r w:rsidR="001B40C4" w:rsidRPr="002D434D">
        <w:rPr>
          <w:rFonts w:ascii="Times New Roman" w:eastAsia="Times New Roman" w:hAnsi="Times New Roman" w:cs="Times New Roman"/>
          <w:b/>
          <w:bCs/>
          <w:color w:val="000000"/>
          <w:sz w:val="24"/>
          <w:szCs w:val="24"/>
          <w:lang w:eastAsia="bg-BG"/>
        </w:rPr>
        <w:t>0 000</w:t>
      </w:r>
      <w:r w:rsidRPr="002D434D">
        <w:rPr>
          <w:rFonts w:ascii="Times New Roman" w:eastAsia="Times New Roman" w:hAnsi="Times New Roman" w:cs="Times New Roman"/>
          <w:b/>
          <w:bCs/>
          <w:color w:val="000000"/>
          <w:sz w:val="24"/>
          <w:szCs w:val="24"/>
          <w:lang w:eastAsia="bg-BG"/>
        </w:rPr>
        <w:t xml:space="preserve">.00 </w:t>
      </w:r>
      <w:r w:rsidRPr="002D434D">
        <w:rPr>
          <w:rFonts w:ascii="Times New Roman" w:eastAsia="Times New Roman" w:hAnsi="Times New Roman" w:cs="Times New Roman"/>
          <w:b/>
          <w:bCs/>
          <w:color w:val="000000"/>
          <w:sz w:val="24"/>
          <w:szCs w:val="24"/>
          <w:lang w:val="en-US" w:eastAsia="bg-BG"/>
        </w:rPr>
        <w:t>(</w:t>
      </w:r>
      <w:r w:rsidR="001B40C4" w:rsidRPr="002D434D">
        <w:rPr>
          <w:rFonts w:ascii="Times New Roman" w:eastAsia="Times New Roman" w:hAnsi="Times New Roman" w:cs="Times New Roman"/>
          <w:b/>
          <w:bCs/>
          <w:color w:val="000000"/>
          <w:sz w:val="24"/>
          <w:szCs w:val="24"/>
          <w:lang w:eastAsia="bg-BG"/>
        </w:rPr>
        <w:t xml:space="preserve">двеста и </w:t>
      </w:r>
      <w:r w:rsidR="001421F4" w:rsidRPr="002D434D">
        <w:rPr>
          <w:rFonts w:ascii="Times New Roman" w:eastAsia="Times New Roman" w:hAnsi="Times New Roman" w:cs="Times New Roman"/>
          <w:b/>
          <w:bCs/>
          <w:color w:val="000000"/>
          <w:sz w:val="24"/>
          <w:szCs w:val="24"/>
          <w:lang w:eastAsia="bg-BG"/>
        </w:rPr>
        <w:t>шест</w:t>
      </w:r>
      <w:r w:rsidR="001B40C4" w:rsidRPr="002D434D">
        <w:rPr>
          <w:rFonts w:ascii="Times New Roman" w:eastAsia="Times New Roman" w:hAnsi="Times New Roman" w:cs="Times New Roman"/>
          <w:b/>
          <w:bCs/>
          <w:color w:val="000000"/>
          <w:sz w:val="24"/>
          <w:szCs w:val="24"/>
          <w:lang w:eastAsia="bg-BG"/>
        </w:rPr>
        <w:t>десет хиляди</w:t>
      </w:r>
      <w:r w:rsidRPr="002D434D">
        <w:rPr>
          <w:rFonts w:ascii="Times New Roman" w:eastAsia="Times New Roman" w:hAnsi="Times New Roman" w:cs="Times New Roman"/>
          <w:b/>
          <w:bCs/>
          <w:color w:val="000000"/>
          <w:sz w:val="24"/>
          <w:szCs w:val="24"/>
          <w:lang w:val="en-US" w:eastAsia="bg-BG"/>
        </w:rPr>
        <w:t>)</w:t>
      </w:r>
      <w:r w:rsidRPr="002D434D">
        <w:rPr>
          <w:rFonts w:ascii="Times New Roman" w:eastAsia="Times New Roman" w:hAnsi="Times New Roman" w:cs="Times New Roman"/>
          <w:b/>
          <w:bCs/>
          <w:color w:val="000000"/>
          <w:sz w:val="24"/>
          <w:szCs w:val="24"/>
          <w:lang w:eastAsia="bg-BG"/>
        </w:rPr>
        <w:t xml:space="preserve"> лева без ДДС.</w:t>
      </w:r>
    </w:p>
    <w:p w:rsidR="008D74F8" w:rsidRPr="001B40C4" w:rsidRDefault="008D74F8" w:rsidP="008D74F8">
      <w:pPr>
        <w:widowControl w:val="0"/>
        <w:autoSpaceDE w:val="0"/>
        <w:autoSpaceDN w:val="0"/>
        <w:adjustRightInd w:val="0"/>
        <w:spacing w:after="120" w:line="240" w:lineRule="auto"/>
        <w:ind w:firstLine="709"/>
        <w:jc w:val="both"/>
        <w:rPr>
          <w:rFonts w:ascii="Times New Roman" w:eastAsia="Times New Roman" w:hAnsi="Times New Roman" w:cs="Times New Roman"/>
          <w:b/>
          <w:bCs/>
          <w:color w:val="FF0000"/>
          <w:sz w:val="24"/>
          <w:szCs w:val="24"/>
          <w:lang w:eastAsia="bg-BG"/>
        </w:rPr>
      </w:pPr>
      <w:r w:rsidRPr="001B40C4">
        <w:rPr>
          <w:rFonts w:ascii="Times New Roman" w:eastAsia="Times New Roman" w:hAnsi="Times New Roman" w:cs="Times New Roman"/>
          <w:b/>
          <w:bCs/>
          <w:color w:val="000000"/>
          <w:sz w:val="24"/>
          <w:szCs w:val="24"/>
          <w:lang w:eastAsia="bg-BG"/>
        </w:rPr>
        <w:t xml:space="preserve">Посочената в обществената поръчка прогнозна стойност се определя като максимална. Възложителят не се ангажира да възложи изпълнение за цялата стойност на поръчката. Обемът по изпълнението ще се определя според степента на необходимост. </w:t>
      </w:r>
    </w:p>
    <w:p w:rsidR="008D74F8" w:rsidRPr="008D74F8" w:rsidRDefault="008D74F8" w:rsidP="008D74F8">
      <w:pPr>
        <w:tabs>
          <w:tab w:val="left" w:pos="0"/>
        </w:tabs>
        <w:spacing w:after="0" w:line="240" w:lineRule="auto"/>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b/>
          <w:bCs/>
          <w:color w:val="FF0000"/>
          <w:sz w:val="24"/>
          <w:szCs w:val="24"/>
          <w:lang w:eastAsia="bg-BG"/>
        </w:rPr>
        <w:tab/>
      </w:r>
      <w:r w:rsidRPr="001B40C4">
        <w:rPr>
          <w:rFonts w:ascii="Times New Roman" w:eastAsia="Times New Roman" w:hAnsi="Times New Roman" w:cs="Times New Roman"/>
          <w:b/>
          <w:bCs/>
          <w:color w:val="000000"/>
          <w:sz w:val="24"/>
          <w:szCs w:val="24"/>
          <w:lang w:eastAsia="bg-BG"/>
        </w:rPr>
        <w:t>Препоръчително:</w:t>
      </w:r>
      <w:r w:rsidRPr="001B40C4">
        <w:rPr>
          <w:rFonts w:ascii="Times New Roman" w:eastAsia="Times New Roman" w:hAnsi="Times New Roman" w:cs="Times New Roman"/>
          <w:color w:val="000000"/>
          <w:sz w:val="24"/>
          <w:szCs w:val="24"/>
          <w:lang w:eastAsia="bg-BG"/>
        </w:rPr>
        <w:t xml:space="preserve"> Съдържанието на плик с надпис „Предлагани ценови параметри” </w:t>
      </w:r>
      <w:r w:rsidRPr="001B40C4">
        <w:rPr>
          <w:rFonts w:ascii="Times New Roman" w:eastAsia="Times New Roman" w:hAnsi="Times New Roman" w:cs="Times New Roman"/>
          <w:color w:val="000000"/>
          <w:sz w:val="24"/>
          <w:szCs w:val="24"/>
          <w:lang w:val="en-US" w:eastAsia="bg-BG"/>
        </w:rPr>
        <w:t>(</w:t>
      </w:r>
      <w:r w:rsidRPr="001B40C4">
        <w:rPr>
          <w:rFonts w:ascii="Times New Roman" w:eastAsia="Times New Roman" w:hAnsi="Times New Roman" w:cs="Times New Roman"/>
          <w:color w:val="000000"/>
          <w:sz w:val="24"/>
          <w:szCs w:val="24"/>
          <w:lang w:eastAsia="bg-BG"/>
        </w:rPr>
        <w:t>за съответната позиция</w:t>
      </w:r>
      <w:r w:rsidRPr="001B40C4">
        <w:rPr>
          <w:rFonts w:ascii="Times New Roman" w:eastAsia="Times New Roman" w:hAnsi="Times New Roman" w:cs="Times New Roman"/>
          <w:color w:val="000000"/>
          <w:sz w:val="24"/>
          <w:szCs w:val="24"/>
          <w:lang w:val="en-US" w:eastAsia="bg-BG"/>
        </w:rPr>
        <w:t>)</w:t>
      </w:r>
      <w:r w:rsidRPr="001B40C4">
        <w:rPr>
          <w:rFonts w:ascii="Times New Roman" w:eastAsia="Times New Roman" w:hAnsi="Times New Roman" w:cs="Times New Roman"/>
          <w:color w:val="000000"/>
          <w:sz w:val="24"/>
          <w:szCs w:val="24"/>
          <w:lang w:eastAsia="bg-BG"/>
        </w:rPr>
        <w:t xml:space="preserve"> се прилага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Представянето на електронен носител не е задължително и цели единствено улесняване на работата на комисията.</w:t>
      </w:r>
    </w:p>
    <w:p w:rsidR="008D74F8" w:rsidRPr="008D74F8" w:rsidRDefault="008D74F8" w:rsidP="008D74F8">
      <w:pPr>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spacing w:after="0" w:line="240" w:lineRule="auto"/>
        <w:jc w:val="both"/>
        <w:rPr>
          <w:rFonts w:ascii="Times New Roman" w:eastAsia="Times New Roman" w:hAnsi="Times New Roman" w:cs="Times New Roman"/>
          <w:i/>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67B699E9" wp14:editId="633B6A1E">
                <wp:extent cx="1800225" cy="447675"/>
                <wp:effectExtent l="9525" t="9525" r="0" b="38100"/>
                <wp:docPr id="8" name="WordArt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00225" cy="447675"/>
                        </a:xfrm>
                        <a:prstGeom prst="rect">
                          <a:avLst/>
                        </a:prstGeom>
                      </wps:spPr>
                      <wps:txbx>
                        <w:txbxContent>
                          <w:p w:rsidR="0054644F" w:rsidRPr="00A61DAC"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IV </w:t>
                            </w:r>
                          </w:p>
                        </w:txbxContent>
                      </wps:txbx>
                      <wps:bodyPr wrap="square" numCol="1" fromWordArt="1">
                        <a:prstTxWarp prst="textPlain">
                          <a:avLst>
                            <a:gd name="adj" fmla="val 50000"/>
                          </a:avLst>
                        </a:prstTxWarp>
                        <a:spAutoFit/>
                      </wps:bodyPr>
                    </wps:wsp>
                  </a:graphicData>
                </a:graphic>
              </wp:inline>
            </w:drawing>
          </mc:Choice>
          <mc:Fallback>
            <w:pict>
              <v:shape id="WordArt 37" o:spid="_x0000_s1065" type="#_x0000_t202" style="width:141.75pt;height: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" filled="f" stroked="f">
                <o:lock v:ext="edit" text="t" shapetype="t"/>
                <v:textbox style="mso-fit-shape-to-text:t">
                  <w:txbxContent>
                    <w:p w:rsidR="0054644F" w:rsidRPr="00A61DAC"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IV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w:lastRenderedPageBreak/>
        <mc:AlternateContent>
          <mc:Choice Requires="wps">
            <w:drawing>
              <wp:inline distT="0" distB="0" distL="0" distR="0" wp14:anchorId="51C6E4B8" wp14:editId="56414BEC">
                <wp:extent cx="5686425" cy="314325"/>
                <wp:effectExtent l="19050" t="19050" r="38100" b="38100"/>
                <wp:docPr id="7"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86425" cy="314325"/>
                        </a:xfrm>
                        <a:prstGeom prst="rect">
                          <a:avLst/>
                        </a:prstGeom>
                      </wps:spPr>
                      <wps:txbx>
                        <w:txbxContent>
                          <w:p w:rsidR="0054644F" w:rsidRPr="00A61DAC"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Пълно описание на предмета на поръчката</w:t>
                            </w:r>
                          </w:p>
                        </w:txbxContent>
                      </wps:txbx>
                      <wps:bodyPr wrap="square" numCol="1" fromWordArt="1">
                        <a:prstTxWarp prst="textPlain">
                          <a:avLst>
                            <a:gd name="adj" fmla="val 50000"/>
                          </a:avLst>
                        </a:prstTxWarp>
                        <a:spAutoFit/>
                      </wps:bodyPr>
                    </wps:wsp>
                  </a:graphicData>
                </a:graphic>
              </wp:inline>
            </w:drawing>
          </mc:Choice>
          <mc:Fallback>
            <w:pict>
              <v:shape id="WordArt 38" o:spid="_x0000_s1066" type="#_x0000_t202" style="width:447.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" filled="f" stroked="f">
                <o:lock v:ext="edit" text="t" shapetype="t"/>
                <v:textbox style="mso-fit-shape-to-text:t">
                  <w:txbxContent>
                    <w:p w:rsidR="0054644F" w:rsidRPr="00A61DAC"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Пълно описание на предмета на поръчката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1F6347" w:rsidRPr="001F6347" w:rsidRDefault="001F6347" w:rsidP="001F6347">
      <w:pPr>
        <w:spacing w:after="0" w:line="240" w:lineRule="auto"/>
        <w:jc w:val="center"/>
        <w:rPr>
          <w:rFonts w:ascii="Times New Roman" w:eastAsia="Times New Roman" w:hAnsi="Times New Roman" w:cs="Times New Roman"/>
          <w:b/>
          <w:bCs/>
          <w:spacing w:val="40"/>
          <w:sz w:val="28"/>
          <w:szCs w:val="24"/>
        </w:rPr>
      </w:pPr>
      <w:r w:rsidRPr="001F6347">
        <w:rPr>
          <w:rFonts w:ascii="Times New Roman" w:eastAsia="Times New Roman" w:hAnsi="Times New Roman" w:cs="Times New Roman"/>
          <w:b/>
          <w:bCs/>
          <w:spacing w:val="40"/>
          <w:sz w:val="28"/>
          <w:szCs w:val="24"/>
        </w:rPr>
        <w:t xml:space="preserve">ТЕХНИЧЕСКА </w:t>
      </w:r>
      <w:r w:rsidR="00CA365A">
        <w:rPr>
          <w:rFonts w:ascii="Times New Roman" w:eastAsia="Times New Roman" w:hAnsi="Times New Roman" w:cs="Times New Roman"/>
          <w:b/>
          <w:bCs/>
          <w:spacing w:val="40"/>
          <w:sz w:val="28"/>
          <w:szCs w:val="24"/>
        </w:rPr>
        <w:t>С</w:t>
      </w:r>
      <w:r w:rsidRPr="001F6347">
        <w:rPr>
          <w:rFonts w:ascii="Times New Roman" w:eastAsia="Times New Roman" w:hAnsi="Times New Roman" w:cs="Times New Roman"/>
          <w:b/>
          <w:bCs/>
          <w:spacing w:val="40"/>
          <w:sz w:val="28"/>
          <w:szCs w:val="24"/>
        </w:rPr>
        <w:t xml:space="preserve">ПЕЦИФИКАЦИЯ </w:t>
      </w:r>
    </w:p>
    <w:p w:rsidR="001F6347" w:rsidRPr="001F6347" w:rsidRDefault="001F6347" w:rsidP="001F6347">
      <w:pPr>
        <w:spacing w:after="0" w:line="240" w:lineRule="auto"/>
        <w:jc w:val="both"/>
        <w:rPr>
          <w:rFonts w:ascii="Times New Roman" w:eastAsia="Times New Roman" w:hAnsi="Times New Roman" w:cs="Times New Roman"/>
          <w:b/>
          <w:bCs/>
          <w:sz w:val="24"/>
          <w:szCs w:val="24"/>
        </w:rPr>
      </w:pPr>
    </w:p>
    <w:p w:rsidR="001F6347" w:rsidRPr="001F6347" w:rsidRDefault="001F6347" w:rsidP="001F6347">
      <w:pPr>
        <w:spacing w:after="0" w:line="240" w:lineRule="auto"/>
        <w:jc w:val="center"/>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за обществена поръчка:</w:t>
      </w:r>
      <w:r w:rsidRPr="001F6347">
        <w:rPr>
          <w:rFonts w:ascii="Times New Roman" w:eastAsia="Times New Roman" w:hAnsi="Times New Roman" w:cs="Times New Roman"/>
          <w:b/>
          <w:sz w:val="24"/>
          <w:szCs w:val="24"/>
        </w:rPr>
        <w:t xml:space="preserve"> </w:t>
      </w:r>
      <w:r w:rsidRPr="001F6347">
        <w:rPr>
          <w:rFonts w:ascii="Times New Roman" w:eastAsia="Times New Roman" w:hAnsi="Times New Roman" w:cs="Calibri"/>
          <w:b/>
          <w:bCs/>
          <w:sz w:val="24"/>
          <w:szCs w:val="24"/>
        </w:rPr>
        <w:t>„</w:t>
      </w:r>
      <w:r w:rsidRPr="001F6347">
        <w:rPr>
          <w:rFonts w:ascii="Times New Roman" w:eastAsia="Times New Roman" w:hAnsi="Times New Roman" w:cs="Times New Roman"/>
          <w:b/>
          <w:sz w:val="24"/>
          <w:szCs w:val="24"/>
        </w:rPr>
        <w:t>Почистване на нерегламентирани сметища за битови отпадъци и замърсени терени със строителни и битови отпадъци на територията на Община Велико Търново</w:t>
      </w:r>
      <w:r w:rsidRPr="001F6347">
        <w:rPr>
          <w:rFonts w:ascii="Times New Roman" w:eastAsia="Times New Roman" w:hAnsi="Times New Roman" w:cs="Calibri"/>
          <w:b/>
          <w:bCs/>
          <w:sz w:val="24"/>
          <w:szCs w:val="24"/>
        </w:rPr>
        <w:t>”</w:t>
      </w:r>
    </w:p>
    <w:p w:rsidR="001F6347" w:rsidRPr="001F6347" w:rsidRDefault="001F6347" w:rsidP="001F6347">
      <w:pPr>
        <w:spacing w:after="0" w:line="240" w:lineRule="auto"/>
        <w:jc w:val="both"/>
        <w:rPr>
          <w:rFonts w:ascii="Times New Roman" w:eastAsia="Times New Roman" w:hAnsi="Times New Roman" w:cs="Times New Roman"/>
          <w:b/>
          <w:sz w:val="24"/>
          <w:szCs w:val="24"/>
        </w:rPr>
      </w:pPr>
    </w:p>
    <w:p w:rsidR="001F6347" w:rsidRPr="001F6347" w:rsidRDefault="001F6347" w:rsidP="001F6347">
      <w:pPr>
        <w:spacing w:after="0" w:line="240" w:lineRule="auto"/>
        <w:ind w:firstLine="708"/>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Предметът на обществената поръчка включва услуги по почистване на замърсени терени със строителни и битови отпадъци в населените места и в околностите им (нерегламентирани сметища) на територията на Община Велико Търново.</w:t>
      </w:r>
    </w:p>
    <w:p w:rsidR="001F6347" w:rsidRPr="001F6347" w:rsidRDefault="001F6347" w:rsidP="001F6347">
      <w:pPr>
        <w:spacing w:after="0" w:line="240" w:lineRule="auto"/>
        <w:ind w:firstLine="708"/>
        <w:jc w:val="both"/>
        <w:rPr>
          <w:rFonts w:ascii="Times New Roman" w:eastAsia="Times New Roman" w:hAnsi="Times New Roman" w:cs="Times New Roman"/>
          <w:sz w:val="24"/>
          <w:szCs w:val="24"/>
        </w:rPr>
      </w:pPr>
      <w:r w:rsidRPr="001F6347">
        <w:rPr>
          <w:rFonts w:ascii="Times New Roman" w:eastAsia="TimesNewRomanPSMT" w:hAnsi="Times New Roman" w:cs="Calibri"/>
          <w:color w:val="000000"/>
          <w:sz w:val="24"/>
          <w:szCs w:val="24"/>
        </w:rPr>
        <w:t xml:space="preserve">Възложителят изготвя и предава на Изпълнителя списък </w:t>
      </w:r>
      <w:r w:rsidRPr="001F6347">
        <w:rPr>
          <w:rFonts w:ascii="Times New Roman" w:eastAsia="Times New Roman" w:hAnsi="Times New Roman" w:cs="Calibri"/>
          <w:color w:val="000000"/>
          <w:sz w:val="24"/>
          <w:szCs w:val="24"/>
        </w:rPr>
        <w:t xml:space="preserve">с нерегламентираните сметища и замърсени терени на територията на </w:t>
      </w:r>
      <w:r w:rsidR="00FE43BF">
        <w:rPr>
          <w:rFonts w:ascii="Times New Roman" w:eastAsia="Times New Roman" w:hAnsi="Times New Roman" w:cs="Calibri"/>
          <w:color w:val="000000"/>
          <w:sz w:val="24"/>
          <w:szCs w:val="24"/>
        </w:rPr>
        <w:t>О</w:t>
      </w:r>
      <w:r w:rsidRPr="001F6347">
        <w:rPr>
          <w:rFonts w:ascii="Times New Roman" w:eastAsia="Times New Roman" w:hAnsi="Times New Roman" w:cs="Calibri"/>
          <w:color w:val="000000"/>
          <w:sz w:val="24"/>
          <w:szCs w:val="24"/>
        </w:rPr>
        <w:t>бщина Велико Търново за съответния период, като се изготвя график за тяхното почистване.</w:t>
      </w:r>
      <w:r w:rsidRPr="001F6347">
        <w:rPr>
          <w:rFonts w:ascii="Times New Roman" w:eastAsia="TimesNewRomanPSMT" w:hAnsi="Times New Roman" w:cs="Calibri"/>
          <w:color w:val="000000"/>
          <w:sz w:val="24"/>
          <w:szCs w:val="24"/>
        </w:rPr>
        <w:t xml:space="preserve"> </w:t>
      </w:r>
    </w:p>
    <w:p w:rsidR="001F6347" w:rsidRPr="001F6347" w:rsidRDefault="001F6347" w:rsidP="001F6347">
      <w:pPr>
        <w:spacing w:after="0" w:line="240" w:lineRule="auto"/>
        <w:ind w:firstLine="708"/>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 xml:space="preserve">Дейностите, свързани с почистването се извършват за всички обекти и по последователност, съгласно изготвения и одобрен график. Времетраенето и обема на почистването се отчита със справка </w:t>
      </w:r>
      <w:r w:rsidR="001B40C4">
        <w:rPr>
          <w:rFonts w:ascii="Times New Roman" w:eastAsia="Times New Roman" w:hAnsi="Times New Roman" w:cs="Times New Roman"/>
          <w:sz w:val="24"/>
          <w:szCs w:val="24"/>
        </w:rPr>
        <w:t>(образец № 7)</w:t>
      </w:r>
      <w:r w:rsidRPr="001F6347">
        <w:rPr>
          <w:rFonts w:ascii="Times New Roman" w:eastAsia="Times New Roman" w:hAnsi="Times New Roman" w:cs="Times New Roman"/>
          <w:sz w:val="24"/>
          <w:szCs w:val="24"/>
        </w:rPr>
        <w:t>, подписана от представител на Възложителя за град Велико Търново и от кмета на населеното място за замърсени терени в другите населени места на Община Велико Търново.</w:t>
      </w:r>
    </w:p>
    <w:p w:rsidR="001F6347" w:rsidRPr="001F6347" w:rsidRDefault="001F6347" w:rsidP="001F6347">
      <w:pPr>
        <w:spacing w:after="0" w:line="240" w:lineRule="auto"/>
        <w:ind w:firstLine="708"/>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 xml:space="preserve">        </w:t>
      </w:r>
    </w:p>
    <w:p w:rsidR="001F6347" w:rsidRPr="001F6347" w:rsidRDefault="001F6347" w:rsidP="001F6347">
      <w:pPr>
        <w:spacing w:after="120" w:line="240" w:lineRule="auto"/>
        <w:jc w:val="both"/>
        <w:rPr>
          <w:rFonts w:ascii="Times New Roman" w:eastAsia="Times New Roman" w:hAnsi="Times New Roman" w:cs="Times New Roman"/>
          <w:b/>
          <w:sz w:val="24"/>
          <w:szCs w:val="24"/>
          <w:lang w:val="en-US"/>
        </w:rPr>
      </w:pPr>
      <w:proofErr w:type="spellStart"/>
      <w:r w:rsidRPr="001F6347">
        <w:rPr>
          <w:rFonts w:ascii="Times New Roman" w:eastAsia="Times New Roman" w:hAnsi="Times New Roman" w:cs="Times New Roman"/>
          <w:b/>
          <w:sz w:val="24"/>
          <w:szCs w:val="24"/>
          <w:lang w:val="en-US"/>
        </w:rPr>
        <w:t>Видове</w:t>
      </w:r>
      <w:proofErr w:type="spellEnd"/>
      <w:r w:rsidRPr="001F6347">
        <w:rPr>
          <w:rFonts w:ascii="Times New Roman" w:eastAsia="Times New Roman" w:hAnsi="Times New Roman" w:cs="Times New Roman"/>
          <w:b/>
          <w:sz w:val="24"/>
          <w:szCs w:val="24"/>
          <w:lang w:val="en-US"/>
        </w:rPr>
        <w:t xml:space="preserve"> </w:t>
      </w:r>
      <w:proofErr w:type="spellStart"/>
      <w:r w:rsidRPr="001F6347">
        <w:rPr>
          <w:rFonts w:ascii="Times New Roman" w:eastAsia="Times New Roman" w:hAnsi="Times New Roman" w:cs="Times New Roman"/>
          <w:b/>
          <w:sz w:val="24"/>
          <w:szCs w:val="24"/>
          <w:lang w:val="en-US"/>
        </w:rPr>
        <w:t>дейности</w:t>
      </w:r>
      <w:proofErr w:type="spellEnd"/>
      <w:r w:rsidRPr="001F6347">
        <w:rPr>
          <w:rFonts w:ascii="Times New Roman" w:eastAsia="Times New Roman" w:hAnsi="Times New Roman" w:cs="Times New Roman"/>
          <w:b/>
          <w:sz w:val="24"/>
          <w:szCs w:val="24"/>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eastAsia="bg-BG"/>
        </w:rPr>
      </w:pPr>
      <w:r w:rsidRPr="001F6347">
        <w:rPr>
          <w:rFonts w:ascii="Times New Roman" w:eastAsia="Times New Roman" w:hAnsi="Times New Roman" w:cs="Times New Roman"/>
          <w:sz w:val="24"/>
          <w:szCs w:val="24"/>
          <w:lang w:eastAsia="bg-BG"/>
        </w:rPr>
        <w:tab/>
        <w:t>- Разриване и уплътняване на отпадъци с комбиниран багер- товарач;</w:t>
      </w:r>
    </w:p>
    <w:p w:rsidR="001F6347" w:rsidRP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Пробег на комбиниран багер - товарач;</w:t>
      </w:r>
    </w:p>
    <w:p w:rsidR="001F6347" w:rsidRP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Разриване и уплътняване на отпадъци с булдозер;</w:t>
      </w:r>
    </w:p>
    <w:p w:rsidR="001F6347" w:rsidRP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Транспорт булдозер с влекач;</w:t>
      </w:r>
    </w:p>
    <w:p w:rsidR="001F6347" w:rsidRP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Товарене на отпадъци машинно;</w:t>
      </w:r>
    </w:p>
    <w:p w:rsidR="001F6347" w:rsidRP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Товарене на отпадъци ръчно;</w:t>
      </w:r>
    </w:p>
    <w:p w:rsidR="001F6347" w:rsidRP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Празен пробег на товарен автомобил;</w:t>
      </w:r>
    </w:p>
    <w:p w:rsidR="001F6347" w:rsidRP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Транспортиране на отпадъци до регламентирано депо;</w:t>
      </w:r>
    </w:p>
    <w:p w:rsidR="001F6347" w:rsidRDefault="001F6347" w:rsidP="001F6347">
      <w:pPr>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 Ръчно почистване на замърсени терени.</w:t>
      </w:r>
    </w:p>
    <w:p w:rsidR="00FE43BF" w:rsidRPr="001F6347" w:rsidRDefault="00FE43BF" w:rsidP="001F6347">
      <w:pPr>
        <w:spacing w:after="0" w:line="240" w:lineRule="auto"/>
        <w:jc w:val="both"/>
        <w:rPr>
          <w:rFonts w:ascii="Times New Roman" w:eastAsia="Times New Roman" w:hAnsi="Times New Roman" w:cs="Times New Roman"/>
          <w:sz w:val="24"/>
          <w:szCs w:val="24"/>
          <w:lang w:eastAsia="bg-BG"/>
        </w:rPr>
      </w:pPr>
    </w:p>
    <w:p w:rsidR="001F6347" w:rsidRPr="001F6347" w:rsidRDefault="001F6347" w:rsidP="00FE43BF">
      <w:pPr>
        <w:spacing w:after="0" w:line="240" w:lineRule="auto"/>
        <w:ind w:firstLine="708"/>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Транспортирането на отпадъците ще се извършва на общинската площадка за строителни отпадъци и земни маси в землището на с. Леденик.</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p>
    <w:p w:rsidR="001F6347" w:rsidRDefault="001F6347" w:rsidP="001F6347">
      <w:pPr>
        <w:spacing w:after="0" w:line="240" w:lineRule="auto"/>
        <w:ind w:firstLine="708"/>
        <w:jc w:val="both"/>
        <w:rPr>
          <w:rFonts w:ascii="Times New Roman" w:eastAsia="Times New Roman" w:hAnsi="Times New Roman" w:cs="Times New Roman"/>
          <w:sz w:val="24"/>
          <w:szCs w:val="24"/>
        </w:rPr>
      </w:pPr>
      <w:proofErr w:type="spellStart"/>
      <w:proofErr w:type="gramStart"/>
      <w:r w:rsidRPr="006B46E0">
        <w:rPr>
          <w:rFonts w:ascii="Times New Roman" w:eastAsia="Times New Roman" w:hAnsi="Times New Roman" w:cs="Times New Roman"/>
          <w:sz w:val="24"/>
          <w:szCs w:val="24"/>
          <w:lang w:val="en-US"/>
        </w:rPr>
        <w:t>Избраният</w:t>
      </w:r>
      <w:proofErr w:type="spellEnd"/>
      <w:r w:rsidRPr="006B46E0">
        <w:rPr>
          <w:rFonts w:ascii="Times New Roman" w:eastAsia="Times New Roman" w:hAnsi="Times New Roman" w:cs="Times New Roman"/>
          <w:sz w:val="24"/>
          <w:szCs w:val="24"/>
          <w:lang w:val="en-US"/>
        </w:rPr>
        <w:t xml:space="preserve"> </w:t>
      </w:r>
      <w:proofErr w:type="spellStart"/>
      <w:r w:rsidRPr="006B46E0">
        <w:rPr>
          <w:rFonts w:ascii="Times New Roman" w:eastAsia="Times New Roman" w:hAnsi="Times New Roman" w:cs="Times New Roman"/>
          <w:sz w:val="24"/>
          <w:szCs w:val="24"/>
          <w:lang w:val="en-US"/>
        </w:rPr>
        <w:t>изпълнител</w:t>
      </w:r>
      <w:proofErr w:type="spellEnd"/>
      <w:r w:rsidRPr="006B46E0">
        <w:rPr>
          <w:rFonts w:ascii="Times New Roman" w:eastAsia="Times New Roman" w:hAnsi="Times New Roman" w:cs="Times New Roman"/>
          <w:sz w:val="24"/>
          <w:szCs w:val="24"/>
        </w:rPr>
        <w:t xml:space="preserve"> е длъжен да изпълни и допълнително възложени дейности при необходимост, като същите се заплащат по показатели за ценообразуване, посочени в </w:t>
      </w:r>
      <w:r w:rsidR="005C0D4E" w:rsidRPr="006B46E0">
        <w:rPr>
          <w:rFonts w:ascii="Times New Roman" w:eastAsia="Times New Roman" w:hAnsi="Times New Roman" w:cs="Times New Roman"/>
          <w:sz w:val="24"/>
          <w:szCs w:val="24"/>
        </w:rPr>
        <w:t>ценовото му предложение</w:t>
      </w:r>
      <w:r w:rsidRPr="006B46E0">
        <w:rPr>
          <w:rFonts w:ascii="Times New Roman" w:eastAsia="Times New Roman" w:hAnsi="Times New Roman" w:cs="Times New Roman"/>
          <w:sz w:val="24"/>
          <w:szCs w:val="24"/>
        </w:rPr>
        <w:t>.</w:t>
      </w:r>
      <w:proofErr w:type="gramEnd"/>
    </w:p>
    <w:p w:rsidR="00FE43BF" w:rsidRPr="001F6347" w:rsidRDefault="00FE43BF" w:rsidP="001F6347">
      <w:pPr>
        <w:spacing w:after="0" w:line="240" w:lineRule="auto"/>
        <w:ind w:firstLine="708"/>
        <w:jc w:val="both"/>
        <w:rPr>
          <w:rFonts w:ascii="Times New Roman" w:eastAsia="Times New Roman" w:hAnsi="Times New Roman" w:cs="Times New Roman"/>
          <w:sz w:val="24"/>
          <w:szCs w:val="24"/>
        </w:rPr>
      </w:pP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proofErr w:type="spellStart"/>
      <w:r w:rsidRPr="001F6347">
        <w:rPr>
          <w:rFonts w:ascii="Times New Roman" w:eastAsia="Times New Roman" w:hAnsi="Times New Roman" w:cs="Times New Roman"/>
          <w:sz w:val="24"/>
          <w:szCs w:val="24"/>
          <w:lang w:val="en-US"/>
        </w:rPr>
        <w:t>Изпълнителят</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трябва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да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притежава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или</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да</w:t>
      </w:r>
      <w:proofErr w:type="spellEnd"/>
      <w:r w:rsidRPr="001F6347">
        <w:rPr>
          <w:rFonts w:ascii="Times New Roman" w:eastAsia="Times New Roman" w:hAnsi="Times New Roman" w:cs="Times New Roman"/>
          <w:sz w:val="24"/>
          <w:szCs w:val="24"/>
          <w:lang w:val="en-US"/>
        </w:rPr>
        <w:t xml:space="preserve"> </w:t>
      </w:r>
      <w:proofErr w:type="spellStart"/>
      <w:proofErr w:type="gramStart"/>
      <w:r w:rsidRPr="001F6347">
        <w:rPr>
          <w:rFonts w:ascii="Times New Roman" w:eastAsia="Times New Roman" w:hAnsi="Times New Roman" w:cs="Times New Roman"/>
          <w:sz w:val="24"/>
          <w:szCs w:val="24"/>
          <w:lang w:val="en-US"/>
        </w:rPr>
        <w:t>наеме</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следната</w:t>
      </w:r>
      <w:proofErr w:type="spellEnd"/>
      <w:proofErr w:type="gram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строителна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техника</w:t>
      </w:r>
      <w:proofErr w:type="spellEnd"/>
      <w:r w:rsidRPr="001F6347">
        <w:rPr>
          <w:rFonts w:ascii="Times New Roman" w:eastAsia="Times New Roman" w:hAnsi="Times New Roman" w:cs="Times New Roman"/>
          <w:sz w:val="24"/>
          <w:szCs w:val="24"/>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комбиниран</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багер-товарач</w:t>
      </w:r>
      <w:proofErr w:type="spellEnd"/>
      <w:r w:rsidRPr="001F6347">
        <w:rPr>
          <w:rFonts w:ascii="Times New Roman" w:eastAsia="Times New Roman" w:hAnsi="Times New Roman" w:cs="Times New Roman"/>
          <w:sz w:val="24"/>
          <w:szCs w:val="24"/>
          <w:lang w:val="en-US"/>
        </w:rPr>
        <w:t xml:space="preserve"> – 2 </w:t>
      </w:r>
      <w:proofErr w:type="spellStart"/>
      <w:r w:rsidRPr="001F6347">
        <w:rPr>
          <w:rFonts w:ascii="Times New Roman" w:eastAsia="Times New Roman" w:hAnsi="Times New Roman" w:cs="Times New Roman"/>
          <w:sz w:val="24"/>
          <w:szCs w:val="24"/>
          <w:lang w:val="en-US"/>
        </w:rPr>
        <w:t>бр</w:t>
      </w:r>
      <w:proofErr w:type="spellEnd"/>
      <w:r w:rsidRPr="001F6347">
        <w:rPr>
          <w:rFonts w:ascii="Times New Roman" w:eastAsia="Times New Roman" w:hAnsi="Times New Roman" w:cs="Times New Roman"/>
          <w:sz w:val="24"/>
          <w:szCs w:val="24"/>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булдозер</w:t>
      </w:r>
      <w:proofErr w:type="spellEnd"/>
      <w:r w:rsidRPr="001F6347">
        <w:rPr>
          <w:rFonts w:ascii="Times New Roman" w:eastAsia="Times New Roman" w:hAnsi="Times New Roman" w:cs="Times New Roman"/>
          <w:sz w:val="24"/>
          <w:szCs w:val="24"/>
          <w:lang w:val="en-US"/>
        </w:rPr>
        <w:t xml:space="preserve"> – 1 </w:t>
      </w:r>
      <w:proofErr w:type="spellStart"/>
      <w:r w:rsidRPr="001F6347">
        <w:rPr>
          <w:rFonts w:ascii="Times New Roman" w:eastAsia="Times New Roman" w:hAnsi="Times New Roman" w:cs="Times New Roman"/>
          <w:sz w:val="24"/>
          <w:szCs w:val="24"/>
          <w:lang w:val="en-US"/>
        </w:rPr>
        <w:t>бр</w:t>
      </w:r>
      <w:proofErr w:type="spellEnd"/>
      <w:r w:rsidRPr="001F6347">
        <w:rPr>
          <w:rFonts w:ascii="Times New Roman" w:eastAsia="Times New Roman" w:hAnsi="Times New Roman" w:cs="Times New Roman"/>
          <w:sz w:val="24"/>
          <w:szCs w:val="24"/>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товарен</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автомобил</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до</w:t>
      </w:r>
      <w:proofErr w:type="spellEnd"/>
      <w:r w:rsidRPr="001F6347">
        <w:rPr>
          <w:rFonts w:ascii="Times New Roman" w:eastAsia="Times New Roman" w:hAnsi="Times New Roman" w:cs="Times New Roman"/>
          <w:sz w:val="24"/>
          <w:szCs w:val="24"/>
          <w:lang w:val="en-US"/>
        </w:rPr>
        <w:t xml:space="preserve"> 3,5 т – 1 </w:t>
      </w:r>
      <w:proofErr w:type="spellStart"/>
      <w:r w:rsidRPr="001F6347">
        <w:rPr>
          <w:rFonts w:ascii="Times New Roman" w:eastAsia="Times New Roman" w:hAnsi="Times New Roman" w:cs="Times New Roman"/>
          <w:sz w:val="24"/>
          <w:szCs w:val="24"/>
          <w:lang w:val="en-US"/>
        </w:rPr>
        <w:t>бр</w:t>
      </w:r>
      <w:proofErr w:type="spellEnd"/>
      <w:r w:rsidRPr="001F6347">
        <w:rPr>
          <w:rFonts w:ascii="Times New Roman" w:eastAsia="Times New Roman" w:hAnsi="Times New Roman" w:cs="Times New Roman"/>
          <w:sz w:val="24"/>
          <w:szCs w:val="24"/>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товарен</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автомобил</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самосвал</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до</w:t>
      </w:r>
      <w:proofErr w:type="spellEnd"/>
      <w:r w:rsidRPr="001F6347">
        <w:rPr>
          <w:rFonts w:ascii="Times New Roman" w:eastAsia="Times New Roman" w:hAnsi="Times New Roman" w:cs="Times New Roman"/>
          <w:sz w:val="24"/>
          <w:szCs w:val="24"/>
          <w:lang w:val="en-US"/>
        </w:rPr>
        <w:t xml:space="preserve"> 10 т. – 2 </w:t>
      </w:r>
      <w:proofErr w:type="spellStart"/>
      <w:r w:rsidRPr="001F6347">
        <w:rPr>
          <w:rFonts w:ascii="Times New Roman" w:eastAsia="Times New Roman" w:hAnsi="Times New Roman" w:cs="Times New Roman"/>
          <w:sz w:val="24"/>
          <w:szCs w:val="24"/>
          <w:lang w:val="en-US"/>
        </w:rPr>
        <w:t>бр</w:t>
      </w:r>
      <w:proofErr w:type="spellEnd"/>
      <w:r w:rsidRPr="001F6347">
        <w:rPr>
          <w:rFonts w:ascii="Times New Roman" w:eastAsia="Times New Roman" w:hAnsi="Times New Roman" w:cs="Times New Roman"/>
          <w:sz w:val="24"/>
          <w:szCs w:val="24"/>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товарен</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автомобил</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самосвал</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над</w:t>
      </w:r>
      <w:proofErr w:type="spellEnd"/>
      <w:r w:rsidRPr="001F6347">
        <w:rPr>
          <w:rFonts w:ascii="Times New Roman" w:eastAsia="Times New Roman" w:hAnsi="Times New Roman" w:cs="Times New Roman"/>
          <w:sz w:val="24"/>
          <w:szCs w:val="24"/>
          <w:lang w:val="en-US"/>
        </w:rPr>
        <w:t xml:space="preserve"> 15 т. – 1 </w:t>
      </w:r>
      <w:proofErr w:type="spellStart"/>
      <w:r w:rsidRPr="001F6347">
        <w:rPr>
          <w:rFonts w:ascii="Times New Roman" w:eastAsia="Times New Roman" w:hAnsi="Times New Roman" w:cs="Times New Roman"/>
          <w:sz w:val="24"/>
          <w:szCs w:val="24"/>
          <w:lang w:val="en-US"/>
        </w:rPr>
        <w:t>бр</w:t>
      </w:r>
      <w:proofErr w:type="spellEnd"/>
      <w:r w:rsidRPr="001F6347">
        <w:rPr>
          <w:rFonts w:ascii="Times New Roman" w:eastAsia="Times New Roman" w:hAnsi="Times New Roman" w:cs="Times New Roman"/>
          <w:sz w:val="24"/>
          <w:szCs w:val="24"/>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lang w:val="en-US"/>
        </w:rPr>
      </w:pPr>
    </w:p>
    <w:p w:rsidR="001F6347" w:rsidRPr="001F6347" w:rsidRDefault="001F6347" w:rsidP="001F6347">
      <w:pPr>
        <w:spacing w:after="0" w:line="240" w:lineRule="auto"/>
        <w:ind w:firstLine="708"/>
        <w:jc w:val="both"/>
        <w:rPr>
          <w:rFonts w:ascii="Times New Roman" w:eastAsia="Times New Roman" w:hAnsi="Times New Roman" w:cs="Times New Roman"/>
          <w:sz w:val="24"/>
          <w:szCs w:val="24"/>
          <w:lang w:val="en-US"/>
        </w:rPr>
      </w:pPr>
      <w:proofErr w:type="spellStart"/>
      <w:r w:rsidRPr="001F6347">
        <w:rPr>
          <w:rFonts w:ascii="Times New Roman" w:eastAsia="Times New Roman" w:hAnsi="Times New Roman" w:cs="Times New Roman"/>
          <w:sz w:val="24"/>
          <w:szCs w:val="24"/>
          <w:lang w:val="en-US"/>
        </w:rPr>
        <w:t>Избраният</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изпълнител</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ще</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извършва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дейностите</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по</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почистване</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w:t>
      </w:r>
      <w:proofErr w:type="spellEnd"/>
      <w:r w:rsidRPr="001F6347">
        <w:rPr>
          <w:rFonts w:ascii="Times New Roman" w:eastAsia="Times New Roman" w:hAnsi="Times New Roman" w:cs="Times New Roman"/>
          <w:sz w:val="24"/>
          <w:szCs w:val="24"/>
          <w:lang w:val="en-US"/>
        </w:rPr>
        <w:t xml:space="preserve"> </w:t>
      </w:r>
      <w:r w:rsidRPr="001F6347">
        <w:rPr>
          <w:rFonts w:ascii="Times New Roman" w:eastAsia="Times New Roman" w:hAnsi="Times New Roman" w:cs="Times New Roman"/>
          <w:sz w:val="24"/>
          <w:szCs w:val="24"/>
        </w:rPr>
        <w:t>нерегламентираните сметища за битови отпадъци и замърсени терени със строителни и битови отпадъци на територията на Община Велико Търново</w:t>
      </w:r>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съгласно</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изискванията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нормативните</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документи</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предписания</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w:t>
      </w:r>
      <w:proofErr w:type="spellEnd"/>
      <w:r w:rsidRPr="001F6347">
        <w:rPr>
          <w:rFonts w:ascii="Times New Roman" w:eastAsia="Times New Roman" w:hAnsi="Times New Roman" w:cs="Times New Roman"/>
          <w:sz w:val="24"/>
          <w:szCs w:val="24"/>
          <w:lang w:val="en-US"/>
        </w:rPr>
        <w:t xml:space="preserve"> РЗИ, РИОСВ, </w:t>
      </w:r>
      <w:proofErr w:type="spellStart"/>
      <w:r w:rsidRPr="001F6347">
        <w:rPr>
          <w:rFonts w:ascii="Times New Roman" w:eastAsia="Times New Roman" w:hAnsi="Times New Roman" w:cs="Times New Roman"/>
          <w:sz w:val="24"/>
          <w:szCs w:val="24"/>
          <w:lang w:val="en-US"/>
        </w:rPr>
        <w:t>Общината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Пожарна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безопасност</w:t>
      </w:r>
      <w:proofErr w:type="spellEnd"/>
      <w:r w:rsidRPr="001F6347">
        <w:rPr>
          <w:rFonts w:ascii="Times New Roman" w:eastAsia="Times New Roman" w:hAnsi="Times New Roman" w:cs="Times New Roman"/>
          <w:sz w:val="24"/>
          <w:szCs w:val="24"/>
          <w:lang w:val="en-US"/>
        </w:rPr>
        <w:t xml:space="preserve"> и </w:t>
      </w:r>
      <w:proofErr w:type="spellStart"/>
      <w:r w:rsidRPr="001F6347">
        <w:rPr>
          <w:rFonts w:ascii="Times New Roman" w:eastAsia="Times New Roman" w:hAnsi="Times New Roman" w:cs="Times New Roman"/>
          <w:sz w:val="24"/>
          <w:szCs w:val="24"/>
          <w:lang w:val="en-US"/>
        </w:rPr>
        <w:t>защита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населението</w:t>
      </w:r>
      <w:proofErr w:type="spellEnd"/>
      <w:r w:rsidRPr="001F6347">
        <w:rPr>
          <w:rFonts w:ascii="Times New Roman" w:eastAsia="Times New Roman" w:hAnsi="Times New Roman" w:cs="Times New Roman"/>
          <w:sz w:val="24"/>
          <w:szCs w:val="24"/>
          <w:lang w:val="en-US"/>
        </w:rPr>
        <w:t xml:space="preserve"> и </w:t>
      </w:r>
      <w:proofErr w:type="spellStart"/>
      <w:r w:rsidRPr="001F6347">
        <w:rPr>
          <w:rFonts w:ascii="Times New Roman" w:eastAsia="Times New Roman" w:hAnsi="Times New Roman" w:cs="Times New Roman"/>
          <w:sz w:val="24"/>
          <w:szCs w:val="24"/>
          <w:lang w:val="en-US"/>
        </w:rPr>
        <w:t>др</w:t>
      </w:r>
      <w:proofErr w:type="spellEnd"/>
      <w:r w:rsidRPr="001F6347">
        <w:rPr>
          <w:rFonts w:ascii="Times New Roman" w:eastAsia="Times New Roman" w:hAnsi="Times New Roman" w:cs="Times New Roman"/>
          <w:sz w:val="24"/>
          <w:szCs w:val="24"/>
          <w:lang w:val="en-US"/>
        </w:rPr>
        <w:t xml:space="preserve">., с </w:t>
      </w:r>
      <w:proofErr w:type="spellStart"/>
      <w:r w:rsidRPr="001F6347">
        <w:rPr>
          <w:rFonts w:ascii="Times New Roman" w:eastAsia="Times New Roman" w:hAnsi="Times New Roman" w:cs="Times New Roman"/>
          <w:sz w:val="24"/>
          <w:szCs w:val="24"/>
          <w:lang w:val="en-US"/>
        </w:rPr>
        <w:t>цел</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опазване</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околната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среда</w:t>
      </w:r>
      <w:proofErr w:type="spellEnd"/>
      <w:r w:rsidRPr="001F6347">
        <w:rPr>
          <w:rFonts w:ascii="Times New Roman" w:eastAsia="Times New Roman" w:hAnsi="Times New Roman" w:cs="Times New Roman"/>
          <w:sz w:val="24"/>
          <w:szCs w:val="24"/>
          <w:lang w:val="en-US"/>
        </w:rPr>
        <w:t xml:space="preserve"> и </w:t>
      </w:r>
      <w:proofErr w:type="spellStart"/>
      <w:r w:rsidRPr="001F6347">
        <w:rPr>
          <w:rFonts w:ascii="Times New Roman" w:eastAsia="Times New Roman" w:hAnsi="Times New Roman" w:cs="Times New Roman"/>
          <w:sz w:val="24"/>
          <w:szCs w:val="24"/>
          <w:lang w:val="en-US"/>
        </w:rPr>
        <w:t>здравето</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на</w:t>
      </w:r>
      <w:proofErr w:type="spellEnd"/>
      <w:r w:rsidRPr="001F6347">
        <w:rPr>
          <w:rFonts w:ascii="Times New Roman" w:eastAsia="Times New Roman" w:hAnsi="Times New Roman" w:cs="Times New Roman"/>
          <w:sz w:val="24"/>
          <w:szCs w:val="24"/>
          <w:lang w:val="en-US"/>
        </w:rPr>
        <w:t xml:space="preserve"> </w:t>
      </w:r>
      <w:proofErr w:type="spellStart"/>
      <w:r w:rsidRPr="001F6347">
        <w:rPr>
          <w:rFonts w:ascii="Times New Roman" w:eastAsia="Times New Roman" w:hAnsi="Times New Roman" w:cs="Times New Roman"/>
          <w:sz w:val="24"/>
          <w:szCs w:val="24"/>
          <w:lang w:val="en-US"/>
        </w:rPr>
        <w:t>хората</w:t>
      </w:r>
      <w:proofErr w:type="spellEnd"/>
      <w:r w:rsidRPr="001F6347">
        <w:rPr>
          <w:rFonts w:ascii="Times New Roman" w:eastAsia="Times New Roman" w:hAnsi="Times New Roman" w:cs="Times New Roman"/>
          <w:sz w:val="24"/>
          <w:szCs w:val="24"/>
          <w:lang w:val="en-US"/>
        </w:rPr>
        <w:t>.</w:t>
      </w:r>
    </w:p>
    <w:p w:rsidR="001F6347" w:rsidRPr="001F6347" w:rsidRDefault="001F6347" w:rsidP="001F6347">
      <w:pPr>
        <w:spacing w:after="0" w:line="240" w:lineRule="auto"/>
        <w:ind w:firstLine="708"/>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lastRenderedPageBreak/>
        <w:t>Обемът на работата, която следва да бъде извършена, се уточнява предварително с представител на Възложителя или кмета на населеното място (за замърсени терени в останалите населени места на общината).</w:t>
      </w:r>
    </w:p>
    <w:p w:rsidR="001F6347" w:rsidRPr="001F6347" w:rsidRDefault="001F6347" w:rsidP="001F6347">
      <w:pPr>
        <w:spacing w:after="0" w:line="240" w:lineRule="auto"/>
        <w:jc w:val="both"/>
        <w:rPr>
          <w:rFonts w:ascii="Times New Roman" w:eastAsia="Times New Roman" w:hAnsi="Times New Roman" w:cs="Times New Roman"/>
          <w:b/>
          <w:sz w:val="24"/>
          <w:szCs w:val="24"/>
        </w:rPr>
      </w:pPr>
      <w:r w:rsidRPr="001F6347">
        <w:rPr>
          <w:rFonts w:ascii="Times New Roman" w:eastAsia="Times New Roman" w:hAnsi="Times New Roman" w:cs="Times New Roman"/>
          <w:sz w:val="24"/>
          <w:szCs w:val="24"/>
        </w:rPr>
        <w:tab/>
      </w:r>
    </w:p>
    <w:p w:rsidR="001F6347" w:rsidRPr="001F6347" w:rsidRDefault="001F6347" w:rsidP="001F6347">
      <w:pPr>
        <w:spacing w:after="0" w:line="240" w:lineRule="auto"/>
        <w:jc w:val="both"/>
        <w:rPr>
          <w:rFonts w:ascii="Times New Roman" w:eastAsia="Times New Roman" w:hAnsi="Times New Roman" w:cs="Times New Roman"/>
          <w:b/>
          <w:sz w:val="24"/>
          <w:szCs w:val="24"/>
        </w:rPr>
      </w:pPr>
      <w:r w:rsidRPr="001F6347">
        <w:rPr>
          <w:rFonts w:ascii="Times New Roman" w:eastAsia="Times New Roman" w:hAnsi="Times New Roman" w:cs="Times New Roman"/>
          <w:b/>
          <w:sz w:val="24"/>
          <w:szCs w:val="24"/>
        </w:rPr>
        <w:t xml:space="preserve">            Срок за изпълнение на договора</w:t>
      </w:r>
    </w:p>
    <w:p w:rsidR="001F6347" w:rsidRPr="001F6347" w:rsidRDefault="001F6347" w:rsidP="001F6347">
      <w:pPr>
        <w:spacing w:after="0" w:line="240" w:lineRule="auto"/>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ab/>
      </w:r>
    </w:p>
    <w:p w:rsidR="00FE43BF" w:rsidRPr="00FE43BF" w:rsidRDefault="001F6347" w:rsidP="00FE43BF">
      <w:pPr>
        <w:tabs>
          <w:tab w:val="left" w:pos="709"/>
        </w:tabs>
        <w:spacing w:after="0" w:line="240" w:lineRule="auto"/>
        <w:jc w:val="both"/>
        <w:rPr>
          <w:rFonts w:ascii="Times New Roman" w:eastAsia="Times New Roman" w:hAnsi="Times New Roman" w:cs="Times New Roman"/>
          <w:b/>
          <w:color w:val="FF0000"/>
          <w:sz w:val="24"/>
          <w:szCs w:val="24"/>
          <w:u w:val="single"/>
        </w:rPr>
      </w:pPr>
      <w:r w:rsidRPr="001F6347">
        <w:rPr>
          <w:rFonts w:ascii="Times New Roman" w:eastAsia="Times New Roman" w:hAnsi="Times New Roman" w:cs="Times New Roman"/>
          <w:sz w:val="24"/>
          <w:szCs w:val="24"/>
        </w:rPr>
        <w:t>Срокът за изпълнение на поръчката е за срок от 2 (две) години.</w:t>
      </w:r>
      <w:r w:rsidRPr="001F6347">
        <w:rPr>
          <w:rFonts w:ascii="Times New Roman" w:eastAsia="Times New Roman" w:hAnsi="Times New Roman" w:cs="Calibri"/>
          <w:sz w:val="24"/>
          <w:szCs w:val="24"/>
        </w:rPr>
        <w:t>, считано от датата на сключване на договора</w:t>
      </w:r>
      <w:r w:rsidRPr="001F6347">
        <w:rPr>
          <w:rFonts w:ascii="Times New Roman" w:eastAsia="Times New Roman" w:hAnsi="Times New Roman" w:cs="Times New Roman"/>
          <w:b/>
          <w:sz w:val="24"/>
          <w:szCs w:val="24"/>
        </w:rPr>
        <w:t xml:space="preserve"> </w:t>
      </w:r>
      <w:r w:rsidRPr="001F6347">
        <w:rPr>
          <w:rFonts w:ascii="Times New Roman" w:eastAsia="Times New Roman" w:hAnsi="Times New Roman" w:cs="Times New Roman"/>
          <w:sz w:val="24"/>
          <w:szCs w:val="24"/>
        </w:rPr>
        <w:t xml:space="preserve">или до </w:t>
      </w:r>
      <w:r w:rsidRPr="002D434D">
        <w:rPr>
          <w:rFonts w:ascii="Times New Roman" w:eastAsia="Times New Roman" w:hAnsi="Times New Roman" w:cs="Times New Roman"/>
          <w:sz w:val="24"/>
          <w:szCs w:val="24"/>
        </w:rPr>
        <w:t>достигане на сумата</w:t>
      </w:r>
      <w:r w:rsidR="007B673A">
        <w:rPr>
          <w:rFonts w:ascii="Times New Roman" w:eastAsia="Times New Roman" w:hAnsi="Times New Roman" w:cs="Times New Roman"/>
          <w:sz w:val="24"/>
          <w:szCs w:val="24"/>
        </w:rPr>
        <w:t xml:space="preserve"> от 260 000,00 лв. без ДДС</w:t>
      </w:r>
      <w:r w:rsidR="00FE43BF">
        <w:rPr>
          <w:rFonts w:ascii="Times New Roman" w:eastAsia="Times New Roman" w:hAnsi="Times New Roman" w:cs="Times New Roman"/>
          <w:sz w:val="24"/>
          <w:szCs w:val="24"/>
        </w:rPr>
        <w:t xml:space="preserve">, </w:t>
      </w:r>
      <w:r w:rsidR="00FE43BF" w:rsidRPr="00FE43BF">
        <w:rPr>
          <w:rFonts w:ascii="Times New Roman" w:eastAsia="Times New Roman" w:hAnsi="Times New Roman" w:cs="Times New Roman"/>
          <w:sz w:val="24"/>
          <w:szCs w:val="24"/>
        </w:rPr>
        <w:t>в зависимост от това кое от двете събития настъпи по-рано.</w:t>
      </w:r>
      <w:r w:rsidR="00FE43BF" w:rsidRPr="00FE43BF">
        <w:rPr>
          <w:rFonts w:ascii="Times New Roman" w:eastAsia="Times New Roman" w:hAnsi="Times New Roman" w:cs="Times New Roman"/>
          <w:i/>
          <w:sz w:val="24"/>
          <w:szCs w:val="24"/>
        </w:rPr>
        <w:t xml:space="preserve"> </w:t>
      </w:r>
    </w:p>
    <w:p w:rsidR="001F6347" w:rsidRPr="001F6347" w:rsidRDefault="001F6347" w:rsidP="00FE43BF">
      <w:pPr>
        <w:spacing w:after="0" w:line="240" w:lineRule="auto"/>
        <w:ind w:firstLine="708"/>
        <w:jc w:val="both"/>
        <w:rPr>
          <w:rFonts w:ascii="Times New Roman" w:eastAsia="Times New Roman" w:hAnsi="Times New Roman" w:cs="Times New Roman"/>
          <w:sz w:val="24"/>
          <w:szCs w:val="24"/>
        </w:rPr>
      </w:pPr>
    </w:p>
    <w:p w:rsidR="001F6347" w:rsidRPr="001F6347" w:rsidRDefault="001F6347" w:rsidP="001F6347">
      <w:pPr>
        <w:tabs>
          <w:tab w:val="left" w:pos="709"/>
        </w:tabs>
        <w:spacing w:after="0" w:line="240" w:lineRule="auto"/>
        <w:jc w:val="both"/>
        <w:rPr>
          <w:rFonts w:ascii="Times New Roman" w:eastAsia="Times New Roman" w:hAnsi="Times New Roman" w:cs="Times New Roman"/>
          <w:b/>
          <w:sz w:val="24"/>
          <w:szCs w:val="24"/>
        </w:rPr>
      </w:pPr>
      <w:r w:rsidRPr="001F6347">
        <w:rPr>
          <w:rFonts w:ascii="Times New Roman" w:eastAsia="Times New Roman" w:hAnsi="Times New Roman" w:cs="Times New Roman"/>
          <w:sz w:val="24"/>
          <w:szCs w:val="24"/>
        </w:rPr>
        <w:tab/>
      </w:r>
      <w:r w:rsidRPr="001F6347">
        <w:rPr>
          <w:rFonts w:ascii="Times New Roman" w:eastAsia="Times New Roman" w:hAnsi="Times New Roman" w:cs="Times New Roman"/>
          <w:b/>
          <w:sz w:val="24"/>
          <w:szCs w:val="24"/>
        </w:rPr>
        <w:t>График за извършване на почистването по обекти/райони</w:t>
      </w:r>
    </w:p>
    <w:p w:rsidR="001F6347" w:rsidRPr="001F6347" w:rsidRDefault="001F6347" w:rsidP="001F6347">
      <w:pPr>
        <w:tabs>
          <w:tab w:val="left" w:pos="709"/>
        </w:tabs>
        <w:spacing w:after="0" w:line="240" w:lineRule="auto"/>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ab/>
      </w:r>
    </w:p>
    <w:p w:rsidR="001F6347" w:rsidRPr="001F6347" w:rsidRDefault="001F6347" w:rsidP="001F6347">
      <w:pPr>
        <w:tabs>
          <w:tab w:val="left" w:pos="709"/>
        </w:tabs>
        <w:spacing w:after="0" w:line="240" w:lineRule="auto"/>
        <w:jc w:val="both"/>
        <w:rPr>
          <w:rFonts w:ascii="Times New Roman" w:eastAsia="Times New Roman" w:hAnsi="Times New Roman" w:cs="Calibri"/>
          <w:sz w:val="24"/>
          <w:szCs w:val="24"/>
        </w:rPr>
      </w:pPr>
      <w:r w:rsidRPr="001F6347">
        <w:rPr>
          <w:rFonts w:ascii="Times New Roman" w:eastAsia="Times New Roman" w:hAnsi="Times New Roman" w:cs="Times New Roman"/>
          <w:sz w:val="24"/>
          <w:szCs w:val="24"/>
        </w:rPr>
        <w:t xml:space="preserve">            </w:t>
      </w:r>
      <w:r w:rsidRPr="001F6347">
        <w:rPr>
          <w:rFonts w:ascii="Times New Roman" w:eastAsia="Times New Roman" w:hAnsi="Times New Roman" w:cs="Calibri"/>
          <w:sz w:val="24"/>
          <w:szCs w:val="24"/>
        </w:rPr>
        <w:t xml:space="preserve">Конкретните срокове за изпълнение на отделните дейности се определят в график, изготвен от  Възложителя. Изпълнителят се задължава да изпълни  графика на Възложителя в срок </w:t>
      </w:r>
      <w:r w:rsidRPr="001F6347">
        <w:rPr>
          <w:rFonts w:ascii="Times New Roman" w:eastAsia="Times New Roman" w:hAnsi="Times New Roman" w:cs="Calibri"/>
          <w:b/>
          <w:sz w:val="24"/>
          <w:szCs w:val="24"/>
        </w:rPr>
        <w:t>до 30 (тридесет) дни</w:t>
      </w:r>
      <w:r w:rsidRPr="001F6347">
        <w:rPr>
          <w:rFonts w:ascii="Times New Roman" w:eastAsia="Times New Roman" w:hAnsi="Times New Roman" w:cs="Calibri"/>
          <w:sz w:val="24"/>
          <w:szCs w:val="24"/>
        </w:rPr>
        <w:t xml:space="preserve"> от датата на получаване. </w:t>
      </w:r>
    </w:p>
    <w:p w:rsidR="001F6347" w:rsidRPr="001F6347" w:rsidRDefault="001F6347" w:rsidP="001F6347">
      <w:pPr>
        <w:tabs>
          <w:tab w:val="left" w:pos="0"/>
        </w:tabs>
        <w:spacing w:after="0" w:line="240" w:lineRule="auto"/>
        <w:jc w:val="both"/>
        <w:rPr>
          <w:rFonts w:ascii="Times New Roman" w:eastAsia="Times New Roman" w:hAnsi="Times New Roman" w:cs="Times New Roman"/>
          <w:sz w:val="24"/>
          <w:szCs w:val="24"/>
        </w:rPr>
      </w:pPr>
      <w:r w:rsidRPr="001F6347">
        <w:rPr>
          <w:rFonts w:ascii="Times New Roman" w:eastAsia="Times New Roman" w:hAnsi="Times New Roman" w:cs="Calibri"/>
          <w:b/>
          <w:sz w:val="24"/>
          <w:szCs w:val="24"/>
        </w:rPr>
        <w:tab/>
      </w:r>
    </w:p>
    <w:p w:rsidR="001F6347" w:rsidRPr="001F6347" w:rsidRDefault="001F6347" w:rsidP="001F6347">
      <w:pPr>
        <w:tabs>
          <w:tab w:val="left" w:pos="0"/>
        </w:tabs>
        <w:spacing w:after="0" w:line="240" w:lineRule="auto"/>
        <w:jc w:val="both"/>
        <w:rPr>
          <w:rFonts w:ascii="Times New Roman" w:eastAsia="Times New Roman" w:hAnsi="Times New Roman" w:cs="Times New Roman"/>
          <w:b/>
          <w:sz w:val="24"/>
          <w:szCs w:val="24"/>
        </w:rPr>
      </w:pPr>
      <w:r w:rsidRPr="001F6347">
        <w:rPr>
          <w:rFonts w:ascii="Times New Roman" w:eastAsia="Times New Roman" w:hAnsi="Times New Roman" w:cs="Times New Roman"/>
          <w:sz w:val="24"/>
          <w:szCs w:val="24"/>
        </w:rPr>
        <w:t xml:space="preserve">            </w:t>
      </w:r>
      <w:r w:rsidRPr="001F6347">
        <w:rPr>
          <w:rFonts w:ascii="Times New Roman" w:eastAsia="Times New Roman" w:hAnsi="Times New Roman" w:cs="Times New Roman"/>
          <w:b/>
          <w:sz w:val="24"/>
          <w:szCs w:val="24"/>
        </w:rPr>
        <w:t>Предаване и приемане на изпълнението</w:t>
      </w:r>
    </w:p>
    <w:p w:rsidR="001F6347" w:rsidRPr="001F6347" w:rsidRDefault="001F6347" w:rsidP="001F6347">
      <w:pPr>
        <w:tabs>
          <w:tab w:val="left" w:pos="0"/>
        </w:tabs>
        <w:spacing w:after="0" w:line="240" w:lineRule="auto"/>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ab/>
      </w:r>
    </w:p>
    <w:p w:rsidR="001F6347" w:rsidRPr="001F6347" w:rsidRDefault="001F6347" w:rsidP="001F6347">
      <w:pPr>
        <w:tabs>
          <w:tab w:val="left" w:pos="0"/>
        </w:tabs>
        <w:spacing w:after="0" w:line="240" w:lineRule="auto"/>
        <w:jc w:val="both"/>
        <w:rPr>
          <w:rFonts w:ascii="Times New Roman" w:eastAsia="Times New Roman" w:hAnsi="Times New Roman" w:cs="Calibri"/>
          <w:sz w:val="24"/>
          <w:szCs w:val="24"/>
        </w:rPr>
      </w:pPr>
      <w:r w:rsidRPr="001F6347">
        <w:rPr>
          <w:rFonts w:ascii="Times New Roman" w:eastAsia="Times New Roman" w:hAnsi="Times New Roman" w:cs="Calibri"/>
          <w:sz w:val="24"/>
          <w:szCs w:val="24"/>
        </w:rPr>
        <w:tab/>
        <w:t>Предаването на изпълнението на услугите за всеки отделен обект/район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1F6347">
        <w:rPr>
          <w:rFonts w:ascii="Times New Roman" w:eastAsia="Times New Roman" w:hAnsi="Times New Roman" w:cs="Calibri"/>
          <w:b/>
          <w:sz w:val="24"/>
          <w:szCs w:val="24"/>
        </w:rPr>
        <w:t>Приемо-предавателен протокол</w:t>
      </w:r>
      <w:r w:rsidRPr="001F6347">
        <w:rPr>
          <w:rFonts w:ascii="Times New Roman" w:eastAsia="Times New Roman" w:hAnsi="Times New Roman" w:cs="Calibri"/>
          <w:sz w:val="24"/>
          <w:szCs w:val="24"/>
        </w:rPr>
        <w:t>“).</w:t>
      </w:r>
    </w:p>
    <w:p w:rsidR="001F6347" w:rsidRPr="001F6347" w:rsidRDefault="001F6347" w:rsidP="001F6347">
      <w:pPr>
        <w:tabs>
          <w:tab w:val="left" w:pos="0"/>
        </w:tabs>
        <w:spacing w:after="0" w:line="240" w:lineRule="auto"/>
        <w:jc w:val="both"/>
        <w:rPr>
          <w:rFonts w:ascii="Times New Roman" w:eastAsia="Times New Roman" w:hAnsi="Times New Roman" w:cs="Calibri"/>
          <w:sz w:val="24"/>
          <w:szCs w:val="24"/>
        </w:rPr>
      </w:pPr>
      <w:r w:rsidRPr="001F6347">
        <w:rPr>
          <w:rFonts w:ascii="Times New Roman" w:eastAsia="Times New Roman" w:hAnsi="Times New Roman" w:cs="Calibri"/>
          <w:sz w:val="24"/>
          <w:szCs w:val="24"/>
        </w:rPr>
        <w:tab/>
        <w:t>За град Велико Търново услугите се приемат от представител на Възложителя от общинска администрация, а за другите населени места в общината от кмета на съответното населено място.</w:t>
      </w:r>
    </w:p>
    <w:p w:rsidR="001F6347" w:rsidRPr="001F6347" w:rsidRDefault="001F6347" w:rsidP="001F6347">
      <w:pPr>
        <w:spacing w:after="0" w:line="240" w:lineRule="auto"/>
        <w:ind w:firstLine="708"/>
        <w:jc w:val="both"/>
        <w:rPr>
          <w:rFonts w:ascii="Times New Roman" w:eastAsia="Times New Roman" w:hAnsi="Times New Roman" w:cs="Calibri"/>
          <w:sz w:val="24"/>
          <w:szCs w:val="24"/>
        </w:rPr>
      </w:pPr>
      <w:r w:rsidRPr="001F6347">
        <w:rPr>
          <w:rFonts w:ascii="Times New Roman" w:eastAsia="Times New Roman" w:hAnsi="Times New Roman" w:cs="Calibri"/>
          <w:sz w:val="24"/>
          <w:szCs w:val="24"/>
        </w:rPr>
        <w:t>Времетраенето и обема на почистването се отчитат с отчет</w:t>
      </w:r>
      <w:r w:rsidR="001B40C4">
        <w:rPr>
          <w:rFonts w:ascii="Times New Roman" w:eastAsia="Times New Roman" w:hAnsi="Times New Roman" w:cs="Calibri"/>
          <w:sz w:val="24"/>
          <w:szCs w:val="24"/>
        </w:rPr>
        <w:t xml:space="preserve"> (</w:t>
      </w:r>
      <w:r w:rsidRPr="001F6347">
        <w:rPr>
          <w:rFonts w:ascii="Times New Roman" w:eastAsia="Times New Roman" w:hAnsi="Times New Roman" w:cs="Calibri"/>
          <w:sz w:val="24"/>
          <w:szCs w:val="24"/>
        </w:rPr>
        <w:t>справка</w:t>
      </w:r>
      <w:r w:rsidR="001B40C4">
        <w:rPr>
          <w:rFonts w:ascii="Times New Roman" w:eastAsia="Times New Roman" w:hAnsi="Times New Roman" w:cs="Calibri"/>
          <w:sz w:val="24"/>
          <w:szCs w:val="24"/>
        </w:rPr>
        <w:t xml:space="preserve"> – Образец № 7</w:t>
      </w:r>
      <w:r w:rsidRPr="001F6347">
        <w:rPr>
          <w:rFonts w:ascii="Times New Roman" w:eastAsia="Times New Roman" w:hAnsi="Times New Roman" w:cs="Calibri"/>
          <w:sz w:val="24"/>
          <w:szCs w:val="24"/>
        </w:rPr>
        <w:t xml:space="preserve">), подписана от представители на ВЪЗЛОЖИТЕЛЯ и ИЗПЪЛНИТЕЛЯ в два оригинални екземпляра – по един за всяка от страните. </w:t>
      </w:r>
    </w:p>
    <w:p w:rsidR="001F6347" w:rsidRPr="001F6347" w:rsidRDefault="001F6347" w:rsidP="001F6347">
      <w:pPr>
        <w:tabs>
          <w:tab w:val="left" w:pos="0"/>
        </w:tabs>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Извършената работа ще се отчита и приема с двустранно подписан протокол по доказани действителни количества.</w:t>
      </w:r>
    </w:p>
    <w:p w:rsidR="001F6347" w:rsidRPr="001F6347" w:rsidRDefault="001F6347" w:rsidP="001F6347">
      <w:pPr>
        <w:tabs>
          <w:tab w:val="left" w:pos="720"/>
        </w:tabs>
        <w:spacing w:after="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ab/>
        <w:t>Фактурирането на извършените дейности се извършва след приключване на работата, съгласно предложените ценови параметри, представени с офертата.</w:t>
      </w:r>
    </w:p>
    <w:p w:rsidR="001F6347" w:rsidRPr="001F6347" w:rsidRDefault="001F6347" w:rsidP="001F6347">
      <w:pPr>
        <w:spacing w:after="0" w:line="240" w:lineRule="auto"/>
        <w:jc w:val="both"/>
        <w:rPr>
          <w:rFonts w:ascii="Times New Roman" w:eastAsia="Times New Roman" w:hAnsi="Times New Roman" w:cs="Times New Roman"/>
          <w:sz w:val="24"/>
          <w:szCs w:val="24"/>
        </w:rPr>
      </w:pPr>
    </w:p>
    <w:p w:rsidR="001F6347" w:rsidRPr="001F6347" w:rsidRDefault="001F6347" w:rsidP="001F6347">
      <w:pPr>
        <w:spacing w:after="0" w:line="240" w:lineRule="auto"/>
        <w:jc w:val="both"/>
        <w:rPr>
          <w:rFonts w:ascii="Times New Roman" w:eastAsia="Times New Roman" w:hAnsi="Times New Roman" w:cs="Times New Roman"/>
          <w:sz w:val="24"/>
          <w:szCs w:val="24"/>
          <w:u w:val="single"/>
          <w:lang w:val="en-US"/>
        </w:rPr>
      </w:pPr>
      <w:r w:rsidRPr="001F6347">
        <w:rPr>
          <w:rFonts w:ascii="Times New Roman" w:eastAsia="Times New Roman" w:hAnsi="Times New Roman" w:cs="Times New Roman"/>
          <w:sz w:val="24"/>
          <w:szCs w:val="24"/>
        </w:rPr>
        <w:tab/>
      </w:r>
      <w:r w:rsidRPr="001F6347">
        <w:rPr>
          <w:rFonts w:ascii="Times New Roman" w:eastAsia="Times New Roman" w:hAnsi="Times New Roman" w:cs="Times New Roman"/>
          <w:sz w:val="24"/>
          <w:szCs w:val="24"/>
          <w:u w:val="single"/>
        </w:rPr>
        <w:t>П</w:t>
      </w:r>
      <w:proofErr w:type="spellStart"/>
      <w:r w:rsidRPr="001F6347">
        <w:rPr>
          <w:rFonts w:ascii="Times New Roman" w:eastAsia="Times New Roman" w:hAnsi="Times New Roman" w:cs="Times New Roman"/>
          <w:sz w:val="24"/>
          <w:szCs w:val="24"/>
          <w:u w:val="single"/>
          <w:lang w:val="en-US"/>
        </w:rPr>
        <w:t>рогнозни</w:t>
      </w:r>
      <w:proofErr w:type="spellEnd"/>
      <w:r w:rsidRPr="001F6347">
        <w:rPr>
          <w:rFonts w:ascii="Times New Roman" w:eastAsia="Times New Roman" w:hAnsi="Times New Roman" w:cs="Times New Roman"/>
          <w:sz w:val="24"/>
          <w:szCs w:val="24"/>
          <w:u w:val="single"/>
          <w:lang w:val="en-US"/>
        </w:rPr>
        <w:t xml:space="preserve"> </w:t>
      </w:r>
      <w:proofErr w:type="spellStart"/>
      <w:r w:rsidRPr="001F6347">
        <w:rPr>
          <w:rFonts w:ascii="Times New Roman" w:eastAsia="Times New Roman" w:hAnsi="Times New Roman" w:cs="Times New Roman"/>
          <w:sz w:val="24"/>
          <w:szCs w:val="24"/>
          <w:u w:val="single"/>
          <w:lang w:val="en-US"/>
        </w:rPr>
        <w:t>количества</w:t>
      </w:r>
      <w:proofErr w:type="spellEnd"/>
      <w:r w:rsidRPr="001F6347">
        <w:rPr>
          <w:rFonts w:ascii="Times New Roman" w:eastAsia="Times New Roman" w:hAnsi="Times New Roman" w:cs="Times New Roman"/>
          <w:sz w:val="24"/>
          <w:szCs w:val="24"/>
          <w:u w:val="single"/>
        </w:rPr>
        <w:t xml:space="preserve"> на видовете дейности</w:t>
      </w:r>
      <w:r w:rsidR="007B673A">
        <w:rPr>
          <w:rFonts w:ascii="Times New Roman" w:eastAsia="Times New Roman" w:hAnsi="Times New Roman" w:cs="Times New Roman"/>
          <w:sz w:val="24"/>
          <w:szCs w:val="24"/>
          <w:u w:val="single"/>
        </w:rPr>
        <w:t xml:space="preserve"> за времето на изпълнение на поръчката</w:t>
      </w:r>
      <w:r w:rsidRPr="001F6347">
        <w:rPr>
          <w:rFonts w:ascii="Times New Roman" w:eastAsia="Times New Roman" w:hAnsi="Times New Roman" w:cs="Times New Roman"/>
          <w:sz w:val="24"/>
          <w:szCs w:val="24"/>
          <w:u w:val="single"/>
          <w:lang w:val="en-US"/>
        </w:rPr>
        <w:t>:</w:t>
      </w:r>
    </w:p>
    <w:p w:rsidR="001F6347" w:rsidRPr="001F6347" w:rsidRDefault="001F6347" w:rsidP="001F6347">
      <w:pPr>
        <w:spacing w:after="0" w:line="240" w:lineRule="auto"/>
        <w:jc w:val="both"/>
        <w:rPr>
          <w:rFonts w:ascii="Times New Roman" w:eastAsia="Times New Roman" w:hAnsi="Times New Roman" w:cs="Times New Roman"/>
          <w:sz w:val="24"/>
          <w:szCs w:val="24"/>
          <w:u w:val="single"/>
          <w:lang w:val="en-US"/>
        </w:rPr>
      </w:pPr>
    </w:p>
    <w:p w:rsidR="001F6347" w:rsidRPr="001F6347" w:rsidRDefault="001F6347" w:rsidP="001F6347">
      <w:pPr>
        <w:spacing w:after="120" w:line="240" w:lineRule="auto"/>
        <w:jc w:val="both"/>
        <w:rPr>
          <w:rFonts w:ascii="Times New Roman" w:eastAsia="Times New Roman" w:hAnsi="Times New Roman" w:cs="Times New Roman"/>
          <w:sz w:val="24"/>
          <w:szCs w:val="24"/>
          <w:lang w:val="en-US" w:eastAsia="bg-BG"/>
        </w:rPr>
      </w:pPr>
      <w:r w:rsidRPr="001F6347">
        <w:rPr>
          <w:rFonts w:ascii="Times New Roman" w:eastAsia="Times New Roman" w:hAnsi="Times New Roman" w:cs="Times New Roman"/>
          <w:sz w:val="24"/>
          <w:szCs w:val="24"/>
          <w:lang w:eastAsia="bg-BG"/>
        </w:rPr>
        <w:t xml:space="preserve">- </w:t>
      </w:r>
      <w:proofErr w:type="spellStart"/>
      <w:r w:rsidRPr="001F6347">
        <w:rPr>
          <w:rFonts w:ascii="Times New Roman" w:eastAsia="Times New Roman" w:hAnsi="Times New Roman" w:cs="Times New Roman"/>
          <w:sz w:val="24"/>
          <w:szCs w:val="24"/>
          <w:lang w:eastAsia="bg-BG"/>
        </w:rPr>
        <w:t>Машиносмяна</w:t>
      </w:r>
      <w:proofErr w:type="spellEnd"/>
      <w:r w:rsidRPr="001F6347">
        <w:rPr>
          <w:rFonts w:ascii="Times New Roman" w:eastAsia="Times New Roman" w:hAnsi="Times New Roman" w:cs="Times New Roman"/>
          <w:sz w:val="24"/>
          <w:szCs w:val="24"/>
          <w:lang w:eastAsia="bg-BG"/>
        </w:rPr>
        <w:t xml:space="preserve"> на комбиниран багер-товарач – 140 </w:t>
      </w:r>
      <w:proofErr w:type="spellStart"/>
      <w:r w:rsidRPr="001F6347">
        <w:rPr>
          <w:rFonts w:ascii="Times New Roman" w:eastAsia="Times New Roman" w:hAnsi="Times New Roman" w:cs="Times New Roman"/>
          <w:sz w:val="24"/>
          <w:szCs w:val="24"/>
          <w:lang w:eastAsia="bg-BG"/>
        </w:rPr>
        <w:t>мсм</w:t>
      </w:r>
      <w:proofErr w:type="spellEnd"/>
      <w:r w:rsidRPr="001F6347">
        <w:rPr>
          <w:rFonts w:ascii="Times New Roman" w:eastAsia="Times New Roman" w:hAnsi="Times New Roman" w:cs="Times New Roman"/>
          <w:sz w:val="24"/>
          <w:szCs w:val="24"/>
          <w:lang w:eastAsia="bg-BG"/>
        </w:rPr>
        <w:t>;</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xml:space="preserve">- Пробег на комбиниран багер-товарач – </w:t>
      </w:r>
      <w:smartTag w:uri="urn:schemas-microsoft-com:office:smarttags" w:element="metricconverter">
        <w:smartTagPr>
          <w:attr w:name="ProductID" w:val="700 км"/>
        </w:smartTagPr>
        <w:r w:rsidRPr="001F6347">
          <w:rPr>
            <w:rFonts w:ascii="Times New Roman" w:eastAsia="Times New Roman" w:hAnsi="Times New Roman" w:cs="Times New Roman"/>
            <w:sz w:val="24"/>
            <w:szCs w:val="24"/>
            <w:lang w:eastAsia="bg-BG"/>
          </w:rPr>
          <w:t>700 км</w:t>
        </w:r>
      </w:smartTag>
      <w:r w:rsidRPr="001F6347">
        <w:rPr>
          <w:rFonts w:ascii="Times New Roman" w:eastAsia="Times New Roman" w:hAnsi="Times New Roman" w:cs="Times New Roman"/>
          <w:sz w:val="24"/>
          <w:szCs w:val="24"/>
          <w:lang w:eastAsia="bg-BG"/>
        </w:rPr>
        <w:t>;</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xml:space="preserve">- </w:t>
      </w:r>
      <w:proofErr w:type="spellStart"/>
      <w:r w:rsidRPr="001F6347">
        <w:rPr>
          <w:rFonts w:ascii="Times New Roman" w:eastAsia="Times New Roman" w:hAnsi="Times New Roman" w:cs="Times New Roman"/>
          <w:sz w:val="24"/>
          <w:szCs w:val="24"/>
          <w:lang w:eastAsia="bg-BG"/>
        </w:rPr>
        <w:t>Машиносмяна</w:t>
      </w:r>
      <w:proofErr w:type="spellEnd"/>
      <w:r w:rsidRPr="001F6347">
        <w:rPr>
          <w:rFonts w:ascii="Times New Roman" w:eastAsia="Times New Roman" w:hAnsi="Times New Roman" w:cs="Times New Roman"/>
          <w:sz w:val="24"/>
          <w:szCs w:val="24"/>
          <w:lang w:eastAsia="bg-BG"/>
        </w:rPr>
        <w:t xml:space="preserve"> на булдозер 120 </w:t>
      </w:r>
      <w:r w:rsidRPr="001F6347">
        <w:rPr>
          <w:rFonts w:ascii="Times New Roman" w:eastAsia="Times New Roman" w:hAnsi="Times New Roman" w:cs="Times New Roman"/>
          <w:sz w:val="24"/>
          <w:szCs w:val="24"/>
          <w:lang w:val="en-US" w:eastAsia="bg-BG"/>
        </w:rPr>
        <w:t>kW</w:t>
      </w:r>
      <w:r w:rsidRPr="001F6347">
        <w:rPr>
          <w:rFonts w:ascii="Times New Roman" w:eastAsia="Times New Roman" w:hAnsi="Times New Roman" w:cs="Times New Roman"/>
          <w:sz w:val="24"/>
          <w:szCs w:val="24"/>
          <w:lang w:eastAsia="bg-BG"/>
        </w:rPr>
        <w:t xml:space="preserve">– 15 </w:t>
      </w:r>
      <w:proofErr w:type="spellStart"/>
      <w:r w:rsidRPr="001F6347">
        <w:rPr>
          <w:rFonts w:ascii="Times New Roman" w:eastAsia="Times New Roman" w:hAnsi="Times New Roman" w:cs="Times New Roman"/>
          <w:sz w:val="24"/>
          <w:szCs w:val="24"/>
          <w:lang w:eastAsia="bg-BG"/>
        </w:rPr>
        <w:t>мсм</w:t>
      </w:r>
      <w:proofErr w:type="spellEnd"/>
      <w:r w:rsidRPr="001F6347">
        <w:rPr>
          <w:rFonts w:ascii="Times New Roman" w:eastAsia="Times New Roman" w:hAnsi="Times New Roman" w:cs="Times New Roman"/>
          <w:sz w:val="24"/>
          <w:szCs w:val="24"/>
          <w:lang w:eastAsia="bg-BG"/>
        </w:rPr>
        <w:t>;</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xml:space="preserve">- Транспорт булдозер с влекач – </w:t>
      </w:r>
      <w:smartTag w:uri="urn:schemas-microsoft-com:office:smarttags" w:element="metricconverter">
        <w:smartTagPr>
          <w:attr w:name="ProductID" w:val="300 км"/>
        </w:smartTagPr>
        <w:r w:rsidRPr="001F6347">
          <w:rPr>
            <w:rFonts w:ascii="Times New Roman" w:eastAsia="Times New Roman" w:hAnsi="Times New Roman" w:cs="Times New Roman"/>
            <w:sz w:val="24"/>
            <w:szCs w:val="24"/>
            <w:lang w:eastAsia="bg-BG"/>
          </w:rPr>
          <w:t>300 км</w:t>
        </w:r>
      </w:smartTag>
      <w:r w:rsidRPr="001F6347">
        <w:rPr>
          <w:rFonts w:ascii="Times New Roman" w:eastAsia="Times New Roman" w:hAnsi="Times New Roman" w:cs="Times New Roman"/>
          <w:sz w:val="24"/>
          <w:szCs w:val="24"/>
          <w:lang w:eastAsia="bg-BG"/>
        </w:rPr>
        <w:t>;</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Товарене на отпадъци машинно – 10 000 куб. м;</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Товарене на отпадъци ръчно – 300 куб. м;</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xml:space="preserve">- Празен пробег на товарен автомобил – </w:t>
      </w:r>
      <w:smartTag w:uri="urn:schemas-microsoft-com:office:smarttags" w:element="metricconverter">
        <w:smartTagPr>
          <w:attr w:name="ProductID" w:val="7 000 км"/>
        </w:smartTagPr>
        <w:r w:rsidRPr="001F6347">
          <w:rPr>
            <w:rFonts w:ascii="Times New Roman" w:eastAsia="Times New Roman" w:hAnsi="Times New Roman" w:cs="Times New Roman"/>
            <w:sz w:val="24"/>
            <w:szCs w:val="24"/>
            <w:lang w:eastAsia="bg-BG"/>
          </w:rPr>
          <w:t>7 000 км</w:t>
        </w:r>
      </w:smartTag>
      <w:r w:rsidRPr="001F6347">
        <w:rPr>
          <w:rFonts w:ascii="Times New Roman" w:eastAsia="Times New Roman" w:hAnsi="Times New Roman" w:cs="Times New Roman"/>
          <w:sz w:val="24"/>
          <w:szCs w:val="24"/>
          <w:lang w:eastAsia="bg-BG"/>
        </w:rPr>
        <w:t>;</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xml:space="preserve">- Транспортиране на отпадъци до регламентираното депо – </w:t>
      </w:r>
      <w:smartTag w:uri="urn:schemas-microsoft-com:office:smarttags" w:element="metricconverter">
        <w:smartTagPr>
          <w:attr w:name="ProductID" w:val="8 000 км"/>
        </w:smartTagPr>
        <w:r w:rsidRPr="001F6347">
          <w:rPr>
            <w:rFonts w:ascii="Times New Roman" w:eastAsia="Times New Roman" w:hAnsi="Times New Roman" w:cs="Times New Roman"/>
            <w:sz w:val="24"/>
            <w:szCs w:val="24"/>
            <w:lang w:eastAsia="bg-BG"/>
          </w:rPr>
          <w:t>8 000 км</w:t>
        </w:r>
      </w:smartTag>
      <w:r w:rsidRPr="001F6347">
        <w:rPr>
          <w:rFonts w:ascii="Times New Roman" w:eastAsia="Times New Roman" w:hAnsi="Times New Roman" w:cs="Times New Roman"/>
          <w:sz w:val="24"/>
          <w:szCs w:val="24"/>
          <w:lang w:eastAsia="bg-BG"/>
        </w:rPr>
        <w:t>;</w:t>
      </w:r>
    </w:p>
    <w:p w:rsidR="001F6347" w:rsidRPr="001F6347" w:rsidRDefault="001F6347" w:rsidP="001F6347">
      <w:pPr>
        <w:spacing w:after="120" w:line="240" w:lineRule="auto"/>
        <w:jc w:val="both"/>
        <w:rPr>
          <w:rFonts w:ascii="Times New Roman" w:eastAsia="Times New Roman" w:hAnsi="Times New Roman" w:cs="Times New Roman"/>
          <w:sz w:val="24"/>
          <w:szCs w:val="24"/>
          <w:lang w:eastAsia="bg-BG"/>
        </w:rPr>
      </w:pPr>
      <w:r w:rsidRPr="001F6347">
        <w:rPr>
          <w:rFonts w:ascii="Times New Roman" w:eastAsia="Times New Roman" w:hAnsi="Times New Roman" w:cs="Times New Roman"/>
          <w:sz w:val="24"/>
          <w:szCs w:val="24"/>
          <w:lang w:eastAsia="bg-BG"/>
        </w:rPr>
        <w:t>- Ръчно почистване на замърсени терени – 300 кв.м.</w:t>
      </w:r>
    </w:p>
    <w:p w:rsidR="001F6347" w:rsidRPr="001F6347" w:rsidRDefault="001F6347" w:rsidP="001F6347">
      <w:pPr>
        <w:spacing w:after="0" w:line="240" w:lineRule="auto"/>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lang w:val="en-US"/>
        </w:rPr>
        <w:tab/>
      </w:r>
    </w:p>
    <w:p w:rsidR="001F6347" w:rsidRPr="001F6347" w:rsidRDefault="001F6347" w:rsidP="001F6347">
      <w:pPr>
        <w:spacing w:after="0" w:line="240" w:lineRule="auto"/>
        <w:jc w:val="both"/>
        <w:rPr>
          <w:rFonts w:ascii="Times New Roman" w:eastAsia="Times New Roman" w:hAnsi="Times New Roman" w:cs="Times New Roman"/>
          <w:sz w:val="24"/>
          <w:szCs w:val="24"/>
        </w:rPr>
      </w:pPr>
      <w:r w:rsidRPr="001F6347">
        <w:rPr>
          <w:rFonts w:ascii="Times New Roman" w:eastAsia="Times New Roman" w:hAnsi="Times New Roman" w:cs="Times New Roman"/>
          <w:sz w:val="24"/>
          <w:szCs w:val="24"/>
        </w:rPr>
        <w:tab/>
        <w:t>Осигуряването на техника, както и всичко друго необходимо за извършване на работите, е задължение на избрания за Изпълнител.</w:t>
      </w:r>
    </w:p>
    <w:p w:rsidR="008D74F8" w:rsidRPr="008D74F8" w:rsidRDefault="008D74F8" w:rsidP="008D74F8">
      <w:pPr>
        <w:spacing w:after="0" w:line="240" w:lineRule="auto"/>
        <w:jc w:val="center"/>
        <w:rPr>
          <w:rFonts w:ascii="Times New Roman" w:eastAsia="Times New Roman" w:hAnsi="Times New Roman" w:cs="Times New Roman"/>
          <w:sz w:val="48"/>
          <w:szCs w:val="44"/>
          <w:lang w:eastAsia="bg-BG"/>
        </w:rPr>
      </w:pPr>
      <w:r w:rsidRPr="008D74F8">
        <w:rPr>
          <w:rFonts w:ascii="Times New Roman" w:eastAsia="Times New Roman" w:hAnsi="Times New Roman" w:cs="Times New Roman"/>
          <w:b/>
          <w:bCs/>
          <w:noProof/>
          <w:color w:val="FF0000"/>
          <w:sz w:val="24"/>
          <w:szCs w:val="24"/>
          <w:lang w:eastAsia="bg-BG"/>
        </w:rPr>
        <w:lastRenderedPageBreak/>
        <mc:AlternateContent>
          <mc:Choice Requires="wps">
            <w:drawing>
              <wp:anchor distT="0" distB="0" distL="114300" distR="114300" simplePos="0" relativeHeight="251671552" behindDoc="1" locked="0" layoutInCell="1" allowOverlap="1" wp14:anchorId="50CDC33C" wp14:editId="00C7C113">
                <wp:simplePos x="0" y="0"/>
                <wp:positionH relativeFrom="page">
                  <wp:align>center</wp:align>
                </wp:positionH>
                <wp:positionV relativeFrom="paragraph">
                  <wp:posOffset>415290</wp:posOffset>
                </wp:positionV>
                <wp:extent cx="5686425" cy="314325"/>
                <wp:effectExtent l="0" t="0" r="0" b="0"/>
                <wp:wrapTight wrapText="bothSides">
                  <wp:wrapPolygon edited="0">
                    <wp:start x="0" y="0"/>
                    <wp:lineTo x="0" y="21600"/>
                    <wp:lineTo x="21600" y="21600"/>
                    <wp:lineTo x="21600" y="0"/>
                  </wp:wrapPolygon>
                </wp:wrapTight>
                <wp:docPr id="46"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86425" cy="314325"/>
                        </a:xfrm>
                        <a:prstGeom prst="rect">
                          <a:avLst/>
                        </a:prstGeom>
                      </wps:spPr>
                      <wps:txbx>
                        <w:txbxContent>
                          <w:p w:rsidR="0054644F" w:rsidRPr="00A65B39" w:rsidRDefault="0054644F" w:rsidP="008D74F8">
                            <w:pPr>
                              <w:pStyle w:val="afa"/>
                              <w:spacing w:before="0" w:beforeAutospacing="0" w:after="0" w:afterAutospacing="0"/>
                              <w:jc w:val="center"/>
                              <w:rPr>
                                <w:sz w:val="40"/>
                                <w:szCs w:val="40"/>
                              </w:rPr>
                            </w:pPr>
                            <w:r w:rsidRPr="00A65B39">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Критерий за възлагане на поръчката</w:t>
                            </w:r>
                          </w:p>
                        </w:txbxContent>
                      </wps:txbx>
                      <wps:bodyPr wrap="square" numCol="1" fromWordArt="1">
                        <a:prstTxWarp prst="textPlain">
                          <a:avLst>
                            <a:gd name="adj" fmla="val 50000"/>
                          </a:avLst>
                        </a:prstTxWarp>
                        <a:spAutoFit/>
                      </wps:bodyPr>
                    </wps:wsp>
                  </a:graphicData>
                </a:graphic>
              </wp:anchor>
            </w:drawing>
          </mc:Choice>
          <mc:Fallback>
            <w:pict>
              <v:shape id="_x0000_s1067" type="#_x0000_t202" style="position:absolute;left:0;text-align:left;margin-left:0;margin-top:32.7pt;width:447.75pt;height:24.75pt;z-index:-25164492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" filled="f" stroked="f">
                <o:lock v:ext="edit" text="t" shapetype="t"/>
                <v:textbox style="mso-fit-shape-to-text:t">
                  <w:txbxContent>
                    <w:p w:rsidR="0054644F" w:rsidRPr="00A65B39" w:rsidRDefault="0054644F" w:rsidP="008D74F8">
                      <w:pPr>
                        <w:pStyle w:val="afa"/>
                        <w:spacing w:before="0" w:beforeAutospacing="0" w:after="0" w:afterAutospacing="0"/>
                        <w:jc w:val="center"/>
                        <w:rPr>
                          <w:sz w:val="40"/>
                          <w:szCs w:val="40"/>
                        </w:rPr>
                      </w:pPr>
                      <w:r w:rsidRPr="00A65B39">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Критерий за възлагане на поръчката</w:t>
                      </w:r>
                    </w:p>
                  </w:txbxContent>
                </v:textbox>
                <w10:wrap type="tight" anchorx="page"/>
              </v:shape>
            </w:pict>
          </mc:Fallback>
        </mc:AlternateContent>
      </w:r>
      <w:r w:rsidRPr="008D74F8">
        <w:rPr>
          <w:rFonts w:ascii="Impact" w:eastAsia="Times New Roman" w:hAnsi="Impact" w:cs="Times New Roman"/>
          <w:color w:val="0066CC"/>
          <w:sz w:val="48"/>
          <w:szCs w:val="44"/>
          <w:lang w:eastAsia="bg-BG"/>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eastAsia="Times New Roman" w:hAnsi="Impact" w:cs="Times New Roman"/>
          <w:color w:val="0066CC"/>
          <w:sz w:val="48"/>
          <w:szCs w:val="44"/>
          <w:lang w:val="en-US" w:eastAsia="bg-BG"/>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p>
    <w:p w:rsidR="00FE43BF" w:rsidRDefault="008D74F8" w:rsidP="008D74F8">
      <w:pPr>
        <w:spacing w:after="0" w:line="240" w:lineRule="auto"/>
        <w:jc w:val="center"/>
        <w:rPr>
          <w:rFonts w:ascii="Times New Roman" w:eastAsia="Calibri" w:hAnsi="Times New Roman" w:cs="Times New Roman"/>
          <w:b/>
          <w:bCs/>
          <w:color w:val="000000"/>
          <w:sz w:val="24"/>
          <w:szCs w:val="28"/>
          <w:lang w:eastAsia="bg-BG"/>
        </w:rPr>
      </w:pPr>
      <w:r w:rsidRPr="008D74F8">
        <w:rPr>
          <w:rFonts w:ascii="Times New Roman" w:eastAsia="Calibri" w:hAnsi="Times New Roman" w:cs="Times New Roman"/>
          <w:b/>
          <w:bCs/>
          <w:color w:val="000000"/>
          <w:sz w:val="24"/>
          <w:szCs w:val="28"/>
          <w:lang w:eastAsia="bg-BG"/>
        </w:rPr>
        <w:t xml:space="preserve"> </w:t>
      </w:r>
    </w:p>
    <w:p w:rsidR="00FE43BF" w:rsidRDefault="00FE43BF" w:rsidP="008D74F8">
      <w:pPr>
        <w:spacing w:after="0" w:line="240" w:lineRule="auto"/>
        <w:jc w:val="center"/>
        <w:rPr>
          <w:rFonts w:ascii="Times New Roman" w:eastAsia="Calibri" w:hAnsi="Times New Roman" w:cs="Times New Roman"/>
          <w:b/>
          <w:bCs/>
          <w:color w:val="000000"/>
          <w:sz w:val="24"/>
          <w:szCs w:val="28"/>
          <w:lang w:eastAsia="bg-BG"/>
        </w:rPr>
      </w:pPr>
    </w:p>
    <w:p w:rsidR="00FE43BF" w:rsidRDefault="00FE43BF" w:rsidP="008D74F8">
      <w:pPr>
        <w:spacing w:after="0" w:line="240" w:lineRule="auto"/>
        <w:jc w:val="center"/>
        <w:rPr>
          <w:rFonts w:ascii="Times New Roman" w:eastAsia="Calibri" w:hAnsi="Times New Roman" w:cs="Times New Roman"/>
          <w:b/>
          <w:bCs/>
          <w:color w:val="000000"/>
          <w:sz w:val="24"/>
          <w:szCs w:val="28"/>
          <w:lang w:eastAsia="bg-BG"/>
        </w:rPr>
      </w:pPr>
    </w:p>
    <w:p w:rsidR="00FE43BF" w:rsidRDefault="00FE43BF" w:rsidP="008D74F8">
      <w:pPr>
        <w:spacing w:after="0" w:line="240" w:lineRule="auto"/>
        <w:jc w:val="center"/>
        <w:rPr>
          <w:rFonts w:ascii="Times New Roman" w:eastAsia="Calibri" w:hAnsi="Times New Roman" w:cs="Times New Roman"/>
          <w:b/>
          <w:bCs/>
          <w:color w:val="000000"/>
          <w:sz w:val="24"/>
          <w:szCs w:val="28"/>
          <w:lang w:eastAsia="bg-BG"/>
        </w:rPr>
      </w:pPr>
    </w:p>
    <w:p w:rsidR="00FE43BF" w:rsidRDefault="00FE43BF" w:rsidP="008D74F8">
      <w:pPr>
        <w:spacing w:after="0" w:line="240" w:lineRule="auto"/>
        <w:jc w:val="center"/>
        <w:rPr>
          <w:rFonts w:ascii="Times New Roman" w:eastAsia="Calibri" w:hAnsi="Times New Roman" w:cs="Times New Roman"/>
          <w:b/>
          <w:bCs/>
          <w:color w:val="000000"/>
          <w:sz w:val="24"/>
          <w:szCs w:val="28"/>
          <w:lang w:eastAsia="bg-BG"/>
        </w:rPr>
      </w:pPr>
    </w:p>
    <w:p w:rsidR="008D74F8" w:rsidRPr="008D74F8" w:rsidRDefault="008D74F8" w:rsidP="008D74F8">
      <w:pPr>
        <w:spacing w:after="0" w:line="240" w:lineRule="auto"/>
        <w:jc w:val="center"/>
        <w:rPr>
          <w:rFonts w:ascii="Times New Roman" w:eastAsia="Calibri" w:hAnsi="Times New Roman" w:cs="Times New Roman"/>
          <w:b/>
          <w:bCs/>
          <w:color w:val="000000"/>
          <w:sz w:val="24"/>
          <w:szCs w:val="28"/>
          <w:lang w:eastAsia="bg-BG"/>
        </w:rPr>
      </w:pPr>
      <w:r w:rsidRPr="008D74F8">
        <w:rPr>
          <w:rFonts w:ascii="Times New Roman" w:eastAsia="Calibri" w:hAnsi="Times New Roman" w:cs="Times New Roman"/>
          <w:b/>
          <w:bCs/>
          <w:color w:val="000000"/>
          <w:sz w:val="24"/>
          <w:szCs w:val="28"/>
          <w:lang w:eastAsia="bg-BG"/>
        </w:rPr>
        <w:t xml:space="preserve">„ИКОНОМИЧЕСКИ НАЙ-ИЗГОДНА ОФЕРТА“, ВЪЗ ОСНОВА НА КРИТЕРИЙ </w:t>
      </w:r>
    </w:p>
    <w:p w:rsidR="008D74F8" w:rsidRPr="008D74F8" w:rsidRDefault="008D74F8" w:rsidP="008D74F8">
      <w:pPr>
        <w:spacing w:after="0" w:line="240" w:lineRule="auto"/>
        <w:jc w:val="center"/>
        <w:rPr>
          <w:rFonts w:ascii="Times New Roman" w:eastAsia="Calibri" w:hAnsi="Times New Roman" w:cs="Times New Roman"/>
          <w:b/>
          <w:bCs/>
          <w:color w:val="000000"/>
          <w:sz w:val="24"/>
          <w:szCs w:val="28"/>
          <w:lang w:eastAsia="bg-BG"/>
        </w:rPr>
      </w:pPr>
      <w:r w:rsidRPr="008D74F8">
        <w:rPr>
          <w:rFonts w:ascii="Times New Roman" w:eastAsia="Calibri" w:hAnsi="Times New Roman" w:cs="Times New Roman"/>
          <w:b/>
          <w:bCs/>
          <w:color w:val="000000"/>
          <w:sz w:val="24"/>
          <w:szCs w:val="28"/>
          <w:lang w:eastAsia="bg-BG"/>
        </w:rPr>
        <w:t xml:space="preserve">„НАЙ-НИСКА ЦЕНА” </w:t>
      </w:r>
    </w:p>
    <w:p w:rsidR="008D74F8" w:rsidRPr="008D74F8" w:rsidRDefault="008D74F8" w:rsidP="008D74F8">
      <w:pPr>
        <w:spacing w:after="0" w:line="240" w:lineRule="auto"/>
        <w:rPr>
          <w:rFonts w:ascii="Times New Roman" w:eastAsia="Calibri" w:hAnsi="Times New Roman" w:cs="Times New Roman"/>
          <w:b/>
          <w:bCs/>
          <w:color w:val="FF0000"/>
          <w:sz w:val="24"/>
          <w:szCs w:val="24"/>
          <w:lang w:eastAsia="bg-BG"/>
        </w:rPr>
      </w:pPr>
    </w:p>
    <w:p w:rsidR="008D74F8" w:rsidRPr="008D74F8" w:rsidRDefault="008D74F8" w:rsidP="008D74F8">
      <w:pPr>
        <w:spacing w:after="0" w:line="240" w:lineRule="auto"/>
        <w:ind w:firstLine="709"/>
        <w:jc w:val="both"/>
        <w:textAlignment w:val="center"/>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Обект на сравнително оценяване е предложеното от участниците възнаграждение за </w:t>
      </w:r>
      <w:r w:rsidR="00BB4442">
        <w:rPr>
          <w:rFonts w:ascii="Times New Roman" w:eastAsia="Times New Roman" w:hAnsi="Times New Roman" w:cs="Times New Roman"/>
          <w:b/>
          <w:color w:val="000000"/>
          <w:sz w:val="24"/>
          <w:szCs w:val="24"/>
          <w:lang w:eastAsia="bg-BG"/>
        </w:rPr>
        <w:t>дейностите</w:t>
      </w:r>
      <w:r w:rsidRPr="008D74F8">
        <w:rPr>
          <w:rFonts w:ascii="Times New Roman" w:eastAsia="Times New Roman" w:hAnsi="Times New Roman" w:cs="Times New Roman"/>
          <w:b/>
          <w:color w:val="000000"/>
          <w:sz w:val="24"/>
          <w:szCs w:val="24"/>
          <w:lang w:eastAsia="bg-BG"/>
        </w:rPr>
        <w:t>, предмет на обществената поръчка.</w:t>
      </w:r>
    </w:p>
    <w:p w:rsidR="008D74F8" w:rsidRPr="008D74F8" w:rsidRDefault="008D74F8" w:rsidP="008D74F8">
      <w:pPr>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w:t>
      </w:r>
    </w:p>
    <w:p w:rsidR="008D74F8" w:rsidRPr="008D74F8" w:rsidRDefault="008D74F8" w:rsidP="008D74F8">
      <w:pPr>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Комисията класира участниците по степента на съответствие на офертите с предварително обявените от възложителя условия.</w:t>
      </w:r>
    </w:p>
    <w:p w:rsidR="008D74F8" w:rsidRDefault="008D74F8" w:rsidP="008D74F8">
      <w:pPr>
        <w:spacing w:after="0" w:line="240" w:lineRule="auto"/>
        <w:ind w:firstLine="709"/>
        <w:jc w:val="both"/>
        <w:textAlignment w:val="center"/>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Комисията провежда публично жребий за определяне на изпълнител между класираните на първо място оферти </w:t>
      </w:r>
      <w:r w:rsidRPr="008D74F8">
        <w:rPr>
          <w:rFonts w:ascii="Times New Roman" w:eastAsia="Times New Roman" w:hAnsi="Times New Roman" w:cs="Times New Roman"/>
          <w:sz w:val="24"/>
          <w:szCs w:val="24"/>
          <w:lang w:val="en-US" w:eastAsia="bg-BG"/>
        </w:rPr>
        <w:t>(</w:t>
      </w:r>
      <w:r w:rsidRPr="008D74F8">
        <w:rPr>
          <w:rFonts w:ascii="Times New Roman" w:eastAsia="Times New Roman" w:hAnsi="Times New Roman" w:cs="Times New Roman"/>
          <w:sz w:val="24"/>
          <w:szCs w:val="24"/>
          <w:lang w:eastAsia="bg-BG"/>
        </w:rPr>
        <w:t>ако е приложимо</w:t>
      </w:r>
      <w:r w:rsidRPr="008D74F8">
        <w:rPr>
          <w:rFonts w:ascii="Times New Roman" w:eastAsia="Times New Roman" w:hAnsi="Times New Roman" w:cs="Times New Roman"/>
          <w:sz w:val="24"/>
          <w:szCs w:val="24"/>
          <w:lang w:val="en-US" w:eastAsia="bg-BG"/>
        </w:rPr>
        <w:t>)</w:t>
      </w:r>
      <w:r w:rsidRPr="008D74F8">
        <w:rPr>
          <w:rFonts w:ascii="Times New Roman" w:eastAsia="Times New Roman" w:hAnsi="Times New Roman" w:cs="Times New Roman"/>
          <w:sz w:val="24"/>
          <w:szCs w:val="24"/>
          <w:lang w:eastAsia="bg-BG"/>
        </w:rPr>
        <w:t xml:space="preserve">, ако критерият за възлагане е най-ниска цена и тази цена се предлага в две или повече оферти. </w:t>
      </w:r>
      <w:r w:rsidRPr="008D74F8">
        <w:rPr>
          <w:rFonts w:ascii="Times New Roman" w:eastAsia="Times New Roman" w:hAnsi="Times New Roman" w:cs="Times New Roman"/>
          <w:sz w:val="24"/>
          <w:szCs w:val="24"/>
          <w:lang w:val="en-US" w:eastAsia="bg-BG"/>
        </w:rPr>
        <w:t>(</w:t>
      </w:r>
      <w:r w:rsidRPr="008D74F8">
        <w:rPr>
          <w:rFonts w:ascii="Times New Roman" w:eastAsia="Times New Roman" w:hAnsi="Times New Roman" w:cs="Times New Roman"/>
          <w:sz w:val="24"/>
          <w:szCs w:val="24"/>
          <w:lang w:eastAsia="bg-BG"/>
        </w:rPr>
        <w:t xml:space="preserve">чл. 58, ал. </w:t>
      </w:r>
      <w:r w:rsidRPr="008D74F8">
        <w:rPr>
          <w:rFonts w:ascii="Times New Roman" w:eastAsia="Times New Roman" w:hAnsi="Times New Roman" w:cs="Times New Roman"/>
          <w:sz w:val="24"/>
          <w:szCs w:val="24"/>
          <w:lang w:val="en-US" w:eastAsia="bg-BG"/>
        </w:rPr>
        <w:t>3</w:t>
      </w:r>
      <w:r w:rsidRPr="008D74F8">
        <w:rPr>
          <w:rFonts w:ascii="Times New Roman" w:eastAsia="Times New Roman" w:hAnsi="Times New Roman" w:cs="Times New Roman"/>
          <w:sz w:val="24"/>
          <w:szCs w:val="24"/>
          <w:lang w:eastAsia="bg-BG"/>
        </w:rPr>
        <w:t xml:space="preserve"> ППЗОП</w:t>
      </w:r>
      <w:r w:rsidRPr="008D74F8">
        <w:rPr>
          <w:rFonts w:ascii="Times New Roman" w:eastAsia="Times New Roman" w:hAnsi="Times New Roman" w:cs="Times New Roman"/>
          <w:sz w:val="24"/>
          <w:szCs w:val="24"/>
          <w:lang w:val="en-US" w:eastAsia="bg-BG"/>
        </w:rPr>
        <w:t>)</w:t>
      </w:r>
      <w:r w:rsidRPr="008D74F8">
        <w:rPr>
          <w:rFonts w:ascii="Times New Roman" w:eastAsia="Times New Roman" w:hAnsi="Times New Roman" w:cs="Times New Roman"/>
          <w:sz w:val="24"/>
          <w:szCs w:val="24"/>
          <w:lang w:eastAsia="bg-BG"/>
        </w:rPr>
        <w:t>.</w:t>
      </w:r>
    </w:p>
    <w:p w:rsidR="00F57437" w:rsidRPr="008D74F8" w:rsidRDefault="00F57437" w:rsidP="008D74F8">
      <w:pPr>
        <w:spacing w:after="0" w:line="240" w:lineRule="auto"/>
        <w:ind w:firstLine="709"/>
        <w:jc w:val="both"/>
        <w:textAlignment w:val="center"/>
        <w:rPr>
          <w:rFonts w:ascii="Times New Roman" w:eastAsia="Times New Roman" w:hAnsi="Times New Roman" w:cs="Times New Roman"/>
          <w:sz w:val="24"/>
          <w:szCs w:val="24"/>
          <w:lang w:eastAsia="bg-BG"/>
        </w:rPr>
      </w:pPr>
    </w:p>
    <w:p w:rsidR="00F57437" w:rsidRPr="008D74F8" w:rsidRDefault="00F57437" w:rsidP="00F57437">
      <w:pPr>
        <w:spacing w:after="0" w:line="240" w:lineRule="auto"/>
        <w:ind w:firstLine="709"/>
        <w:jc w:val="both"/>
        <w:textAlignment w:val="center"/>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Обществените поръчки се възлагат въз основа на икономически най-изгодната оферта.</w:t>
      </w:r>
    </w:p>
    <w:p w:rsidR="00F57437" w:rsidRPr="00F57437" w:rsidRDefault="00F57437" w:rsidP="00F57437">
      <w:pPr>
        <w:spacing w:after="0" w:line="240" w:lineRule="auto"/>
        <w:ind w:firstLine="709"/>
        <w:jc w:val="both"/>
        <w:textAlignment w:val="center"/>
        <w:rPr>
          <w:rFonts w:ascii="Times New Roman" w:eastAsia="Calibri"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Икономически най-изгодната оферта се определя въз основа на критерия за възлагане</w:t>
      </w:r>
      <w:r w:rsidRPr="008D74F8">
        <w:rPr>
          <w:rFonts w:ascii="Times New Roman" w:eastAsia="Times New Roman" w:hAnsi="Times New Roman" w:cs="Times New Roman"/>
          <w:b/>
          <w:color w:val="000000"/>
          <w:sz w:val="24"/>
          <w:szCs w:val="24"/>
          <w:lang w:eastAsia="bg-BG"/>
        </w:rPr>
        <w:t xml:space="preserve">:  </w:t>
      </w:r>
    </w:p>
    <w:p w:rsidR="00F57437" w:rsidRPr="00F57437" w:rsidRDefault="00F57437" w:rsidP="00F57437">
      <w:pPr>
        <w:spacing w:after="0" w:line="240" w:lineRule="atLeast"/>
        <w:ind w:firstLine="708"/>
        <w:jc w:val="both"/>
        <w:rPr>
          <w:rFonts w:ascii="Times New Roman" w:eastAsia="Calibri" w:hAnsi="Times New Roman" w:cs="Times New Roman"/>
          <w:bCs/>
          <w:color w:val="000000"/>
          <w:sz w:val="24"/>
          <w:szCs w:val="24"/>
          <w:lang w:eastAsia="bg-BG"/>
        </w:rPr>
      </w:pPr>
      <w:r w:rsidRPr="00F57437">
        <w:rPr>
          <w:rFonts w:ascii="Times New Roman" w:eastAsia="Calibri" w:hAnsi="Times New Roman" w:cs="Times New Roman"/>
          <w:b/>
          <w:bCs/>
          <w:color w:val="000000"/>
          <w:sz w:val="24"/>
          <w:szCs w:val="24"/>
          <w:lang w:eastAsia="bg-BG"/>
        </w:rPr>
        <w:t>„НАЙ-НИСКА ЦЕНА”</w:t>
      </w:r>
      <w:r w:rsidRPr="00F57437">
        <w:rPr>
          <w:rFonts w:ascii="Times New Roman" w:eastAsia="Calibri" w:hAnsi="Times New Roman" w:cs="Times New Roman"/>
          <w:bCs/>
          <w:color w:val="000000"/>
          <w:sz w:val="24"/>
          <w:szCs w:val="24"/>
          <w:lang w:eastAsia="bg-BG"/>
        </w:rPr>
        <w:t>, съгласно чл. 70, ал. 2, т. 1 от ЗОП.</w:t>
      </w:r>
    </w:p>
    <w:p w:rsidR="00F57437" w:rsidRPr="00F57437" w:rsidRDefault="00F57437" w:rsidP="00F57437">
      <w:pPr>
        <w:spacing w:after="0" w:line="240" w:lineRule="auto"/>
        <w:ind w:firstLine="708"/>
        <w:jc w:val="both"/>
        <w:rPr>
          <w:rFonts w:ascii="Times New Roman" w:eastAsia="Times New Roman" w:hAnsi="Times New Roman" w:cs="Times New Roman"/>
          <w:color w:val="00B050"/>
          <w:sz w:val="24"/>
          <w:szCs w:val="24"/>
        </w:rPr>
      </w:pPr>
    </w:p>
    <w:p w:rsidR="00F57437" w:rsidRPr="00F57437" w:rsidRDefault="00F57437" w:rsidP="00F57437">
      <w:pPr>
        <w:spacing w:after="0" w:line="240" w:lineRule="atLeast"/>
        <w:ind w:firstLine="708"/>
        <w:jc w:val="both"/>
        <w:outlineLvl w:val="1"/>
        <w:rPr>
          <w:rFonts w:ascii="Times New Roman" w:eastAsia="Calibri" w:hAnsi="Times New Roman" w:cs="Times New Roman"/>
          <w:b/>
          <w:color w:val="000000"/>
          <w:spacing w:val="5"/>
          <w:sz w:val="24"/>
          <w:szCs w:val="24"/>
          <w:lang w:eastAsia="bg-BG"/>
        </w:rPr>
      </w:pPr>
      <w:bookmarkStart w:id="11" w:name="_Toc459563056"/>
      <w:r w:rsidRPr="00F57437">
        <w:rPr>
          <w:rFonts w:ascii="Times New Roman" w:eastAsia="Calibri" w:hAnsi="Times New Roman" w:cs="Times New Roman"/>
          <w:b/>
          <w:color w:val="000000"/>
          <w:spacing w:val="5"/>
          <w:sz w:val="24"/>
          <w:szCs w:val="24"/>
          <w:lang w:eastAsia="bg-BG"/>
        </w:rPr>
        <w:t>Методика за оценка.</w:t>
      </w:r>
      <w:bookmarkEnd w:id="11"/>
    </w:p>
    <w:p w:rsidR="00F57437" w:rsidRPr="00F57437" w:rsidRDefault="00F57437" w:rsidP="00F57437">
      <w:pPr>
        <w:spacing w:after="120" w:line="240" w:lineRule="auto"/>
        <w:ind w:right="-108" w:firstLine="709"/>
        <w:jc w:val="both"/>
        <w:rPr>
          <w:rFonts w:ascii="Times New Roman" w:eastAsia="Times New Roman" w:hAnsi="Times New Roman" w:cs="Times New Roman"/>
          <w:snapToGrid w:val="0"/>
          <w:sz w:val="24"/>
          <w:szCs w:val="24"/>
          <w:u w:val="single"/>
        </w:rPr>
      </w:pPr>
      <w:r w:rsidRPr="00F57437">
        <w:rPr>
          <w:rFonts w:ascii="Times New Roman" w:eastAsia="Times New Roman" w:hAnsi="Times New Roman" w:cs="Times New Roman"/>
          <w:sz w:val="24"/>
          <w:szCs w:val="24"/>
        </w:rPr>
        <w:t xml:space="preserve">Максималният брой точки, които може да събере един участник са </w:t>
      </w:r>
      <w:r w:rsidRPr="00F57437">
        <w:rPr>
          <w:rFonts w:ascii="Times New Roman" w:eastAsia="Times New Roman" w:hAnsi="Times New Roman" w:cs="Times New Roman"/>
          <w:bCs/>
          <w:sz w:val="24"/>
          <w:szCs w:val="24"/>
        </w:rPr>
        <w:t>100</w:t>
      </w:r>
      <w:r w:rsidRPr="00F57437">
        <w:rPr>
          <w:rFonts w:ascii="Times New Roman" w:eastAsia="Times New Roman" w:hAnsi="Times New Roman" w:cs="Times New Roman"/>
          <w:sz w:val="24"/>
          <w:szCs w:val="24"/>
        </w:rPr>
        <w:t xml:space="preserve"> (сто) точки. </w:t>
      </w:r>
      <w:r w:rsidRPr="00F57437">
        <w:rPr>
          <w:rFonts w:ascii="Times New Roman" w:eastAsia="Times New Roman" w:hAnsi="Times New Roman" w:cs="Times New Roman"/>
          <w:bCs/>
          <w:sz w:val="24"/>
          <w:szCs w:val="24"/>
        </w:rPr>
        <w:t>Участникът, чиято оферта е получила най-висока оценка се класира на първо място, а останалите следват в низходящ ред.</w:t>
      </w:r>
      <w:r w:rsidRPr="00F57437">
        <w:rPr>
          <w:rFonts w:ascii="Times New Roman" w:eastAsia="Times New Roman" w:hAnsi="Times New Roman" w:cs="Times New Roman"/>
          <w:sz w:val="24"/>
          <w:szCs w:val="24"/>
        </w:rPr>
        <w:t xml:space="preserve"> </w:t>
      </w:r>
    </w:p>
    <w:p w:rsidR="00F57437" w:rsidRDefault="00F57437" w:rsidP="00F57437">
      <w:pPr>
        <w:spacing w:after="120" w:line="240" w:lineRule="auto"/>
        <w:ind w:right="-108" w:firstLine="709"/>
        <w:jc w:val="both"/>
        <w:rPr>
          <w:rFonts w:ascii="Times New Roman" w:eastAsia="Times New Roman" w:hAnsi="Times New Roman" w:cs="Times New Roman"/>
          <w:sz w:val="24"/>
          <w:szCs w:val="24"/>
        </w:rPr>
      </w:pPr>
    </w:p>
    <w:p w:rsidR="00F57437" w:rsidRPr="00F57437" w:rsidRDefault="00F57437" w:rsidP="00F57437">
      <w:pPr>
        <w:spacing w:after="120" w:line="240" w:lineRule="auto"/>
        <w:ind w:right="-108" w:firstLine="709"/>
        <w:jc w:val="both"/>
        <w:rPr>
          <w:rFonts w:ascii="Times New Roman" w:eastAsia="Times New Roman" w:hAnsi="Times New Roman" w:cs="Times New Roman"/>
          <w:snapToGrid w:val="0"/>
          <w:sz w:val="24"/>
          <w:szCs w:val="24"/>
        </w:rPr>
      </w:pPr>
      <w:r w:rsidRPr="00F57437">
        <w:rPr>
          <w:rFonts w:ascii="Times New Roman" w:eastAsia="Times New Roman" w:hAnsi="Times New Roman" w:cs="Times New Roman"/>
          <w:sz w:val="24"/>
          <w:szCs w:val="24"/>
        </w:rPr>
        <w:t xml:space="preserve">Методика за оценка </w:t>
      </w:r>
    </w:p>
    <w:p w:rsidR="00F57437" w:rsidRPr="00F57437" w:rsidRDefault="00F57437" w:rsidP="00F57437">
      <w:pPr>
        <w:spacing w:after="0" w:line="240" w:lineRule="auto"/>
        <w:ind w:right="-108" w:firstLine="708"/>
        <w:jc w:val="both"/>
        <w:rPr>
          <w:rFonts w:ascii="Times New Roman" w:eastAsia="Times New Roman" w:hAnsi="Times New Roman" w:cs="Times New Roman"/>
          <w:sz w:val="24"/>
          <w:szCs w:val="24"/>
        </w:rPr>
      </w:pPr>
      <w:r w:rsidRPr="00F57437">
        <w:rPr>
          <w:rFonts w:ascii="Times New Roman" w:eastAsia="Times New Roman" w:hAnsi="Times New Roman" w:cs="Times New Roman"/>
          <w:sz w:val="24"/>
          <w:szCs w:val="24"/>
        </w:rPr>
        <w:t xml:space="preserve">Оценките на участниците се определят от Ц1 - </w:t>
      </w:r>
      <w:r w:rsidRPr="00F57437">
        <w:rPr>
          <w:rFonts w:ascii="Times New Roman" w:eastAsia="Times New Roman" w:hAnsi="Times New Roman" w:cs="Times New Roman"/>
          <w:b/>
          <w:sz w:val="24"/>
          <w:szCs w:val="24"/>
        </w:rPr>
        <w:t>Предложената обща цена за всички дейности</w:t>
      </w:r>
    </w:p>
    <w:p w:rsidR="00F57437" w:rsidRPr="00F57437" w:rsidRDefault="00F57437" w:rsidP="00F57437">
      <w:pPr>
        <w:widowControl w:val="0"/>
        <w:tabs>
          <w:tab w:val="left" w:pos="6840"/>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57437">
        <w:rPr>
          <w:rFonts w:ascii="Times New Roman" w:eastAsia="Times New Roman" w:hAnsi="Times New Roman" w:cs="Times New Roman"/>
          <w:sz w:val="24"/>
          <w:szCs w:val="24"/>
        </w:rPr>
        <w:t xml:space="preserve">В общата цена, участникът трябва да включи цените на всички видове дейности по </w:t>
      </w:r>
      <w:r>
        <w:rPr>
          <w:rFonts w:ascii="Times New Roman" w:eastAsia="Times New Roman" w:hAnsi="Times New Roman" w:cs="Times New Roman"/>
          <w:sz w:val="24"/>
          <w:szCs w:val="24"/>
        </w:rPr>
        <w:t>поръчката</w:t>
      </w:r>
      <w:r w:rsidRPr="00F57437">
        <w:rPr>
          <w:rFonts w:ascii="Times New Roman" w:eastAsia="Times New Roman" w:hAnsi="Times New Roman" w:cs="Times New Roman"/>
          <w:sz w:val="24"/>
          <w:szCs w:val="24"/>
        </w:rPr>
        <w:t>.</w:t>
      </w:r>
    </w:p>
    <w:p w:rsidR="00F57437" w:rsidRPr="00F57437" w:rsidRDefault="00F57437" w:rsidP="00F57437">
      <w:pPr>
        <w:widowControl w:val="0"/>
        <w:tabs>
          <w:tab w:val="left" w:pos="6840"/>
        </w:tabs>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F57437" w:rsidRPr="00F57437" w:rsidRDefault="00F57437" w:rsidP="00F57437">
      <w:pPr>
        <w:widowControl w:val="0"/>
        <w:tabs>
          <w:tab w:val="left" w:pos="6840"/>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57437">
        <w:rPr>
          <w:rFonts w:ascii="Times New Roman" w:eastAsia="Times New Roman" w:hAnsi="Times New Roman" w:cs="Times New Roman"/>
          <w:sz w:val="24"/>
          <w:szCs w:val="24"/>
        </w:rPr>
        <w:t>Най-доброто предложение, което предлага най-малък бюджетен разход (най–ниска цена), получава 100 т., а всяко следващо по-малко добро предложение се оценява след прилагане на следната формула:</w:t>
      </w:r>
    </w:p>
    <w:p w:rsidR="00F57437" w:rsidRPr="00F57437" w:rsidRDefault="00F57437" w:rsidP="00F57437">
      <w:pPr>
        <w:widowControl w:val="0"/>
        <w:tabs>
          <w:tab w:val="left" w:pos="6840"/>
        </w:tabs>
        <w:autoSpaceDE w:val="0"/>
        <w:autoSpaceDN w:val="0"/>
        <w:adjustRightInd w:val="0"/>
        <w:spacing w:after="0" w:line="240" w:lineRule="auto"/>
        <w:jc w:val="both"/>
        <w:rPr>
          <w:rFonts w:ascii="Times New Roman" w:eastAsia="Times New Roman" w:hAnsi="Times New Roman" w:cs="Times New Roman"/>
          <w:sz w:val="24"/>
          <w:szCs w:val="24"/>
        </w:rPr>
      </w:pPr>
    </w:p>
    <w:p w:rsidR="00F57437" w:rsidRPr="00F57437" w:rsidRDefault="00F57437" w:rsidP="00F57437">
      <w:pPr>
        <w:widowControl w:val="0"/>
        <w:autoSpaceDE w:val="0"/>
        <w:autoSpaceDN w:val="0"/>
        <w:adjustRightInd w:val="0"/>
        <w:spacing w:after="0" w:line="240" w:lineRule="auto"/>
        <w:ind w:right="-180"/>
        <w:jc w:val="both"/>
        <w:rPr>
          <w:rFonts w:ascii="Times New Roman" w:eastAsia="Times New Roman" w:hAnsi="Times New Roman" w:cs="Times New Roman"/>
          <w:sz w:val="24"/>
          <w:szCs w:val="24"/>
        </w:rPr>
      </w:pPr>
      <w:r w:rsidRPr="00F57437">
        <w:rPr>
          <w:rFonts w:ascii="Times New Roman" w:eastAsia="Times New Roman" w:hAnsi="Times New Roman" w:cs="Times New Roman"/>
          <w:sz w:val="24"/>
          <w:szCs w:val="24"/>
        </w:rPr>
        <w:t xml:space="preserve">Ц1 = </w:t>
      </w:r>
      <w:r w:rsidRPr="00F57437">
        <w:rPr>
          <w:rFonts w:ascii="Times New Roman" w:eastAsia="Times New Roman" w:hAnsi="Times New Roman" w:cs="Times New Roman"/>
          <w:i/>
          <w:sz w:val="24"/>
          <w:szCs w:val="24"/>
          <w:u w:val="single"/>
        </w:rPr>
        <w:t>Ц1min</w:t>
      </w:r>
      <w:r w:rsidRPr="00F57437">
        <w:rPr>
          <w:rFonts w:ascii="Times New Roman" w:eastAsia="Times New Roman" w:hAnsi="Times New Roman" w:cs="Times New Roman"/>
          <w:i/>
          <w:sz w:val="24"/>
          <w:szCs w:val="24"/>
        </w:rPr>
        <w:t xml:space="preserve"> х 100, където:</w:t>
      </w:r>
      <w:r w:rsidRPr="00F57437">
        <w:rPr>
          <w:rFonts w:ascii="Times New Roman" w:eastAsia="Times New Roman" w:hAnsi="Times New Roman" w:cs="Times New Roman"/>
          <w:sz w:val="24"/>
          <w:szCs w:val="24"/>
        </w:rPr>
        <w:tab/>
      </w:r>
      <w:r w:rsidRPr="00F57437">
        <w:rPr>
          <w:rFonts w:ascii="Times New Roman" w:eastAsia="Times New Roman" w:hAnsi="Times New Roman" w:cs="Times New Roman"/>
          <w:i/>
          <w:sz w:val="24"/>
          <w:szCs w:val="24"/>
        </w:rPr>
        <w:t xml:space="preserve">                        </w:t>
      </w:r>
    </w:p>
    <w:p w:rsidR="00F57437" w:rsidRPr="00F57437" w:rsidRDefault="00F57437" w:rsidP="00F57437">
      <w:pPr>
        <w:widowControl w:val="0"/>
        <w:tabs>
          <w:tab w:val="left" w:pos="6840"/>
        </w:tabs>
        <w:autoSpaceDE w:val="0"/>
        <w:autoSpaceDN w:val="0"/>
        <w:adjustRightInd w:val="0"/>
        <w:spacing w:after="0" w:line="240" w:lineRule="auto"/>
        <w:jc w:val="both"/>
        <w:rPr>
          <w:rFonts w:ascii="Times New Roman" w:eastAsia="Times New Roman" w:hAnsi="Times New Roman" w:cs="Times New Roman"/>
          <w:sz w:val="24"/>
          <w:szCs w:val="24"/>
        </w:rPr>
      </w:pPr>
      <w:r w:rsidRPr="00F57437">
        <w:rPr>
          <w:rFonts w:ascii="Times New Roman" w:eastAsia="Times New Roman" w:hAnsi="Times New Roman" w:cs="Times New Roman"/>
          <w:i/>
          <w:sz w:val="24"/>
          <w:szCs w:val="24"/>
        </w:rPr>
        <w:t xml:space="preserve">          Ц1n</w:t>
      </w:r>
    </w:p>
    <w:p w:rsidR="00F57437" w:rsidRPr="00F57437" w:rsidRDefault="00F57437" w:rsidP="00F57437">
      <w:pPr>
        <w:widowControl w:val="0"/>
        <w:autoSpaceDE w:val="0"/>
        <w:autoSpaceDN w:val="0"/>
        <w:adjustRightInd w:val="0"/>
        <w:spacing w:after="0" w:line="240" w:lineRule="auto"/>
        <w:ind w:right="-180"/>
        <w:jc w:val="both"/>
        <w:rPr>
          <w:rFonts w:ascii="Times New Roman" w:eastAsia="Times New Roman" w:hAnsi="Times New Roman" w:cs="Times New Roman"/>
          <w:sz w:val="24"/>
          <w:szCs w:val="24"/>
        </w:rPr>
      </w:pPr>
    </w:p>
    <w:p w:rsidR="00F57437" w:rsidRPr="00F57437" w:rsidRDefault="00F57437" w:rsidP="00F57437">
      <w:pPr>
        <w:widowControl w:val="0"/>
        <w:autoSpaceDE w:val="0"/>
        <w:autoSpaceDN w:val="0"/>
        <w:adjustRightInd w:val="0"/>
        <w:spacing w:after="0" w:line="240" w:lineRule="auto"/>
        <w:ind w:right="-180"/>
        <w:jc w:val="both"/>
        <w:rPr>
          <w:rFonts w:ascii="Times New Roman" w:eastAsia="Times New Roman" w:hAnsi="Times New Roman" w:cs="Times New Roman"/>
          <w:sz w:val="24"/>
          <w:szCs w:val="24"/>
        </w:rPr>
      </w:pPr>
      <w:r w:rsidRPr="00F57437">
        <w:rPr>
          <w:rFonts w:ascii="Times New Roman" w:eastAsia="Times New Roman" w:hAnsi="Times New Roman" w:cs="Times New Roman"/>
          <w:sz w:val="24"/>
          <w:szCs w:val="24"/>
        </w:rPr>
        <w:t>Ц1min е най-ниската предложена обща цена за всички дейности, а Ц1n е предложената обща цена от</w:t>
      </w:r>
      <w:r w:rsidRPr="00F57437">
        <w:rPr>
          <w:rFonts w:ascii="Times New Roman" w:eastAsia="Times New Roman" w:hAnsi="Times New Roman" w:cs="Times New Roman"/>
          <w:i/>
          <w:sz w:val="24"/>
          <w:szCs w:val="24"/>
        </w:rPr>
        <w:t xml:space="preserve"> </w:t>
      </w:r>
      <w:r w:rsidRPr="00F57437">
        <w:rPr>
          <w:rFonts w:ascii="Times New Roman" w:eastAsia="Times New Roman" w:hAnsi="Times New Roman" w:cs="Times New Roman"/>
          <w:sz w:val="24"/>
          <w:szCs w:val="24"/>
        </w:rPr>
        <w:t>n-тия участник за всички дейности</w:t>
      </w:r>
    </w:p>
    <w:p w:rsidR="008D74F8" w:rsidRPr="008D74F8" w:rsidRDefault="008D74F8" w:rsidP="008D74F8">
      <w:pPr>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spacing w:after="0" w:line="240" w:lineRule="auto"/>
        <w:jc w:val="center"/>
        <w:rPr>
          <w:rFonts w:ascii="Times New Roman" w:eastAsia="Times New Roman" w:hAnsi="Times New Roman" w:cs="Times New Roman"/>
          <w:b/>
          <w:bCs/>
          <w:color w:val="FF0000"/>
          <w:sz w:val="28"/>
          <w:szCs w:val="28"/>
          <w:highlight w:val="yellow"/>
          <w:lang w:eastAsia="bg-BG"/>
        </w:rPr>
      </w:pPr>
    </w:p>
    <w:p w:rsidR="008D74F8" w:rsidRPr="008D74F8" w:rsidRDefault="008D74F8" w:rsidP="008D74F8">
      <w:pPr>
        <w:spacing w:after="0" w:line="240" w:lineRule="auto"/>
        <w:jc w:val="center"/>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inline distT="0" distB="0" distL="0" distR="0" wp14:anchorId="06C539A4" wp14:editId="5741092A">
                <wp:extent cx="1995778" cy="495300"/>
                <wp:effectExtent l="0" t="0" r="0" b="0"/>
                <wp:docPr id="5" name="WordArt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995778" cy="495300"/>
                        </a:xfrm>
                        <a:prstGeom prst="rect">
                          <a:avLst/>
                        </a:prstGeom>
                      </wps:spPr>
                      <wps:txbx>
                        <w:txbxContent>
                          <w:p w:rsidR="0054644F" w:rsidRPr="00074486"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І</w:t>
                            </w:r>
                          </w:p>
                        </w:txbxContent>
                      </wps:txbx>
                      <wps:bodyPr wrap="square" numCol="1" fromWordArt="1">
                        <a:prstTxWarp prst="textPlain">
                          <a:avLst>
                            <a:gd name="adj" fmla="val 50000"/>
                          </a:avLst>
                        </a:prstTxWarp>
                        <a:spAutoFit/>
                      </wps:bodyPr>
                    </wps:wsp>
                  </a:graphicData>
                </a:graphic>
              </wp:inline>
            </w:drawing>
          </mc:Choice>
          <mc:Fallback>
            <w:pict>
              <v:shape id="WordArt 40" o:spid="_x0000_s1068" type="#_x0000_t202" style="width:157.15pt;height: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" filled="f" stroked="f">
                <o:lock v:ext="edit" text="t" shapetype="t"/>
                <v:textbox style="mso-fit-shape-to-text:t">
                  <w:txbxContent>
                    <w:p w:rsidR="0054644F" w:rsidRPr="00074486" w:rsidRDefault="0054644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І</w:t>
                      </w:r>
                    </w:p>
                  </w:txbxContent>
                </v:textbox>
                <w10:anchorlock/>
              </v:shape>
            </w:pict>
          </mc:Fallback>
        </mc:AlternateContent>
      </w:r>
    </w:p>
    <w:p w:rsidR="008D74F8" w:rsidRPr="008D74F8" w:rsidRDefault="008D74F8" w:rsidP="008D74F8">
      <w:pPr>
        <w:spacing w:after="0" w:line="240" w:lineRule="auto"/>
        <w:jc w:val="center"/>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inline distT="0" distB="0" distL="0" distR="0" wp14:anchorId="627EF1B3" wp14:editId="3B0B52BE">
                <wp:extent cx="1657350" cy="828675"/>
                <wp:effectExtent l="0" t="0" r="0" b="0"/>
                <wp:docPr id="4"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57350" cy="828675"/>
                        </a:xfrm>
                        <a:prstGeom prst="rect">
                          <a:avLst/>
                        </a:prstGeom>
                      </wps:spPr>
                      <wps:txbx>
                        <w:txbxContent>
                          <w:p w:rsidR="0054644F" w:rsidRPr="00074486" w:rsidRDefault="0054644F" w:rsidP="008D74F8">
                            <w:pPr>
                              <w:pStyle w:val="afa"/>
                              <w:spacing w:before="0" w:beforeAutospacing="0" w:after="0" w:afterAutospacing="0"/>
                              <w:jc w:val="distribute"/>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Образци</w:t>
                            </w:r>
                          </w:p>
                        </w:txbxContent>
                      </wps:txbx>
                      <wps:bodyPr wrap="square" numCol="1" fromWordArt="1">
                        <a:prstTxWarp prst="textPlain">
                          <a:avLst>
                            <a:gd name="adj" fmla="val 50000"/>
                          </a:avLst>
                        </a:prstTxWarp>
                        <a:spAutoFit/>
                      </wps:bodyPr>
                    </wps:wsp>
                  </a:graphicData>
                </a:graphic>
              </wp:inline>
            </w:drawing>
          </mc:Choice>
          <mc:Fallback>
            <w:pict>
              <v:shape id="WordArt 41" o:spid="_x0000_s1069" type="#_x0000_t202" style="width:130.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" filled="f" stroked="f">
                <o:lock v:ext="edit" text="t" shapetype="t"/>
                <v:textbox style="mso-fit-shape-to-text:t">
                  <w:txbxContent>
                    <w:p w:rsidR="0054644F" w:rsidRPr="00074486" w:rsidRDefault="0054644F" w:rsidP="008D74F8">
                      <w:pPr>
                        <w:pStyle w:val="afa"/>
                        <w:spacing w:before="0" w:beforeAutospacing="0" w:after="0" w:afterAutospacing="0"/>
                        <w:jc w:val="distribute"/>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Образци</w:t>
                      </w:r>
                    </w:p>
                  </w:txbxContent>
                </v:textbox>
                <w10:anchorlock/>
              </v:shape>
            </w:pict>
          </mc:Fallback>
        </mc:AlternateContent>
      </w:r>
    </w:p>
    <w:p w:rsidR="008D74F8" w:rsidRDefault="008D74F8" w:rsidP="008D74F8">
      <w:pPr>
        <w:spacing w:after="0" w:line="240" w:lineRule="auto"/>
        <w:jc w:val="center"/>
        <w:rPr>
          <w:rFonts w:ascii="Times New Roman" w:eastAsia="Times New Roman" w:hAnsi="Times New Roman" w:cs="Times New Roman"/>
          <w:b/>
          <w:bCs/>
          <w:color w:val="FF0000"/>
          <w:sz w:val="28"/>
          <w:szCs w:val="28"/>
          <w:lang w:eastAsia="bg-BG"/>
        </w:rPr>
      </w:pPr>
    </w:p>
    <w:p w:rsidR="0089760E" w:rsidRDefault="0089760E" w:rsidP="008D74F8">
      <w:pPr>
        <w:spacing w:after="0" w:line="240" w:lineRule="auto"/>
        <w:jc w:val="center"/>
        <w:rPr>
          <w:rFonts w:ascii="Times New Roman" w:eastAsia="Times New Roman" w:hAnsi="Times New Roman" w:cs="Times New Roman"/>
          <w:b/>
          <w:bCs/>
          <w:color w:val="FF0000"/>
          <w:sz w:val="28"/>
          <w:szCs w:val="28"/>
          <w:lang w:eastAsia="bg-BG"/>
        </w:rPr>
      </w:pPr>
    </w:p>
    <w:p w:rsidR="0089760E" w:rsidRPr="0089760E" w:rsidRDefault="0089760E" w:rsidP="0089760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Примерен Образец № 1</w:t>
      </w:r>
      <w:r>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
          <w:bCs/>
          <w:color w:val="000000"/>
          <w:sz w:val="24"/>
          <w:szCs w:val="24"/>
          <w:lang w:val="ru-RU" w:eastAsia="bg-BG"/>
        </w:rPr>
        <w:t xml:space="preserve"> </w:t>
      </w:r>
      <w:r w:rsidRPr="008D74F8">
        <w:rPr>
          <w:rFonts w:ascii="Times New Roman" w:eastAsia="Times New Roman" w:hAnsi="Times New Roman" w:cs="Times New Roman"/>
          <w:color w:val="000000"/>
          <w:sz w:val="24"/>
          <w:szCs w:val="24"/>
          <w:lang w:eastAsia="bg-BG"/>
        </w:rPr>
        <w:t>Опис на докум</w:t>
      </w:r>
      <w:r>
        <w:rPr>
          <w:rFonts w:ascii="Times New Roman" w:eastAsia="Times New Roman" w:hAnsi="Times New Roman" w:cs="Times New Roman"/>
          <w:color w:val="000000"/>
          <w:sz w:val="24"/>
          <w:szCs w:val="24"/>
          <w:lang w:eastAsia="bg-BG"/>
        </w:rPr>
        <w:t>ентите, съдържащи се в офертата</w:t>
      </w:r>
    </w:p>
    <w:p w:rsidR="0089760E" w:rsidRPr="00AE23C3" w:rsidRDefault="0089760E" w:rsidP="00AE23C3">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9760E">
        <w:rPr>
          <w:rFonts w:ascii="Times New Roman" w:eastAsia="Times New Roman" w:hAnsi="Times New Roman" w:cs="Times New Roman"/>
          <w:b/>
          <w:sz w:val="24"/>
          <w:szCs w:val="24"/>
        </w:rPr>
        <w:t>Образец №</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w:t>
      </w:r>
      <w:r w:rsidR="00AE23C3" w:rsidRPr="008D74F8">
        <w:rPr>
          <w:rFonts w:ascii="Times New Roman" w:eastAsia="Times New Roman" w:hAnsi="Times New Roman" w:cs="Times New Roman"/>
          <w:color w:val="000000"/>
          <w:sz w:val="24"/>
          <w:szCs w:val="24"/>
          <w:lang w:eastAsia="bg-BG"/>
        </w:rPr>
        <w:t>Заявление за участие</w:t>
      </w:r>
    </w:p>
    <w:p w:rsidR="0089760E" w:rsidRPr="008D74F8" w:rsidRDefault="0089760E" w:rsidP="0089760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Образец № 3</w:t>
      </w:r>
      <w:r>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rsidR="0089760E" w:rsidRPr="008D74F8" w:rsidRDefault="0089760E" w:rsidP="0089760E">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PDF (подходящ за преглед)</w:t>
      </w:r>
    </w:p>
    <w:p w:rsidR="0089760E" w:rsidRPr="008D74F8" w:rsidRDefault="0089760E" w:rsidP="0089760E">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en-US"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XML (предназначен за използване в електронната система за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9760E" w:rsidRPr="008D74F8" w:rsidRDefault="0089760E" w:rsidP="0089760E">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DOC (подходящ за компютърна обработка) </w:t>
      </w:r>
    </w:p>
    <w:p w:rsidR="0089760E" w:rsidRPr="0089760E" w:rsidRDefault="0089760E" w:rsidP="0089760E">
      <w:pPr>
        <w:spacing w:after="0" w:line="240" w:lineRule="auto"/>
        <w:jc w:val="both"/>
        <w:rPr>
          <w:rFonts w:ascii="Times New Roman" w:eastAsia="Times New Roman" w:hAnsi="Times New Roman" w:cs="Times New Roman"/>
          <w:color w:val="000000"/>
          <w:sz w:val="24"/>
          <w:szCs w:val="24"/>
          <w:lang w:eastAsia="bg-BG"/>
        </w:rPr>
      </w:pPr>
      <w:r w:rsidRPr="0089760E">
        <w:rPr>
          <w:rFonts w:ascii="Times New Roman" w:eastAsia="Times New Roman" w:hAnsi="Times New Roman" w:cs="Times New Roman"/>
          <w:b/>
          <w:sz w:val="24"/>
          <w:szCs w:val="24"/>
        </w:rPr>
        <w:t>Образец №4</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w:t>
      </w:r>
      <w:r w:rsidRPr="008D74F8">
        <w:rPr>
          <w:rFonts w:ascii="Times New Roman" w:eastAsia="Times New Roman" w:hAnsi="Times New Roman" w:cs="Times New Roman"/>
          <w:color w:val="000000"/>
          <w:sz w:val="24"/>
          <w:szCs w:val="24"/>
          <w:lang w:eastAsia="bg-BG"/>
        </w:rPr>
        <w:t>Техническо предложение по чл. 39,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т.</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1 от ППЗОП </w:t>
      </w:r>
      <w:r w:rsidRPr="008D74F8">
        <w:rPr>
          <w:rFonts w:ascii="Times New Roman" w:eastAsia="Times New Roman" w:hAnsi="Times New Roman" w:cs="Times New Roman"/>
          <w:color w:val="000000"/>
          <w:spacing w:val="20"/>
          <w:sz w:val="24"/>
          <w:szCs w:val="24"/>
          <w:lang w:eastAsia="bg-BG"/>
        </w:rPr>
        <w:t xml:space="preserve">с </w:t>
      </w:r>
      <w:r w:rsidRPr="008D74F8">
        <w:rPr>
          <w:rFonts w:ascii="Times New Roman" w:eastAsia="Times New Roman" w:hAnsi="Times New Roman" w:cs="Times New Roman"/>
          <w:color w:val="000000"/>
          <w:sz w:val="24"/>
          <w:szCs w:val="24"/>
          <w:lang w:eastAsia="bg-BG"/>
        </w:rPr>
        <w:t>Предложение за изпълнение на поръчката</w:t>
      </w:r>
      <w:r w:rsidRPr="008D74F8">
        <w:rPr>
          <w:rFonts w:ascii="Times New Roman" w:eastAsia="Times New Roman" w:hAnsi="Times New Roman" w:cs="Times New Roman"/>
          <w:b/>
          <w:bCs/>
          <w:color w:val="000000"/>
          <w:sz w:val="28"/>
          <w:szCs w:val="28"/>
          <w:lang w:eastAsia="bg-BG"/>
        </w:rPr>
        <w:t xml:space="preserve"> </w:t>
      </w:r>
      <w:r w:rsidRPr="008D74F8">
        <w:rPr>
          <w:rFonts w:ascii="Times New Roman" w:eastAsia="Times New Roman" w:hAnsi="Times New Roman" w:cs="Times New Roman"/>
          <w:color w:val="000000"/>
          <w:sz w:val="24"/>
          <w:szCs w:val="24"/>
          <w:lang w:eastAsia="bg-BG"/>
        </w:rPr>
        <w:t>по чл. 39, ал. 3</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(„б”) от ППЗОП в съответствие с техническата спецификация и изискванията на възложителя</w:t>
      </w:r>
      <w:r>
        <w:rPr>
          <w:rFonts w:ascii="Times New Roman" w:eastAsia="Times New Roman" w:hAnsi="Times New Roman" w:cs="Times New Roman"/>
          <w:color w:val="000000"/>
          <w:sz w:val="24"/>
          <w:szCs w:val="24"/>
          <w:lang w:val="en-US" w:eastAsia="bg-BG"/>
        </w:rPr>
        <w:t>.</w:t>
      </w:r>
    </w:p>
    <w:p w:rsidR="0089760E" w:rsidRPr="0089760E" w:rsidRDefault="0089760E" w:rsidP="0089760E">
      <w:pPr>
        <w:spacing w:after="0" w:line="240" w:lineRule="auto"/>
        <w:jc w:val="both"/>
        <w:rPr>
          <w:rFonts w:ascii="Times New Roman" w:eastAsia="Times New Roman" w:hAnsi="Times New Roman" w:cs="Times New Roman"/>
          <w:sz w:val="24"/>
          <w:szCs w:val="24"/>
        </w:rPr>
      </w:pPr>
      <w:r w:rsidRPr="0089760E">
        <w:rPr>
          <w:rFonts w:ascii="Times New Roman" w:eastAsia="Times New Roman" w:hAnsi="Times New Roman" w:cs="Times New Roman"/>
          <w:b/>
          <w:sz w:val="24"/>
          <w:szCs w:val="24"/>
        </w:rPr>
        <w:t>Образец №5</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Ценово предложение;</w:t>
      </w:r>
    </w:p>
    <w:p w:rsidR="0089760E" w:rsidRDefault="0089760E" w:rsidP="0089760E">
      <w:pPr>
        <w:spacing w:after="0" w:line="240" w:lineRule="auto"/>
        <w:jc w:val="both"/>
        <w:rPr>
          <w:rFonts w:ascii="Times New Roman" w:eastAsia="Times New Roman" w:hAnsi="Times New Roman" w:cs="Times New Roman"/>
          <w:sz w:val="24"/>
          <w:szCs w:val="24"/>
        </w:rPr>
      </w:pPr>
      <w:r w:rsidRPr="0089760E">
        <w:rPr>
          <w:rFonts w:ascii="Times New Roman" w:eastAsia="Times New Roman" w:hAnsi="Times New Roman" w:cs="Times New Roman"/>
          <w:b/>
          <w:sz w:val="24"/>
          <w:szCs w:val="24"/>
        </w:rPr>
        <w:t>Образец №6</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Проект на договор</w:t>
      </w:r>
      <w:r>
        <w:rPr>
          <w:rFonts w:ascii="Times New Roman" w:eastAsia="Times New Roman" w:hAnsi="Times New Roman" w:cs="Times New Roman"/>
          <w:sz w:val="24"/>
          <w:szCs w:val="24"/>
        </w:rPr>
        <w:t>;</w:t>
      </w:r>
    </w:p>
    <w:p w:rsidR="00DB04E1" w:rsidRDefault="00DB04E1" w:rsidP="0089760E">
      <w:pPr>
        <w:spacing w:after="0" w:line="240" w:lineRule="auto"/>
        <w:jc w:val="both"/>
        <w:rPr>
          <w:rFonts w:ascii="Times New Roman" w:eastAsia="Times New Roman" w:hAnsi="Times New Roman" w:cs="Times New Roman"/>
          <w:sz w:val="24"/>
          <w:szCs w:val="24"/>
        </w:rPr>
      </w:pPr>
      <w:r w:rsidRPr="00DB04E1">
        <w:rPr>
          <w:rFonts w:ascii="Times New Roman" w:eastAsia="Times New Roman" w:hAnsi="Times New Roman" w:cs="Times New Roman"/>
          <w:b/>
          <w:sz w:val="24"/>
          <w:szCs w:val="24"/>
        </w:rPr>
        <w:t>Образец № 7</w:t>
      </w:r>
      <w:r>
        <w:rPr>
          <w:rFonts w:ascii="Times New Roman" w:eastAsia="Times New Roman" w:hAnsi="Times New Roman" w:cs="Times New Roman"/>
          <w:sz w:val="24"/>
          <w:szCs w:val="24"/>
        </w:rPr>
        <w:t xml:space="preserve"> – Справка </w:t>
      </w:r>
      <w:r w:rsidRPr="00DB04E1">
        <w:rPr>
          <w:rFonts w:ascii="Times New Roman" w:eastAsia="Times New Roman" w:hAnsi="Times New Roman" w:cs="Times New Roman"/>
          <w:sz w:val="24"/>
          <w:szCs w:val="24"/>
        </w:rPr>
        <w:t>за извършена работа по изпълнение на обществена</w:t>
      </w:r>
      <w:r>
        <w:rPr>
          <w:rFonts w:ascii="Times New Roman" w:eastAsia="Times New Roman" w:hAnsi="Times New Roman" w:cs="Times New Roman"/>
          <w:sz w:val="24"/>
          <w:szCs w:val="24"/>
        </w:rPr>
        <w:t>та</w:t>
      </w:r>
      <w:r w:rsidRPr="00DB04E1">
        <w:rPr>
          <w:rFonts w:ascii="Times New Roman" w:eastAsia="Times New Roman" w:hAnsi="Times New Roman" w:cs="Times New Roman"/>
          <w:sz w:val="24"/>
          <w:szCs w:val="24"/>
        </w:rPr>
        <w:t xml:space="preserve"> поръчка</w:t>
      </w:r>
      <w:r>
        <w:rPr>
          <w:rFonts w:ascii="Times New Roman" w:eastAsia="Times New Roman" w:hAnsi="Times New Roman" w:cs="Times New Roman"/>
          <w:sz w:val="24"/>
          <w:szCs w:val="24"/>
        </w:rPr>
        <w:t>;</w:t>
      </w:r>
      <w:r w:rsidRPr="00DB04E1">
        <w:rPr>
          <w:rFonts w:ascii="Times New Roman" w:eastAsia="Times New Roman" w:hAnsi="Times New Roman" w:cs="Times New Roman"/>
          <w:sz w:val="24"/>
          <w:szCs w:val="24"/>
        </w:rPr>
        <w:t xml:space="preserve"> </w:t>
      </w:r>
    </w:p>
    <w:p w:rsidR="00AE23C3" w:rsidRPr="0089760E" w:rsidRDefault="00AE23C3" w:rsidP="00AE23C3">
      <w:pPr>
        <w:spacing w:after="0" w:line="240" w:lineRule="auto"/>
        <w:jc w:val="both"/>
        <w:rPr>
          <w:rFonts w:ascii="Times New Roman" w:eastAsia="Times New Roman" w:hAnsi="Times New Roman" w:cs="Times New Roman"/>
          <w:sz w:val="24"/>
          <w:szCs w:val="24"/>
        </w:rPr>
      </w:pPr>
      <w:r w:rsidRPr="00AE23C3">
        <w:rPr>
          <w:rFonts w:ascii="Times New Roman" w:eastAsia="Times New Roman" w:hAnsi="Times New Roman" w:cs="Times New Roman"/>
          <w:b/>
          <w:sz w:val="24"/>
          <w:szCs w:val="24"/>
        </w:rPr>
        <w:t>Образец № 8</w:t>
      </w:r>
      <w:r>
        <w:rPr>
          <w:rFonts w:ascii="Times New Roman" w:eastAsia="Times New Roman" w:hAnsi="Times New Roman" w:cs="Times New Roman"/>
          <w:sz w:val="24"/>
          <w:szCs w:val="24"/>
        </w:rPr>
        <w:t xml:space="preserve"> - </w:t>
      </w:r>
      <w:r w:rsidRPr="0089760E">
        <w:rPr>
          <w:rFonts w:ascii="Times New Roman" w:eastAsia="Times New Roman" w:hAnsi="Times New Roman" w:cs="Times New Roman"/>
          <w:sz w:val="24"/>
          <w:szCs w:val="24"/>
        </w:rPr>
        <w:t>Банкова гаранция за изпълнение на договор;</w:t>
      </w:r>
    </w:p>
    <w:p w:rsidR="00AE23C3" w:rsidRPr="0089760E" w:rsidRDefault="00AE23C3" w:rsidP="0089760E">
      <w:pPr>
        <w:spacing w:after="0" w:line="240" w:lineRule="auto"/>
        <w:jc w:val="both"/>
        <w:rPr>
          <w:rFonts w:ascii="Times New Roman" w:eastAsia="Times New Roman" w:hAnsi="Times New Roman" w:cs="Times New Roman"/>
          <w:sz w:val="24"/>
          <w:szCs w:val="24"/>
        </w:rPr>
      </w:pPr>
    </w:p>
    <w:p w:rsidR="0089760E" w:rsidRPr="008D74F8" w:rsidRDefault="0089760E" w:rsidP="008D74F8">
      <w:pPr>
        <w:spacing w:after="0" w:line="240" w:lineRule="auto"/>
        <w:jc w:val="center"/>
        <w:rPr>
          <w:rFonts w:ascii="Times New Roman" w:eastAsia="Times New Roman" w:hAnsi="Times New Roman" w:cs="Times New Roman"/>
          <w:b/>
          <w:bCs/>
          <w:color w:val="FF0000"/>
          <w:sz w:val="28"/>
          <w:szCs w:val="28"/>
          <w:lang w:eastAsia="bg-BG"/>
        </w:rPr>
      </w:pPr>
    </w:p>
    <w:p w:rsidR="008D74F8" w:rsidRPr="008D74F8" w:rsidRDefault="008D74F8" w:rsidP="008D74F8">
      <w:pPr>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autoSpaceDE w:val="0"/>
        <w:autoSpaceDN w:val="0"/>
        <w:adjustRightInd w:val="0"/>
        <w:spacing w:after="0" w:line="240" w:lineRule="auto"/>
        <w:ind w:right="-44"/>
        <w:rPr>
          <w:rFonts w:ascii="Times New Roman" w:eastAsia="Times New Roman" w:hAnsi="Times New Roman" w:cs="Times New Roman"/>
          <w:color w:val="FF0000"/>
          <w:sz w:val="24"/>
          <w:szCs w:val="24"/>
          <w:lang w:eastAsia="bg-BG"/>
        </w:rPr>
      </w:pPr>
    </w:p>
    <w:p w:rsidR="008D74F8" w:rsidRDefault="008D74F8"/>
    <w:sectPr w:rsidR="008D74F8" w:rsidSect="008D74F8">
      <w:headerReference w:type="default" r:id="rId21"/>
      <w:pgSz w:w="11906" w:h="16838" w:code="9"/>
      <w:pgMar w:top="1134" w:right="991" w:bottom="1135" w:left="1077" w:header="397" w:footer="5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3B8" w:rsidRDefault="005923B8" w:rsidP="008D74F8">
      <w:pPr>
        <w:spacing w:after="0" w:line="240" w:lineRule="auto"/>
      </w:pPr>
      <w:r>
        <w:separator/>
      </w:r>
    </w:p>
  </w:endnote>
  <w:endnote w:type="continuationSeparator" w:id="0">
    <w:p w:rsidR="005923B8" w:rsidRDefault="005923B8" w:rsidP="008D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Impact">
    <w:panose1 w:val="020B0806030902050204"/>
    <w:charset w:val="CC"/>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Arial Unicode MS"/>
    <w:panose1 w:val="00000000000000000000"/>
    <w:charset w:val="CC"/>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3B8" w:rsidRDefault="005923B8" w:rsidP="008D74F8">
      <w:pPr>
        <w:spacing w:after="0" w:line="240" w:lineRule="auto"/>
      </w:pPr>
      <w:r>
        <w:separator/>
      </w:r>
    </w:p>
  </w:footnote>
  <w:footnote w:type="continuationSeparator" w:id="0">
    <w:p w:rsidR="005923B8" w:rsidRDefault="005923B8" w:rsidP="008D74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44F" w:rsidRDefault="0054644F" w:rsidP="008D74F8">
    <w:pPr>
      <w:ind w:left="3540"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FFFFFF89"/>
    <w:multiLevelType w:val="singleLevel"/>
    <w:tmpl w:val="CC4E7FA4"/>
    <w:lvl w:ilvl="0">
      <w:start w:val="1"/>
      <w:numFmt w:val="bullet"/>
      <w:pStyle w:val="a"/>
      <w:lvlText w:val=""/>
      <w:lvlJc w:val="left"/>
      <w:pPr>
        <w:tabs>
          <w:tab w:val="num" w:pos="360"/>
        </w:tabs>
        <w:ind w:left="360" w:hanging="360"/>
      </w:pPr>
      <w:rPr>
        <w:rFonts w:ascii="Symbol" w:hAnsi="Symbol" w:hint="default"/>
      </w:rPr>
    </w:lvl>
  </w:abstractNum>
  <w:abstractNum w:abstractNumId="2">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39D5E3C"/>
    <w:multiLevelType w:val="hybridMultilevel"/>
    <w:tmpl w:val="01520276"/>
    <w:lvl w:ilvl="0" w:tplc="69AED8B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361C25"/>
    <w:multiLevelType w:val="hybridMultilevel"/>
    <w:tmpl w:val="069CF7B0"/>
    <w:lvl w:ilvl="0" w:tplc="29142E84">
      <w:start w:val="4"/>
      <w:numFmt w:val="bullet"/>
      <w:lvlText w:val="-"/>
      <w:lvlJc w:val="left"/>
      <w:pPr>
        <w:tabs>
          <w:tab w:val="num" w:pos="600"/>
        </w:tabs>
        <w:ind w:left="60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079105B0"/>
    <w:multiLevelType w:val="hybridMultilevel"/>
    <w:tmpl w:val="45D2E146"/>
    <w:lvl w:ilvl="0" w:tplc="CCBAA670">
      <w:start w:val="1"/>
      <w:numFmt w:val="decimal"/>
      <w:lvlText w:val="%1."/>
      <w:lvlJc w:val="left"/>
      <w:pPr>
        <w:ind w:left="1494" w:hanging="360"/>
      </w:pPr>
      <w:rPr>
        <w:b/>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6">
    <w:nsid w:val="07D7797A"/>
    <w:multiLevelType w:val="multilevel"/>
    <w:tmpl w:val="24D68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412324"/>
    <w:multiLevelType w:val="multilevel"/>
    <w:tmpl w:val="90885BDC"/>
    <w:lvl w:ilvl="0">
      <w:start w:val="1"/>
      <w:numFmt w:val="decimal"/>
      <w:lvlText w:val="%1."/>
      <w:lvlJc w:val="left"/>
      <w:pPr>
        <w:ind w:left="860" w:hanging="360"/>
      </w:pPr>
      <w:rPr>
        <w:rFonts w:hint="default"/>
        <w:b w:val="0"/>
      </w:rPr>
    </w:lvl>
    <w:lvl w:ilvl="1">
      <w:start w:val="2"/>
      <w:numFmt w:val="decimal"/>
      <w:isLgl/>
      <w:lvlText w:val="%1.%2."/>
      <w:lvlJc w:val="left"/>
      <w:pPr>
        <w:ind w:left="1580" w:hanging="72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660" w:hanging="1080"/>
      </w:pPr>
      <w:rPr>
        <w:rFonts w:hint="default"/>
      </w:rPr>
    </w:lvl>
    <w:lvl w:ilvl="4">
      <w:start w:val="1"/>
      <w:numFmt w:val="decimal"/>
      <w:isLgl/>
      <w:lvlText w:val="%1.%2.%3.%4.%5."/>
      <w:lvlJc w:val="left"/>
      <w:pPr>
        <w:ind w:left="3020"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820" w:hanging="1800"/>
      </w:pPr>
      <w:rPr>
        <w:rFonts w:hint="default"/>
      </w:rPr>
    </w:lvl>
    <w:lvl w:ilvl="8">
      <w:start w:val="1"/>
      <w:numFmt w:val="decimal"/>
      <w:isLgl/>
      <w:lvlText w:val="%1.%2.%3.%4.%5.%6.%7.%8.%9."/>
      <w:lvlJc w:val="left"/>
      <w:pPr>
        <w:ind w:left="5180" w:hanging="1800"/>
      </w:pPr>
      <w:rPr>
        <w:rFonts w:hint="default"/>
      </w:rPr>
    </w:lvl>
  </w:abstractNum>
  <w:abstractNum w:abstractNumId="8">
    <w:nsid w:val="1195257D"/>
    <w:multiLevelType w:val="hybridMultilevel"/>
    <w:tmpl w:val="3D649468"/>
    <w:lvl w:ilvl="0" w:tplc="6BE2410E">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6784141"/>
    <w:multiLevelType w:val="hybridMultilevel"/>
    <w:tmpl w:val="CF0A6BC0"/>
    <w:lvl w:ilvl="0" w:tplc="15BADAE0">
      <w:start w:val="1"/>
      <w:numFmt w:val="bullet"/>
      <w:lvlText w:val="-"/>
      <w:lvlJc w:val="left"/>
      <w:pPr>
        <w:tabs>
          <w:tab w:val="num" w:pos="1065"/>
        </w:tabs>
        <w:ind w:left="1065" w:hanging="360"/>
      </w:pPr>
      <w:rPr>
        <w:rFonts w:ascii="Times New Roman" w:eastAsia="Times New Roman" w:hAnsi="Times New Roman" w:cs="Times New Roman" w:hint="default"/>
        <w:color w:val="auto"/>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10">
    <w:nsid w:val="18193A4D"/>
    <w:multiLevelType w:val="hybridMultilevel"/>
    <w:tmpl w:val="D91496B6"/>
    <w:lvl w:ilvl="0" w:tplc="38407D44">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192977E3"/>
    <w:multiLevelType w:val="hybridMultilevel"/>
    <w:tmpl w:val="2988A862"/>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66195D"/>
    <w:multiLevelType w:val="hybridMultilevel"/>
    <w:tmpl w:val="9730B7BA"/>
    <w:lvl w:ilvl="0" w:tplc="29142E84">
      <w:start w:val="4"/>
      <w:numFmt w:val="bullet"/>
      <w:lvlText w:val="-"/>
      <w:lvlJc w:val="left"/>
      <w:pPr>
        <w:ind w:left="1712" w:hanging="360"/>
      </w:pPr>
      <w:rPr>
        <w:rFonts w:ascii="Times New Roman" w:eastAsia="Times New Roman" w:hAnsi="Times New Roman" w:cs="Times New Roman" w:hint="default"/>
      </w:rPr>
    </w:lvl>
    <w:lvl w:ilvl="1" w:tplc="04020003" w:tentative="1">
      <w:start w:val="1"/>
      <w:numFmt w:val="bullet"/>
      <w:lvlText w:val="o"/>
      <w:lvlJc w:val="left"/>
      <w:pPr>
        <w:ind w:left="2432" w:hanging="360"/>
      </w:pPr>
      <w:rPr>
        <w:rFonts w:ascii="Courier New" w:hAnsi="Courier New" w:cs="Courier New" w:hint="default"/>
      </w:rPr>
    </w:lvl>
    <w:lvl w:ilvl="2" w:tplc="04020005" w:tentative="1">
      <w:start w:val="1"/>
      <w:numFmt w:val="bullet"/>
      <w:lvlText w:val=""/>
      <w:lvlJc w:val="left"/>
      <w:pPr>
        <w:ind w:left="3152" w:hanging="360"/>
      </w:pPr>
      <w:rPr>
        <w:rFonts w:ascii="Wingdings" w:hAnsi="Wingdings" w:hint="default"/>
      </w:rPr>
    </w:lvl>
    <w:lvl w:ilvl="3" w:tplc="04020001" w:tentative="1">
      <w:start w:val="1"/>
      <w:numFmt w:val="bullet"/>
      <w:lvlText w:val=""/>
      <w:lvlJc w:val="left"/>
      <w:pPr>
        <w:ind w:left="3872" w:hanging="360"/>
      </w:pPr>
      <w:rPr>
        <w:rFonts w:ascii="Symbol" w:hAnsi="Symbol" w:hint="default"/>
      </w:rPr>
    </w:lvl>
    <w:lvl w:ilvl="4" w:tplc="04020003" w:tentative="1">
      <w:start w:val="1"/>
      <w:numFmt w:val="bullet"/>
      <w:lvlText w:val="o"/>
      <w:lvlJc w:val="left"/>
      <w:pPr>
        <w:ind w:left="4592" w:hanging="360"/>
      </w:pPr>
      <w:rPr>
        <w:rFonts w:ascii="Courier New" w:hAnsi="Courier New" w:cs="Courier New" w:hint="default"/>
      </w:rPr>
    </w:lvl>
    <w:lvl w:ilvl="5" w:tplc="04020005" w:tentative="1">
      <w:start w:val="1"/>
      <w:numFmt w:val="bullet"/>
      <w:lvlText w:val=""/>
      <w:lvlJc w:val="left"/>
      <w:pPr>
        <w:ind w:left="5312" w:hanging="360"/>
      </w:pPr>
      <w:rPr>
        <w:rFonts w:ascii="Wingdings" w:hAnsi="Wingdings" w:hint="default"/>
      </w:rPr>
    </w:lvl>
    <w:lvl w:ilvl="6" w:tplc="04020001" w:tentative="1">
      <w:start w:val="1"/>
      <w:numFmt w:val="bullet"/>
      <w:lvlText w:val=""/>
      <w:lvlJc w:val="left"/>
      <w:pPr>
        <w:ind w:left="6032" w:hanging="360"/>
      </w:pPr>
      <w:rPr>
        <w:rFonts w:ascii="Symbol" w:hAnsi="Symbol" w:hint="default"/>
      </w:rPr>
    </w:lvl>
    <w:lvl w:ilvl="7" w:tplc="04020003" w:tentative="1">
      <w:start w:val="1"/>
      <w:numFmt w:val="bullet"/>
      <w:lvlText w:val="o"/>
      <w:lvlJc w:val="left"/>
      <w:pPr>
        <w:ind w:left="6752" w:hanging="360"/>
      </w:pPr>
      <w:rPr>
        <w:rFonts w:ascii="Courier New" w:hAnsi="Courier New" w:cs="Courier New" w:hint="default"/>
      </w:rPr>
    </w:lvl>
    <w:lvl w:ilvl="8" w:tplc="04020005" w:tentative="1">
      <w:start w:val="1"/>
      <w:numFmt w:val="bullet"/>
      <w:lvlText w:val=""/>
      <w:lvlJc w:val="left"/>
      <w:pPr>
        <w:ind w:left="7472" w:hanging="360"/>
      </w:pPr>
      <w:rPr>
        <w:rFonts w:ascii="Wingdings" w:hAnsi="Wingdings" w:hint="default"/>
      </w:rPr>
    </w:lvl>
  </w:abstractNum>
  <w:abstractNum w:abstractNumId="13">
    <w:nsid w:val="217364DB"/>
    <w:multiLevelType w:val="hybridMultilevel"/>
    <w:tmpl w:val="826CE594"/>
    <w:lvl w:ilvl="0" w:tplc="0402000B">
      <w:start w:val="1"/>
      <w:numFmt w:val="bullet"/>
      <w:lvlText w:val=""/>
      <w:lvlJc w:val="left"/>
      <w:pPr>
        <w:ind w:left="1636"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nsid w:val="25030D25"/>
    <w:multiLevelType w:val="hybridMultilevel"/>
    <w:tmpl w:val="8696C9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5B42E54"/>
    <w:multiLevelType w:val="hybridMultilevel"/>
    <w:tmpl w:val="35FC6B58"/>
    <w:lvl w:ilvl="0" w:tplc="837EF83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6">
    <w:nsid w:val="28771C71"/>
    <w:multiLevelType w:val="hybridMultilevel"/>
    <w:tmpl w:val="05C014C0"/>
    <w:lvl w:ilvl="0" w:tplc="A942DF8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nsid w:val="2CBE3BD2"/>
    <w:multiLevelType w:val="hybridMultilevel"/>
    <w:tmpl w:val="B8C88246"/>
    <w:lvl w:ilvl="0" w:tplc="BD5E420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2CD23E4A"/>
    <w:multiLevelType w:val="hybridMultilevel"/>
    <w:tmpl w:val="0A1C1526"/>
    <w:lvl w:ilvl="0" w:tplc="0BFAB99C">
      <w:start w:val="1"/>
      <w:numFmt w:val="decimal"/>
      <w:lvlText w:val="%1."/>
      <w:lvlJc w:val="left"/>
      <w:pPr>
        <w:ind w:left="800" w:hanging="360"/>
      </w:pPr>
      <w:rPr>
        <w:rFonts w:hint="default"/>
      </w:rPr>
    </w:lvl>
    <w:lvl w:ilvl="1" w:tplc="04020019" w:tentative="1">
      <w:start w:val="1"/>
      <w:numFmt w:val="lowerLetter"/>
      <w:lvlText w:val="%2."/>
      <w:lvlJc w:val="left"/>
      <w:pPr>
        <w:ind w:left="1520" w:hanging="360"/>
      </w:pPr>
    </w:lvl>
    <w:lvl w:ilvl="2" w:tplc="0402001B" w:tentative="1">
      <w:start w:val="1"/>
      <w:numFmt w:val="lowerRoman"/>
      <w:lvlText w:val="%3."/>
      <w:lvlJc w:val="right"/>
      <w:pPr>
        <w:ind w:left="2240" w:hanging="180"/>
      </w:pPr>
    </w:lvl>
    <w:lvl w:ilvl="3" w:tplc="0402000F" w:tentative="1">
      <w:start w:val="1"/>
      <w:numFmt w:val="decimal"/>
      <w:lvlText w:val="%4."/>
      <w:lvlJc w:val="left"/>
      <w:pPr>
        <w:ind w:left="2960" w:hanging="360"/>
      </w:pPr>
    </w:lvl>
    <w:lvl w:ilvl="4" w:tplc="04020019" w:tentative="1">
      <w:start w:val="1"/>
      <w:numFmt w:val="lowerLetter"/>
      <w:lvlText w:val="%5."/>
      <w:lvlJc w:val="left"/>
      <w:pPr>
        <w:ind w:left="3680" w:hanging="360"/>
      </w:pPr>
    </w:lvl>
    <w:lvl w:ilvl="5" w:tplc="0402001B" w:tentative="1">
      <w:start w:val="1"/>
      <w:numFmt w:val="lowerRoman"/>
      <w:lvlText w:val="%6."/>
      <w:lvlJc w:val="right"/>
      <w:pPr>
        <w:ind w:left="4400" w:hanging="180"/>
      </w:pPr>
    </w:lvl>
    <w:lvl w:ilvl="6" w:tplc="0402000F" w:tentative="1">
      <w:start w:val="1"/>
      <w:numFmt w:val="decimal"/>
      <w:lvlText w:val="%7."/>
      <w:lvlJc w:val="left"/>
      <w:pPr>
        <w:ind w:left="5120" w:hanging="360"/>
      </w:pPr>
    </w:lvl>
    <w:lvl w:ilvl="7" w:tplc="04020019" w:tentative="1">
      <w:start w:val="1"/>
      <w:numFmt w:val="lowerLetter"/>
      <w:lvlText w:val="%8."/>
      <w:lvlJc w:val="left"/>
      <w:pPr>
        <w:ind w:left="5840" w:hanging="360"/>
      </w:pPr>
    </w:lvl>
    <w:lvl w:ilvl="8" w:tplc="0402001B" w:tentative="1">
      <w:start w:val="1"/>
      <w:numFmt w:val="lowerRoman"/>
      <w:lvlText w:val="%9."/>
      <w:lvlJc w:val="right"/>
      <w:pPr>
        <w:ind w:left="6560" w:hanging="180"/>
      </w:pPr>
    </w:lvl>
  </w:abstractNum>
  <w:abstractNum w:abstractNumId="19">
    <w:nsid w:val="2DA6717F"/>
    <w:multiLevelType w:val="multilevel"/>
    <w:tmpl w:val="C100AA7C"/>
    <w:lvl w:ilvl="0">
      <w:start w:val="2"/>
      <w:numFmt w:val="decimal"/>
      <w:lvlText w:val="1.%1."/>
      <w:lvlJc w:val="left"/>
      <w:rPr>
        <w:rFonts w:ascii="Times New Roman" w:eastAsia="Times New Roman" w:hAnsi="Times New Roman" w:cs="Times New Roman"/>
        <w:b/>
        <w:bCs/>
        <w:i w:val="0"/>
        <w:iCs w:val="0"/>
        <w:smallCaps w:val="0"/>
        <w:strike w:val="0"/>
        <w:color w:val="000000"/>
        <w:spacing w:val="8"/>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E924807"/>
    <w:multiLevelType w:val="multilevel"/>
    <w:tmpl w:val="F6E08192"/>
    <w:lvl w:ilvl="0">
      <w:start w:val="4"/>
      <w:numFmt w:val="upperRoman"/>
      <w:lvlText w:val="%1."/>
      <w:lvlJc w:val="left"/>
      <w:rPr>
        <w:rFonts w:ascii="Times New Roman" w:eastAsia="Times New Roman" w:hAnsi="Times New Roman" w:cs="Times New Roman"/>
        <w:b/>
        <w:bCs/>
        <w:i w:val="0"/>
        <w:iCs w:val="0"/>
        <w:smallCaps w:val="0"/>
        <w:strike w:val="0"/>
        <w:color w:val="000000"/>
        <w:spacing w:val="8"/>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FA17D1E"/>
    <w:multiLevelType w:val="hybridMultilevel"/>
    <w:tmpl w:val="725A5F6A"/>
    <w:lvl w:ilvl="0" w:tplc="0B7C0C20">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96F19FB"/>
    <w:multiLevelType w:val="multilevel"/>
    <w:tmpl w:val="D0CCCD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D092FF9"/>
    <w:multiLevelType w:val="hybridMultilevel"/>
    <w:tmpl w:val="E24E8650"/>
    <w:lvl w:ilvl="0" w:tplc="0402000B">
      <w:start w:val="1"/>
      <w:numFmt w:val="bullet"/>
      <w:lvlText w:val=""/>
      <w:lvlJc w:val="left"/>
      <w:pPr>
        <w:tabs>
          <w:tab w:val="num" w:pos="1080"/>
        </w:tabs>
        <w:ind w:left="1080" w:hanging="360"/>
      </w:pPr>
      <w:rPr>
        <w:rFonts w:ascii="Wingdings" w:hAnsi="Wingdings" w:hint="default"/>
      </w:rPr>
    </w:lvl>
    <w:lvl w:ilvl="1" w:tplc="0402000F">
      <w:start w:val="1"/>
      <w:numFmt w:val="decimal"/>
      <w:lvlText w:val="%2."/>
      <w:lvlJc w:val="left"/>
      <w:pPr>
        <w:tabs>
          <w:tab w:val="num" w:pos="1800"/>
        </w:tabs>
        <w:ind w:left="1800" w:hanging="360"/>
      </w:pPr>
      <w:rPr>
        <w:rFonts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5">
    <w:nsid w:val="49741DB6"/>
    <w:multiLevelType w:val="hybridMultilevel"/>
    <w:tmpl w:val="96F6FDD6"/>
    <w:lvl w:ilvl="0" w:tplc="04020001">
      <w:start w:val="1"/>
      <w:numFmt w:val="bullet"/>
      <w:lvlText w:val=""/>
      <w:lvlJc w:val="left"/>
      <w:pPr>
        <w:ind w:left="1842"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26">
    <w:nsid w:val="4BC8776B"/>
    <w:multiLevelType w:val="hybridMultilevel"/>
    <w:tmpl w:val="B8B44282"/>
    <w:lvl w:ilvl="0" w:tplc="7B68C100">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nsid w:val="52747783"/>
    <w:multiLevelType w:val="hybridMultilevel"/>
    <w:tmpl w:val="144AB2C8"/>
    <w:lvl w:ilvl="0" w:tplc="E0FEEE22">
      <w:start w:val="1"/>
      <w:numFmt w:val="decimal"/>
      <w:lvlText w:val="%1."/>
      <w:lvlJc w:val="left"/>
      <w:pPr>
        <w:tabs>
          <w:tab w:val="num" w:pos="786"/>
        </w:tabs>
        <w:ind w:left="786" w:hanging="360"/>
      </w:pPr>
      <w:rPr>
        <w:rFonts w:hint="default"/>
      </w:rPr>
    </w:lvl>
    <w:lvl w:ilvl="1" w:tplc="5872A82A">
      <w:start w:val="1"/>
      <w:numFmt w:val="lowerLetter"/>
      <w:lvlText w:val="%2."/>
      <w:lvlJc w:val="left"/>
      <w:pPr>
        <w:tabs>
          <w:tab w:val="num" w:pos="1440"/>
        </w:tabs>
        <w:ind w:left="1440" w:hanging="360"/>
      </w:pPr>
    </w:lvl>
    <w:lvl w:ilvl="2" w:tplc="EE98D9F2">
      <w:start w:val="1"/>
      <w:numFmt w:val="lowerRoman"/>
      <w:lvlText w:val="%3."/>
      <w:lvlJc w:val="right"/>
      <w:pPr>
        <w:tabs>
          <w:tab w:val="num" w:pos="2160"/>
        </w:tabs>
        <w:ind w:left="2160" w:hanging="180"/>
      </w:pPr>
    </w:lvl>
    <w:lvl w:ilvl="3" w:tplc="C0B2F98C">
      <w:start w:val="1"/>
      <w:numFmt w:val="decimal"/>
      <w:lvlText w:val="%4."/>
      <w:lvlJc w:val="left"/>
      <w:pPr>
        <w:tabs>
          <w:tab w:val="num" w:pos="2880"/>
        </w:tabs>
        <w:ind w:left="2880" w:hanging="360"/>
      </w:pPr>
    </w:lvl>
    <w:lvl w:ilvl="4" w:tplc="3BCA1B4E">
      <w:start w:val="1"/>
      <w:numFmt w:val="lowerLetter"/>
      <w:lvlText w:val="%5."/>
      <w:lvlJc w:val="left"/>
      <w:pPr>
        <w:tabs>
          <w:tab w:val="num" w:pos="3600"/>
        </w:tabs>
        <w:ind w:left="3600" w:hanging="360"/>
      </w:pPr>
    </w:lvl>
    <w:lvl w:ilvl="5" w:tplc="EF145A90">
      <w:start w:val="1"/>
      <w:numFmt w:val="lowerRoman"/>
      <w:lvlText w:val="%6."/>
      <w:lvlJc w:val="right"/>
      <w:pPr>
        <w:tabs>
          <w:tab w:val="num" w:pos="4320"/>
        </w:tabs>
        <w:ind w:left="4320" w:hanging="180"/>
      </w:pPr>
    </w:lvl>
    <w:lvl w:ilvl="6" w:tplc="A26A30DE">
      <w:start w:val="1"/>
      <w:numFmt w:val="decimal"/>
      <w:lvlText w:val="%7."/>
      <w:lvlJc w:val="left"/>
      <w:pPr>
        <w:tabs>
          <w:tab w:val="num" w:pos="5040"/>
        </w:tabs>
        <w:ind w:left="5040" w:hanging="360"/>
      </w:pPr>
    </w:lvl>
    <w:lvl w:ilvl="7" w:tplc="221258A2">
      <w:start w:val="1"/>
      <w:numFmt w:val="lowerLetter"/>
      <w:lvlText w:val="%8."/>
      <w:lvlJc w:val="left"/>
      <w:pPr>
        <w:tabs>
          <w:tab w:val="num" w:pos="5760"/>
        </w:tabs>
        <w:ind w:left="5760" w:hanging="360"/>
      </w:pPr>
    </w:lvl>
    <w:lvl w:ilvl="8" w:tplc="B5CAB76A">
      <w:start w:val="1"/>
      <w:numFmt w:val="lowerRoman"/>
      <w:lvlText w:val="%9."/>
      <w:lvlJc w:val="right"/>
      <w:pPr>
        <w:tabs>
          <w:tab w:val="num" w:pos="6480"/>
        </w:tabs>
        <w:ind w:left="6480" w:hanging="180"/>
      </w:pPr>
    </w:lvl>
  </w:abstractNum>
  <w:abstractNum w:abstractNumId="28">
    <w:nsid w:val="55B30AD8"/>
    <w:multiLevelType w:val="hybridMultilevel"/>
    <w:tmpl w:val="1A72D1C0"/>
    <w:lvl w:ilvl="0" w:tplc="59D6DF88">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nsid w:val="5A1A7380"/>
    <w:multiLevelType w:val="hybridMultilevel"/>
    <w:tmpl w:val="8828CF46"/>
    <w:lvl w:ilvl="0" w:tplc="38407D44">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0">
    <w:nsid w:val="5C1B3E12"/>
    <w:multiLevelType w:val="hybridMultilevel"/>
    <w:tmpl w:val="D11831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DCB7A2C"/>
    <w:multiLevelType w:val="hybridMultilevel"/>
    <w:tmpl w:val="B08A1D8E"/>
    <w:lvl w:ilvl="0" w:tplc="91B42084">
      <w:start w:val="4"/>
      <w:numFmt w:val="bullet"/>
      <w:lvlText w:val="-"/>
      <w:lvlJc w:val="left"/>
      <w:pPr>
        <w:ind w:left="900" w:hanging="360"/>
      </w:pPr>
      <w:rPr>
        <w:rFonts w:ascii="Times New Roman" w:eastAsia="Times New Roman" w:hAnsi="Times New Roman" w:cs="Times New Roman" w:hint="default"/>
      </w:rPr>
    </w:lvl>
    <w:lvl w:ilvl="1" w:tplc="04020003" w:tentative="1">
      <w:start w:val="1"/>
      <w:numFmt w:val="bullet"/>
      <w:lvlText w:val="o"/>
      <w:lvlJc w:val="left"/>
      <w:pPr>
        <w:ind w:left="1620" w:hanging="360"/>
      </w:pPr>
      <w:rPr>
        <w:rFonts w:ascii="Courier New" w:hAnsi="Courier New" w:cs="Courier New" w:hint="default"/>
      </w:rPr>
    </w:lvl>
    <w:lvl w:ilvl="2" w:tplc="04020005" w:tentative="1">
      <w:start w:val="1"/>
      <w:numFmt w:val="bullet"/>
      <w:lvlText w:val=""/>
      <w:lvlJc w:val="left"/>
      <w:pPr>
        <w:ind w:left="2340" w:hanging="360"/>
      </w:pPr>
      <w:rPr>
        <w:rFonts w:ascii="Wingdings" w:hAnsi="Wingdings" w:hint="default"/>
      </w:rPr>
    </w:lvl>
    <w:lvl w:ilvl="3" w:tplc="04020001" w:tentative="1">
      <w:start w:val="1"/>
      <w:numFmt w:val="bullet"/>
      <w:lvlText w:val=""/>
      <w:lvlJc w:val="left"/>
      <w:pPr>
        <w:ind w:left="3060" w:hanging="360"/>
      </w:pPr>
      <w:rPr>
        <w:rFonts w:ascii="Symbol" w:hAnsi="Symbol" w:hint="default"/>
      </w:rPr>
    </w:lvl>
    <w:lvl w:ilvl="4" w:tplc="04020003" w:tentative="1">
      <w:start w:val="1"/>
      <w:numFmt w:val="bullet"/>
      <w:lvlText w:val="o"/>
      <w:lvlJc w:val="left"/>
      <w:pPr>
        <w:ind w:left="3780" w:hanging="360"/>
      </w:pPr>
      <w:rPr>
        <w:rFonts w:ascii="Courier New" w:hAnsi="Courier New" w:cs="Courier New" w:hint="default"/>
      </w:rPr>
    </w:lvl>
    <w:lvl w:ilvl="5" w:tplc="04020005" w:tentative="1">
      <w:start w:val="1"/>
      <w:numFmt w:val="bullet"/>
      <w:lvlText w:val=""/>
      <w:lvlJc w:val="left"/>
      <w:pPr>
        <w:ind w:left="4500" w:hanging="360"/>
      </w:pPr>
      <w:rPr>
        <w:rFonts w:ascii="Wingdings" w:hAnsi="Wingdings" w:hint="default"/>
      </w:rPr>
    </w:lvl>
    <w:lvl w:ilvl="6" w:tplc="04020001" w:tentative="1">
      <w:start w:val="1"/>
      <w:numFmt w:val="bullet"/>
      <w:lvlText w:val=""/>
      <w:lvlJc w:val="left"/>
      <w:pPr>
        <w:ind w:left="5220" w:hanging="360"/>
      </w:pPr>
      <w:rPr>
        <w:rFonts w:ascii="Symbol" w:hAnsi="Symbol" w:hint="default"/>
      </w:rPr>
    </w:lvl>
    <w:lvl w:ilvl="7" w:tplc="04020003" w:tentative="1">
      <w:start w:val="1"/>
      <w:numFmt w:val="bullet"/>
      <w:lvlText w:val="o"/>
      <w:lvlJc w:val="left"/>
      <w:pPr>
        <w:ind w:left="5940" w:hanging="360"/>
      </w:pPr>
      <w:rPr>
        <w:rFonts w:ascii="Courier New" w:hAnsi="Courier New" w:cs="Courier New" w:hint="default"/>
      </w:rPr>
    </w:lvl>
    <w:lvl w:ilvl="8" w:tplc="04020005" w:tentative="1">
      <w:start w:val="1"/>
      <w:numFmt w:val="bullet"/>
      <w:lvlText w:val=""/>
      <w:lvlJc w:val="left"/>
      <w:pPr>
        <w:ind w:left="6660" w:hanging="360"/>
      </w:pPr>
      <w:rPr>
        <w:rFonts w:ascii="Wingdings" w:hAnsi="Wingdings" w:hint="default"/>
      </w:rPr>
    </w:lvl>
  </w:abstractNum>
  <w:abstractNum w:abstractNumId="32">
    <w:nsid w:val="6672640C"/>
    <w:multiLevelType w:val="hybridMultilevel"/>
    <w:tmpl w:val="DFB8581C"/>
    <w:lvl w:ilvl="0" w:tplc="60A6271E">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6AD656A4"/>
    <w:multiLevelType w:val="hybridMultilevel"/>
    <w:tmpl w:val="55AAE77A"/>
    <w:lvl w:ilvl="0" w:tplc="F7DEACCA">
      <w:start w:val="5"/>
      <w:numFmt w:val="upperRoman"/>
      <w:lvlText w:val="%1."/>
      <w:lvlJc w:val="left"/>
      <w:pPr>
        <w:ind w:left="1080" w:hanging="72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6AF920D3"/>
    <w:multiLevelType w:val="hybridMultilevel"/>
    <w:tmpl w:val="DD38665E"/>
    <w:lvl w:ilvl="0" w:tplc="AB2C6186">
      <w:start w:val="2"/>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5">
    <w:nsid w:val="6D760A22"/>
    <w:multiLevelType w:val="hybridMultilevel"/>
    <w:tmpl w:val="BC5A83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E3E0013"/>
    <w:multiLevelType w:val="hybridMultilevel"/>
    <w:tmpl w:val="E74C051C"/>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nsid w:val="6EEF0D97"/>
    <w:multiLevelType w:val="hybridMultilevel"/>
    <w:tmpl w:val="57B2BC06"/>
    <w:lvl w:ilvl="0" w:tplc="F1C0DE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71580D27"/>
    <w:multiLevelType w:val="hybridMultilevel"/>
    <w:tmpl w:val="6E94AD2A"/>
    <w:lvl w:ilvl="0" w:tplc="E4EE378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BF10DFC"/>
    <w:multiLevelType w:val="hybridMultilevel"/>
    <w:tmpl w:val="292CC25C"/>
    <w:lvl w:ilvl="0" w:tplc="67301E50">
      <w:start w:val="2"/>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0">
    <w:nsid w:val="7FC21B73"/>
    <w:multiLevelType w:val="hybridMultilevel"/>
    <w:tmpl w:val="3AAAFA26"/>
    <w:lvl w:ilvl="0" w:tplc="216814B2">
      <w:start w:val="1"/>
      <w:numFmt w:val="decimal"/>
      <w:lvlText w:val="%1."/>
      <w:lvlJc w:val="left"/>
      <w:pPr>
        <w:ind w:left="840" w:hanging="360"/>
      </w:pPr>
      <w:rPr>
        <w:rFonts w:hint="default"/>
        <w:b/>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27"/>
  </w:num>
  <w:num w:numId="2">
    <w:abstractNumId w:val="1"/>
  </w:num>
  <w:num w:numId="3">
    <w:abstractNumId w:val="0"/>
  </w:num>
  <w:num w:numId="4">
    <w:abstractNumId w:val="2"/>
  </w:num>
  <w:num w:numId="5">
    <w:abstractNumId w:val="22"/>
  </w:num>
  <w:num w:numId="6">
    <w:abstractNumId w:val="13"/>
  </w:num>
  <w:num w:numId="7">
    <w:abstractNumId w:val="40"/>
  </w:num>
  <w:num w:numId="8">
    <w:abstractNumId w:val="39"/>
  </w:num>
  <w:num w:numId="9">
    <w:abstractNumId w:val="34"/>
  </w:num>
  <w:num w:numId="10">
    <w:abstractNumId w:val="28"/>
  </w:num>
  <w:num w:numId="11">
    <w:abstractNumId w:val="38"/>
  </w:num>
  <w:num w:numId="12">
    <w:abstractNumId w:val="23"/>
  </w:num>
  <w:num w:numId="13">
    <w:abstractNumId w:val="18"/>
  </w:num>
  <w:num w:numId="14">
    <w:abstractNumId w:val="6"/>
  </w:num>
  <w:num w:numId="15">
    <w:abstractNumId w:val="20"/>
  </w:num>
  <w:num w:numId="16">
    <w:abstractNumId w:val="33"/>
  </w:num>
  <w:num w:numId="17">
    <w:abstractNumId w:val="19"/>
  </w:num>
  <w:num w:numId="18">
    <w:abstractNumId w:val="7"/>
  </w:num>
  <w:num w:numId="19">
    <w:abstractNumId w:val="14"/>
  </w:num>
  <w:num w:numId="20">
    <w:abstractNumId w:val="21"/>
  </w:num>
  <w:num w:numId="21">
    <w:abstractNumId w:val="37"/>
  </w:num>
  <w:num w:numId="22">
    <w:abstractNumId w:val="35"/>
  </w:num>
  <w:num w:numId="23">
    <w:abstractNumId w:val="9"/>
  </w:num>
  <w:num w:numId="24">
    <w:abstractNumId w:val="12"/>
  </w:num>
  <w:num w:numId="25">
    <w:abstractNumId w:val="29"/>
  </w:num>
  <w:num w:numId="26">
    <w:abstractNumId w:val="10"/>
  </w:num>
  <w:num w:numId="27">
    <w:abstractNumId w:val="30"/>
  </w:num>
  <w:num w:numId="28">
    <w:abstractNumId w:val="3"/>
  </w:num>
  <w:num w:numId="29">
    <w:abstractNumId w:val="4"/>
  </w:num>
  <w:num w:numId="30">
    <w:abstractNumId w:val="24"/>
  </w:num>
  <w:num w:numId="31">
    <w:abstractNumId w:val="36"/>
  </w:num>
  <w:num w:numId="32">
    <w:abstractNumId w:val="11"/>
  </w:num>
  <w:num w:numId="33">
    <w:abstractNumId w:val="16"/>
  </w:num>
  <w:num w:numId="34">
    <w:abstractNumId w:val="5"/>
  </w:num>
  <w:num w:numId="35">
    <w:abstractNumId w:val="8"/>
  </w:num>
  <w:num w:numId="36">
    <w:abstractNumId w:val="15"/>
  </w:num>
  <w:num w:numId="37">
    <w:abstractNumId w:val="26"/>
  </w:num>
  <w:num w:numId="38">
    <w:abstractNumId w:val="17"/>
  </w:num>
  <w:num w:numId="39">
    <w:abstractNumId w:val="25"/>
  </w:num>
  <w:num w:numId="40">
    <w:abstractNumId w:val="31"/>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4F8"/>
    <w:rsid w:val="000011BB"/>
    <w:rsid w:val="00037042"/>
    <w:rsid w:val="00056916"/>
    <w:rsid w:val="000E24F4"/>
    <w:rsid w:val="000F3CCF"/>
    <w:rsid w:val="001365FB"/>
    <w:rsid w:val="001421F4"/>
    <w:rsid w:val="00183627"/>
    <w:rsid w:val="001B2FFE"/>
    <w:rsid w:val="001B40C4"/>
    <w:rsid w:val="001F6347"/>
    <w:rsid w:val="00204DAF"/>
    <w:rsid w:val="00212032"/>
    <w:rsid w:val="00226B20"/>
    <w:rsid w:val="002D434D"/>
    <w:rsid w:val="0030400F"/>
    <w:rsid w:val="00330227"/>
    <w:rsid w:val="0040713F"/>
    <w:rsid w:val="00417A2B"/>
    <w:rsid w:val="00434B7B"/>
    <w:rsid w:val="00443453"/>
    <w:rsid w:val="004A3062"/>
    <w:rsid w:val="0053409E"/>
    <w:rsid w:val="00540BB3"/>
    <w:rsid w:val="005435DD"/>
    <w:rsid w:val="0054644F"/>
    <w:rsid w:val="005573EF"/>
    <w:rsid w:val="00590609"/>
    <w:rsid w:val="005923B8"/>
    <w:rsid w:val="00597018"/>
    <w:rsid w:val="005C0D4E"/>
    <w:rsid w:val="005C79CA"/>
    <w:rsid w:val="005C7CFA"/>
    <w:rsid w:val="0061793B"/>
    <w:rsid w:val="00657116"/>
    <w:rsid w:val="006720AA"/>
    <w:rsid w:val="00680868"/>
    <w:rsid w:val="006B320D"/>
    <w:rsid w:val="006B46E0"/>
    <w:rsid w:val="007207AD"/>
    <w:rsid w:val="007263FD"/>
    <w:rsid w:val="007A5503"/>
    <w:rsid w:val="007B673A"/>
    <w:rsid w:val="007D24C0"/>
    <w:rsid w:val="007D4B0F"/>
    <w:rsid w:val="007D5412"/>
    <w:rsid w:val="00804759"/>
    <w:rsid w:val="00820E2A"/>
    <w:rsid w:val="00837993"/>
    <w:rsid w:val="00844367"/>
    <w:rsid w:val="00853F55"/>
    <w:rsid w:val="00871ACC"/>
    <w:rsid w:val="0089760E"/>
    <w:rsid w:val="008B436E"/>
    <w:rsid w:val="008D74F8"/>
    <w:rsid w:val="00900B9D"/>
    <w:rsid w:val="00942F02"/>
    <w:rsid w:val="0094697A"/>
    <w:rsid w:val="00953889"/>
    <w:rsid w:val="009D695F"/>
    <w:rsid w:val="009E6C93"/>
    <w:rsid w:val="00A74EC8"/>
    <w:rsid w:val="00A824E9"/>
    <w:rsid w:val="00AE23C3"/>
    <w:rsid w:val="00AF5504"/>
    <w:rsid w:val="00B158A7"/>
    <w:rsid w:val="00B2438E"/>
    <w:rsid w:val="00B4131F"/>
    <w:rsid w:val="00B60EEC"/>
    <w:rsid w:val="00B61473"/>
    <w:rsid w:val="00B95169"/>
    <w:rsid w:val="00BB4442"/>
    <w:rsid w:val="00BC1299"/>
    <w:rsid w:val="00BE423F"/>
    <w:rsid w:val="00C35BB2"/>
    <w:rsid w:val="00C463D1"/>
    <w:rsid w:val="00C479E8"/>
    <w:rsid w:val="00C52015"/>
    <w:rsid w:val="00C7495F"/>
    <w:rsid w:val="00C75A26"/>
    <w:rsid w:val="00CA365A"/>
    <w:rsid w:val="00CC4B1C"/>
    <w:rsid w:val="00CE794E"/>
    <w:rsid w:val="00D30050"/>
    <w:rsid w:val="00D8619A"/>
    <w:rsid w:val="00DA70BA"/>
    <w:rsid w:val="00DB04E1"/>
    <w:rsid w:val="00E00D4B"/>
    <w:rsid w:val="00E24165"/>
    <w:rsid w:val="00E24F7F"/>
    <w:rsid w:val="00E578C9"/>
    <w:rsid w:val="00E646B4"/>
    <w:rsid w:val="00E77996"/>
    <w:rsid w:val="00ED222A"/>
    <w:rsid w:val="00F542BD"/>
    <w:rsid w:val="00F57437"/>
    <w:rsid w:val="00F90AFE"/>
    <w:rsid w:val="00FA37CE"/>
    <w:rsid w:val="00FC043E"/>
    <w:rsid w:val="00FC1CA8"/>
    <w:rsid w:val="00FE43B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D74F8"/>
    <w:pPr>
      <w:keepNext/>
      <w:spacing w:before="240" w:after="60" w:line="240" w:lineRule="auto"/>
      <w:outlineLvl w:val="0"/>
    </w:pPr>
    <w:rPr>
      <w:rFonts w:ascii="Arial" w:eastAsia="Times New Roman" w:hAnsi="Arial" w:cs="Arial"/>
      <w:b/>
      <w:bCs/>
      <w:kern w:val="32"/>
      <w:sz w:val="32"/>
      <w:szCs w:val="32"/>
      <w:lang w:val="en-GB" w:eastAsia="fr-FR"/>
    </w:rPr>
  </w:style>
  <w:style w:type="paragraph" w:styleId="2">
    <w:name w:val="heading 2"/>
    <w:basedOn w:val="a0"/>
    <w:next w:val="a0"/>
    <w:link w:val="20"/>
    <w:qFormat/>
    <w:rsid w:val="008D74F8"/>
    <w:pPr>
      <w:keepNext/>
      <w:spacing w:after="0" w:line="240" w:lineRule="auto"/>
      <w:jc w:val="both"/>
      <w:outlineLvl w:val="1"/>
    </w:pPr>
    <w:rPr>
      <w:rFonts w:ascii="Tahoma" w:eastAsia="Times New Roman" w:hAnsi="Tahoma" w:cs="Times New Roman"/>
      <w:b/>
      <w:spacing w:val="20"/>
      <w:szCs w:val="20"/>
      <w:lang w:eastAsia="bg-BG"/>
    </w:rPr>
  </w:style>
  <w:style w:type="paragraph" w:styleId="3">
    <w:name w:val="heading 3"/>
    <w:basedOn w:val="a0"/>
    <w:next w:val="a0"/>
    <w:link w:val="30"/>
    <w:qFormat/>
    <w:rsid w:val="008D74F8"/>
    <w:pPr>
      <w:keepNext/>
      <w:spacing w:before="240" w:after="60" w:line="240" w:lineRule="auto"/>
      <w:outlineLvl w:val="2"/>
    </w:pPr>
    <w:rPr>
      <w:rFonts w:ascii="Cambria" w:eastAsia="Times New Roman" w:hAnsi="Cambria" w:cs="Times New Roman"/>
      <w:b/>
      <w:bCs/>
      <w:sz w:val="26"/>
      <w:szCs w:val="26"/>
      <w:lang w:eastAsia="bg-BG"/>
    </w:rPr>
  </w:style>
  <w:style w:type="paragraph" w:styleId="4">
    <w:name w:val="heading 4"/>
    <w:basedOn w:val="a0"/>
    <w:next w:val="a0"/>
    <w:link w:val="40"/>
    <w:unhideWhenUsed/>
    <w:qFormat/>
    <w:rsid w:val="008D74F8"/>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qFormat/>
    <w:rsid w:val="008D74F8"/>
    <w:pPr>
      <w:spacing w:before="240" w:after="60" w:line="240" w:lineRule="auto"/>
      <w:outlineLvl w:val="4"/>
    </w:pPr>
    <w:rPr>
      <w:rFonts w:ascii="Calibri" w:eastAsia="Times New Roman" w:hAnsi="Calibri" w:cs="Times New Roman"/>
      <w:b/>
      <w:bCs/>
      <w:i/>
      <w:iCs/>
      <w:sz w:val="26"/>
      <w:szCs w:val="26"/>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8D74F8"/>
    <w:rPr>
      <w:rFonts w:ascii="Arial" w:eastAsia="Times New Roman" w:hAnsi="Arial" w:cs="Arial"/>
      <w:b/>
      <w:bCs/>
      <w:kern w:val="32"/>
      <w:sz w:val="32"/>
      <w:szCs w:val="32"/>
      <w:lang w:val="en-GB" w:eastAsia="fr-FR"/>
    </w:rPr>
  </w:style>
  <w:style w:type="character" w:customStyle="1" w:styleId="20">
    <w:name w:val="Заглавие 2 Знак"/>
    <w:basedOn w:val="a1"/>
    <w:link w:val="2"/>
    <w:rsid w:val="008D74F8"/>
    <w:rPr>
      <w:rFonts w:ascii="Tahoma" w:eastAsia="Times New Roman" w:hAnsi="Tahoma" w:cs="Times New Roman"/>
      <w:b/>
      <w:spacing w:val="20"/>
      <w:szCs w:val="20"/>
      <w:lang w:eastAsia="bg-BG"/>
    </w:rPr>
  </w:style>
  <w:style w:type="character" w:customStyle="1" w:styleId="30">
    <w:name w:val="Заглавие 3 Знак"/>
    <w:basedOn w:val="a1"/>
    <w:link w:val="3"/>
    <w:rsid w:val="008D74F8"/>
    <w:rPr>
      <w:rFonts w:ascii="Cambria" w:eastAsia="Times New Roman" w:hAnsi="Cambria" w:cs="Times New Roman"/>
      <w:b/>
      <w:bCs/>
      <w:sz w:val="26"/>
      <w:szCs w:val="26"/>
      <w:lang w:eastAsia="bg-BG"/>
    </w:rPr>
  </w:style>
  <w:style w:type="character" w:customStyle="1" w:styleId="40">
    <w:name w:val="Заглавие 4 Знак"/>
    <w:basedOn w:val="a1"/>
    <w:link w:val="4"/>
    <w:rsid w:val="008D74F8"/>
    <w:rPr>
      <w:rFonts w:ascii="Calibri" w:eastAsia="Times New Roman" w:hAnsi="Calibri" w:cs="Times New Roman"/>
      <w:b/>
      <w:bCs/>
      <w:sz w:val="28"/>
      <w:szCs w:val="28"/>
      <w:lang w:val="x-none" w:eastAsia="x-none"/>
    </w:rPr>
  </w:style>
  <w:style w:type="character" w:customStyle="1" w:styleId="50">
    <w:name w:val="Заглавие 5 Знак"/>
    <w:basedOn w:val="a1"/>
    <w:link w:val="5"/>
    <w:rsid w:val="008D74F8"/>
    <w:rPr>
      <w:rFonts w:ascii="Calibri" w:eastAsia="Times New Roman" w:hAnsi="Calibri" w:cs="Times New Roman"/>
      <w:b/>
      <w:bCs/>
      <w:i/>
      <w:iCs/>
      <w:sz w:val="26"/>
      <w:szCs w:val="26"/>
      <w:lang w:eastAsia="bg-BG"/>
    </w:rPr>
  </w:style>
  <w:style w:type="numbering" w:customStyle="1" w:styleId="11">
    <w:name w:val="Без списък1"/>
    <w:next w:val="a3"/>
    <w:uiPriority w:val="99"/>
    <w:semiHidden/>
    <w:unhideWhenUsed/>
    <w:rsid w:val="008D74F8"/>
  </w:style>
  <w:style w:type="paragraph" w:customStyle="1" w:styleId="CharChar">
    <w:name w:val="Char Char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8D74F8"/>
    <w:pPr>
      <w:tabs>
        <w:tab w:val="left" w:pos="709"/>
      </w:tabs>
      <w:spacing w:after="0" w:line="240" w:lineRule="auto"/>
    </w:pPr>
    <w:rPr>
      <w:rFonts w:ascii="Tahoma" w:eastAsia="Times New Roman" w:hAnsi="Tahoma" w:cs="Tahoma"/>
      <w:sz w:val="24"/>
      <w:szCs w:val="24"/>
      <w:lang w:val="pl-PL" w:eastAsia="pl-PL"/>
    </w:rPr>
  </w:style>
  <w:style w:type="paragraph" w:styleId="a4">
    <w:name w:val="footer"/>
    <w:basedOn w:val="a0"/>
    <w:link w:val="a5"/>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5">
    <w:name w:val="Долен колонтитул Знак"/>
    <w:basedOn w:val="a1"/>
    <w:link w:val="a4"/>
    <w:rsid w:val="008D74F8"/>
    <w:rPr>
      <w:rFonts w:ascii="Times New Roman" w:eastAsia="Times New Roman" w:hAnsi="Times New Roman" w:cs="Times New Roman"/>
      <w:sz w:val="24"/>
      <w:szCs w:val="24"/>
      <w:lang w:eastAsia="bg-BG"/>
    </w:rPr>
  </w:style>
  <w:style w:type="character" w:styleId="a6">
    <w:name w:val="page number"/>
    <w:basedOn w:val="a1"/>
    <w:rsid w:val="008D74F8"/>
  </w:style>
  <w:style w:type="paragraph" w:customStyle="1" w:styleId="Default">
    <w:name w:val="Default"/>
    <w:rsid w:val="008D74F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7">
    <w:name w:val="Hyperlink"/>
    <w:rsid w:val="008D74F8"/>
    <w:rPr>
      <w:color w:val="0000FF"/>
      <w:u w:val="single"/>
    </w:rPr>
  </w:style>
  <w:style w:type="paragraph" w:styleId="a8">
    <w:name w:val="header"/>
    <w:aliases w:val="Знак Знак Char, Знак Знак Char"/>
    <w:basedOn w:val="a0"/>
    <w:link w:val="a9"/>
    <w:uiPriority w:val="99"/>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Горен колонтитул Знак"/>
    <w:aliases w:val="Знак Знак Char Знак, Знак Знак Char Знак"/>
    <w:basedOn w:val="a1"/>
    <w:link w:val="a8"/>
    <w:uiPriority w:val="99"/>
    <w:rsid w:val="008D74F8"/>
    <w:rPr>
      <w:rFonts w:ascii="Times New Roman" w:eastAsia="Times New Roman" w:hAnsi="Times New Roman" w:cs="Times New Roman"/>
      <w:sz w:val="24"/>
      <w:szCs w:val="24"/>
      <w:lang w:eastAsia="bg-BG"/>
    </w:rPr>
  </w:style>
  <w:style w:type="paragraph" w:styleId="aa">
    <w:name w:val="Body Text"/>
    <w:basedOn w:val="a0"/>
    <w:link w:val="ab"/>
    <w:rsid w:val="008D74F8"/>
    <w:pPr>
      <w:suppressAutoHyphens/>
      <w:overflowPunct w:val="0"/>
      <w:autoSpaceDE w:val="0"/>
      <w:spacing w:after="0" w:line="240" w:lineRule="auto"/>
      <w:textAlignment w:val="baseline"/>
    </w:pPr>
    <w:rPr>
      <w:rFonts w:ascii="Times New Roman" w:eastAsia="Times New Roman" w:hAnsi="Times New Roman" w:cs="Times New Roman"/>
      <w:b/>
      <w:bCs/>
      <w:sz w:val="24"/>
      <w:szCs w:val="24"/>
      <w:lang w:eastAsia="ar-SA"/>
    </w:rPr>
  </w:style>
  <w:style w:type="character" w:customStyle="1" w:styleId="ab">
    <w:name w:val="Основен текст Знак"/>
    <w:basedOn w:val="a1"/>
    <w:link w:val="aa"/>
    <w:rsid w:val="008D74F8"/>
    <w:rPr>
      <w:rFonts w:ascii="Times New Roman" w:eastAsia="Times New Roman" w:hAnsi="Times New Roman" w:cs="Times New Roman"/>
      <w:b/>
      <w:bCs/>
      <w:sz w:val="24"/>
      <w:szCs w:val="24"/>
      <w:lang w:eastAsia="ar-SA"/>
    </w:rPr>
  </w:style>
  <w:style w:type="paragraph" w:styleId="ac">
    <w:name w:val="Title"/>
    <w:basedOn w:val="a0"/>
    <w:link w:val="ad"/>
    <w:qFormat/>
    <w:rsid w:val="008D74F8"/>
    <w:pPr>
      <w:spacing w:after="0" w:line="240" w:lineRule="auto"/>
      <w:jc w:val="center"/>
    </w:pPr>
    <w:rPr>
      <w:rFonts w:ascii="Times New Roman" w:eastAsia="Times New Roman" w:hAnsi="Times New Roman" w:cs="Times New Roman"/>
      <w:b/>
      <w:sz w:val="28"/>
      <w:szCs w:val="20"/>
    </w:rPr>
  </w:style>
  <w:style w:type="character" w:customStyle="1" w:styleId="ad">
    <w:name w:val="Заглавие Знак"/>
    <w:basedOn w:val="a1"/>
    <w:link w:val="ac"/>
    <w:rsid w:val="008D74F8"/>
    <w:rPr>
      <w:rFonts w:ascii="Times New Roman" w:eastAsia="Times New Roman" w:hAnsi="Times New Roman" w:cs="Times New Roman"/>
      <w:b/>
      <w:sz w:val="28"/>
      <w:szCs w:val="20"/>
    </w:rPr>
  </w:style>
  <w:style w:type="paragraph" w:styleId="21">
    <w:name w:val="Body Text 2"/>
    <w:basedOn w:val="a0"/>
    <w:link w:val="22"/>
    <w:unhideWhenUsed/>
    <w:rsid w:val="008D74F8"/>
    <w:pPr>
      <w:spacing w:after="120" w:line="480" w:lineRule="auto"/>
    </w:pPr>
    <w:rPr>
      <w:rFonts w:ascii="Times New Roman" w:eastAsia="Times New Roman" w:hAnsi="Times New Roman" w:cs="Times New Roman"/>
      <w:sz w:val="20"/>
      <w:szCs w:val="20"/>
      <w:lang w:val="en-GB" w:eastAsia="fr-FR"/>
    </w:rPr>
  </w:style>
  <w:style w:type="character" w:customStyle="1" w:styleId="22">
    <w:name w:val="Основен текст 2 Знак"/>
    <w:basedOn w:val="a1"/>
    <w:link w:val="21"/>
    <w:rsid w:val="008D74F8"/>
    <w:rPr>
      <w:rFonts w:ascii="Times New Roman" w:eastAsia="Times New Roman" w:hAnsi="Times New Roman" w:cs="Times New Roman"/>
      <w:sz w:val="20"/>
      <w:szCs w:val="20"/>
      <w:lang w:val="en-GB" w:eastAsia="fr-FR"/>
    </w:rPr>
  </w:style>
  <w:style w:type="paragraph" w:styleId="ae">
    <w:name w:val="Body Text First Indent"/>
    <w:basedOn w:val="aa"/>
    <w:link w:val="af"/>
    <w:rsid w:val="008D74F8"/>
    <w:pPr>
      <w:suppressAutoHyphens w:val="0"/>
      <w:overflowPunct/>
      <w:autoSpaceDE/>
      <w:spacing w:after="120"/>
      <w:ind w:firstLine="210"/>
      <w:textAlignment w:val="auto"/>
    </w:pPr>
    <w:rPr>
      <w:b w:val="0"/>
      <w:bCs w:val="0"/>
      <w:lang w:val="x-none" w:eastAsia="x-none"/>
    </w:rPr>
  </w:style>
  <w:style w:type="character" w:customStyle="1" w:styleId="af">
    <w:name w:val="Основен текст отстъп първи ред Знак"/>
    <w:basedOn w:val="ab"/>
    <w:link w:val="ae"/>
    <w:rsid w:val="008D74F8"/>
    <w:rPr>
      <w:rFonts w:ascii="Times New Roman" w:eastAsia="Times New Roman" w:hAnsi="Times New Roman" w:cs="Times New Roman"/>
      <w:b w:val="0"/>
      <w:bCs w:val="0"/>
      <w:sz w:val="24"/>
      <w:szCs w:val="24"/>
      <w:lang w:val="x-none" w:eastAsia="x-none"/>
    </w:rPr>
  </w:style>
  <w:style w:type="character" w:customStyle="1" w:styleId="newdocreference">
    <w:name w:val="newdocreference"/>
    <w:basedOn w:val="a1"/>
    <w:rsid w:val="008D74F8"/>
  </w:style>
  <w:style w:type="character" w:customStyle="1" w:styleId="samedocreference">
    <w:name w:val="samedocreference"/>
    <w:basedOn w:val="a1"/>
    <w:rsid w:val="008D74F8"/>
  </w:style>
  <w:style w:type="character" w:customStyle="1" w:styleId="articletopicopen">
    <w:name w:val="article_topic_open"/>
    <w:basedOn w:val="a1"/>
    <w:rsid w:val="008D74F8"/>
  </w:style>
  <w:style w:type="character" w:customStyle="1" w:styleId="alafa">
    <w:name w:val="al_a fa"/>
    <w:basedOn w:val="a1"/>
    <w:rsid w:val="008D74F8"/>
  </w:style>
  <w:style w:type="character" w:customStyle="1" w:styleId="alcaptincomingsubparagraphlink">
    <w:name w:val="al_capt incomingsubparagraphlink"/>
    <w:basedOn w:val="a1"/>
    <w:rsid w:val="008D74F8"/>
  </w:style>
  <w:style w:type="character" w:customStyle="1" w:styleId="parcaptincomingparagraphlink">
    <w:name w:val="par_capt incomingparagraphlink"/>
    <w:basedOn w:val="a1"/>
    <w:rsid w:val="008D74F8"/>
  </w:style>
  <w:style w:type="character" w:customStyle="1" w:styleId="ala">
    <w:name w:val="al_a"/>
    <w:basedOn w:val="a1"/>
    <w:rsid w:val="008D74F8"/>
  </w:style>
  <w:style w:type="character" w:customStyle="1" w:styleId="subparinclinkincomingparagraphlink">
    <w:name w:val="subparinclink incomingparagraphlink"/>
    <w:basedOn w:val="a1"/>
    <w:rsid w:val="008D74F8"/>
  </w:style>
  <w:style w:type="character" w:customStyle="1" w:styleId="alt">
    <w:name w:val="al_t"/>
    <w:basedOn w:val="a1"/>
    <w:rsid w:val="008D74F8"/>
  </w:style>
  <w:style w:type="character" w:customStyle="1" w:styleId="ldef">
    <w:name w:val="ldef"/>
    <w:basedOn w:val="a1"/>
    <w:rsid w:val="008D74F8"/>
  </w:style>
  <w:style w:type="character" w:customStyle="1" w:styleId="alb">
    <w:name w:val="al_b"/>
    <w:basedOn w:val="a1"/>
    <w:rsid w:val="008D74F8"/>
  </w:style>
  <w:style w:type="character" w:customStyle="1" w:styleId="alcapt">
    <w:name w:val="al_capt"/>
    <w:basedOn w:val="a1"/>
    <w:rsid w:val="008D74F8"/>
  </w:style>
  <w:style w:type="character" w:customStyle="1" w:styleId="light">
    <w:name w:val="light"/>
    <w:basedOn w:val="a1"/>
    <w:rsid w:val="008D74F8"/>
  </w:style>
  <w:style w:type="character" w:customStyle="1" w:styleId="p">
    <w:name w:val="p"/>
    <w:basedOn w:val="a1"/>
    <w:rsid w:val="008D74F8"/>
  </w:style>
  <w:style w:type="paragraph" w:styleId="af0">
    <w:name w:val="annotation text"/>
    <w:basedOn w:val="a0"/>
    <w:link w:val="af1"/>
    <w:rsid w:val="008D74F8"/>
    <w:pPr>
      <w:spacing w:after="0" w:line="240" w:lineRule="auto"/>
    </w:pPr>
    <w:rPr>
      <w:rFonts w:ascii="Times New Roman" w:eastAsia="Times New Roman" w:hAnsi="Times New Roman" w:cs="Times New Roman"/>
      <w:sz w:val="20"/>
      <w:szCs w:val="20"/>
      <w:lang w:eastAsia="bg-BG"/>
    </w:rPr>
  </w:style>
  <w:style w:type="character" w:customStyle="1" w:styleId="af1">
    <w:name w:val="Текст на коментар Знак"/>
    <w:basedOn w:val="a1"/>
    <w:link w:val="af0"/>
    <w:rsid w:val="008D74F8"/>
    <w:rPr>
      <w:rFonts w:ascii="Times New Roman" w:eastAsia="Times New Roman" w:hAnsi="Times New Roman" w:cs="Times New Roman"/>
      <w:sz w:val="20"/>
      <w:szCs w:val="20"/>
      <w:lang w:eastAsia="bg-BG"/>
    </w:rPr>
  </w:style>
  <w:style w:type="paragraph" w:styleId="af2">
    <w:name w:val="annotation subject"/>
    <w:basedOn w:val="af0"/>
    <w:next w:val="af0"/>
    <w:link w:val="af3"/>
    <w:rsid w:val="008D74F8"/>
    <w:rPr>
      <w:b/>
      <w:bCs/>
    </w:rPr>
  </w:style>
  <w:style w:type="character" w:customStyle="1" w:styleId="af3">
    <w:name w:val="Предмет на коментар Знак"/>
    <w:basedOn w:val="af1"/>
    <w:link w:val="af2"/>
    <w:rsid w:val="008D74F8"/>
    <w:rPr>
      <w:rFonts w:ascii="Times New Roman" w:eastAsia="Times New Roman" w:hAnsi="Times New Roman" w:cs="Times New Roman"/>
      <w:b/>
      <w:bCs/>
      <w:sz w:val="20"/>
      <w:szCs w:val="20"/>
      <w:lang w:eastAsia="bg-BG"/>
    </w:rPr>
  </w:style>
  <w:style w:type="character" w:customStyle="1" w:styleId="alt2">
    <w:name w:val="al_t2"/>
    <w:rsid w:val="008D74F8"/>
    <w:rPr>
      <w:vanish w:val="0"/>
      <w:webHidden w:val="0"/>
      <w:specVanish w:val="0"/>
    </w:rPr>
  </w:style>
  <w:style w:type="character" w:customStyle="1" w:styleId="ala2">
    <w:name w:val="al_a2"/>
    <w:rsid w:val="008D74F8"/>
    <w:rPr>
      <w:vanish w:val="0"/>
      <w:webHidden w:val="0"/>
      <w:specVanish w:val="0"/>
    </w:rPr>
  </w:style>
  <w:style w:type="character" w:customStyle="1" w:styleId="alcapt2">
    <w:name w:val="al_capt2"/>
    <w:rsid w:val="008D74F8"/>
    <w:rPr>
      <w:i/>
      <w:iCs/>
      <w:vanish w:val="0"/>
      <w:webHidden w:val="0"/>
      <w:specVanish w:val="0"/>
    </w:rPr>
  </w:style>
  <w:style w:type="character" w:customStyle="1" w:styleId="subparinclink">
    <w:name w:val="subparinclink"/>
    <w:basedOn w:val="a1"/>
    <w:rsid w:val="008D74F8"/>
  </w:style>
  <w:style w:type="character" w:customStyle="1" w:styleId="cnglog">
    <w:name w:val="cnglog"/>
    <w:basedOn w:val="a1"/>
    <w:rsid w:val="008D74F8"/>
  </w:style>
  <w:style w:type="character" w:customStyle="1" w:styleId="alcapt3">
    <w:name w:val="al_capt3"/>
    <w:rsid w:val="008D74F8"/>
    <w:rPr>
      <w:i/>
      <w:iCs/>
      <w:vanish w:val="0"/>
      <w:webHidden w:val="0"/>
      <w:specVanish w:val="0"/>
    </w:rPr>
  </w:style>
  <w:style w:type="character" w:customStyle="1" w:styleId="alcapt4">
    <w:name w:val="al_capt4"/>
    <w:rsid w:val="008D74F8"/>
    <w:rPr>
      <w:i/>
      <w:iCs/>
      <w:vanish w:val="0"/>
      <w:webHidden w:val="0"/>
      <w:specVanish w:val="0"/>
    </w:rPr>
  </w:style>
  <w:style w:type="character" w:customStyle="1" w:styleId="addedtext1">
    <w:name w:val="added_text1"/>
    <w:rsid w:val="008D74F8"/>
    <w:rPr>
      <w:shd w:val="clear" w:color="auto" w:fill="E1E1FF"/>
    </w:rPr>
  </w:style>
  <w:style w:type="character" w:customStyle="1" w:styleId="alcapt7">
    <w:name w:val="al_capt7"/>
    <w:rsid w:val="008D74F8"/>
    <w:rPr>
      <w:i/>
      <w:iCs/>
      <w:vanish w:val="0"/>
      <w:webHidden w:val="0"/>
      <w:specVanish w:val="0"/>
    </w:rPr>
  </w:style>
  <w:style w:type="character" w:customStyle="1" w:styleId="addedtext">
    <w:name w:val="added_text"/>
    <w:basedOn w:val="a1"/>
    <w:rsid w:val="008D74F8"/>
  </w:style>
  <w:style w:type="character" w:customStyle="1" w:styleId="apple-converted-space">
    <w:name w:val="apple-converted-space"/>
    <w:basedOn w:val="a1"/>
    <w:rsid w:val="008D74F8"/>
  </w:style>
  <w:style w:type="character" w:customStyle="1" w:styleId="parinclinkincomingparagraphlink">
    <w:name w:val="parinclink incomingparagraphlink"/>
    <w:basedOn w:val="a1"/>
    <w:rsid w:val="008D74F8"/>
  </w:style>
  <w:style w:type="character" w:customStyle="1" w:styleId="parcapt">
    <w:name w:val="par_capt"/>
    <w:basedOn w:val="a1"/>
    <w:rsid w:val="008D74F8"/>
  </w:style>
  <w:style w:type="character" w:customStyle="1" w:styleId="greenlight1">
    <w:name w:val="greenlight1"/>
    <w:rsid w:val="008D74F8"/>
    <w:rPr>
      <w:shd w:val="clear" w:color="auto" w:fill="90EE90"/>
    </w:rPr>
  </w:style>
  <w:style w:type="character" w:customStyle="1" w:styleId="alb2">
    <w:name w:val="al_b2"/>
    <w:rsid w:val="008D74F8"/>
    <w:rPr>
      <w:vanish w:val="0"/>
      <w:webHidden w:val="0"/>
      <w:specVanish w:val="0"/>
    </w:rPr>
  </w:style>
  <w:style w:type="character" w:customStyle="1" w:styleId="light1">
    <w:name w:val="light1"/>
    <w:rsid w:val="008D74F8"/>
    <w:rPr>
      <w:shd w:val="clear" w:color="auto" w:fill="FFFF00"/>
    </w:rPr>
  </w:style>
  <w:style w:type="paragraph" w:customStyle="1" w:styleId="firstline">
    <w:name w:val="firstline"/>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2">
    <w:name w:val="Списък на абзаци1"/>
    <w:basedOn w:val="a0"/>
    <w:rsid w:val="008D74F8"/>
    <w:pPr>
      <w:ind w:left="720"/>
    </w:pPr>
    <w:rPr>
      <w:rFonts w:ascii="Calibri" w:eastAsia="Times New Roman" w:hAnsi="Calibri" w:cs="Calibri"/>
    </w:rPr>
  </w:style>
  <w:style w:type="paragraph" w:styleId="23">
    <w:name w:val="Body Text Indent 2"/>
    <w:basedOn w:val="a0"/>
    <w:link w:val="24"/>
    <w:rsid w:val="008D74F8"/>
    <w:pPr>
      <w:spacing w:after="120" w:line="480" w:lineRule="auto"/>
      <w:ind w:left="283"/>
    </w:pPr>
    <w:rPr>
      <w:rFonts w:ascii="Times New Roman" w:eastAsia="Times New Roman" w:hAnsi="Times New Roman" w:cs="Times New Roman"/>
      <w:sz w:val="24"/>
      <w:szCs w:val="24"/>
      <w:lang w:eastAsia="bg-BG"/>
    </w:rPr>
  </w:style>
  <w:style w:type="character" w:customStyle="1" w:styleId="24">
    <w:name w:val="Основен текст с отстъп 2 Знак"/>
    <w:basedOn w:val="a1"/>
    <w:link w:val="23"/>
    <w:rsid w:val="008D74F8"/>
    <w:rPr>
      <w:rFonts w:ascii="Times New Roman" w:eastAsia="Times New Roman" w:hAnsi="Times New Roman" w:cs="Times New Roman"/>
      <w:sz w:val="24"/>
      <w:szCs w:val="24"/>
      <w:lang w:eastAsia="bg-BG"/>
    </w:rPr>
  </w:style>
  <w:style w:type="paragraph" w:styleId="af4">
    <w:name w:val="Subtitle"/>
    <w:basedOn w:val="a0"/>
    <w:link w:val="af5"/>
    <w:qFormat/>
    <w:rsid w:val="008D74F8"/>
    <w:pPr>
      <w:spacing w:after="0" w:line="240" w:lineRule="auto"/>
      <w:jc w:val="center"/>
    </w:pPr>
    <w:rPr>
      <w:rFonts w:ascii="Times New Roman" w:eastAsia="Times New Roman" w:hAnsi="Times New Roman" w:cs="Times New Roman"/>
      <w:snapToGrid w:val="0"/>
      <w:sz w:val="24"/>
      <w:szCs w:val="24"/>
      <w:lang w:eastAsia="bg-BG"/>
    </w:rPr>
  </w:style>
  <w:style w:type="character" w:customStyle="1" w:styleId="af5">
    <w:name w:val="Подзаглавие Знак"/>
    <w:basedOn w:val="a1"/>
    <w:link w:val="af4"/>
    <w:rsid w:val="008D74F8"/>
    <w:rPr>
      <w:rFonts w:ascii="Times New Roman" w:eastAsia="Times New Roman" w:hAnsi="Times New Roman" w:cs="Times New Roman"/>
      <w:snapToGrid w:val="0"/>
      <w:sz w:val="24"/>
      <w:szCs w:val="24"/>
      <w:lang w:eastAsia="bg-BG"/>
    </w:rPr>
  </w:style>
  <w:style w:type="paragraph" w:styleId="af6">
    <w:name w:val="Body Text Indent"/>
    <w:basedOn w:val="a0"/>
    <w:link w:val="af7"/>
    <w:rsid w:val="008D74F8"/>
    <w:pPr>
      <w:spacing w:after="120" w:line="240" w:lineRule="auto"/>
      <w:ind w:left="283"/>
    </w:pPr>
    <w:rPr>
      <w:rFonts w:ascii="Times New Roman" w:eastAsia="Times New Roman" w:hAnsi="Times New Roman" w:cs="Times New Roman"/>
      <w:sz w:val="24"/>
      <w:szCs w:val="24"/>
      <w:lang w:eastAsia="bg-BG"/>
    </w:rPr>
  </w:style>
  <w:style w:type="character" w:customStyle="1" w:styleId="af7">
    <w:name w:val="Основен текст с отстъп Знак"/>
    <w:basedOn w:val="a1"/>
    <w:link w:val="af6"/>
    <w:rsid w:val="008D74F8"/>
    <w:rPr>
      <w:rFonts w:ascii="Times New Roman" w:eastAsia="Times New Roman" w:hAnsi="Times New Roman" w:cs="Times New Roman"/>
      <w:sz w:val="24"/>
      <w:szCs w:val="24"/>
      <w:lang w:eastAsia="bg-BG"/>
    </w:rPr>
  </w:style>
  <w:style w:type="paragraph" w:styleId="31">
    <w:name w:val="Body Text Indent 3"/>
    <w:basedOn w:val="a0"/>
    <w:link w:val="32"/>
    <w:rsid w:val="008D74F8"/>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8D74F8"/>
    <w:rPr>
      <w:rFonts w:ascii="Times New Roman" w:eastAsia="Times New Roman" w:hAnsi="Times New Roman" w:cs="Times New Roman"/>
      <w:sz w:val="16"/>
      <w:szCs w:val="16"/>
      <w:lang w:eastAsia="bg-BG"/>
    </w:rPr>
  </w:style>
  <w:style w:type="paragraph" w:styleId="a">
    <w:name w:val="List Bullet"/>
    <w:basedOn w:val="a0"/>
    <w:rsid w:val="008D74F8"/>
    <w:pPr>
      <w:numPr>
        <w:numId w:val="2"/>
      </w:numPr>
      <w:spacing w:after="0" w:line="240" w:lineRule="auto"/>
    </w:pPr>
    <w:rPr>
      <w:rFonts w:ascii="Times New Roman" w:eastAsia="Times New Roman" w:hAnsi="Times New Roman" w:cs="Times New Roman"/>
      <w:sz w:val="24"/>
      <w:szCs w:val="24"/>
      <w:lang w:eastAsia="bg-BG"/>
    </w:rPr>
  </w:style>
  <w:style w:type="paragraph" w:customStyle="1" w:styleId="af8">
    <w:name w:val="Стил"/>
    <w:rsid w:val="008D74F8"/>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customStyle="1" w:styleId="af9">
    <w:name w:val="Основен текст_"/>
    <w:link w:val="13"/>
    <w:rsid w:val="008D74F8"/>
    <w:rPr>
      <w:sz w:val="23"/>
      <w:szCs w:val="23"/>
      <w:shd w:val="clear" w:color="auto" w:fill="FFFFFF"/>
    </w:rPr>
  </w:style>
  <w:style w:type="paragraph" w:customStyle="1" w:styleId="13">
    <w:name w:val="Основен текст1"/>
    <w:basedOn w:val="a0"/>
    <w:link w:val="af9"/>
    <w:rsid w:val="008D74F8"/>
    <w:pPr>
      <w:widowControl w:val="0"/>
      <w:shd w:val="clear" w:color="auto" w:fill="FFFFFF"/>
      <w:spacing w:line="302" w:lineRule="exact"/>
      <w:ind w:hanging="360"/>
      <w:jc w:val="both"/>
    </w:pPr>
    <w:rPr>
      <w:sz w:val="23"/>
      <w:szCs w:val="23"/>
      <w:shd w:val="clear" w:color="auto" w:fill="FFFFFF"/>
    </w:rPr>
  </w:style>
  <w:style w:type="paragraph" w:customStyle="1" w:styleId="14">
    <w:name w:val="Без разредка1"/>
    <w:rsid w:val="008D74F8"/>
    <w:pPr>
      <w:spacing w:after="0" w:line="240" w:lineRule="auto"/>
    </w:pPr>
    <w:rPr>
      <w:rFonts w:ascii="Calibri" w:eastAsia="Times New Roman" w:hAnsi="Calibri" w:cs="Calibri"/>
    </w:rPr>
  </w:style>
  <w:style w:type="character" w:customStyle="1" w:styleId="apple-style-span">
    <w:name w:val="apple-style-span"/>
    <w:rsid w:val="008D74F8"/>
  </w:style>
  <w:style w:type="paragraph" w:customStyle="1" w:styleId="CharChar0">
    <w:name w:val="Char Char Знак Знак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rticlehistory">
    <w:name w:val="article_history"/>
    <w:basedOn w:val="a1"/>
    <w:rsid w:val="008D74F8"/>
  </w:style>
  <w:style w:type="character" w:customStyle="1" w:styleId="subpardislink">
    <w:name w:val="subpardislink"/>
    <w:basedOn w:val="a1"/>
    <w:rsid w:val="008D74F8"/>
  </w:style>
  <w:style w:type="paragraph" w:customStyle="1" w:styleId="m">
    <w:name w:val="m"/>
    <w:basedOn w:val="a0"/>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a">
    <w:name w:val="Normal (Web)"/>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def1">
    <w:name w:val="ldef1"/>
    <w:rsid w:val="008D74F8"/>
    <w:rPr>
      <w:rFonts w:ascii="Times New Roman" w:hAnsi="Times New Roman" w:cs="Times New Roman" w:hint="default"/>
      <w:sz w:val="24"/>
      <w:szCs w:val="24"/>
    </w:rPr>
  </w:style>
  <w:style w:type="paragraph" w:styleId="afb">
    <w:name w:val="Plain Text"/>
    <w:basedOn w:val="a0"/>
    <w:link w:val="afc"/>
    <w:rsid w:val="008D74F8"/>
    <w:pPr>
      <w:spacing w:after="0" w:line="240" w:lineRule="auto"/>
    </w:pPr>
    <w:rPr>
      <w:rFonts w:ascii="Courier New" w:eastAsia="Calibri" w:hAnsi="Courier New" w:cs="Courier New"/>
      <w:sz w:val="20"/>
      <w:szCs w:val="20"/>
      <w:lang w:eastAsia="bg-BG"/>
    </w:rPr>
  </w:style>
  <w:style w:type="character" w:customStyle="1" w:styleId="afc">
    <w:name w:val="Обикновен текст Знак"/>
    <w:basedOn w:val="a1"/>
    <w:link w:val="afb"/>
    <w:rsid w:val="008D74F8"/>
    <w:rPr>
      <w:rFonts w:ascii="Courier New" w:eastAsia="Calibri" w:hAnsi="Courier New" w:cs="Courier New"/>
      <w:sz w:val="20"/>
      <w:szCs w:val="20"/>
      <w:lang w:eastAsia="bg-BG"/>
    </w:rPr>
  </w:style>
  <w:style w:type="paragraph" w:customStyle="1" w:styleId="Char">
    <w:name w:val="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paragraph" w:styleId="afd">
    <w:name w:val="No Spacing"/>
    <w:uiPriority w:val="1"/>
    <w:qFormat/>
    <w:rsid w:val="008D74F8"/>
    <w:pPr>
      <w:spacing w:after="0" w:line="240" w:lineRule="auto"/>
    </w:pPr>
    <w:rPr>
      <w:rFonts w:ascii="Times New Roman" w:eastAsia="Times New Roman" w:hAnsi="Times New Roman" w:cs="Times New Roman"/>
      <w:sz w:val="24"/>
      <w:szCs w:val="24"/>
      <w:lang w:eastAsia="bg-BG"/>
    </w:rPr>
  </w:style>
  <w:style w:type="character" w:customStyle="1" w:styleId="FontStyle86">
    <w:name w:val="Font Style86"/>
    <w:rsid w:val="008D74F8"/>
    <w:rPr>
      <w:rFonts w:ascii="Times New Roman" w:hAnsi="Times New Roman" w:cs="Times New Roman"/>
      <w:b/>
      <w:bCs/>
      <w:sz w:val="22"/>
      <w:szCs w:val="22"/>
    </w:rPr>
  </w:style>
  <w:style w:type="paragraph" w:customStyle="1" w:styleId="Char1">
    <w:name w:val="Char1"/>
    <w:basedOn w:val="a0"/>
    <w:uiPriority w:val="99"/>
    <w:rsid w:val="008D74F8"/>
    <w:pPr>
      <w:tabs>
        <w:tab w:val="left" w:pos="709"/>
      </w:tabs>
      <w:spacing w:after="0" w:line="240" w:lineRule="auto"/>
    </w:pPr>
    <w:rPr>
      <w:rFonts w:ascii="Tahoma" w:eastAsia="Times New Roman" w:hAnsi="Tahoma" w:cs="Tahoma"/>
      <w:sz w:val="24"/>
      <w:szCs w:val="24"/>
      <w:lang w:val="pl-PL" w:eastAsia="pl-PL"/>
    </w:rPr>
  </w:style>
  <w:style w:type="paragraph" w:styleId="afe">
    <w:name w:val="Balloon Text"/>
    <w:basedOn w:val="a0"/>
    <w:link w:val="aff"/>
    <w:rsid w:val="008D74F8"/>
    <w:pPr>
      <w:spacing w:after="0" w:line="240" w:lineRule="auto"/>
    </w:pPr>
    <w:rPr>
      <w:rFonts w:ascii="Tahoma" w:eastAsia="Times New Roman" w:hAnsi="Tahoma" w:cs="Times New Roman"/>
      <w:sz w:val="16"/>
      <w:szCs w:val="16"/>
      <w:lang w:val="x-none" w:eastAsia="x-none"/>
    </w:rPr>
  </w:style>
  <w:style w:type="character" w:customStyle="1" w:styleId="aff">
    <w:name w:val="Изнесен текст Знак"/>
    <w:basedOn w:val="a1"/>
    <w:link w:val="afe"/>
    <w:rsid w:val="008D74F8"/>
    <w:rPr>
      <w:rFonts w:ascii="Tahoma" w:eastAsia="Times New Roman" w:hAnsi="Tahoma" w:cs="Times New Roman"/>
      <w:sz w:val="16"/>
      <w:szCs w:val="16"/>
      <w:lang w:val="x-none" w:eastAsia="x-none"/>
    </w:rPr>
  </w:style>
  <w:style w:type="paragraph" w:customStyle="1" w:styleId="CharChar1">
    <w:name w:val="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25">
    <w:name w:val="Списък на абзаци2"/>
    <w:aliases w:val="ПАРАГРАФ"/>
    <w:basedOn w:val="a0"/>
    <w:link w:val="aff0"/>
    <w:qFormat/>
    <w:rsid w:val="008D74F8"/>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ff0">
    <w:name w:val="Списък на абзаци Знак"/>
    <w:aliases w:val="ПАРАГРАФ Знак,Цветен списък - Акцент 1 Знак,Colorful List Accent 1 Знак"/>
    <w:link w:val="25"/>
    <w:locked/>
    <w:rsid w:val="008D74F8"/>
    <w:rPr>
      <w:rFonts w:ascii="Times New Roman" w:eastAsia="Times New Roman" w:hAnsi="Times New Roman" w:cs="Times New Roman"/>
      <w:sz w:val="24"/>
      <w:szCs w:val="24"/>
      <w:lang w:val="x-none" w:eastAsia="x-none"/>
    </w:rPr>
  </w:style>
  <w:style w:type="character" w:customStyle="1" w:styleId="15">
    <w:name w:val="Заглавие на книга1"/>
    <w:uiPriority w:val="99"/>
    <w:rsid w:val="008D74F8"/>
    <w:rPr>
      <w:b/>
      <w:smallCaps/>
      <w:spacing w:val="5"/>
    </w:rPr>
  </w:style>
  <w:style w:type="character" w:customStyle="1" w:styleId="greenlight">
    <w:name w:val="greenlight"/>
    <w:basedOn w:val="a1"/>
    <w:rsid w:val="008D74F8"/>
  </w:style>
  <w:style w:type="character" w:customStyle="1" w:styleId="captionnews">
    <w:name w:val="caption_news"/>
    <w:basedOn w:val="a1"/>
    <w:rsid w:val="008D74F8"/>
  </w:style>
  <w:style w:type="paragraph" w:customStyle="1" w:styleId="Style8">
    <w:name w:val="Style8"/>
    <w:basedOn w:val="a0"/>
    <w:rsid w:val="008D74F8"/>
    <w:pPr>
      <w:widowControl w:val="0"/>
      <w:autoSpaceDE w:val="0"/>
      <w:autoSpaceDN w:val="0"/>
      <w:adjustRightInd w:val="0"/>
      <w:spacing w:after="0" w:line="240" w:lineRule="auto"/>
      <w:jc w:val="both"/>
    </w:pPr>
    <w:rPr>
      <w:rFonts w:ascii="MS Reference Sans Serif" w:eastAsia="Calibri" w:hAnsi="MS Reference Sans Serif" w:cs="MS Reference Sans Serif"/>
      <w:sz w:val="24"/>
      <w:szCs w:val="24"/>
      <w:lang w:eastAsia="bg-BG"/>
    </w:rPr>
  </w:style>
  <w:style w:type="paragraph" w:customStyle="1" w:styleId="CharCharCharCharCharChar">
    <w:name w:val="Char Char Char Char Char 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spelle">
    <w:name w:val="spelle"/>
    <w:basedOn w:val="a1"/>
    <w:rsid w:val="008D74F8"/>
  </w:style>
  <w:style w:type="paragraph" w:customStyle="1" w:styleId="16">
    <w:name w:val="Знак Знак1 Знак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inputvalue">
    <w:name w:val="input_value"/>
    <w:basedOn w:val="a1"/>
    <w:rsid w:val="008D74F8"/>
  </w:style>
  <w:style w:type="character" w:customStyle="1" w:styleId="sabtxt">
    <w:name w:val="sab_txt"/>
    <w:basedOn w:val="a1"/>
    <w:rsid w:val="008D74F8"/>
  </w:style>
  <w:style w:type="character" w:customStyle="1" w:styleId="BodyTextChar">
    <w:name w:val="Body Text Char"/>
    <w:locked/>
    <w:rsid w:val="008D74F8"/>
    <w:rPr>
      <w:rFonts w:cs="Times New Roman"/>
      <w:b/>
      <w:bCs/>
      <w:sz w:val="24"/>
      <w:szCs w:val="24"/>
      <w:lang w:val="bg-BG" w:eastAsia="ar-SA" w:bidi="ar-SA"/>
    </w:rPr>
  </w:style>
  <w:style w:type="paragraph" w:customStyle="1" w:styleId="Style9">
    <w:name w:val="Style9"/>
    <w:basedOn w:val="a0"/>
    <w:rsid w:val="008D74F8"/>
    <w:pPr>
      <w:widowControl w:val="0"/>
      <w:autoSpaceDE w:val="0"/>
      <w:autoSpaceDN w:val="0"/>
      <w:adjustRightInd w:val="0"/>
      <w:spacing w:after="0" w:line="240" w:lineRule="auto"/>
    </w:pPr>
    <w:rPr>
      <w:rFonts w:ascii="Times New Roman" w:eastAsia="Calibri" w:hAnsi="Times New Roman" w:cs="Times New Roman"/>
      <w:sz w:val="24"/>
      <w:szCs w:val="24"/>
      <w:lang w:eastAsia="bg-BG"/>
    </w:rPr>
  </w:style>
  <w:style w:type="character" w:customStyle="1" w:styleId="BodyTextFirstIndentChar">
    <w:name w:val="Body Text First Indent Char"/>
    <w:locked/>
    <w:rsid w:val="008D74F8"/>
    <w:rPr>
      <w:rFonts w:cs="Times New Roman"/>
      <w:sz w:val="24"/>
      <w:szCs w:val="24"/>
    </w:rPr>
  </w:style>
  <w:style w:type="character" w:customStyle="1" w:styleId="Bodytext4">
    <w:name w:val="Body text (4)_"/>
    <w:link w:val="Bodytext41"/>
    <w:rsid w:val="008D74F8"/>
    <w:rPr>
      <w:sz w:val="26"/>
      <w:szCs w:val="26"/>
      <w:shd w:val="clear" w:color="auto" w:fill="FFFFFF"/>
    </w:rPr>
  </w:style>
  <w:style w:type="paragraph" w:customStyle="1" w:styleId="Bodytext41">
    <w:name w:val="Body text (4)1"/>
    <w:basedOn w:val="a0"/>
    <w:link w:val="Bodytext4"/>
    <w:rsid w:val="008D74F8"/>
    <w:pPr>
      <w:widowControl w:val="0"/>
      <w:shd w:val="clear" w:color="auto" w:fill="FFFFFF"/>
      <w:spacing w:after="0" w:line="240" w:lineRule="atLeast"/>
      <w:jc w:val="both"/>
    </w:pPr>
    <w:rPr>
      <w:sz w:val="26"/>
      <w:szCs w:val="26"/>
      <w:shd w:val="clear" w:color="auto" w:fill="FFFFFF"/>
    </w:rPr>
  </w:style>
  <w:style w:type="character" w:customStyle="1" w:styleId="230">
    <w:name w:val="Знак Знак23"/>
    <w:locked/>
    <w:rsid w:val="008D74F8"/>
    <w:rPr>
      <w:rFonts w:eastAsia="Calibri"/>
      <w:sz w:val="24"/>
      <w:szCs w:val="24"/>
      <w:lang w:val="bg-BG" w:eastAsia="bg-BG" w:bidi="ar-SA"/>
    </w:rPr>
  </w:style>
  <w:style w:type="paragraph" w:customStyle="1" w:styleId="Style6">
    <w:name w:val="Style6"/>
    <w:basedOn w:val="a0"/>
    <w:rsid w:val="008D74F8"/>
    <w:pPr>
      <w:widowControl w:val="0"/>
      <w:autoSpaceDE w:val="0"/>
      <w:autoSpaceDN w:val="0"/>
      <w:adjustRightInd w:val="0"/>
      <w:spacing w:after="0" w:line="300" w:lineRule="exact"/>
      <w:ind w:firstLine="682"/>
    </w:pPr>
    <w:rPr>
      <w:rFonts w:ascii="Times New Roman" w:eastAsia="Calibri" w:hAnsi="Times New Roman" w:cs="Times New Roman"/>
      <w:sz w:val="24"/>
      <w:szCs w:val="24"/>
      <w:lang w:eastAsia="bg-BG"/>
    </w:rPr>
  </w:style>
  <w:style w:type="character" w:customStyle="1" w:styleId="FontStyle83">
    <w:name w:val="Font Style83"/>
    <w:rsid w:val="008D74F8"/>
    <w:rPr>
      <w:rFonts w:ascii="Calibri" w:hAnsi="Calibri" w:cs="Calibri"/>
      <w:sz w:val="20"/>
      <w:szCs w:val="20"/>
    </w:rPr>
  </w:style>
  <w:style w:type="character" w:customStyle="1" w:styleId="parsupercapt">
    <w:name w:val="par_super_capt"/>
    <w:basedOn w:val="a1"/>
    <w:rsid w:val="008D74F8"/>
  </w:style>
  <w:style w:type="character" w:customStyle="1" w:styleId="ldef2">
    <w:name w:val="ldef2"/>
    <w:rsid w:val="008D74F8"/>
    <w:rPr>
      <w:rFonts w:cs="Times New Roman"/>
      <w:color w:val="FF0000"/>
    </w:rPr>
  </w:style>
  <w:style w:type="character" w:customStyle="1" w:styleId="FontStyle101">
    <w:name w:val="Font Style101"/>
    <w:rsid w:val="008D74F8"/>
    <w:rPr>
      <w:rFonts w:ascii="MS Reference Sans Serif" w:hAnsi="MS Reference Sans Serif" w:cs="MS Reference Sans Serif"/>
      <w:sz w:val="20"/>
      <w:szCs w:val="20"/>
    </w:rPr>
  </w:style>
  <w:style w:type="character" w:styleId="aff1">
    <w:name w:val="annotation reference"/>
    <w:uiPriority w:val="99"/>
    <w:rsid w:val="008D74F8"/>
    <w:rPr>
      <w:rFonts w:cs="Times New Roman"/>
      <w:sz w:val="16"/>
      <w:szCs w:val="16"/>
    </w:rPr>
  </w:style>
  <w:style w:type="character" w:customStyle="1" w:styleId="7">
    <w:name w:val="Заглавие #7"/>
    <w:rsid w:val="008D74F8"/>
    <w:rPr>
      <w:b/>
      <w:bCs/>
      <w:spacing w:val="5"/>
      <w:lang w:bidi="ar-SA"/>
    </w:rPr>
  </w:style>
  <w:style w:type="character" w:customStyle="1" w:styleId="ala54">
    <w:name w:val="al_a54"/>
    <w:rsid w:val="008D74F8"/>
    <w:rPr>
      <w:rFonts w:cs="Times New Roman"/>
    </w:rPr>
  </w:style>
  <w:style w:type="paragraph" w:customStyle="1" w:styleId="NoteLevel11">
    <w:name w:val="Note Level 11"/>
    <w:basedOn w:val="a0"/>
    <w:uiPriority w:val="99"/>
    <w:rsid w:val="008D74F8"/>
    <w:pPr>
      <w:keepNext/>
      <w:numPr>
        <w:numId w:val="3"/>
      </w:numPr>
      <w:spacing w:after="0"/>
      <w:outlineLvl w:val="0"/>
    </w:pPr>
    <w:rPr>
      <w:rFonts w:ascii="Verdana" w:eastAsia="MS Gothic" w:hAnsi="Verdana" w:cs="Verdana"/>
    </w:rPr>
  </w:style>
  <w:style w:type="paragraph" w:customStyle="1" w:styleId="NoteLevel21">
    <w:name w:val="Note Level 21"/>
    <w:basedOn w:val="a0"/>
    <w:uiPriority w:val="99"/>
    <w:rsid w:val="008D74F8"/>
    <w:pPr>
      <w:keepNext/>
      <w:numPr>
        <w:ilvl w:val="1"/>
        <w:numId w:val="3"/>
      </w:numPr>
      <w:spacing w:after="0"/>
      <w:outlineLvl w:val="1"/>
    </w:pPr>
    <w:rPr>
      <w:rFonts w:ascii="Verdana" w:eastAsia="MS Gothic" w:hAnsi="Verdana" w:cs="Verdana"/>
    </w:rPr>
  </w:style>
  <w:style w:type="paragraph" w:customStyle="1" w:styleId="NoteLevel31">
    <w:name w:val="Note Level 31"/>
    <w:basedOn w:val="a0"/>
    <w:uiPriority w:val="99"/>
    <w:semiHidden/>
    <w:rsid w:val="008D74F8"/>
    <w:pPr>
      <w:keepNext/>
      <w:numPr>
        <w:ilvl w:val="2"/>
        <w:numId w:val="3"/>
      </w:numPr>
      <w:spacing w:after="0"/>
      <w:outlineLvl w:val="2"/>
    </w:pPr>
    <w:rPr>
      <w:rFonts w:ascii="Verdana" w:eastAsia="MS Gothic" w:hAnsi="Verdana" w:cs="Verdana"/>
    </w:rPr>
  </w:style>
  <w:style w:type="paragraph" w:customStyle="1" w:styleId="NoteLevel41">
    <w:name w:val="Note Level 41"/>
    <w:basedOn w:val="a0"/>
    <w:uiPriority w:val="99"/>
    <w:semiHidden/>
    <w:rsid w:val="008D74F8"/>
    <w:pPr>
      <w:keepNext/>
      <w:numPr>
        <w:ilvl w:val="3"/>
        <w:numId w:val="3"/>
      </w:numPr>
      <w:spacing w:after="0"/>
      <w:outlineLvl w:val="3"/>
    </w:pPr>
    <w:rPr>
      <w:rFonts w:ascii="Verdana" w:eastAsia="MS Gothic" w:hAnsi="Verdana" w:cs="Verdana"/>
    </w:rPr>
  </w:style>
  <w:style w:type="paragraph" w:customStyle="1" w:styleId="NoteLevel51">
    <w:name w:val="Note Level 51"/>
    <w:basedOn w:val="a0"/>
    <w:uiPriority w:val="99"/>
    <w:semiHidden/>
    <w:rsid w:val="008D74F8"/>
    <w:pPr>
      <w:keepNext/>
      <w:numPr>
        <w:ilvl w:val="4"/>
        <w:numId w:val="3"/>
      </w:numPr>
      <w:spacing w:after="0"/>
      <w:outlineLvl w:val="4"/>
    </w:pPr>
    <w:rPr>
      <w:rFonts w:ascii="Verdana" w:eastAsia="MS Gothic" w:hAnsi="Verdana" w:cs="Verdana"/>
    </w:rPr>
  </w:style>
  <w:style w:type="paragraph" w:customStyle="1" w:styleId="NoteLevel61">
    <w:name w:val="Note Level 61"/>
    <w:basedOn w:val="a0"/>
    <w:uiPriority w:val="99"/>
    <w:semiHidden/>
    <w:rsid w:val="008D74F8"/>
    <w:pPr>
      <w:keepNext/>
      <w:numPr>
        <w:ilvl w:val="5"/>
        <w:numId w:val="3"/>
      </w:numPr>
      <w:spacing w:after="0"/>
      <w:outlineLvl w:val="5"/>
    </w:pPr>
    <w:rPr>
      <w:rFonts w:ascii="Verdana" w:eastAsia="MS Gothic" w:hAnsi="Verdana" w:cs="Verdana"/>
    </w:rPr>
  </w:style>
  <w:style w:type="paragraph" w:customStyle="1" w:styleId="NoteLevel71">
    <w:name w:val="Note Level 71"/>
    <w:basedOn w:val="a0"/>
    <w:uiPriority w:val="99"/>
    <w:semiHidden/>
    <w:rsid w:val="008D74F8"/>
    <w:pPr>
      <w:keepNext/>
      <w:numPr>
        <w:ilvl w:val="6"/>
        <w:numId w:val="3"/>
      </w:numPr>
      <w:spacing w:after="0"/>
      <w:outlineLvl w:val="6"/>
    </w:pPr>
    <w:rPr>
      <w:rFonts w:ascii="Verdana" w:eastAsia="MS Gothic" w:hAnsi="Verdana" w:cs="Verdana"/>
    </w:rPr>
  </w:style>
  <w:style w:type="paragraph" w:customStyle="1" w:styleId="NoteLevel81">
    <w:name w:val="Note Level 81"/>
    <w:basedOn w:val="a0"/>
    <w:uiPriority w:val="99"/>
    <w:semiHidden/>
    <w:rsid w:val="008D74F8"/>
    <w:pPr>
      <w:keepNext/>
      <w:numPr>
        <w:ilvl w:val="7"/>
        <w:numId w:val="3"/>
      </w:numPr>
      <w:spacing w:after="0"/>
      <w:outlineLvl w:val="7"/>
    </w:pPr>
    <w:rPr>
      <w:rFonts w:ascii="Verdana" w:eastAsia="MS Gothic" w:hAnsi="Verdana" w:cs="Verdana"/>
    </w:rPr>
  </w:style>
  <w:style w:type="paragraph" w:customStyle="1" w:styleId="NoteLevel91">
    <w:name w:val="Note Level 91"/>
    <w:basedOn w:val="a0"/>
    <w:uiPriority w:val="99"/>
    <w:semiHidden/>
    <w:rsid w:val="008D74F8"/>
    <w:pPr>
      <w:keepNext/>
      <w:numPr>
        <w:ilvl w:val="8"/>
        <w:numId w:val="3"/>
      </w:numPr>
      <w:spacing w:after="0"/>
      <w:outlineLvl w:val="8"/>
    </w:pPr>
    <w:rPr>
      <w:rFonts w:ascii="Verdana" w:eastAsia="MS Gothic" w:hAnsi="Verdana" w:cs="Verdana"/>
    </w:rPr>
  </w:style>
  <w:style w:type="paragraph" w:customStyle="1" w:styleId="41">
    <w:name w:val="Основен текст4"/>
    <w:rsid w:val="008D74F8"/>
    <w:pPr>
      <w:widowControl w:val="0"/>
      <w:pBdr>
        <w:top w:val="nil"/>
        <w:left w:val="nil"/>
        <w:bottom w:val="nil"/>
        <w:right w:val="nil"/>
        <w:between w:val="nil"/>
        <w:bar w:val="nil"/>
      </w:pBdr>
      <w:shd w:val="clear" w:color="auto" w:fill="FFFFFF"/>
      <w:spacing w:after="0" w:line="20" w:lineRule="atLeast"/>
    </w:pPr>
    <w:rPr>
      <w:rFonts w:ascii="Times New Roman" w:eastAsia="Arial Unicode MS" w:hAnsi="Times New Roman" w:cs="Arial Unicode MS"/>
      <w:b/>
      <w:bCs/>
      <w:color w:val="000000"/>
      <w:u w:color="000000"/>
      <w:bdr w:val="nil"/>
      <w:lang w:val="en-US"/>
    </w:rPr>
  </w:style>
  <w:style w:type="paragraph" w:customStyle="1" w:styleId="26">
    <w:name w:val="Основен текст2"/>
    <w:basedOn w:val="a0"/>
    <w:rsid w:val="008D74F8"/>
    <w:pPr>
      <w:widowControl w:val="0"/>
      <w:shd w:val="clear" w:color="auto" w:fill="FFFFFF"/>
      <w:spacing w:before="300" w:after="0" w:line="413" w:lineRule="exact"/>
      <w:jc w:val="both"/>
    </w:pPr>
    <w:rPr>
      <w:rFonts w:ascii="Times New Roman" w:eastAsia="SimSun" w:hAnsi="Times New Roman" w:cs="Times New Roman"/>
      <w:spacing w:val="-3"/>
      <w:sz w:val="23"/>
      <w:szCs w:val="23"/>
      <w:lang w:val="en-US"/>
    </w:rPr>
  </w:style>
  <w:style w:type="paragraph" w:styleId="aff2">
    <w:name w:val="List Paragraph"/>
    <w:aliases w:val="Colorful List Accent 1"/>
    <w:basedOn w:val="a0"/>
    <w:qFormat/>
    <w:rsid w:val="008D74F8"/>
    <w:pPr>
      <w:spacing w:after="0" w:line="240" w:lineRule="auto"/>
      <w:ind w:left="720"/>
      <w:contextualSpacing/>
    </w:pPr>
    <w:rPr>
      <w:rFonts w:ascii="Arial Unicode MS" w:eastAsia="Arial Unicode MS" w:hAnsi="Arial Unicode MS" w:cs="Arial Unicode MS"/>
      <w:color w:val="000000"/>
      <w:sz w:val="24"/>
      <w:szCs w:val="24"/>
      <w:lang w:eastAsia="bg-BG"/>
    </w:rPr>
  </w:style>
  <w:style w:type="paragraph" w:customStyle="1" w:styleId="CharChar1CharChar">
    <w:name w:val="Char Char1 Знак Знак 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la5">
    <w:name w:val="al_a5"/>
    <w:rsid w:val="008D74F8"/>
    <w:rPr>
      <w:rFonts w:cs="Times New Roman"/>
    </w:rPr>
  </w:style>
  <w:style w:type="character" w:customStyle="1" w:styleId="ala116">
    <w:name w:val="al_a116"/>
    <w:rsid w:val="008D74F8"/>
    <w:rPr>
      <w:rFonts w:cs="Times New Roman"/>
    </w:rPr>
  </w:style>
  <w:style w:type="character" w:styleId="aff3">
    <w:name w:val="Strong"/>
    <w:uiPriority w:val="22"/>
    <w:qFormat/>
    <w:rsid w:val="008D74F8"/>
    <w:rPr>
      <w:b/>
      <w:bCs/>
    </w:rPr>
  </w:style>
  <w:style w:type="character" w:customStyle="1" w:styleId="fasubparinclink">
    <w:name w:val="fasubparinclink"/>
    <w:rsid w:val="008D74F8"/>
  </w:style>
  <w:style w:type="character" w:customStyle="1" w:styleId="17">
    <w:name w:val="Заглавие #1"/>
    <w:rsid w:val="008D74F8"/>
    <w:rPr>
      <w:rFonts w:ascii="Times New Roman" w:eastAsia="Times New Roman" w:hAnsi="Times New Roman" w:cs="Times New Roman"/>
      <w:b/>
      <w:bCs/>
      <w:i w:val="0"/>
      <w:iCs w:val="0"/>
      <w:smallCaps w:val="0"/>
      <w:strike w:val="0"/>
      <w:color w:val="000000"/>
      <w:spacing w:val="8"/>
      <w:w w:val="100"/>
      <w:position w:val="0"/>
      <w:sz w:val="24"/>
      <w:szCs w:val="24"/>
      <w:u w:val="single"/>
      <w:lang w:val="bg-BG" w:eastAsia="bg-BG" w:bidi="bg-BG"/>
    </w:rPr>
  </w:style>
  <w:style w:type="character" w:customStyle="1" w:styleId="33">
    <w:name w:val="Заглавие #3_"/>
    <w:rsid w:val="008D74F8"/>
    <w:rPr>
      <w:rFonts w:ascii="Times New Roman" w:eastAsia="Times New Roman" w:hAnsi="Times New Roman" w:cs="Times New Roman"/>
      <w:b/>
      <w:bCs/>
      <w:i w:val="0"/>
      <w:iCs w:val="0"/>
      <w:smallCaps w:val="0"/>
      <w:strike w:val="0"/>
      <w:spacing w:val="8"/>
      <w:sz w:val="20"/>
      <w:szCs w:val="20"/>
      <w:u w:val="none"/>
    </w:rPr>
  </w:style>
  <w:style w:type="character" w:customStyle="1" w:styleId="34">
    <w:name w:val="Заглавие #3"/>
    <w:rsid w:val="008D74F8"/>
    <w:rPr>
      <w:rFonts w:ascii="Times New Roman" w:eastAsia="Times New Roman" w:hAnsi="Times New Roman" w:cs="Times New Roman"/>
      <w:b/>
      <w:bCs/>
      <w:i w:val="0"/>
      <w:iCs w:val="0"/>
      <w:smallCaps w:val="0"/>
      <w:strike w:val="0"/>
      <w:color w:val="000000"/>
      <w:spacing w:val="8"/>
      <w:w w:val="100"/>
      <w:position w:val="0"/>
      <w:sz w:val="20"/>
      <w:szCs w:val="20"/>
      <w:u w:val="single"/>
      <w:lang w:val="bg-BG" w:eastAsia="bg-BG" w:bidi="bg-BG"/>
    </w:rPr>
  </w:style>
  <w:style w:type="character" w:customStyle="1" w:styleId="27">
    <w:name w:val="Заглавие #2_"/>
    <w:link w:val="28"/>
    <w:rsid w:val="008D74F8"/>
    <w:rPr>
      <w:b/>
      <w:bCs/>
      <w:spacing w:val="8"/>
      <w:shd w:val="clear" w:color="auto" w:fill="FFFFFF"/>
    </w:rPr>
  </w:style>
  <w:style w:type="paragraph" w:customStyle="1" w:styleId="28">
    <w:name w:val="Заглавие #2"/>
    <w:basedOn w:val="a0"/>
    <w:link w:val="27"/>
    <w:rsid w:val="008D74F8"/>
    <w:pPr>
      <w:widowControl w:val="0"/>
      <w:shd w:val="clear" w:color="auto" w:fill="FFFFFF"/>
      <w:spacing w:before="780" w:after="300" w:line="0" w:lineRule="atLeast"/>
      <w:jc w:val="both"/>
      <w:outlineLvl w:val="1"/>
    </w:pPr>
    <w:rPr>
      <w:b/>
      <w:bCs/>
      <w:spacing w:val="8"/>
    </w:rPr>
  </w:style>
  <w:style w:type="character" w:customStyle="1" w:styleId="29">
    <w:name w:val="Основен текст (2)_"/>
    <w:link w:val="2a"/>
    <w:rsid w:val="008D74F8"/>
    <w:rPr>
      <w:b/>
      <w:bCs/>
      <w:spacing w:val="8"/>
      <w:shd w:val="clear" w:color="auto" w:fill="FFFFFF"/>
    </w:rPr>
  </w:style>
  <w:style w:type="character" w:customStyle="1" w:styleId="23pt">
    <w:name w:val="Основен текст (2) + Разредка 3 pt"/>
    <w:rsid w:val="008D74F8"/>
    <w:rPr>
      <w:rFonts w:ascii="Times New Roman" w:eastAsia="Times New Roman" w:hAnsi="Times New Roman" w:cs="Times New Roman"/>
      <w:b/>
      <w:bCs/>
      <w:i w:val="0"/>
      <w:iCs w:val="0"/>
      <w:smallCaps w:val="0"/>
      <w:strike w:val="0"/>
      <w:color w:val="000000"/>
      <w:spacing w:val="68"/>
      <w:w w:val="100"/>
      <w:position w:val="0"/>
      <w:sz w:val="20"/>
      <w:szCs w:val="20"/>
      <w:u w:val="single"/>
      <w:lang w:val="bg-BG" w:eastAsia="bg-BG" w:bidi="bg-BG"/>
    </w:rPr>
  </w:style>
  <w:style w:type="character" w:customStyle="1" w:styleId="29pt0pt">
    <w:name w:val="Основен текст (2) + 9 pt;Разредка 0 pt"/>
    <w:rsid w:val="008D74F8"/>
    <w:rPr>
      <w:rFonts w:ascii="Times New Roman" w:eastAsia="Times New Roman" w:hAnsi="Times New Roman" w:cs="Times New Roman"/>
      <w:b/>
      <w:bCs/>
      <w:i w:val="0"/>
      <w:iCs w:val="0"/>
      <w:smallCaps w:val="0"/>
      <w:strike w:val="0"/>
      <w:color w:val="000000"/>
      <w:spacing w:val="7"/>
      <w:w w:val="100"/>
      <w:position w:val="0"/>
      <w:sz w:val="18"/>
      <w:szCs w:val="18"/>
      <w:u w:val="none"/>
      <w:lang w:val="bg-BG" w:eastAsia="bg-BG" w:bidi="bg-BG"/>
    </w:rPr>
  </w:style>
  <w:style w:type="paragraph" w:customStyle="1" w:styleId="2a">
    <w:name w:val="Основен текст (2)"/>
    <w:basedOn w:val="a0"/>
    <w:link w:val="29"/>
    <w:rsid w:val="008D74F8"/>
    <w:pPr>
      <w:widowControl w:val="0"/>
      <w:shd w:val="clear" w:color="auto" w:fill="FFFFFF"/>
      <w:spacing w:before="540" w:after="0" w:line="331" w:lineRule="exact"/>
      <w:jc w:val="both"/>
    </w:pPr>
    <w:rPr>
      <w:b/>
      <w:bCs/>
      <w:spacing w:val="8"/>
    </w:rPr>
  </w:style>
  <w:style w:type="table" w:styleId="aff4">
    <w:name w:val="Table Grid"/>
    <w:basedOn w:val="a2"/>
    <w:rsid w:val="008D74F8"/>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pt0pt">
    <w:name w:val="Основен текст + 9 pt;Разредка 0 pt"/>
    <w:rsid w:val="008D74F8"/>
    <w:rPr>
      <w:rFonts w:ascii="Times New Roman" w:eastAsia="Times New Roman" w:hAnsi="Times New Roman" w:cs="Times New Roman"/>
      <w:b w:val="0"/>
      <w:bCs w:val="0"/>
      <w:i w:val="0"/>
      <w:iCs w:val="0"/>
      <w:smallCaps w:val="0"/>
      <w:strike w:val="0"/>
      <w:color w:val="000000"/>
      <w:spacing w:val="9"/>
      <w:w w:val="100"/>
      <w:position w:val="0"/>
      <w:sz w:val="18"/>
      <w:szCs w:val="18"/>
      <w:u w:val="none"/>
      <w:shd w:val="clear" w:color="auto" w:fill="FFFFFF"/>
      <w:lang w:val="bg-BG" w:eastAsia="bg-BG" w:bidi="bg-BG"/>
    </w:rPr>
  </w:style>
  <w:style w:type="character" w:customStyle="1" w:styleId="aff5">
    <w:name w:val="Долен колонтитул_"/>
    <w:link w:val="18"/>
    <w:rsid w:val="008D74F8"/>
    <w:rPr>
      <w:spacing w:val="6"/>
      <w:shd w:val="clear" w:color="auto" w:fill="FFFFFF"/>
    </w:rPr>
  </w:style>
  <w:style w:type="paragraph" w:customStyle="1" w:styleId="18">
    <w:name w:val="Долен колонтитул1"/>
    <w:basedOn w:val="a0"/>
    <w:link w:val="aff5"/>
    <w:rsid w:val="008D74F8"/>
    <w:pPr>
      <w:widowControl w:val="0"/>
      <w:shd w:val="clear" w:color="auto" w:fill="FFFFFF"/>
      <w:spacing w:after="0" w:line="312" w:lineRule="exact"/>
      <w:jc w:val="center"/>
    </w:pPr>
    <w:rPr>
      <w:spacing w:val="6"/>
    </w:rPr>
  </w:style>
  <w:style w:type="paragraph" w:styleId="HTML">
    <w:name w:val="HTML Preformatted"/>
    <w:basedOn w:val="a0"/>
    <w:link w:val="HTML0"/>
    <w:rsid w:val="008D7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1"/>
    <w:link w:val="HTML"/>
    <w:rsid w:val="008D74F8"/>
    <w:rPr>
      <w:rFonts w:ascii="Courier New" w:eastAsia="Times New Roman" w:hAnsi="Courier New" w:cs="Courier New"/>
      <w:sz w:val="20"/>
      <w:szCs w:val="20"/>
      <w:lang w:eastAsia="bg-BG"/>
    </w:rPr>
  </w:style>
  <w:style w:type="character" w:customStyle="1" w:styleId="filled-value">
    <w:name w:val="filled-value"/>
    <w:rsid w:val="008D74F8"/>
  </w:style>
  <w:style w:type="paragraph" w:customStyle="1" w:styleId="CharCharCharChar">
    <w:name w:val="Знак Char Char Знак Char Char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styleId="aff6">
    <w:name w:val="FollowedHyperlink"/>
    <w:rsid w:val="008D74F8"/>
    <w:rPr>
      <w:color w:val="954F72"/>
      <w:u w:val="single"/>
    </w:rPr>
  </w:style>
  <w:style w:type="paragraph" w:customStyle="1" w:styleId="Char0">
    <w:name w:val="Char"/>
    <w:basedOn w:val="a0"/>
    <w:rsid w:val="00597018"/>
    <w:pPr>
      <w:tabs>
        <w:tab w:val="left" w:pos="709"/>
      </w:tabs>
      <w:spacing w:after="0" w:line="240" w:lineRule="auto"/>
    </w:pPr>
    <w:rPr>
      <w:rFonts w:ascii="Tahoma" w:eastAsia="Times New Roman" w:hAnsi="Tahoma" w:cs="Times New Roman"/>
      <w:sz w:val="24"/>
      <w:szCs w:val="24"/>
      <w:lang w:val="pl-PL" w:eastAsia="pl-PL"/>
    </w:rPr>
  </w:style>
  <w:style w:type="paragraph" w:styleId="aff7">
    <w:name w:val="footnote text"/>
    <w:basedOn w:val="a0"/>
    <w:link w:val="aff8"/>
    <w:uiPriority w:val="99"/>
    <w:semiHidden/>
    <w:unhideWhenUsed/>
    <w:rsid w:val="00540BB3"/>
    <w:pPr>
      <w:spacing w:after="0" w:line="240" w:lineRule="auto"/>
    </w:pPr>
    <w:rPr>
      <w:sz w:val="20"/>
      <w:szCs w:val="20"/>
    </w:rPr>
  </w:style>
  <w:style w:type="character" w:customStyle="1" w:styleId="aff8">
    <w:name w:val="Текст под линия Знак"/>
    <w:basedOn w:val="a1"/>
    <w:link w:val="aff7"/>
    <w:uiPriority w:val="99"/>
    <w:semiHidden/>
    <w:rsid w:val="00540BB3"/>
    <w:rPr>
      <w:sz w:val="20"/>
      <w:szCs w:val="20"/>
    </w:rPr>
  </w:style>
  <w:style w:type="character" w:styleId="aff9">
    <w:name w:val="footnote reference"/>
    <w:uiPriority w:val="99"/>
    <w:semiHidden/>
    <w:unhideWhenUsed/>
    <w:rsid w:val="00540BB3"/>
    <w:rPr>
      <w:shd w:val="clear" w:color="auto" w:fill="auto"/>
      <w:vertAlign w:val="superscript"/>
    </w:rPr>
  </w:style>
  <w:style w:type="paragraph" w:customStyle="1" w:styleId="Char2">
    <w:name w:val="Char"/>
    <w:basedOn w:val="a0"/>
    <w:rsid w:val="00F57437"/>
    <w:pPr>
      <w:tabs>
        <w:tab w:val="left" w:pos="709"/>
      </w:tabs>
      <w:spacing w:after="0" w:line="240" w:lineRule="auto"/>
    </w:pPr>
    <w:rPr>
      <w:rFonts w:ascii="Tahoma" w:eastAsia="Times New Roman" w:hAnsi="Tahoma" w:cs="Times New Roman"/>
      <w:sz w:val="24"/>
      <w:szCs w:val="24"/>
      <w:lang w:val="pl-PL" w:eastAsia="pl-PL"/>
    </w:rPr>
  </w:style>
  <w:style w:type="character" w:styleId="affa">
    <w:name w:val="Intense Emphasis"/>
    <w:basedOn w:val="a1"/>
    <w:uiPriority w:val="21"/>
    <w:qFormat/>
    <w:rsid w:val="000011BB"/>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D74F8"/>
    <w:pPr>
      <w:keepNext/>
      <w:spacing w:before="240" w:after="60" w:line="240" w:lineRule="auto"/>
      <w:outlineLvl w:val="0"/>
    </w:pPr>
    <w:rPr>
      <w:rFonts w:ascii="Arial" w:eastAsia="Times New Roman" w:hAnsi="Arial" w:cs="Arial"/>
      <w:b/>
      <w:bCs/>
      <w:kern w:val="32"/>
      <w:sz w:val="32"/>
      <w:szCs w:val="32"/>
      <w:lang w:val="en-GB" w:eastAsia="fr-FR"/>
    </w:rPr>
  </w:style>
  <w:style w:type="paragraph" w:styleId="2">
    <w:name w:val="heading 2"/>
    <w:basedOn w:val="a0"/>
    <w:next w:val="a0"/>
    <w:link w:val="20"/>
    <w:qFormat/>
    <w:rsid w:val="008D74F8"/>
    <w:pPr>
      <w:keepNext/>
      <w:spacing w:after="0" w:line="240" w:lineRule="auto"/>
      <w:jc w:val="both"/>
      <w:outlineLvl w:val="1"/>
    </w:pPr>
    <w:rPr>
      <w:rFonts w:ascii="Tahoma" w:eastAsia="Times New Roman" w:hAnsi="Tahoma" w:cs="Times New Roman"/>
      <w:b/>
      <w:spacing w:val="20"/>
      <w:szCs w:val="20"/>
      <w:lang w:eastAsia="bg-BG"/>
    </w:rPr>
  </w:style>
  <w:style w:type="paragraph" w:styleId="3">
    <w:name w:val="heading 3"/>
    <w:basedOn w:val="a0"/>
    <w:next w:val="a0"/>
    <w:link w:val="30"/>
    <w:qFormat/>
    <w:rsid w:val="008D74F8"/>
    <w:pPr>
      <w:keepNext/>
      <w:spacing w:before="240" w:after="60" w:line="240" w:lineRule="auto"/>
      <w:outlineLvl w:val="2"/>
    </w:pPr>
    <w:rPr>
      <w:rFonts w:ascii="Cambria" w:eastAsia="Times New Roman" w:hAnsi="Cambria" w:cs="Times New Roman"/>
      <w:b/>
      <w:bCs/>
      <w:sz w:val="26"/>
      <w:szCs w:val="26"/>
      <w:lang w:eastAsia="bg-BG"/>
    </w:rPr>
  </w:style>
  <w:style w:type="paragraph" w:styleId="4">
    <w:name w:val="heading 4"/>
    <w:basedOn w:val="a0"/>
    <w:next w:val="a0"/>
    <w:link w:val="40"/>
    <w:unhideWhenUsed/>
    <w:qFormat/>
    <w:rsid w:val="008D74F8"/>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qFormat/>
    <w:rsid w:val="008D74F8"/>
    <w:pPr>
      <w:spacing w:before="240" w:after="60" w:line="240" w:lineRule="auto"/>
      <w:outlineLvl w:val="4"/>
    </w:pPr>
    <w:rPr>
      <w:rFonts w:ascii="Calibri" w:eastAsia="Times New Roman" w:hAnsi="Calibri" w:cs="Times New Roman"/>
      <w:b/>
      <w:bCs/>
      <w:i/>
      <w:iCs/>
      <w:sz w:val="26"/>
      <w:szCs w:val="26"/>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8D74F8"/>
    <w:rPr>
      <w:rFonts w:ascii="Arial" w:eastAsia="Times New Roman" w:hAnsi="Arial" w:cs="Arial"/>
      <w:b/>
      <w:bCs/>
      <w:kern w:val="32"/>
      <w:sz w:val="32"/>
      <w:szCs w:val="32"/>
      <w:lang w:val="en-GB" w:eastAsia="fr-FR"/>
    </w:rPr>
  </w:style>
  <w:style w:type="character" w:customStyle="1" w:styleId="20">
    <w:name w:val="Заглавие 2 Знак"/>
    <w:basedOn w:val="a1"/>
    <w:link w:val="2"/>
    <w:rsid w:val="008D74F8"/>
    <w:rPr>
      <w:rFonts w:ascii="Tahoma" w:eastAsia="Times New Roman" w:hAnsi="Tahoma" w:cs="Times New Roman"/>
      <w:b/>
      <w:spacing w:val="20"/>
      <w:szCs w:val="20"/>
      <w:lang w:eastAsia="bg-BG"/>
    </w:rPr>
  </w:style>
  <w:style w:type="character" w:customStyle="1" w:styleId="30">
    <w:name w:val="Заглавие 3 Знак"/>
    <w:basedOn w:val="a1"/>
    <w:link w:val="3"/>
    <w:rsid w:val="008D74F8"/>
    <w:rPr>
      <w:rFonts w:ascii="Cambria" w:eastAsia="Times New Roman" w:hAnsi="Cambria" w:cs="Times New Roman"/>
      <w:b/>
      <w:bCs/>
      <w:sz w:val="26"/>
      <w:szCs w:val="26"/>
      <w:lang w:eastAsia="bg-BG"/>
    </w:rPr>
  </w:style>
  <w:style w:type="character" w:customStyle="1" w:styleId="40">
    <w:name w:val="Заглавие 4 Знак"/>
    <w:basedOn w:val="a1"/>
    <w:link w:val="4"/>
    <w:rsid w:val="008D74F8"/>
    <w:rPr>
      <w:rFonts w:ascii="Calibri" w:eastAsia="Times New Roman" w:hAnsi="Calibri" w:cs="Times New Roman"/>
      <w:b/>
      <w:bCs/>
      <w:sz w:val="28"/>
      <w:szCs w:val="28"/>
      <w:lang w:val="x-none" w:eastAsia="x-none"/>
    </w:rPr>
  </w:style>
  <w:style w:type="character" w:customStyle="1" w:styleId="50">
    <w:name w:val="Заглавие 5 Знак"/>
    <w:basedOn w:val="a1"/>
    <w:link w:val="5"/>
    <w:rsid w:val="008D74F8"/>
    <w:rPr>
      <w:rFonts w:ascii="Calibri" w:eastAsia="Times New Roman" w:hAnsi="Calibri" w:cs="Times New Roman"/>
      <w:b/>
      <w:bCs/>
      <w:i/>
      <w:iCs/>
      <w:sz w:val="26"/>
      <w:szCs w:val="26"/>
      <w:lang w:eastAsia="bg-BG"/>
    </w:rPr>
  </w:style>
  <w:style w:type="numbering" w:customStyle="1" w:styleId="11">
    <w:name w:val="Без списък1"/>
    <w:next w:val="a3"/>
    <w:uiPriority w:val="99"/>
    <w:semiHidden/>
    <w:unhideWhenUsed/>
    <w:rsid w:val="008D74F8"/>
  </w:style>
  <w:style w:type="paragraph" w:customStyle="1" w:styleId="CharChar">
    <w:name w:val="Char Char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8D74F8"/>
    <w:pPr>
      <w:tabs>
        <w:tab w:val="left" w:pos="709"/>
      </w:tabs>
      <w:spacing w:after="0" w:line="240" w:lineRule="auto"/>
    </w:pPr>
    <w:rPr>
      <w:rFonts w:ascii="Tahoma" w:eastAsia="Times New Roman" w:hAnsi="Tahoma" w:cs="Tahoma"/>
      <w:sz w:val="24"/>
      <w:szCs w:val="24"/>
      <w:lang w:val="pl-PL" w:eastAsia="pl-PL"/>
    </w:rPr>
  </w:style>
  <w:style w:type="paragraph" w:styleId="a4">
    <w:name w:val="footer"/>
    <w:basedOn w:val="a0"/>
    <w:link w:val="a5"/>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5">
    <w:name w:val="Долен колонтитул Знак"/>
    <w:basedOn w:val="a1"/>
    <w:link w:val="a4"/>
    <w:rsid w:val="008D74F8"/>
    <w:rPr>
      <w:rFonts w:ascii="Times New Roman" w:eastAsia="Times New Roman" w:hAnsi="Times New Roman" w:cs="Times New Roman"/>
      <w:sz w:val="24"/>
      <w:szCs w:val="24"/>
      <w:lang w:eastAsia="bg-BG"/>
    </w:rPr>
  </w:style>
  <w:style w:type="character" w:styleId="a6">
    <w:name w:val="page number"/>
    <w:basedOn w:val="a1"/>
    <w:rsid w:val="008D74F8"/>
  </w:style>
  <w:style w:type="paragraph" w:customStyle="1" w:styleId="Default">
    <w:name w:val="Default"/>
    <w:rsid w:val="008D74F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7">
    <w:name w:val="Hyperlink"/>
    <w:rsid w:val="008D74F8"/>
    <w:rPr>
      <w:color w:val="0000FF"/>
      <w:u w:val="single"/>
    </w:rPr>
  </w:style>
  <w:style w:type="paragraph" w:styleId="a8">
    <w:name w:val="header"/>
    <w:aliases w:val="Знак Знак Char, Знак Знак Char"/>
    <w:basedOn w:val="a0"/>
    <w:link w:val="a9"/>
    <w:uiPriority w:val="99"/>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Горен колонтитул Знак"/>
    <w:aliases w:val="Знак Знак Char Знак, Знак Знак Char Знак"/>
    <w:basedOn w:val="a1"/>
    <w:link w:val="a8"/>
    <w:uiPriority w:val="99"/>
    <w:rsid w:val="008D74F8"/>
    <w:rPr>
      <w:rFonts w:ascii="Times New Roman" w:eastAsia="Times New Roman" w:hAnsi="Times New Roman" w:cs="Times New Roman"/>
      <w:sz w:val="24"/>
      <w:szCs w:val="24"/>
      <w:lang w:eastAsia="bg-BG"/>
    </w:rPr>
  </w:style>
  <w:style w:type="paragraph" w:styleId="aa">
    <w:name w:val="Body Text"/>
    <w:basedOn w:val="a0"/>
    <w:link w:val="ab"/>
    <w:rsid w:val="008D74F8"/>
    <w:pPr>
      <w:suppressAutoHyphens/>
      <w:overflowPunct w:val="0"/>
      <w:autoSpaceDE w:val="0"/>
      <w:spacing w:after="0" w:line="240" w:lineRule="auto"/>
      <w:textAlignment w:val="baseline"/>
    </w:pPr>
    <w:rPr>
      <w:rFonts w:ascii="Times New Roman" w:eastAsia="Times New Roman" w:hAnsi="Times New Roman" w:cs="Times New Roman"/>
      <w:b/>
      <w:bCs/>
      <w:sz w:val="24"/>
      <w:szCs w:val="24"/>
      <w:lang w:eastAsia="ar-SA"/>
    </w:rPr>
  </w:style>
  <w:style w:type="character" w:customStyle="1" w:styleId="ab">
    <w:name w:val="Основен текст Знак"/>
    <w:basedOn w:val="a1"/>
    <w:link w:val="aa"/>
    <w:rsid w:val="008D74F8"/>
    <w:rPr>
      <w:rFonts w:ascii="Times New Roman" w:eastAsia="Times New Roman" w:hAnsi="Times New Roman" w:cs="Times New Roman"/>
      <w:b/>
      <w:bCs/>
      <w:sz w:val="24"/>
      <w:szCs w:val="24"/>
      <w:lang w:eastAsia="ar-SA"/>
    </w:rPr>
  </w:style>
  <w:style w:type="paragraph" w:styleId="ac">
    <w:name w:val="Title"/>
    <w:basedOn w:val="a0"/>
    <w:link w:val="ad"/>
    <w:qFormat/>
    <w:rsid w:val="008D74F8"/>
    <w:pPr>
      <w:spacing w:after="0" w:line="240" w:lineRule="auto"/>
      <w:jc w:val="center"/>
    </w:pPr>
    <w:rPr>
      <w:rFonts w:ascii="Times New Roman" w:eastAsia="Times New Roman" w:hAnsi="Times New Roman" w:cs="Times New Roman"/>
      <w:b/>
      <w:sz w:val="28"/>
      <w:szCs w:val="20"/>
    </w:rPr>
  </w:style>
  <w:style w:type="character" w:customStyle="1" w:styleId="ad">
    <w:name w:val="Заглавие Знак"/>
    <w:basedOn w:val="a1"/>
    <w:link w:val="ac"/>
    <w:rsid w:val="008D74F8"/>
    <w:rPr>
      <w:rFonts w:ascii="Times New Roman" w:eastAsia="Times New Roman" w:hAnsi="Times New Roman" w:cs="Times New Roman"/>
      <w:b/>
      <w:sz w:val="28"/>
      <w:szCs w:val="20"/>
    </w:rPr>
  </w:style>
  <w:style w:type="paragraph" w:styleId="21">
    <w:name w:val="Body Text 2"/>
    <w:basedOn w:val="a0"/>
    <w:link w:val="22"/>
    <w:unhideWhenUsed/>
    <w:rsid w:val="008D74F8"/>
    <w:pPr>
      <w:spacing w:after="120" w:line="480" w:lineRule="auto"/>
    </w:pPr>
    <w:rPr>
      <w:rFonts w:ascii="Times New Roman" w:eastAsia="Times New Roman" w:hAnsi="Times New Roman" w:cs="Times New Roman"/>
      <w:sz w:val="20"/>
      <w:szCs w:val="20"/>
      <w:lang w:val="en-GB" w:eastAsia="fr-FR"/>
    </w:rPr>
  </w:style>
  <w:style w:type="character" w:customStyle="1" w:styleId="22">
    <w:name w:val="Основен текст 2 Знак"/>
    <w:basedOn w:val="a1"/>
    <w:link w:val="21"/>
    <w:rsid w:val="008D74F8"/>
    <w:rPr>
      <w:rFonts w:ascii="Times New Roman" w:eastAsia="Times New Roman" w:hAnsi="Times New Roman" w:cs="Times New Roman"/>
      <w:sz w:val="20"/>
      <w:szCs w:val="20"/>
      <w:lang w:val="en-GB" w:eastAsia="fr-FR"/>
    </w:rPr>
  </w:style>
  <w:style w:type="paragraph" w:styleId="ae">
    <w:name w:val="Body Text First Indent"/>
    <w:basedOn w:val="aa"/>
    <w:link w:val="af"/>
    <w:rsid w:val="008D74F8"/>
    <w:pPr>
      <w:suppressAutoHyphens w:val="0"/>
      <w:overflowPunct/>
      <w:autoSpaceDE/>
      <w:spacing w:after="120"/>
      <w:ind w:firstLine="210"/>
      <w:textAlignment w:val="auto"/>
    </w:pPr>
    <w:rPr>
      <w:b w:val="0"/>
      <w:bCs w:val="0"/>
      <w:lang w:val="x-none" w:eastAsia="x-none"/>
    </w:rPr>
  </w:style>
  <w:style w:type="character" w:customStyle="1" w:styleId="af">
    <w:name w:val="Основен текст отстъп първи ред Знак"/>
    <w:basedOn w:val="ab"/>
    <w:link w:val="ae"/>
    <w:rsid w:val="008D74F8"/>
    <w:rPr>
      <w:rFonts w:ascii="Times New Roman" w:eastAsia="Times New Roman" w:hAnsi="Times New Roman" w:cs="Times New Roman"/>
      <w:b w:val="0"/>
      <w:bCs w:val="0"/>
      <w:sz w:val="24"/>
      <w:szCs w:val="24"/>
      <w:lang w:val="x-none" w:eastAsia="x-none"/>
    </w:rPr>
  </w:style>
  <w:style w:type="character" w:customStyle="1" w:styleId="newdocreference">
    <w:name w:val="newdocreference"/>
    <w:basedOn w:val="a1"/>
    <w:rsid w:val="008D74F8"/>
  </w:style>
  <w:style w:type="character" w:customStyle="1" w:styleId="samedocreference">
    <w:name w:val="samedocreference"/>
    <w:basedOn w:val="a1"/>
    <w:rsid w:val="008D74F8"/>
  </w:style>
  <w:style w:type="character" w:customStyle="1" w:styleId="articletopicopen">
    <w:name w:val="article_topic_open"/>
    <w:basedOn w:val="a1"/>
    <w:rsid w:val="008D74F8"/>
  </w:style>
  <w:style w:type="character" w:customStyle="1" w:styleId="alafa">
    <w:name w:val="al_a fa"/>
    <w:basedOn w:val="a1"/>
    <w:rsid w:val="008D74F8"/>
  </w:style>
  <w:style w:type="character" w:customStyle="1" w:styleId="alcaptincomingsubparagraphlink">
    <w:name w:val="al_capt incomingsubparagraphlink"/>
    <w:basedOn w:val="a1"/>
    <w:rsid w:val="008D74F8"/>
  </w:style>
  <w:style w:type="character" w:customStyle="1" w:styleId="parcaptincomingparagraphlink">
    <w:name w:val="par_capt incomingparagraphlink"/>
    <w:basedOn w:val="a1"/>
    <w:rsid w:val="008D74F8"/>
  </w:style>
  <w:style w:type="character" w:customStyle="1" w:styleId="ala">
    <w:name w:val="al_a"/>
    <w:basedOn w:val="a1"/>
    <w:rsid w:val="008D74F8"/>
  </w:style>
  <w:style w:type="character" w:customStyle="1" w:styleId="subparinclinkincomingparagraphlink">
    <w:name w:val="subparinclink incomingparagraphlink"/>
    <w:basedOn w:val="a1"/>
    <w:rsid w:val="008D74F8"/>
  </w:style>
  <w:style w:type="character" w:customStyle="1" w:styleId="alt">
    <w:name w:val="al_t"/>
    <w:basedOn w:val="a1"/>
    <w:rsid w:val="008D74F8"/>
  </w:style>
  <w:style w:type="character" w:customStyle="1" w:styleId="ldef">
    <w:name w:val="ldef"/>
    <w:basedOn w:val="a1"/>
    <w:rsid w:val="008D74F8"/>
  </w:style>
  <w:style w:type="character" w:customStyle="1" w:styleId="alb">
    <w:name w:val="al_b"/>
    <w:basedOn w:val="a1"/>
    <w:rsid w:val="008D74F8"/>
  </w:style>
  <w:style w:type="character" w:customStyle="1" w:styleId="alcapt">
    <w:name w:val="al_capt"/>
    <w:basedOn w:val="a1"/>
    <w:rsid w:val="008D74F8"/>
  </w:style>
  <w:style w:type="character" w:customStyle="1" w:styleId="light">
    <w:name w:val="light"/>
    <w:basedOn w:val="a1"/>
    <w:rsid w:val="008D74F8"/>
  </w:style>
  <w:style w:type="character" w:customStyle="1" w:styleId="p">
    <w:name w:val="p"/>
    <w:basedOn w:val="a1"/>
    <w:rsid w:val="008D74F8"/>
  </w:style>
  <w:style w:type="paragraph" w:styleId="af0">
    <w:name w:val="annotation text"/>
    <w:basedOn w:val="a0"/>
    <w:link w:val="af1"/>
    <w:rsid w:val="008D74F8"/>
    <w:pPr>
      <w:spacing w:after="0" w:line="240" w:lineRule="auto"/>
    </w:pPr>
    <w:rPr>
      <w:rFonts w:ascii="Times New Roman" w:eastAsia="Times New Roman" w:hAnsi="Times New Roman" w:cs="Times New Roman"/>
      <w:sz w:val="20"/>
      <w:szCs w:val="20"/>
      <w:lang w:eastAsia="bg-BG"/>
    </w:rPr>
  </w:style>
  <w:style w:type="character" w:customStyle="1" w:styleId="af1">
    <w:name w:val="Текст на коментар Знак"/>
    <w:basedOn w:val="a1"/>
    <w:link w:val="af0"/>
    <w:rsid w:val="008D74F8"/>
    <w:rPr>
      <w:rFonts w:ascii="Times New Roman" w:eastAsia="Times New Roman" w:hAnsi="Times New Roman" w:cs="Times New Roman"/>
      <w:sz w:val="20"/>
      <w:szCs w:val="20"/>
      <w:lang w:eastAsia="bg-BG"/>
    </w:rPr>
  </w:style>
  <w:style w:type="paragraph" w:styleId="af2">
    <w:name w:val="annotation subject"/>
    <w:basedOn w:val="af0"/>
    <w:next w:val="af0"/>
    <w:link w:val="af3"/>
    <w:rsid w:val="008D74F8"/>
    <w:rPr>
      <w:b/>
      <w:bCs/>
    </w:rPr>
  </w:style>
  <w:style w:type="character" w:customStyle="1" w:styleId="af3">
    <w:name w:val="Предмет на коментар Знак"/>
    <w:basedOn w:val="af1"/>
    <w:link w:val="af2"/>
    <w:rsid w:val="008D74F8"/>
    <w:rPr>
      <w:rFonts w:ascii="Times New Roman" w:eastAsia="Times New Roman" w:hAnsi="Times New Roman" w:cs="Times New Roman"/>
      <w:b/>
      <w:bCs/>
      <w:sz w:val="20"/>
      <w:szCs w:val="20"/>
      <w:lang w:eastAsia="bg-BG"/>
    </w:rPr>
  </w:style>
  <w:style w:type="character" w:customStyle="1" w:styleId="alt2">
    <w:name w:val="al_t2"/>
    <w:rsid w:val="008D74F8"/>
    <w:rPr>
      <w:vanish w:val="0"/>
      <w:webHidden w:val="0"/>
      <w:specVanish w:val="0"/>
    </w:rPr>
  </w:style>
  <w:style w:type="character" w:customStyle="1" w:styleId="ala2">
    <w:name w:val="al_a2"/>
    <w:rsid w:val="008D74F8"/>
    <w:rPr>
      <w:vanish w:val="0"/>
      <w:webHidden w:val="0"/>
      <w:specVanish w:val="0"/>
    </w:rPr>
  </w:style>
  <w:style w:type="character" w:customStyle="1" w:styleId="alcapt2">
    <w:name w:val="al_capt2"/>
    <w:rsid w:val="008D74F8"/>
    <w:rPr>
      <w:i/>
      <w:iCs/>
      <w:vanish w:val="0"/>
      <w:webHidden w:val="0"/>
      <w:specVanish w:val="0"/>
    </w:rPr>
  </w:style>
  <w:style w:type="character" w:customStyle="1" w:styleId="subparinclink">
    <w:name w:val="subparinclink"/>
    <w:basedOn w:val="a1"/>
    <w:rsid w:val="008D74F8"/>
  </w:style>
  <w:style w:type="character" w:customStyle="1" w:styleId="cnglog">
    <w:name w:val="cnglog"/>
    <w:basedOn w:val="a1"/>
    <w:rsid w:val="008D74F8"/>
  </w:style>
  <w:style w:type="character" w:customStyle="1" w:styleId="alcapt3">
    <w:name w:val="al_capt3"/>
    <w:rsid w:val="008D74F8"/>
    <w:rPr>
      <w:i/>
      <w:iCs/>
      <w:vanish w:val="0"/>
      <w:webHidden w:val="0"/>
      <w:specVanish w:val="0"/>
    </w:rPr>
  </w:style>
  <w:style w:type="character" w:customStyle="1" w:styleId="alcapt4">
    <w:name w:val="al_capt4"/>
    <w:rsid w:val="008D74F8"/>
    <w:rPr>
      <w:i/>
      <w:iCs/>
      <w:vanish w:val="0"/>
      <w:webHidden w:val="0"/>
      <w:specVanish w:val="0"/>
    </w:rPr>
  </w:style>
  <w:style w:type="character" w:customStyle="1" w:styleId="addedtext1">
    <w:name w:val="added_text1"/>
    <w:rsid w:val="008D74F8"/>
    <w:rPr>
      <w:shd w:val="clear" w:color="auto" w:fill="E1E1FF"/>
    </w:rPr>
  </w:style>
  <w:style w:type="character" w:customStyle="1" w:styleId="alcapt7">
    <w:name w:val="al_capt7"/>
    <w:rsid w:val="008D74F8"/>
    <w:rPr>
      <w:i/>
      <w:iCs/>
      <w:vanish w:val="0"/>
      <w:webHidden w:val="0"/>
      <w:specVanish w:val="0"/>
    </w:rPr>
  </w:style>
  <w:style w:type="character" w:customStyle="1" w:styleId="addedtext">
    <w:name w:val="added_text"/>
    <w:basedOn w:val="a1"/>
    <w:rsid w:val="008D74F8"/>
  </w:style>
  <w:style w:type="character" w:customStyle="1" w:styleId="apple-converted-space">
    <w:name w:val="apple-converted-space"/>
    <w:basedOn w:val="a1"/>
    <w:rsid w:val="008D74F8"/>
  </w:style>
  <w:style w:type="character" w:customStyle="1" w:styleId="parinclinkincomingparagraphlink">
    <w:name w:val="parinclink incomingparagraphlink"/>
    <w:basedOn w:val="a1"/>
    <w:rsid w:val="008D74F8"/>
  </w:style>
  <w:style w:type="character" w:customStyle="1" w:styleId="parcapt">
    <w:name w:val="par_capt"/>
    <w:basedOn w:val="a1"/>
    <w:rsid w:val="008D74F8"/>
  </w:style>
  <w:style w:type="character" w:customStyle="1" w:styleId="greenlight1">
    <w:name w:val="greenlight1"/>
    <w:rsid w:val="008D74F8"/>
    <w:rPr>
      <w:shd w:val="clear" w:color="auto" w:fill="90EE90"/>
    </w:rPr>
  </w:style>
  <w:style w:type="character" w:customStyle="1" w:styleId="alb2">
    <w:name w:val="al_b2"/>
    <w:rsid w:val="008D74F8"/>
    <w:rPr>
      <w:vanish w:val="0"/>
      <w:webHidden w:val="0"/>
      <w:specVanish w:val="0"/>
    </w:rPr>
  </w:style>
  <w:style w:type="character" w:customStyle="1" w:styleId="light1">
    <w:name w:val="light1"/>
    <w:rsid w:val="008D74F8"/>
    <w:rPr>
      <w:shd w:val="clear" w:color="auto" w:fill="FFFF00"/>
    </w:rPr>
  </w:style>
  <w:style w:type="paragraph" w:customStyle="1" w:styleId="firstline">
    <w:name w:val="firstline"/>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2">
    <w:name w:val="Списък на абзаци1"/>
    <w:basedOn w:val="a0"/>
    <w:rsid w:val="008D74F8"/>
    <w:pPr>
      <w:ind w:left="720"/>
    </w:pPr>
    <w:rPr>
      <w:rFonts w:ascii="Calibri" w:eastAsia="Times New Roman" w:hAnsi="Calibri" w:cs="Calibri"/>
    </w:rPr>
  </w:style>
  <w:style w:type="paragraph" w:styleId="23">
    <w:name w:val="Body Text Indent 2"/>
    <w:basedOn w:val="a0"/>
    <w:link w:val="24"/>
    <w:rsid w:val="008D74F8"/>
    <w:pPr>
      <w:spacing w:after="120" w:line="480" w:lineRule="auto"/>
      <w:ind w:left="283"/>
    </w:pPr>
    <w:rPr>
      <w:rFonts w:ascii="Times New Roman" w:eastAsia="Times New Roman" w:hAnsi="Times New Roman" w:cs="Times New Roman"/>
      <w:sz w:val="24"/>
      <w:szCs w:val="24"/>
      <w:lang w:eastAsia="bg-BG"/>
    </w:rPr>
  </w:style>
  <w:style w:type="character" w:customStyle="1" w:styleId="24">
    <w:name w:val="Основен текст с отстъп 2 Знак"/>
    <w:basedOn w:val="a1"/>
    <w:link w:val="23"/>
    <w:rsid w:val="008D74F8"/>
    <w:rPr>
      <w:rFonts w:ascii="Times New Roman" w:eastAsia="Times New Roman" w:hAnsi="Times New Roman" w:cs="Times New Roman"/>
      <w:sz w:val="24"/>
      <w:szCs w:val="24"/>
      <w:lang w:eastAsia="bg-BG"/>
    </w:rPr>
  </w:style>
  <w:style w:type="paragraph" w:styleId="af4">
    <w:name w:val="Subtitle"/>
    <w:basedOn w:val="a0"/>
    <w:link w:val="af5"/>
    <w:qFormat/>
    <w:rsid w:val="008D74F8"/>
    <w:pPr>
      <w:spacing w:after="0" w:line="240" w:lineRule="auto"/>
      <w:jc w:val="center"/>
    </w:pPr>
    <w:rPr>
      <w:rFonts w:ascii="Times New Roman" w:eastAsia="Times New Roman" w:hAnsi="Times New Roman" w:cs="Times New Roman"/>
      <w:snapToGrid w:val="0"/>
      <w:sz w:val="24"/>
      <w:szCs w:val="24"/>
      <w:lang w:eastAsia="bg-BG"/>
    </w:rPr>
  </w:style>
  <w:style w:type="character" w:customStyle="1" w:styleId="af5">
    <w:name w:val="Подзаглавие Знак"/>
    <w:basedOn w:val="a1"/>
    <w:link w:val="af4"/>
    <w:rsid w:val="008D74F8"/>
    <w:rPr>
      <w:rFonts w:ascii="Times New Roman" w:eastAsia="Times New Roman" w:hAnsi="Times New Roman" w:cs="Times New Roman"/>
      <w:snapToGrid w:val="0"/>
      <w:sz w:val="24"/>
      <w:szCs w:val="24"/>
      <w:lang w:eastAsia="bg-BG"/>
    </w:rPr>
  </w:style>
  <w:style w:type="paragraph" w:styleId="af6">
    <w:name w:val="Body Text Indent"/>
    <w:basedOn w:val="a0"/>
    <w:link w:val="af7"/>
    <w:rsid w:val="008D74F8"/>
    <w:pPr>
      <w:spacing w:after="120" w:line="240" w:lineRule="auto"/>
      <w:ind w:left="283"/>
    </w:pPr>
    <w:rPr>
      <w:rFonts w:ascii="Times New Roman" w:eastAsia="Times New Roman" w:hAnsi="Times New Roman" w:cs="Times New Roman"/>
      <w:sz w:val="24"/>
      <w:szCs w:val="24"/>
      <w:lang w:eastAsia="bg-BG"/>
    </w:rPr>
  </w:style>
  <w:style w:type="character" w:customStyle="1" w:styleId="af7">
    <w:name w:val="Основен текст с отстъп Знак"/>
    <w:basedOn w:val="a1"/>
    <w:link w:val="af6"/>
    <w:rsid w:val="008D74F8"/>
    <w:rPr>
      <w:rFonts w:ascii="Times New Roman" w:eastAsia="Times New Roman" w:hAnsi="Times New Roman" w:cs="Times New Roman"/>
      <w:sz w:val="24"/>
      <w:szCs w:val="24"/>
      <w:lang w:eastAsia="bg-BG"/>
    </w:rPr>
  </w:style>
  <w:style w:type="paragraph" w:styleId="31">
    <w:name w:val="Body Text Indent 3"/>
    <w:basedOn w:val="a0"/>
    <w:link w:val="32"/>
    <w:rsid w:val="008D74F8"/>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8D74F8"/>
    <w:rPr>
      <w:rFonts w:ascii="Times New Roman" w:eastAsia="Times New Roman" w:hAnsi="Times New Roman" w:cs="Times New Roman"/>
      <w:sz w:val="16"/>
      <w:szCs w:val="16"/>
      <w:lang w:eastAsia="bg-BG"/>
    </w:rPr>
  </w:style>
  <w:style w:type="paragraph" w:styleId="a">
    <w:name w:val="List Bullet"/>
    <w:basedOn w:val="a0"/>
    <w:rsid w:val="008D74F8"/>
    <w:pPr>
      <w:numPr>
        <w:numId w:val="2"/>
      </w:numPr>
      <w:spacing w:after="0" w:line="240" w:lineRule="auto"/>
    </w:pPr>
    <w:rPr>
      <w:rFonts w:ascii="Times New Roman" w:eastAsia="Times New Roman" w:hAnsi="Times New Roman" w:cs="Times New Roman"/>
      <w:sz w:val="24"/>
      <w:szCs w:val="24"/>
      <w:lang w:eastAsia="bg-BG"/>
    </w:rPr>
  </w:style>
  <w:style w:type="paragraph" w:customStyle="1" w:styleId="af8">
    <w:name w:val="Стил"/>
    <w:rsid w:val="008D74F8"/>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customStyle="1" w:styleId="af9">
    <w:name w:val="Основен текст_"/>
    <w:link w:val="13"/>
    <w:rsid w:val="008D74F8"/>
    <w:rPr>
      <w:sz w:val="23"/>
      <w:szCs w:val="23"/>
      <w:shd w:val="clear" w:color="auto" w:fill="FFFFFF"/>
    </w:rPr>
  </w:style>
  <w:style w:type="paragraph" w:customStyle="1" w:styleId="13">
    <w:name w:val="Основен текст1"/>
    <w:basedOn w:val="a0"/>
    <w:link w:val="af9"/>
    <w:rsid w:val="008D74F8"/>
    <w:pPr>
      <w:widowControl w:val="0"/>
      <w:shd w:val="clear" w:color="auto" w:fill="FFFFFF"/>
      <w:spacing w:line="302" w:lineRule="exact"/>
      <w:ind w:hanging="360"/>
      <w:jc w:val="both"/>
    </w:pPr>
    <w:rPr>
      <w:sz w:val="23"/>
      <w:szCs w:val="23"/>
      <w:shd w:val="clear" w:color="auto" w:fill="FFFFFF"/>
    </w:rPr>
  </w:style>
  <w:style w:type="paragraph" w:customStyle="1" w:styleId="14">
    <w:name w:val="Без разредка1"/>
    <w:rsid w:val="008D74F8"/>
    <w:pPr>
      <w:spacing w:after="0" w:line="240" w:lineRule="auto"/>
    </w:pPr>
    <w:rPr>
      <w:rFonts w:ascii="Calibri" w:eastAsia="Times New Roman" w:hAnsi="Calibri" w:cs="Calibri"/>
    </w:rPr>
  </w:style>
  <w:style w:type="character" w:customStyle="1" w:styleId="apple-style-span">
    <w:name w:val="apple-style-span"/>
    <w:rsid w:val="008D74F8"/>
  </w:style>
  <w:style w:type="paragraph" w:customStyle="1" w:styleId="CharChar0">
    <w:name w:val="Char Char Знак Знак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rticlehistory">
    <w:name w:val="article_history"/>
    <w:basedOn w:val="a1"/>
    <w:rsid w:val="008D74F8"/>
  </w:style>
  <w:style w:type="character" w:customStyle="1" w:styleId="subpardislink">
    <w:name w:val="subpardislink"/>
    <w:basedOn w:val="a1"/>
    <w:rsid w:val="008D74F8"/>
  </w:style>
  <w:style w:type="paragraph" w:customStyle="1" w:styleId="m">
    <w:name w:val="m"/>
    <w:basedOn w:val="a0"/>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a">
    <w:name w:val="Normal (Web)"/>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def1">
    <w:name w:val="ldef1"/>
    <w:rsid w:val="008D74F8"/>
    <w:rPr>
      <w:rFonts w:ascii="Times New Roman" w:hAnsi="Times New Roman" w:cs="Times New Roman" w:hint="default"/>
      <w:sz w:val="24"/>
      <w:szCs w:val="24"/>
    </w:rPr>
  </w:style>
  <w:style w:type="paragraph" w:styleId="afb">
    <w:name w:val="Plain Text"/>
    <w:basedOn w:val="a0"/>
    <w:link w:val="afc"/>
    <w:rsid w:val="008D74F8"/>
    <w:pPr>
      <w:spacing w:after="0" w:line="240" w:lineRule="auto"/>
    </w:pPr>
    <w:rPr>
      <w:rFonts w:ascii="Courier New" w:eastAsia="Calibri" w:hAnsi="Courier New" w:cs="Courier New"/>
      <w:sz w:val="20"/>
      <w:szCs w:val="20"/>
      <w:lang w:eastAsia="bg-BG"/>
    </w:rPr>
  </w:style>
  <w:style w:type="character" w:customStyle="1" w:styleId="afc">
    <w:name w:val="Обикновен текст Знак"/>
    <w:basedOn w:val="a1"/>
    <w:link w:val="afb"/>
    <w:rsid w:val="008D74F8"/>
    <w:rPr>
      <w:rFonts w:ascii="Courier New" w:eastAsia="Calibri" w:hAnsi="Courier New" w:cs="Courier New"/>
      <w:sz w:val="20"/>
      <w:szCs w:val="20"/>
      <w:lang w:eastAsia="bg-BG"/>
    </w:rPr>
  </w:style>
  <w:style w:type="paragraph" w:customStyle="1" w:styleId="Char">
    <w:name w:val="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paragraph" w:styleId="afd">
    <w:name w:val="No Spacing"/>
    <w:uiPriority w:val="1"/>
    <w:qFormat/>
    <w:rsid w:val="008D74F8"/>
    <w:pPr>
      <w:spacing w:after="0" w:line="240" w:lineRule="auto"/>
    </w:pPr>
    <w:rPr>
      <w:rFonts w:ascii="Times New Roman" w:eastAsia="Times New Roman" w:hAnsi="Times New Roman" w:cs="Times New Roman"/>
      <w:sz w:val="24"/>
      <w:szCs w:val="24"/>
      <w:lang w:eastAsia="bg-BG"/>
    </w:rPr>
  </w:style>
  <w:style w:type="character" w:customStyle="1" w:styleId="FontStyle86">
    <w:name w:val="Font Style86"/>
    <w:rsid w:val="008D74F8"/>
    <w:rPr>
      <w:rFonts w:ascii="Times New Roman" w:hAnsi="Times New Roman" w:cs="Times New Roman"/>
      <w:b/>
      <w:bCs/>
      <w:sz w:val="22"/>
      <w:szCs w:val="22"/>
    </w:rPr>
  </w:style>
  <w:style w:type="paragraph" w:customStyle="1" w:styleId="Char1">
    <w:name w:val="Char1"/>
    <w:basedOn w:val="a0"/>
    <w:uiPriority w:val="99"/>
    <w:rsid w:val="008D74F8"/>
    <w:pPr>
      <w:tabs>
        <w:tab w:val="left" w:pos="709"/>
      </w:tabs>
      <w:spacing w:after="0" w:line="240" w:lineRule="auto"/>
    </w:pPr>
    <w:rPr>
      <w:rFonts w:ascii="Tahoma" w:eastAsia="Times New Roman" w:hAnsi="Tahoma" w:cs="Tahoma"/>
      <w:sz w:val="24"/>
      <w:szCs w:val="24"/>
      <w:lang w:val="pl-PL" w:eastAsia="pl-PL"/>
    </w:rPr>
  </w:style>
  <w:style w:type="paragraph" w:styleId="afe">
    <w:name w:val="Balloon Text"/>
    <w:basedOn w:val="a0"/>
    <w:link w:val="aff"/>
    <w:rsid w:val="008D74F8"/>
    <w:pPr>
      <w:spacing w:after="0" w:line="240" w:lineRule="auto"/>
    </w:pPr>
    <w:rPr>
      <w:rFonts w:ascii="Tahoma" w:eastAsia="Times New Roman" w:hAnsi="Tahoma" w:cs="Times New Roman"/>
      <w:sz w:val="16"/>
      <w:szCs w:val="16"/>
      <w:lang w:val="x-none" w:eastAsia="x-none"/>
    </w:rPr>
  </w:style>
  <w:style w:type="character" w:customStyle="1" w:styleId="aff">
    <w:name w:val="Изнесен текст Знак"/>
    <w:basedOn w:val="a1"/>
    <w:link w:val="afe"/>
    <w:rsid w:val="008D74F8"/>
    <w:rPr>
      <w:rFonts w:ascii="Tahoma" w:eastAsia="Times New Roman" w:hAnsi="Tahoma" w:cs="Times New Roman"/>
      <w:sz w:val="16"/>
      <w:szCs w:val="16"/>
      <w:lang w:val="x-none" w:eastAsia="x-none"/>
    </w:rPr>
  </w:style>
  <w:style w:type="paragraph" w:customStyle="1" w:styleId="CharChar1">
    <w:name w:val="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25">
    <w:name w:val="Списък на абзаци2"/>
    <w:aliases w:val="ПАРАГРАФ"/>
    <w:basedOn w:val="a0"/>
    <w:link w:val="aff0"/>
    <w:qFormat/>
    <w:rsid w:val="008D74F8"/>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ff0">
    <w:name w:val="Списък на абзаци Знак"/>
    <w:aliases w:val="ПАРАГРАФ Знак,Цветен списък - Акцент 1 Знак,Colorful List Accent 1 Знак"/>
    <w:link w:val="25"/>
    <w:locked/>
    <w:rsid w:val="008D74F8"/>
    <w:rPr>
      <w:rFonts w:ascii="Times New Roman" w:eastAsia="Times New Roman" w:hAnsi="Times New Roman" w:cs="Times New Roman"/>
      <w:sz w:val="24"/>
      <w:szCs w:val="24"/>
      <w:lang w:val="x-none" w:eastAsia="x-none"/>
    </w:rPr>
  </w:style>
  <w:style w:type="character" w:customStyle="1" w:styleId="15">
    <w:name w:val="Заглавие на книга1"/>
    <w:uiPriority w:val="99"/>
    <w:rsid w:val="008D74F8"/>
    <w:rPr>
      <w:b/>
      <w:smallCaps/>
      <w:spacing w:val="5"/>
    </w:rPr>
  </w:style>
  <w:style w:type="character" w:customStyle="1" w:styleId="greenlight">
    <w:name w:val="greenlight"/>
    <w:basedOn w:val="a1"/>
    <w:rsid w:val="008D74F8"/>
  </w:style>
  <w:style w:type="character" w:customStyle="1" w:styleId="captionnews">
    <w:name w:val="caption_news"/>
    <w:basedOn w:val="a1"/>
    <w:rsid w:val="008D74F8"/>
  </w:style>
  <w:style w:type="paragraph" w:customStyle="1" w:styleId="Style8">
    <w:name w:val="Style8"/>
    <w:basedOn w:val="a0"/>
    <w:rsid w:val="008D74F8"/>
    <w:pPr>
      <w:widowControl w:val="0"/>
      <w:autoSpaceDE w:val="0"/>
      <w:autoSpaceDN w:val="0"/>
      <w:adjustRightInd w:val="0"/>
      <w:spacing w:after="0" w:line="240" w:lineRule="auto"/>
      <w:jc w:val="both"/>
    </w:pPr>
    <w:rPr>
      <w:rFonts w:ascii="MS Reference Sans Serif" w:eastAsia="Calibri" w:hAnsi="MS Reference Sans Serif" w:cs="MS Reference Sans Serif"/>
      <w:sz w:val="24"/>
      <w:szCs w:val="24"/>
      <w:lang w:eastAsia="bg-BG"/>
    </w:rPr>
  </w:style>
  <w:style w:type="paragraph" w:customStyle="1" w:styleId="CharCharCharCharCharChar">
    <w:name w:val="Char Char Char Char Char 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spelle">
    <w:name w:val="spelle"/>
    <w:basedOn w:val="a1"/>
    <w:rsid w:val="008D74F8"/>
  </w:style>
  <w:style w:type="paragraph" w:customStyle="1" w:styleId="16">
    <w:name w:val="Знак Знак1 Знак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inputvalue">
    <w:name w:val="input_value"/>
    <w:basedOn w:val="a1"/>
    <w:rsid w:val="008D74F8"/>
  </w:style>
  <w:style w:type="character" w:customStyle="1" w:styleId="sabtxt">
    <w:name w:val="sab_txt"/>
    <w:basedOn w:val="a1"/>
    <w:rsid w:val="008D74F8"/>
  </w:style>
  <w:style w:type="character" w:customStyle="1" w:styleId="BodyTextChar">
    <w:name w:val="Body Text Char"/>
    <w:locked/>
    <w:rsid w:val="008D74F8"/>
    <w:rPr>
      <w:rFonts w:cs="Times New Roman"/>
      <w:b/>
      <w:bCs/>
      <w:sz w:val="24"/>
      <w:szCs w:val="24"/>
      <w:lang w:val="bg-BG" w:eastAsia="ar-SA" w:bidi="ar-SA"/>
    </w:rPr>
  </w:style>
  <w:style w:type="paragraph" w:customStyle="1" w:styleId="Style9">
    <w:name w:val="Style9"/>
    <w:basedOn w:val="a0"/>
    <w:rsid w:val="008D74F8"/>
    <w:pPr>
      <w:widowControl w:val="0"/>
      <w:autoSpaceDE w:val="0"/>
      <w:autoSpaceDN w:val="0"/>
      <w:adjustRightInd w:val="0"/>
      <w:spacing w:after="0" w:line="240" w:lineRule="auto"/>
    </w:pPr>
    <w:rPr>
      <w:rFonts w:ascii="Times New Roman" w:eastAsia="Calibri" w:hAnsi="Times New Roman" w:cs="Times New Roman"/>
      <w:sz w:val="24"/>
      <w:szCs w:val="24"/>
      <w:lang w:eastAsia="bg-BG"/>
    </w:rPr>
  </w:style>
  <w:style w:type="character" w:customStyle="1" w:styleId="BodyTextFirstIndentChar">
    <w:name w:val="Body Text First Indent Char"/>
    <w:locked/>
    <w:rsid w:val="008D74F8"/>
    <w:rPr>
      <w:rFonts w:cs="Times New Roman"/>
      <w:sz w:val="24"/>
      <w:szCs w:val="24"/>
    </w:rPr>
  </w:style>
  <w:style w:type="character" w:customStyle="1" w:styleId="Bodytext4">
    <w:name w:val="Body text (4)_"/>
    <w:link w:val="Bodytext41"/>
    <w:rsid w:val="008D74F8"/>
    <w:rPr>
      <w:sz w:val="26"/>
      <w:szCs w:val="26"/>
      <w:shd w:val="clear" w:color="auto" w:fill="FFFFFF"/>
    </w:rPr>
  </w:style>
  <w:style w:type="paragraph" w:customStyle="1" w:styleId="Bodytext41">
    <w:name w:val="Body text (4)1"/>
    <w:basedOn w:val="a0"/>
    <w:link w:val="Bodytext4"/>
    <w:rsid w:val="008D74F8"/>
    <w:pPr>
      <w:widowControl w:val="0"/>
      <w:shd w:val="clear" w:color="auto" w:fill="FFFFFF"/>
      <w:spacing w:after="0" w:line="240" w:lineRule="atLeast"/>
      <w:jc w:val="both"/>
    </w:pPr>
    <w:rPr>
      <w:sz w:val="26"/>
      <w:szCs w:val="26"/>
      <w:shd w:val="clear" w:color="auto" w:fill="FFFFFF"/>
    </w:rPr>
  </w:style>
  <w:style w:type="character" w:customStyle="1" w:styleId="230">
    <w:name w:val="Знак Знак23"/>
    <w:locked/>
    <w:rsid w:val="008D74F8"/>
    <w:rPr>
      <w:rFonts w:eastAsia="Calibri"/>
      <w:sz w:val="24"/>
      <w:szCs w:val="24"/>
      <w:lang w:val="bg-BG" w:eastAsia="bg-BG" w:bidi="ar-SA"/>
    </w:rPr>
  </w:style>
  <w:style w:type="paragraph" w:customStyle="1" w:styleId="Style6">
    <w:name w:val="Style6"/>
    <w:basedOn w:val="a0"/>
    <w:rsid w:val="008D74F8"/>
    <w:pPr>
      <w:widowControl w:val="0"/>
      <w:autoSpaceDE w:val="0"/>
      <w:autoSpaceDN w:val="0"/>
      <w:adjustRightInd w:val="0"/>
      <w:spacing w:after="0" w:line="300" w:lineRule="exact"/>
      <w:ind w:firstLine="682"/>
    </w:pPr>
    <w:rPr>
      <w:rFonts w:ascii="Times New Roman" w:eastAsia="Calibri" w:hAnsi="Times New Roman" w:cs="Times New Roman"/>
      <w:sz w:val="24"/>
      <w:szCs w:val="24"/>
      <w:lang w:eastAsia="bg-BG"/>
    </w:rPr>
  </w:style>
  <w:style w:type="character" w:customStyle="1" w:styleId="FontStyle83">
    <w:name w:val="Font Style83"/>
    <w:rsid w:val="008D74F8"/>
    <w:rPr>
      <w:rFonts w:ascii="Calibri" w:hAnsi="Calibri" w:cs="Calibri"/>
      <w:sz w:val="20"/>
      <w:szCs w:val="20"/>
    </w:rPr>
  </w:style>
  <w:style w:type="character" w:customStyle="1" w:styleId="parsupercapt">
    <w:name w:val="par_super_capt"/>
    <w:basedOn w:val="a1"/>
    <w:rsid w:val="008D74F8"/>
  </w:style>
  <w:style w:type="character" w:customStyle="1" w:styleId="ldef2">
    <w:name w:val="ldef2"/>
    <w:rsid w:val="008D74F8"/>
    <w:rPr>
      <w:rFonts w:cs="Times New Roman"/>
      <w:color w:val="FF0000"/>
    </w:rPr>
  </w:style>
  <w:style w:type="character" w:customStyle="1" w:styleId="FontStyle101">
    <w:name w:val="Font Style101"/>
    <w:rsid w:val="008D74F8"/>
    <w:rPr>
      <w:rFonts w:ascii="MS Reference Sans Serif" w:hAnsi="MS Reference Sans Serif" w:cs="MS Reference Sans Serif"/>
      <w:sz w:val="20"/>
      <w:szCs w:val="20"/>
    </w:rPr>
  </w:style>
  <w:style w:type="character" w:styleId="aff1">
    <w:name w:val="annotation reference"/>
    <w:uiPriority w:val="99"/>
    <w:rsid w:val="008D74F8"/>
    <w:rPr>
      <w:rFonts w:cs="Times New Roman"/>
      <w:sz w:val="16"/>
      <w:szCs w:val="16"/>
    </w:rPr>
  </w:style>
  <w:style w:type="character" w:customStyle="1" w:styleId="7">
    <w:name w:val="Заглавие #7"/>
    <w:rsid w:val="008D74F8"/>
    <w:rPr>
      <w:b/>
      <w:bCs/>
      <w:spacing w:val="5"/>
      <w:lang w:bidi="ar-SA"/>
    </w:rPr>
  </w:style>
  <w:style w:type="character" w:customStyle="1" w:styleId="ala54">
    <w:name w:val="al_a54"/>
    <w:rsid w:val="008D74F8"/>
    <w:rPr>
      <w:rFonts w:cs="Times New Roman"/>
    </w:rPr>
  </w:style>
  <w:style w:type="paragraph" w:customStyle="1" w:styleId="NoteLevel11">
    <w:name w:val="Note Level 11"/>
    <w:basedOn w:val="a0"/>
    <w:uiPriority w:val="99"/>
    <w:rsid w:val="008D74F8"/>
    <w:pPr>
      <w:keepNext/>
      <w:numPr>
        <w:numId w:val="3"/>
      </w:numPr>
      <w:spacing w:after="0"/>
      <w:outlineLvl w:val="0"/>
    </w:pPr>
    <w:rPr>
      <w:rFonts w:ascii="Verdana" w:eastAsia="MS Gothic" w:hAnsi="Verdana" w:cs="Verdana"/>
    </w:rPr>
  </w:style>
  <w:style w:type="paragraph" w:customStyle="1" w:styleId="NoteLevel21">
    <w:name w:val="Note Level 21"/>
    <w:basedOn w:val="a0"/>
    <w:uiPriority w:val="99"/>
    <w:rsid w:val="008D74F8"/>
    <w:pPr>
      <w:keepNext/>
      <w:numPr>
        <w:ilvl w:val="1"/>
        <w:numId w:val="3"/>
      </w:numPr>
      <w:spacing w:after="0"/>
      <w:outlineLvl w:val="1"/>
    </w:pPr>
    <w:rPr>
      <w:rFonts w:ascii="Verdana" w:eastAsia="MS Gothic" w:hAnsi="Verdana" w:cs="Verdana"/>
    </w:rPr>
  </w:style>
  <w:style w:type="paragraph" w:customStyle="1" w:styleId="NoteLevel31">
    <w:name w:val="Note Level 31"/>
    <w:basedOn w:val="a0"/>
    <w:uiPriority w:val="99"/>
    <w:semiHidden/>
    <w:rsid w:val="008D74F8"/>
    <w:pPr>
      <w:keepNext/>
      <w:numPr>
        <w:ilvl w:val="2"/>
        <w:numId w:val="3"/>
      </w:numPr>
      <w:spacing w:after="0"/>
      <w:outlineLvl w:val="2"/>
    </w:pPr>
    <w:rPr>
      <w:rFonts w:ascii="Verdana" w:eastAsia="MS Gothic" w:hAnsi="Verdana" w:cs="Verdana"/>
    </w:rPr>
  </w:style>
  <w:style w:type="paragraph" w:customStyle="1" w:styleId="NoteLevel41">
    <w:name w:val="Note Level 41"/>
    <w:basedOn w:val="a0"/>
    <w:uiPriority w:val="99"/>
    <w:semiHidden/>
    <w:rsid w:val="008D74F8"/>
    <w:pPr>
      <w:keepNext/>
      <w:numPr>
        <w:ilvl w:val="3"/>
        <w:numId w:val="3"/>
      </w:numPr>
      <w:spacing w:after="0"/>
      <w:outlineLvl w:val="3"/>
    </w:pPr>
    <w:rPr>
      <w:rFonts w:ascii="Verdana" w:eastAsia="MS Gothic" w:hAnsi="Verdana" w:cs="Verdana"/>
    </w:rPr>
  </w:style>
  <w:style w:type="paragraph" w:customStyle="1" w:styleId="NoteLevel51">
    <w:name w:val="Note Level 51"/>
    <w:basedOn w:val="a0"/>
    <w:uiPriority w:val="99"/>
    <w:semiHidden/>
    <w:rsid w:val="008D74F8"/>
    <w:pPr>
      <w:keepNext/>
      <w:numPr>
        <w:ilvl w:val="4"/>
        <w:numId w:val="3"/>
      </w:numPr>
      <w:spacing w:after="0"/>
      <w:outlineLvl w:val="4"/>
    </w:pPr>
    <w:rPr>
      <w:rFonts w:ascii="Verdana" w:eastAsia="MS Gothic" w:hAnsi="Verdana" w:cs="Verdana"/>
    </w:rPr>
  </w:style>
  <w:style w:type="paragraph" w:customStyle="1" w:styleId="NoteLevel61">
    <w:name w:val="Note Level 61"/>
    <w:basedOn w:val="a0"/>
    <w:uiPriority w:val="99"/>
    <w:semiHidden/>
    <w:rsid w:val="008D74F8"/>
    <w:pPr>
      <w:keepNext/>
      <w:numPr>
        <w:ilvl w:val="5"/>
        <w:numId w:val="3"/>
      </w:numPr>
      <w:spacing w:after="0"/>
      <w:outlineLvl w:val="5"/>
    </w:pPr>
    <w:rPr>
      <w:rFonts w:ascii="Verdana" w:eastAsia="MS Gothic" w:hAnsi="Verdana" w:cs="Verdana"/>
    </w:rPr>
  </w:style>
  <w:style w:type="paragraph" w:customStyle="1" w:styleId="NoteLevel71">
    <w:name w:val="Note Level 71"/>
    <w:basedOn w:val="a0"/>
    <w:uiPriority w:val="99"/>
    <w:semiHidden/>
    <w:rsid w:val="008D74F8"/>
    <w:pPr>
      <w:keepNext/>
      <w:numPr>
        <w:ilvl w:val="6"/>
        <w:numId w:val="3"/>
      </w:numPr>
      <w:spacing w:after="0"/>
      <w:outlineLvl w:val="6"/>
    </w:pPr>
    <w:rPr>
      <w:rFonts w:ascii="Verdana" w:eastAsia="MS Gothic" w:hAnsi="Verdana" w:cs="Verdana"/>
    </w:rPr>
  </w:style>
  <w:style w:type="paragraph" w:customStyle="1" w:styleId="NoteLevel81">
    <w:name w:val="Note Level 81"/>
    <w:basedOn w:val="a0"/>
    <w:uiPriority w:val="99"/>
    <w:semiHidden/>
    <w:rsid w:val="008D74F8"/>
    <w:pPr>
      <w:keepNext/>
      <w:numPr>
        <w:ilvl w:val="7"/>
        <w:numId w:val="3"/>
      </w:numPr>
      <w:spacing w:after="0"/>
      <w:outlineLvl w:val="7"/>
    </w:pPr>
    <w:rPr>
      <w:rFonts w:ascii="Verdana" w:eastAsia="MS Gothic" w:hAnsi="Verdana" w:cs="Verdana"/>
    </w:rPr>
  </w:style>
  <w:style w:type="paragraph" w:customStyle="1" w:styleId="NoteLevel91">
    <w:name w:val="Note Level 91"/>
    <w:basedOn w:val="a0"/>
    <w:uiPriority w:val="99"/>
    <w:semiHidden/>
    <w:rsid w:val="008D74F8"/>
    <w:pPr>
      <w:keepNext/>
      <w:numPr>
        <w:ilvl w:val="8"/>
        <w:numId w:val="3"/>
      </w:numPr>
      <w:spacing w:after="0"/>
      <w:outlineLvl w:val="8"/>
    </w:pPr>
    <w:rPr>
      <w:rFonts w:ascii="Verdana" w:eastAsia="MS Gothic" w:hAnsi="Verdana" w:cs="Verdana"/>
    </w:rPr>
  </w:style>
  <w:style w:type="paragraph" w:customStyle="1" w:styleId="41">
    <w:name w:val="Основен текст4"/>
    <w:rsid w:val="008D74F8"/>
    <w:pPr>
      <w:widowControl w:val="0"/>
      <w:pBdr>
        <w:top w:val="nil"/>
        <w:left w:val="nil"/>
        <w:bottom w:val="nil"/>
        <w:right w:val="nil"/>
        <w:between w:val="nil"/>
        <w:bar w:val="nil"/>
      </w:pBdr>
      <w:shd w:val="clear" w:color="auto" w:fill="FFFFFF"/>
      <w:spacing w:after="0" w:line="20" w:lineRule="atLeast"/>
    </w:pPr>
    <w:rPr>
      <w:rFonts w:ascii="Times New Roman" w:eastAsia="Arial Unicode MS" w:hAnsi="Times New Roman" w:cs="Arial Unicode MS"/>
      <w:b/>
      <w:bCs/>
      <w:color w:val="000000"/>
      <w:u w:color="000000"/>
      <w:bdr w:val="nil"/>
      <w:lang w:val="en-US"/>
    </w:rPr>
  </w:style>
  <w:style w:type="paragraph" w:customStyle="1" w:styleId="26">
    <w:name w:val="Основен текст2"/>
    <w:basedOn w:val="a0"/>
    <w:rsid w:val="008D74F8"/>
    <w:pPr>
      <w:widowControl w:val="0"/>
      <w:shd w:val="clear" w:color="auto" w:fill="FFFFFF"/>
      <w:spacing w:before="300" w:after="0" w:line="413" w:lineRule="exact"/>
      <w:jc w:val="both"/>
    </w:pPr>
    <w:rPr>
      <w:rFonts w:ascii="Times New Roman" w:eastAsia="SimSun" w:hAnsi="Times New Roman" w:cs="Times New Roman"/>
      <w:spacing w:val="-3"/>
      <w:sz w:val="23"/>
      <w:szCs w:val="23"/>
      <w:lang w:val="en-US"/>
    </w:rPr>
  </w:style>
  <w:style w:type="paragraph" w:styleId="aff2">
    <w:name w:val="List Paragraph"/>
    <w:aliases w:val="Colorful List Accent 1"/>
    <w:basedOn w:val="a0"/>
    <w:qFormat/>
    <w:rsid w:val="008D74F8"/>
    <w:pPr>
      <w:spacing w:after="0" w:line="240" w:lineRule="auto"/>
      <w:ind w:left="720"/>
      <w:contextualSpacing/>
    </w:pPr>
    <w:rPr>
      <w:rFonts w:ascii="Arial Unicode MS" w:eastAsia="Arial Unicode MS" w:hAnsi="Arial Unicode MS" w:cs="Arial Unicode MS"/>
      <w:color w:val="000000"/>
      <w:sz w:val="24"/>
      <w:szCs w:val="24"/>
      <w:lang w:eastAsia="bg-BG"/>
    </w:rPr>
  </w:style>
  <w:style w:type="paragraph" w:customStyle="1" w:styleId="CharChar1CharChar">
    <w:name w:val="Char Char1 Знак Знак 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la5">
    <w:name w:val="al_a5"/>
    <w:rsid w:val="008D74F8"/>
    <w:rPr>
      <w:rFonts w:cs="Times New Roman"/>
    </w:rPr>
  </w:style>
  <w:style w:type="character" w:customStyle="1" w:styleId="ala116">
    <w:name w:val="al_a116"/>
    <w:rsid w:val="008D74F8"/>
    <w:rPr>
      <w:rFonts w:cs="Times New Roman"/>
    </w:rPr>
  </w:style>
  <w:style w:type="character" w:styleId="aff3">
    <w:name w:val="Strong"/>
    <w:uiPriority w:val="22"/>
    <w:qFormat/>
    <w:rsid w:val="008D74F8"/>
    <w:rPr>
      <w:b/>
      <w:bCs/>
    </w:rPr>
  </w:style>
  <w:style w:type="character" w:customStyle="1" w:styleId="fasubparinclink">
    <w:name w:val="fasubparinclink"/>
    <w:rsid w:val="008D74F8"/>
  </w:style>
  <w:style w:type="character" w:customStyle="1" w:styleId="17">
    <w:name w:val="Заглавие #1"/>
    <w:rsid w:val="008D74F8"/>
    <w:rPr>
      <w:rFonts w:ascii="Times New Roman" w:eastAsia="Times New Roman" w:hAnsi="Times New Roman" w:cs="Times New Roman"/>
      <w:b/>
      <w:bCs/>
      <w:i w:val="0"/>
      <w:iCs w:val="0"/>
      <w:smallCaps w:val="0"/>
      <w:strike w:val="0"/>
      <w:color w:val="000000"/>
      <w:spacing w:val="8"/>
      <w:w w:val="100"/>
      <w:position w:val="0"/>
      <w:sz w:val="24"/>
      <w:szCs w:val="24"/>
      <w:u w:val="single"/>
      <w:lang w:val="bg-BG" w:eastAsia="bg-BG" w:bidi="bg-BG"/>
    </w:rPr>
  </w:style>
  <w:style w:type="character" w:customStyle="1" w:styleId="33">
    <w:name w:val="Заглавие #3_"/>
    <w:rsid w:val="008D74F8"/>
    <w:rPr>
      <w:rFonts w:ascii="Times New Roman" w:eastAsia="Times New Roman" w:hAnsi="Times New Roman" w:cs="Times New Roman"/>
      <w:b/>
      <w:bCs/>
      <w:i w:val="0"/>
      <w:iCs w:val="0"/>
      <w:smallCaps w:val="0"/>
      <w:strike w:val="0"/>
      <w:spacing w:val="8"/>
      <w:sz w:val="20"/>
      <w:szCs w:val="20"/>
      <w:u w:val="none"/>
    </w:rPr>
  </w:style>
  <w:style w:type="character" w:customStyle="1" w:styleId="34">
    <w:name w:val="Заглавие #3"/>
    <w:rsid w:val="008D74F8"/>
    <w:rPr>
      <w:rFonts w:ascii="Times New Roman" w:eastAsia="Times New Roman" w:hAnsi="Times New Roman" w:cs="Times New Roman"/>
      <w:b/>
      <w:bCs/>
      <w:i w:val="0"/>
      <w:iCs w:val="0"/>
      <w:smallCaps w:val="0"/>
      <w:strike w:val="0"/>
      <w:color w:val="000000"/>
      <w:spacing w:val="8"/>
      <w:w w:val="100"/>
      <w:position w:val="0"/>
      <w:sz w:val="20"/>
      <w:szCs w:val="20"/>
      <w:u w:val="single"/>
      <w:lang w:val="bg-BG" w:eastAsia="bg-BG" w:bidi="bg-BG"/>
    </w:rPr>
  </w:style>
  <w:style w:type="character" w:customStyle="1" w:styleId="27">
    <w:name w:val="Заглавие #2_"/>
    <w:link w:val="28"/>
    <w:rsid w:val="008D74F8"/>
    <w:rPr>
      <w:b/>
      <w:bCs/>
      <w:spacing w:val="8"/>
      <w:shd w:val="clear" w:color="auto" w:fill="FFFFFF"/>
    </w:rPr>
  </w:style>
  <w:style w:type="paragraph" w:customStyle="1" w:styleId="28">
    <w:name w:val="Заглавие #2"/>
    <w:basedOn w:val="a0"/>
    <w:link w:val="27"/>
    <w:rsid w:val="008D74F8"/>
    <w:pPr>
      <w:widowControl w:val="0"/>
      <w:shd w:val="clear" w:color="auto" w:fill="FFFFFF"/>
      <w:spacing w:before="780" w:after="300" w:line="0" w:lineRule="atLeast"/>
      <w:jc w:val="both"/>
      <w:outlineLvl w:val="1"/>
    </w:pPr>
    <w:rPr>
      <w:b/>
      <w:bCs/>
      <w:spacing w:val="8"/>
    </w:rPr>
  </w:style>
  <w:style w:type="character" w:customStyle="1" w:styleId="29">
    <w:name w:val="Основен текст (2)_"/>
    <w:link w:val="2a"/>
    <w:rsid w:val="008D74F8"/>
    <w:rPr>
      <w:b/>
      <w:bCs/>
      <w:spacing w:val="8"/>
      <w:shd w:val="clear" w:color="auto" w:fill="FFFFFF"/>
    </w:rPr>
  </w:style>
  <w:style w:type="character" w:customStyle="1" w:styleId="23pt">
    <w:name w:val="Основен текст (2) + Разредка 3 pt"/>
    <w:rsid w:val="008D74F8"/>
    <w:rPr>
      <w:rFonts w:ascii="Times New Roman" w:eastAsia="Times New Roman" w:hAnsi="Times New Roman" w:cs="Times New Roman"/>
      <w:b/>
      <w:bCs/>
      <w:i w:val="0"/>
      <w:iCs w:val="0"/>
      <w:smallCaps w:val="0"/>
      <w:strike w:val="0"/>
      <w:color w:val="000000"/>
      <w:spacing w:val="68"/>
      <w:w w:val="100"/>
      <w:position w:val="0"/>
      <w:sz w:val="20"/>
      <w:szCs w:val="20"/>
      <w:u w:val="single"/>
      <w:lang w:val="bg-BG" w:eastAsia="bg-BG" w:bidi="bg-BG"/>
    </w:rPr>
  </w:style>
  <w:style w:type="character" w:customStyle="1" w:styleId="29pt0pt">
    <w:name w:val="Основен текст (2) + 9 pt;Разредка 0 pt"/>
    <w:rsid w:val="008D74F8"/>
    <w:rPr>
      <w:rFonts w:ascii="Times New Roman" w:eastAsia="Times New Roman" w:hAnsi="Times New Roman" w:cs="Times New Roman"/>
      <w:b/>
      <w:bCs/>
      <w:i w:val="0"/>
      <w:iCs w:val="0"/>
      <w:smallCaps w:val="0"/>
      <w:strike w:val="0"/>
      <w:color w:val="000000"/>
      <w:spacing w:val="7"/>
      <w:w w:val="100"/>
      <w:position w:val="0"/>
      <w:sz w:val="18"/>
      <w:szCs w:val="18"/>
      <w:u w:val="none"/>
      <w:lang w:val="bg-BG" w:eastAsia="bg-BG" w:bidi="bg-BG"/>
    </w:rPr>
  </w:style>
  <w:style w:type="paragraph" w:customStyle="1" w:styleId="2a">
    <w:name w:val="Основен текст (2)"/>
    <w:basedOn w:val="a0"/>
    <w:link w:val="29"/>
    <w:rsid w:val="008D74F8"/>
    <w:pPr>
      <w:widowControl w:val="0"/>
      <w:shd w:val="clear" w:color="auto" w:fill="FFFFFF"/>
      <w:spacing w:before="540" w:after="0" w:line="331" w:lineRule="exact"/>
      <w:jc w:val="both"/>
    </w:pPr>
    <w:rPr>
      <w:b/>
      <w:bCs/>
      <w:spacing w:val="8"/>
    </w:rPr>
  </w:style>
  <w:style w:type="table" w:styleId="aff4">
    <w:name w:val="Table Grid"/>
    <w:basedOn w:val="a2"/>
    <w:rsid w:val="008D74F8"/>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pt0pt">
    <w:name w:val="Основен текст + 9 pt;Разредка 0 pt"/>
    <w:rsid w:val="008D74F8"/>
    <w:rPr>
      <w:rFonts w:ascii="Times New Roman" w:eastAsia="Times New Roman" w:hAnsi="Times New Roman" w:cs="Times New Roman"/>
      <w:b w:val="0"/>
      <w:bCs w:val="0"/>
      <w:i w:val="0"/>
      <w:iCs w:val="0"/>
      <w:smallCaps w:val="0"/>
      <w:strike w:val="0"/>
      <w:color w:val="000000"/>
      <w:spacing w:val="9"/>
      <w:w w:val="100"/>
      <w:position w:val="0"/>
      <w:sz w:val="18"/>
      <w:szCs w:val="18"/>
      <w:u w:val="none"/>
      <w:shd w:val="clear" w:color="auto" w:fill="FFFFFF"/>
      <w:lang w:val="bg-BG" w:eastAsia="bg-BG" w:bidi="bg-BG"/>
    </w:rPr>
  </w:style>
  <w:style w:type="character" w:customStyle="1" w:styleId="aff5">
    <w:name w:val="Долен колонтитул_"/>
    <w:link w:val="18"/>
    <w:rsid w:val="008D74F8"/>
    <w:rPr>
      <w:spacing w:val="6"/>
      <w:shd w:val="clear" w:color="auto" w:fill="FFFFFF"/>
    </w:rPr>
  </w:style>
  <w:style w:type="paragraph" w:customStyle="1" w:styleId="18">
    <w:name w:val="Долен колонтитул1"/>
    <w:basedOn w:val="a0"/>
    <w:link w:val="aff5"/>
    <w:rsid w:val="008D74F8"/>
    <w:pPr>
      <w:widowControl w:val="0"/>
      <w:shd w:val="clear" w:color="auto" w:fill="FFFFFF"/>
      <w:spacing w:after="0" w:line="312" w:lineRule="exact"/>
      <w:jc w:val="center"/>
    </w:pPr>
    <w:rPr>
      <w:spacing w:val="6"/>
    </w:rPr>
  </w:style>
  <w:style w:type="paragraph" w:styleId="HTML">
    <w:name w:val="HTML Preformatted"/>
    <w:basedOn w:val="a0"/>
    <w:link w:val="HTML0"/>
    <w:rsid w:val="008D7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1"/>
    <w:link w:val="HTML"/>
    <w:rsid w:val="008D74F8"/>
    <w:rPr>
      <w:rFonts w:ascii="Courier New" w:eastAsia="Times New Roman" w:hAnsi="Courier New" w:cs="Courier New"/>
      <w:sz w:val="20"/>
      <w:szCs w:val="20"/>
      <w:lang w:eastAsia="bg-BG"/>
    </w:rPr>
  </w:style>
  <w:style w:type="character" w:customStyle="1" w:styleId="filled-value">
    <w:name w:val="filled-value"/>
    <w:rsid w:val="008D74F8"/>
  </w:style>
  <w:style w:type="paragraph" w:customStyle="1" w:styleId="CharCharCharChar">
    <w:name w:val="Знак Char Char Знак Char Char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styleId="aff6">
    <w:name w:val="FollowedHyperlink"/>
    <w:rsid w:val="008D74F8"/>
    <w:rPr>
      <w:color w:val="954F72"/>
      <w:u w:val="single"/>
    </w:rPr>
  </w:style>
  <w:style w:type="paragraph" w:customStyle="1" w:styleId="Char0">
    <w:name w:val="Char"/>
    <w:basedOn w:val="a0"/>
    <w:rsid w:val="00597018"/>
    <w:pPr>
      <w:tabs>
        <w:tab w:val="left" w:pos="709"/>
      </w:tabs>
      <w:spacing w:after="0" w:line="240" w:lineRule="auto"/>
    </w:pPr>
    <w:rPr>
      <w:rFonts w:ascii="Tahoma" w:eastAsia="Times New Roman" w:hAnsi="Tahoma" w:cs="Times New Roman"/>
      <w:sz w:val="24"/>
      <w:szCs w:val="24"/>
      <w:lang w:val="pl-PL" w:eastAsia="pl-PL"/>
    </w:rPr>
  </w:style>
  <w:style w:type="paragraph" w:styleId="aff7">
    <w:name w:val="footnote text"/>
    <w:basedOn w:val="a0"/>
    <w:link w:val="aff8"/>
    <w:uiPriority w:val="99"/>
    <w:semiHidden/>
    <w:unhideWhenUsed/>
    <w:rsid w:val="00540BB3"/>
    <w:pPr>
      <w:spacing w:after="0" w:line="240" w:lineRule="auto"/>
    </w:pPr>
    <w:rPr>
      <w:sz w:val="20"/>
      <w:szCs w:val="20"/>
    </w:rPr>
  </w:style>
  <w:style w:type="character" w:customStyle="1" w:styleId="aff8">
    <w:name w:val="Текст под линия Знак"/>
    <w:basedOn w:val="a1"/>
    <w:link w:val="aff7"/>
    <w:uiPriority w:val="99"/>
    <w:semiHidden/>
    <w:rsid w:val="00540BB3"/>
    <w:rPr>
      <w:sz w:val="20"/>
      <w:szCs w:val="20"/>
    </w:rPr>
  </w:style>
  <w:style w:type="character" w:styleId="aff9">
    <w:name w:val="footnote reference"/>
    <w:uiPriority w:val="99"/>
    <w:semiHidden/>
    <w:unhideWhenUsed/>
    <w:rsid w:val="00540BB3"/>
    <w:rPr>
      <w:shd w:val="clear" w:color="auto" w:fill="auto"/>
      <w:vertAlign w:val="superscript"/>
    </w:rPr>
  </w:style>
  <w:style w:type="paragraph" w:customStyle="1" w:styleId="Char2">
    <w:name w:val="Char"/>
    <w:basedOn w:val="a0"/>
    <w:rsid w:val="00F57437"/>
    <w:pPr>
      <w:tabs>
        <w:tab w:val="left" w:pos="709"/>
      </w:tabs>
      <w:spacing w:after="0" w:line="240" w:lineRule="auto"/>
    </w:pPr>
    <w:rPr>
      <w:rFonts w:ascii="Tahoma" w:eastAsia="Times New Roman" w:hAnsi="Tahoma" w:cs="Times New Roman"/>
      <w:sz w:val="24"/>
      <w:szCs w:val="24"/>
      <w:lang w:val="pl-PL" w:eastAsia="pl-PL"/>
    </w:rPr>
  </w:style>
  <w:style w:type="character" w:styleId="affa">
    <w:name w:val="Intense Emphasis"/>
    <w:basedOn w:val="a1"/>
    <w:uiPriority w:val="21"/>
    <w:qFormat/>
    <w:rsid w:val="000011BB"/>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p_vt@abv.bg" TargetMode="External"/><Relationship Id="rId18" Type="http://schemas.openxmlformats.org/officeDocument/2006/relationships/hyperlink" Target="apis://Base=NARH&amp;DocCode=40377&amp;Type=20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spd.eop.bg/espd-web/filter?lang=bg" TargetMode="External"/><Relationship Id="rId17" Type="http://schemas.openxmlformats.org/officeDocument/2006/relationships/hyperlink" Target="http://www.aop.bg/fckedit2/user/File/bg/practika/MU4_2018.pdf" TargetMode="External"/><Relationship Id="rId2" Type="http://schemas.openxmlformats.org/officeDocument/2006/relationships/numbering" Target="numbering.xml"/><Relationship Id="rId16" Type="http://schemas.openxmlformats.org/officeDocument/2006/relationships/hyperlink" Target="https://espd.eop.bg/espd-web/filter?lang=bg" TargetMode="External"/><Relationship Id="rId20" Type="http://schemas.openxmlformats.org/officeDocument/2006/relationships/hyperlink" Target="javascript:%20Navigate('&#1095;&#1083;69_&#1072;&#1083;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op3-app1.aop.bg:7778/portal/page?_pageid=93,1660363&amp;_dad=portal&amp;_schema=PORTAL" TargetMode="External"/><Relationship Id="rId5" Type="http://schemas.openxmlformats.org/officeDocument/2006/relationships/settings" Target="settings.xml"/><Relationship Id="rId15" Type="http://schemas.openxmlformats.org/officeDocument/2006/relationships/hyperlink" Target="http://www.az.government.bg" TargetMode="External"/><Relationship Id="rId23" Type="http://schemas.openxmlformats.org/officeDocument/2006/relationships/theme" Target="theme/theme1.xml"/><Relationship Id="rId10" Type="http://schemas.openxmlformats.org/officeDocument/2006/relationships/hyperlink" Target="http://rop3-app1.aop.bg:7778/portal/page?_pageid=93,160263&amp;_dad=portal&amp;_schema=PORTAL" TargetMode="External"/><Relationship Id="rId19" Type="http://schemas.openxmlformats.org/officeDocument/2006/relationships/hyperlink" Target="javascript:%20NavigateDocument('&#1047;&#1055;&#1050;&#1054;&#1053;&#1055;&#1048;_2018');" TargetMode="External"/><Relationship Id="rId4" Type="http://schemas.microsoft.com/office/2007/relationships/stylesWithEffects" Target="stylesWithEffects.xml"/><Relationship Id="rId9" Type="http://schemas.openxmlformats.org/officeDocument/2006/relationships/hyperlink" Target="http://rop3-app1.aop.bg:7778/portal/page?_pageid=93,160263&amp;_dad=portal&amp;_schema=PORTAL" TargetMode="External"/><Relationship Id="rId14" Type="http://schemas.openxmlformats.org/officeDocument/2006/relationships/hyperlink" Target="mailto:mop_vt@abv.bg" TargetMode="External"/><Relationship Id="rId22"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AA033-1E44-4E95-93E6-94862128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1425</TotalTime>
  <Pages>45</Pages>
  <Words>20090</Words>
  <Characters>114517</Characters>
  <Application>Microsoft Office Word</Application>
  <DocSecurity>0</DocSecurity>
  <Lines>954</Lines>
  <Paragraphs>268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51</cp:revision>
  <dcterms:created xsi:type="dcterms:W3CDTF">2019-05-30T06:45:00Z</dcterms:created>
  <dcterms:modified xsi:type="dcterms:W3CDTF">2019-07-01T13:39:00Z</dcterms:modified>
</cp:coreProperties>
</file>