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CD649" w14:textId="77777777" w:rsidR="00B4110B" w:rsidRDefault="00B4110B" w:rsidP="00B4110B">
      <w:pPr>
        <w:widowControl w:val="0"/>
        <w:spacing w:line="322" w:lineRule="exact"/>
        <w:ind w:right="-108"/>
        <w:jc w:val="center"/>
        <w:rPr>
          <w:b/>
          <w:color w:val="000000"/>
        </w:rPr>
      </w:pPr>
    </w:p>
    <w:p w14:paraId="3741E728" w14:textId="77777777" w:rsidR="009F0C0A" w:rsidRDefault="009F0C0A" w:rsidP="00B4110B">
      <w:pPr>
        <w:widowControl w:val="0"/>
        <w:spacing w:line="322" w:lineRule="exact"/>
        <w:ind w:right="-108"/>
        <w:jc w:val="center"/>
        <w:rPr>
          <w:b/>
          <w:color w:val="000000"/>
        </w:rPr>
      </w:pPr>
    </w:p>
    <w:p w14:paraId="6ED5AEA5" w14:textId="77777777" w:rsidR="00B4110B" w:rsidRDefault="00B4110B" w:rsidP="00B4110B">
      <w:pPr>
        <w:widowControl w:val="0"/>
        <w:spacing w:line="322" w:lineRule="exact"/>
        <w:ind w:right="-108"/>
        <w:jc w:val="center"/>
        <w:rPr>
          <w:b/>
          <w:color w:val="000000"/>
        </w:rPr>
      </w:pPr>
    </w:p>
    <w:p w14:paraId="1699E129" w14:textId="77777777" w:rsidR="00B4110B" w:rsidRPr="009A305A" w:rsidRDefault="00EC465E" w:rsidP="0087099E">
      <w:pPr>
        <w:widowControl w:val="0"/>
        <w:spacing w:after="240" w:line="322" w:lineRule="exact"/>
        <w:jc w:val="center"/>
        <w:rPr>
          <w:b/>
          <w:caps/>
          <w:color w:val="000000"/>
          <w:sz w:val="32"/>
          <w:szCs w:val="32"/>
          <w14:textOutline w14:w="9525" w14:cap="rnd" w14:cmpd="sng" w14:algn="ctr">
            <w14:solidFill>
              <w14:srgbClr w14:val="000000"/>
            </w14:solidFill>
            <w14:prstDash w14:val="solid"/>
            <w14:bevel/>
          </w14:textOutline>
        </w:rPr>
      </w:pPr>
      <w:r w:rsidRPr="009A305A">
        <w:rPr>
          <w:b/>
          <w:caps/>
          <w:color w:val="000000"/>
          <w:sz w:val="32"/>
          <w:szCs w:val="32"/>
          <w14:textOutline w14:w="9525" w14:cap="rnd" w14:cmpd="sng" w14:algn="ctr">
            <w14:solidFill>
              <w14:srgbClr w14:val="000000"/>
            </w14:solidFill>
            <w14:prstDash w14:val="solid"/>
            <w14:bevel/>
          </w14:textOutline>
        </w:rPr>
        <w:t>ДОКУМЕНТАЦИЯ</w:t>
      </w:r>
    </w:p>
    <w:p w14:paraId="285FA70E" w14:textId="77777777" w:rsidR="00B4110B" w:rsidRPr="009A305A" w:rsidRDefault="00B4110B" w:rsidP="0087099E">
      <w:pPr>
        <w:widowControl w:val="0"/>
        <w:spacing w:after="120" w:line="322" w:lineRule="exact"/>
        <w:jc w:val="center"/>
        <w:rPr>
          <w:b/>
          <w:smallCaps/>
          <w:color w:val="000000"/>
        </w:rPr>
      </w:pPr>
      <w:r w:rsidRPr="009A305A">
        <w:rPr>
          <w:b/>
          <w:smallCaps/>
          <w:color w:val="000000"/>
        </w:rPr>
        <w:t>ЗА ВЪЗЛАГАНЕ НА ОБЩЕСТВЕНА ПОРЪЧКА</w:t>
      </w:r>
      <w:r w:rsidRPr="009A305A">
        <w:rPr>
          <w:b/>
          <w:smallCaps/>
          <w:color w:val="000000"/>
          <w:lang w:val="en-US"/>
        </w:rPr>
        <w:t xml:space="preserve"> </w:t>
      </w:r>
      <w:r w:rsidRPr="009A305A">
        <w:rPr>
          <w:b/>
          <w:smallCaps/>
          <w:color w:val="000000"/>
        </w:rPr>
        <w:t xml:space="preserve">С </w:t>
      </w:r>
      <w:r w:rsidRPr="009A305A">
        <w:rPr>
          <w:b/>
          <w:bCs/>
          <w:smallCaps/>
          <w:color w:val="000000"/>
        </w:rPr>
        <w:t>ПРЕДМЕТ:</w:t>
      </w:r>
    </w:p>
    <w:p w14:paraId="789890A9" w14:textId="66D27195" w:rsidR="00B4110B" w:rsidRPr="00020B48" w:rsidRDefault="00B4110B" w:rsidP="0087099E">
      <w:pPr>
        <w:autoSpaceDE w:val="0"/>
        <w:autoSpaceDN w:val="0"/>
        <w:adjustRightInd w:val="0"/>
        <w:ind w:firstLine="708"/>
        <w:jc w:val="center"/>
        <w:rPr>
          <w:rFonts w:eastAsia="Calibri"/>
          <w:b/>
          <w:lang w:eastAsia="en-US"/>
        </w:rPr>
      </w:pPr>
      <w:r w:rsidRPr="00585E62">
        <w:rPr>
          <w:rFonts w:eastAsia="Calibri"/>
          <w:b/>
          <w:lang w:eastAsia="en-US"/>
        </w:rPr>
        <w:t>„Подмяна на отоплителната инсталация в д</w:t>
      </w:r>
      <w:r w:rsidR="0087099E" w:rsidRPr="00585E62">
        <w:rPr>
          <w:rFonts w:eastAsia="Calibri"/>
          <w:b/>
          <w:lang w:eastAsia="en-US"/>
        </w:rPr>
        <w:t xml:space="preserve">етска градина „Пламъче“ гр. </w:t>
      </w:r>
      <w:r w:rsidRPr="00585E62">
        <w:rPr>
          <w:rFonts w:eastAsia="Calibri"/>
          <w:b/>
          <w:lang w:eastAsia="en-US"/>
        </w:rPr>
        <w:t>Дебелец</w:t>
      </w:r>
      <w:r w:rsidR="00393928">
        <w:rPr>
          <w:rFonts w:eastAsia="Calibri"/>
          <w:b/>
          <w:lang w:eastAsia="en-US"/>
        </w:rPr>
        <w:t>, Община Велико Търново</w:t>
      </w:r>
      <w:r w:rsidRPr="00585E62">
        <w:rPr>
          <w:rFonts w:eastAsia="Calibri"/>
          <w:b/>
          <w:lang w:eastAsia="en-US"/>
        </w:rPr>
        <w:t>“</w:t>
      </w:r>
    </w:p>
    <w:p w14:paraId="0FF295AA" w14:textId="77777777" w:rsidR="00B4110B" w:rsidRPr="004D7847" w:rsidRDefault="00B4110B" w:rsidP="00B4110B">
      <w:pPr>
        <w:jc w:val="both"/>
        <w:rPr>
          <w:b/>
          <w:bCs/>
          <w:color w:val="000000"/>
          <w:sz w:val="28"/>
          <w:szCs w:val="28"/>
          <w:lang w:val="en-US"/>
        </w:rPr>
      </w:pPr>
    </w:p>
    <w:p w14:paraId="68644E62" w14:textId="77777777" w:rsidR="00B4110B" w:rsidRPr="00AF6548" w:rsidRDefault="00B4110B" w:rsidP="00B4110B">
      <w:pPr>
        <w:jc w:val="center"/>
        <w:rPr>
          <w:rFonts w:eastAsia="Calibri"/>
          <w:b/>
          <w:smallCaps/>
        </w:rPr>
      </w:pPr>
      <w:r w:rsidRPr="00AF6548">
        <w:rPr>
          <w:rFonts w:eastAsia="Calibri"/>
          <w:smallCaps/>
        </w:rPr>
        <w:t xml:space="preserve">ВИД НА ПРОЦЕДУРАТА: </w:t>
      </w:r>
      <w:r w:rsidRPr="00AF6548">
        <w:rPr>
          <w:rFonts w:eastAsia="Calibri"/>
          <w:b/>
          <w:smallCaps/>
        </w:rPr>
        <w:t xml:space="preserve">ПУБЛИЧНО СЪСТЕЗАНИЕ </w:t>
      </w:r>
    </w:p>
    <w:p w14:paraId="6B1FE535" w14:textId="77777777" w:rsidR="00B4110B" w:rsidRPr="00AF6548" w:rsidRDefault="00B4110B" w:rsidP="00B4110B">
      <w:pPr>
        <w:jc w:val="center"/>
        <w:rPr>
          <w:rFonts w:eastAsia="Calibri"/>
          <w:smallCaps/>
        </w:rPr>
      </w:pPr>
      <w:r w:rsidRPr="00AF6548">
        <w:rPr>
          <w:rFonts w:eastAsia="Calibri"/>
          <w:smallCaps/>
        </w:rPr>
        <w:t>ПО РЕДА НА ЧЛ. 18, АЛ. 1, Т. 12 ОТ ЗАКОНА ЗА ОБЩЕСТВЕНИТЕ ПОРЪЧКИ</w:t>
      </w:r>
    </w:p>
    <w:p w14:paraId="41A919C4" w14:textId="77777777" w:rsidR="00B4110B" w:rsidRPr="00AF6548" w:rsidRDefault="00B4110B" w:rsidP="00B4110B">
      <w:pPr>
        <w:jc w:val="both"/>
        <w:rPr>
          <w:b/>
          <w:bCs/>
          <w:smallCaps/>
          <w:color w:val="000000"/>
          <w:sz w:val="28"/>
          <w:szCs w:val="28"/>
          <w:lang w:val="en-US"/>
        </w:rPr>
      </w:pPr>
    </w:p>
    <w:p w14:paraId="0F4E4341" w14:textId="475D2908" w:rsidR="00B4110B" w:rsidRPr="00AF6548" w:rsidRDefault="00B4110B" w:rsidP="00B4110B">
      <w:pPr>
        <w:widowControl w:val="0"/>
        <w:autoSpaceDE w:val="0"/>
        <w:autoSpaceDN w:val="0"/>
        <w:adjustRightInd w:val="0"/>
        <w:jc w:val="center"/>
        <w:rPr>
          <w:smallCaps/>
          <w:color w:val="000000"/>
        </w:rPr>
      </w:pPr>
      <w:r w:rsidRPr="00AF6548">
        <w:rPr>
          <w:smallCaps/>
          <w:color w:val="000000"/>
        </w:rPr>
        <w:t xml:space="preserve">ОДОБРЕНА С </w:t>
      </w:r>
      <w:r w:rsidRPr="00AF6548">
        <w:rPr>
          <w:b/>
          <w:smallCaps/>
          <w:color w:val="000000"/>
        </w:rPr>
        <w:t>РЕШЕНИЕ №</w:t>
      </w:r>
      <w:r w:rsidRPr="00AF6548">
        <w:rPr>
          <w:smallCaps/>
          <w:color w:val="000000"/>
        </w:rPr>
        <w:t xml:space="preserve"> </w:t>
      </w:r>
      <w:r w:rsidRPr="005B3F97">
        <w:rPr>
          <w:b/>
          <w:smallCaps/>
          <w:color w:val="000000"/>
        </w:rPr>
        <w:t xml:space="preserve">РД </w:t>
      </w:r>
      <w:r w:rsidR="005B3F97" w:rsidRPr="005B3F97">
        <w:rPr>
          <w:b/>
          <w:smallCaps/>
          <w:color w:val="000000"/>
        </w:rPr>
        <w:t>24- 84 от 27.06.</w:t>
      </w:r>
      <w:r w:rsidRPr="005B3F97">
        <w:rPr>
          <w:b/>
          <w:smallCaps/>
          <w:color w:val="000000"/>
        </w:rPr>
        <w:t>2019 г.</w:t>
      </w:r>
      <w:r w:rsidRPr="005B3F97">
        <w:rPr>
          <w:smallCaps/>
          <w:color w:val="000000"/>
        </w:rPr>
        <w:t xml:space="preserve"> ЗА</w:t>
      </w:r>
      <w:r w:rsidRPr="00AF6548">
        <w:rPr>
          <w:smallCaps/>
          <w:color w:val="000000"/>
        </w:rPr>
        <w:t xml:space="preserve"> ОТКРИВАНЕ НА ПРОЦЕДУРА ОТ КМЕТА НА ОБЩИНА ВЕЛИКО ТЪРНОВО</w:t>
      </w:r>
    </w:p>
    <w:p w14:paraId="4876E04A" w14:textId="77777777" w:rsidR="00B4110B" w:rsidRPr="00EA1FA4" w:rsidRDefault="00B4110B" w:rsidP="00B4110B">
      <w:pPr>
        <w:autoSpaceDE w:val="0"/>
        <w:autoSpaceDN w:val="0"/>
        <w:adjustRightInd w:val="0"/>
        <w:spacing w:line="360" w:lineRule="auto"/>
        <w:rPr>
          <w:b/>
          <w:color w:val="FF0000"/>
        </w:rPr>
      </w:pPr>
    </w:p>
    <w:p w14:paraId="13876242" w14:textId="77777777" w:rsidR="00B4110B" w:rsidRPr="006A2A6A" w:rsidRDefault="00B4110B" w:rsidP="00B4110B">
      <w:pPr>
        <w:autoSpaceDE w:val="0"/>
        <w:autoSpaceDN w:val="0"/>
        <w:adjustRightInd w:val="0"/>
        <w:jc w:val="both"/>
        <w:rPr>
          <w:i/>
          <w:color w:val="FF0000"/>
        </w:rPr>
      </w:pPr>
      <w:r w:rsidRPr="00EA1FA4">
        <w:rPr>
          <w:i/>
          <w:color w:val="FF0000"/>
        </w:rPr>
        <w:tab/>
      </w:r>
    </w:p>
    <w:p w14:paraId="4BD13C9E" w14:textId="77777777" w:rsidR="00B4110B" w:rsidRPr="004D7847" w:rsidRDefault="00B4110B" w:rsidP="00B4110B">
      <w:pPr>
        <w:autoSpaceDE w:val="0"/>
        <w:autoSpaceDN w:val="0"/>
        <w:adjustRightInd w:val="0"/>
        <w:ind w:firstLine="708"/>
        <w:rPr>
          <w:b/>
          <w:bCs/>
          <w:color w:val="000000"/>
        </w:rPr>
      </w:pPr>
      <w:r w:rsidRPr="004D7847">
        <w:rPr>
          <w:b/>
          <w:bCs/>
          <w:color w:val="000000"/>
        </w:rPr>
        <w:t>УВАЖАЕМИ ГОСПОЖИ И ГОСПОДА,</w:t>
      </w:r>
    </w:p>
    <w:p w14:paraId="350F4D8B" w14:textId="77777777" w:rsidR="00B4110B" w:rsidRPr="004D7847" w:rsidRDefault="00B4110B" w:rsidP="00B4110B">
      <w:pPr>
        <w:autoSpaceDE w:val="0"/>
        <w:autoSpaceDN w:val="0"/>
        <w:adjustRightInd w:val="0"/>
        <w:ind w:firstLine="708"/>
        <w:rPr>
          <w:b/>
          <w:bCs/>
          <w:color w:val="000000"/>
        </w:rPr>
      </w:pPr>
    </w:p>
    <w:p w14:paraId="271EA6AA" w14:textId="07716E02" w:rsidR="00B4110B" w:rsidRPr="00735BAE" w:rsidRDefault="00B4110B" w:rsidP="00B4110B">
      <w:pPr>
        <w:autoSpaceDE w:val="0"/>
        <w:autoSpaceDN w:val="0"/>
        <w:adjustRightInd w:val="0"/>
        <w:ind w:firstLine="708"/>
        <w:jc w:val="both"/>
        <w:rPr>
          <w:rFonts w:eastAsia="Calibri"/>
          <w:lang w:eastAsia="en-US"/>
        </w:rPr>
      </w:pPr>
      <w:r w:rsidRPr="004D7847">
        <w:rPr>
          <w:color w:val="000000"/>
        </w:rPr>
        <w:t xml:space="preserve">Община Велико Търново, с адрес: гр. Велико Търново, пл. „Майка България” № 2 и на основание </w:t>
      </w:r>
      <w:r w:rsidRPr="00786A6B">
        <w:rPr>
          <w:b/>
          <w:color w:val="000000"/>
        </w:rPr>
        <w:t>Решение № РД 24</w:t>
      </w:r>
      <w:r w:rsidRPr="005B3F97">
        <w:rPr>
          <w:b/>
          <w:color w:val="000000"/>
        </w:rPr>
        <w:t>-</w:t>
      </w:r>
      <w:r w:rsidR="005B3F97" w:rsidRPr="005B3F97">
        <w:rPr>
          <w:b/>
          <w:color w:val="000000"/>
        </w:rPr>
        <w:t>84 от 27.06.</w:t>
      </w:r>
      <w:r w:rsidRPr="005B3F97">
        <w:rPr>
          <w:b/>
          <w:color w:val="000000"/>
        </w:rPr>
        <w:t>2019 г.</w:t>
      </w:r>
      <w:r w:rsidRPr="005B3F97">
        <w:rPr>
          <w:color w:val="000000"/>
        </w:rPr>
        <w:t xml:space="preserve"> на</w:t>
      </w:r>
      <w:r w:rsidRPr="004D7847">
        <w:rPr>
          <w:color w:val="000000"/>
        </w:rPr>
        <w:t xml:space="preserve"> Кмета на Община Велико Търново за откриване на процедурата и в качеството му на Възложител, съгласно чл. 5,</w:t>
      </w:r>
      <w:r w:rsidRPr="004D7847">
        <w:rPr>
          <w:color w:val="000000"/>
          <w:lang w:val="en-US"/>
        </w:rPr>
        <w:t xml:space="preserve"> </w:t>
      </w:r>
      <w:r w:rsidRPr="004D7847">
        <w:rPr>
          <w:color w:val="000000"/>
        </w:rPr>
        <w:t>ал. 2, т. 9 от ЗОП приканва всички заинтересовани лица за участие в процедура за възлагане на обществена поръчка чрез публично състезание, с предмет</w:t>
      </w:r>
      <w:r w:rsidRPr="00EA1FA4">
        <w:rPr>
          <w:color w:val="FF0000"/>
        </w:rPr>
        <w:t>:</w:t>
      </w:r>
      <w:r w:rsidRPr="00EA1FA4">
        <w:rPr>
          <w:b/>
          <w:bCs/>
          <w:color w:val="FF0000"/>
        </w:rPr>
        <w:t xml:space="preserve"> </w:t>
      </w:r>
      <w:r w:rsidRPr="00585E62">
        <w:rPr>
          <w:rFonts w:eastAsia="Calibri"/>
          <w:b/>
          <w:lang w:eastAsia="en-US"/>
        </w:rPr>
        <w:t>„Подмяна на отоплителната инсталация в детска градина „Пламъче“ гр. Дебелец</w:t>
      </w:r>
      <w:r w:rsidR="00393928">
        <w:rPr>
          <w:rFonts w:eastAsia="Calibri"/>
          <w:b/>
          <w:lang w:eastAsia="en-US"/>
        </w:rPr>
        <w:t>, Община Велико Търново</w:t>
      </w:r>
      <w:r w:rsidRPr="00585E62">
        <w:rPr>
          <w:rFonts w:eastAsia="Calibri"/>
          <w:b/>
          <w:lang w:eastAsia="en-US"/>
        </w:rPr>
        <w:t>“.</w:t>
      </w:r>
    </w:p>
    <w:p w14:paraId="5DEC8114" w14:textId="77777777" w:rsidR="00B4110B" w:rsidRPr="00EA1FA4" w:rsidRDefault="00B4110B" w:rsidP="00B4110B">
      <w:pPr>
        <w:jc w:val="both"/>
        <w:rPr>
          <w:b/>
          <w:bCs/>
          <w:color w:val="FF0000"/>
          <w:lang w:val="en-US"/>
        </w:rPr>
      </w:pPr>
    </w:p>
    <w:p w14:paraId="5520B461" w14:textId="77777777" w:rsidR="00B4110B" w:rsidRPr="00552D01" w:rsidRDefault="00B4110B" w:rsidP="00B4110B">
      <w:pPr>
        <w:tabs>
          <w:tab w:val="left" w:pos="-1260"/>
          <w:tab w:val="left" w:pos="-360"/>
        </w:tabs>
        <w:jc w:val="both"/>
        <w:rPr>
          <w:color w:val="000000"/>
          <w:lang w:val="x-none"/>
        </w:rPr>
      </w:pPr>
      <w:r w:rsidRPr="00EA1FA4">
        <w:rPr>
          <w:bCs/>
          <w:color w:val="FF0000"/>
        </w:rPr>
        <w:tab/>
      </w:r>
      <w:r w:rsidRPr="00AB3873">
        <w:rPr>
          <w:color w:val="000000"/>
        </w:rPr>
        <w:t xml:space="preserve">В процедурата могат да подават оферти всички български или чуждестранни физически или юридически лица, включително техни обединения, както и всяко друго образувание, което има право да </w:t>
      </w:r>
      <w:r w:rsidRPr="00E23589">
        <w:rPr>
          <w:color w:val="000000"/>
        </w:rPr>
        <w:t>изпълнява дейностите</w:t>
      </w:r>
      <w:r w:rsidRPr="00E23589">
        <w:rPr>
          <w:color w:val="000000"/>
          <w:lang w:val="en-US"/>
        </w:rPr>
        <w:t>,</w:t>
      </w:r>
      <w:r w:rsidRPr="00E23589">
        <w:rPr>
          <w:color w:val="000000"/>
        </w:rPr>
        <w:t xml:space="preserve"> предмет</w:t>
      </w:r>
      <w:r w:rsidRPr="00AB3873">
        <w:rPr>
          <w:color w:val="000000"/>
        </w:rPr>
        <w:t xml:space="preserve"> на поръчката, съгласно законодателството на държавата, в която то е установено.</w:t>
      </w:r>
      <w:r w:rsidRPr="00AB3873">
        <w:rPr>
          <w:b/>
          <w:color w:val="000000"/>
          <w:lang w:val="x-none"/>
        </w:rPr>
        <w:t xml:space="preserve"> </w:t>
      </w:r>
      <w:r w:rsidRPr="00552D01">
        <w:rPr>
          <w:color w:val="000000"/>
          <w:lang w:val="x-none"/>
        </w:rPr>
        <w:t>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w:t>
      </w:r>
    </w:p>
    <w:p w14:paraId="62B4DE74" w14:textId="77777777" w:rsidR="00B4110B" w:rsidRPr="00AB3873" w:rsidRDefault="00B4110B" w:rsidP="00B4110B">
      <w:pPr>
        <w:jc w:val="both"/>
        <w:rPr>
          <w:color w:val="000000"/>
        </w:rPr>
      </w:pPr>
      <w:r w:rsidRPr="00AB3873">
        <w:rPr>
          <w:b/>
          <w:color w:val="000000"/>
          <w:sz w:val="28"/>
          <w:szCs w:val="28"/>
        </w:rPr>
        <w:tab/>
      </w:r>
      <w:r w:rsidRPr="00AB3873">
        <w:rPr>
          <w:color w:val="000000"/>
        </w:rPr>
        <w:t>Настоящата документация ще Ви помогне да се запознаете с условията и да подготвите своите оферти за участие в тази процедура по реда на Закона за обществените поръчки (ЗОП). Участниците в процедурата следва да прегледат и да се съобразят с всички указания, образци, условия и изисквания, посочени в Документацията.</w:t>
      </w:r>
    </w:p>
    <w:p w14:paraId="4FC6F396" w14:textId="77777777" w:rsidR="00B4110B" w:rsidRPr="00AB3873" w:rsidRDefault="00B4110B" w:rsidP="00B4110B">
      <w:pPr>
        <w:autoSpaceDE w:val="0"/>
        <w:autoSpaceDN w:val="0"/>
        <w:adjustRightInd w:val="0"/>
        <w:ind w:firstLine="708"/>
        <w:jc w:val="both"/>
        <w:rPr>
          <w:color w:val="000000"/>
        </w:rPr>
      </w:pPr>
      <w:r w:rsidRPr="00AB3873">
        <w:rPr>
          <w:color w:val="000000"/>
        </w:rPr>
        <w:t xml:space="preserve">Офертите на участниците ще се приемат в </w:t>
      </w:r>
      <w:r w:rsidRPr="00AB3873">
        <w:rPr>
          <w:color w:val="000000"/>
          <w:lang w:val="ru-RU"/>
        </w:rPr>
        <w:t>“</w:t>
      </w:r>
      <w:r w:rsidRPr="00AB3873">
        <w:rPr>
          <w:color w:val="000000"/>
        </w:rPr>
        <w:t>Общински център за услуги и информация на гражданите</w:t>
      </w:r>
      <w:r w:rsidRPr="00AB3873">
        <w:rPr>
          <w:color w:val="000000"/>
          <w:lang w:val="ru-RU"/>
        </w:rPr>
        <w:t>”</w:t>
      </w:r>
      <w:r w:rsidRPr="00AB3873">
        <w:rPr>
          <w:color w:val="000000"/>
        </w:rPr>
        <w:t xml:space="preserve"> (ОЦУИГ) в сградата на общината на адрес гр. Велико Търново, пл. „Майка България” № 2, Пощенски код 5000 в срок, съгласно обявлението.</w:t>
      </w:r>
    </w:p>
    <w:p w14:paraId="1E7BAD77" w14:textId="77777777" w:rsidR="00B4110B" w:rsidRPr="00AF6548" w:rsidRDefault="00B4110B" w:rsidP="00AF6548">
      <w:pPr>
        <w:widowControl w:val="0"/>
        <w:autoSpaceDE w:val="0"/>
        <w:autoSpaceDN w:val="0"/>
        <w:adjustRightInd w:val="0"/>
        <w:ind w:firstLine="708"/>
        <w:jc w:val="both"/>
        <w:rPr>
          <w:rFonts w:eastAsia="Calibri"/>
        </w:rPr>
      </w:pPr>
      <w:r w:rsidRPr="000C310B">
        <w:rPr>
          <w:u w:val="single"/>
        </w:rPr>
        <w:t>Лица и телефони за контакт:</w:t>
      </w:r>
      <w:r w:rsidRPr="000C310B">
        <w:rPr>
          <w:rFonts w:eastAsia="Calibri"/>
        </w:rPr>
        <w:t xml:space="preserve"> Надя Петрова – Директор на дирекция „Обществени поръчки” в Община Велико Търново, тел.: 062 619 </w:t>
      </w:r>
      <w:r w:rsidRPr="00585E62">
        <w:rPr>
          <w:rFonts w:eastAsia="Calibri"/>
        </w:rPr>
        <w:t xml:space="preserve">228, </w:t>
      </w:r>
      <w:r w:rsidR="006E22B1" w:rsidRPr="00585E62">
        <w:rPr>
          <w:rFonts w:eastAsia="Calibri"/>
        </w:rPr>
        <w:t>инж. Ивайло Дачев</w:t>
      </w:r>
      <w:r w:rsidRPr="00585E62">
        <w:rPr>
          <w:rFonts w:eastAsia="Calibri"/>
        </w:rPr>
        <w:t xml:space="preserve"> – Главен експерт в </w:t>
      </w:r>
      <w:r w:rsidR="006E22B1" w:rsidRPr="00585E62">
        <w:rPr>
          <w:rFonts w:eastAsia="Calibri"/>
        </w:rPr>
        <w:t>отдел</w:t>
      </w:r>
      <w:r w:rsidRPr="00585E62">
        <w:rPr>
          <w:rFonts w:eastAsia="Calibri"/>
        </w:rPr>
        <w:t xml:space="preserve"> „</w:t>
      </w:r>
      <w:r w:rsidR="006E22B1" w:rsidRPr="00585E62">
        <w:rPr>
          <w:rFonts w:eastAsia="Calibri"/>
        </w:rPr>
        <w:t>Техническа инфраструктура</w:t>
      </w:r>
      <w:r w:rsidRPr="00585E62">
        <w:rPr>
          <w:rFonts w:eastAsia="Calibri"/>
        </w:rPr>
        <w:t>” в Община Велико Търново, тел.: 062 619 </w:t>
      </w:r>
      <w:r w:rsidR="006E22B1" w:rsidRPr="00585E62">
        <w:rPr>
          <w:rFonts w:eastAsia="Calibri"/>
        </w:rPr>
        <w:t>513</w:t>
      </w:r>
      <w:r w:rsidRPr="00585E62">
        <w:rPr>
          <w:rFonts w:eastAsia="Calibri"/>
        </w:rPr>
        <w:t xml:space="preserve">, </w:t>
      </w:r>
      <w:r w:rsidR="000C310B" w:rsidRPr="00585E62">
        <w:rPr>
          <w:rFonts w:eastAsia="Calibri"/>
        </w:rPr>
        <w:t>Василена</w:t>
      </w:r>
      <w:r w:rsidR="000C310B" w:rsidRPr="000C310B">
        <w:rPr>
          <w:rFonts w:eastAsia="Calibri"/>
        </w:rPr>
        <w:t xml:space="preserve"> Георгиева</w:t>
      </w:r>
      <w:r w:rsidRPr="000C310B">
        <w:rPr>
          <w:rFonts w:eastAsia="Calibri"/>
        </w:rPr>
        <w:t xml:space="preserve"> – </w:t>
      </w:r>
      <w:r w:rsidR="000C310B" w:rsidRPr="000C310B">
        <w:rPr>
          <w:rFonts w:eastAsia="Calibri"/>
        </w:rPr>
        <w:t>Младши експерт в дирекция</w:t>
      </w:r>
      <w:r w:rsidRPr="000C310B">
        <w:rPr>
          <w:rFonts w:eastAsia="Calibri"/>
        </w:rPr>
        <w:t xml:space="preserve"> „</w:t>
      </w:r>
      <w:r w:rsidR="000C310B" w:rsidRPr="000C310B">
        <w:rPr>
          <w:rFonts w:eastAsia="Calibri"/>
        </w:rPr>
        <w:t>Обществени поръчки</w:t>
      </w:r>
      <w:r w:rsidRPr="000C310B">
        <w:rPr>
          <w:rFonts w:eastAsia="Calibri"/>
        </w:rPr>
        <w:t xml:space="preserve">“,  </w:t>
      </w:r>
      <w:r w:rsidR="000C310B" w:rsidRPr="000C310B">
        <w:rPr>
          <w:rFonts w:eastAsia="Calibri"/>
        </w:rPr>
        <w:t>в Община Велико Търново, тел.: 062 619 231.</w:t>
      </w:r>
    </w:p>
    <w:p w14:paraId="09BA7E42" w14:textId="77777777" w:rsidR="00B4110B" w:rsidRPr="00AB3873" w:rsidRDefault="00B4110B" w:rsidP="00B4110B">
      <w:pPr>
        <w:widowControl w:val="0"/>
        <w:autoSpaceDE w:val="0"/>
        <w:autoSpaceDN w:val="0"/>
        <w:adjustRightInd w:val="0"/>
        <w:ind w:firstLine="708"/>
        <w:jc w:val="both"/>
        <w:rPr>
          <w:color w:val="000000"/>
        </w:rPr>
      </w:pPr>
      <w:r w:rsidRPr="00AB3873">
        <w:rPr>
          <w:color w:val="000000"/>
        </w:rPr>
        <w:t>При наличие на противоречие между тази документация и разпоредбите на Закона за обществените поръчки или Правилника за прилагане на Закона за обществените поръчки</w:t>
      </w:r>
      <w:r>
        <w:rPr>
          <w:color w:val="000000"/>
          <w:lang w:val="en-US"/>
        </w:rPr>
        <w:t xml:space="preserve"> (</w:t>
      </w:r>
      <w:r>
        <w:rPr>
          <w:color w:val="000000"/>
        </w:rPr>
        <w:t>ППЗОП)</w:t>
      </w:r>
      <w:r>
        <w:rPr>
          <w:color w:val="000000"/>
          <w:lang w:val="en-US"/>
        </w:rPr>
        <w:t>,</w:t>
      </w:r>
      <w:r w:rsidRPr="00AB3873">
        <w:rPr>
          <w:color w:val="000000"/>
        </w:rPr>
        <w:t xml:space="preserve"> се прилагат разпоредбите на съответния нормативен акт. </w:t>
      </w:r>
      <w:proofErr w:type="spellStart"/>
      <w:r w:rsidR="0025712B" w:rsidRPr="00F11225">
        <w:rPr>
          <w:lang w:val="en-US"/>
        </w:rPr>
        <w:t>При</w:t>
      </w:r>
      <w:proofErr w:type="spellEnd"/>
      <w:r w:rsidR="0025712B" w:rsidRPr="00F11225">
        <w:t xml:space="preserve"> </w:t>
      </w:r>
      <w:r w:rsidR="0025712B" w:rsidRPr="00F11225">
        <w:lastRenderedPageBreak/>
        <w:t>противоречие на техническата спецификация и приложенията към нея със закон, правилник, на</w:t>
      </w:r>
      <w:r w:rsidR="00F11225" w:rsidRPr="00F11225">
        <w:t>редба, указания, стандарти и други</w:t>
      </w:r>
      <w:r w:rsidR="0025712B" w:rsidRPr="00F11225">
        <w:t xml:space="preserve"> регламентирани правила, </w:t>
      </w:r>
      <w:proofErr w:type="spellStart"/>
      <w:r w:rsidR="0025712B" w:rsidRPr="00F11225">
        <w:t>относими</w:t>
      </w:r>
      <w:proofErr w:type="spellEnd"/>
      <w:r w:rsidR="0025712B" w:rsidRPr="00F11225">
        <w:t xml:space="preserve"> към изпълнението, влаганите материали, технологични процеси и др. и задължителни за прилагане, </w:t>
      </w:r>
      <w:r w:rsidR="00F11225" w:rsidRPr="00F11225">
        <w:t>приложение намират</w:t>
      </w:r>
      <w:r w:rsidR="0025712B" w:rsidRPr="00F11225">
        <w:t xml:space="preserve"> правилата, разписани от съответния актуален и </w:t>
      </w:r>
      <w:proofErr w:type="spellStart"/>
      <w:r w:rsidR="0025712B" w:rsidRPr="00F11225">
        <w:t>относим</w:t>
      </w:r>
      <w:proofErr w:type="spellEnd"/>
      <w:r w:rsidR="0025712B" w:rsidRPr="00F11225">
        <w:t xml:space="preserve"> нормативен акт и/или стандарт.</w:t>
      </w:r>
      <w:r w:rsidR="0025712B" w:rsidRPr="00431787">
        <w:t xml:space="preserve">  </w:t>
      </w:r>
    </w:p>
    <w:p w14:paraId="528A5D27" w14:textId="77777777" w:rsidR="00B4110B" w:rsidRPr="00AB3873" w:rsidRDefault="00B4110B" w:rsidP="00B4110B">
      <w:pPr>
        <w:pStyle w:val="Default"/>
        <w:ind w:firstLine="708"/>
        <w:jc w:val="both"/>
        <w:rPr>
          <w:lang w:val="bg-BG" w:eastAsia="bg-BG"/>
        </w:rPr>
      </w:pPr>
      <w:r w:rsidRPr="00AB3873">
        <w:rPr>
          <w:lang w:val="bg-BG" w:eastAsia="bg-BG"/>
        </w:rPr>
        <w:t xml:space="preserve">По отношение на неописаните обстоятелствено елементи от документацията пряко приложение намират разпоредбите на </w:t>
      </w:r>
      <w:r>
        <w:rPr>
          <w:lang w:val="bg-BG" w:eastAsia="bg-BG"/>
        </w:rPr>
        <w:t>ЗОП и ППЗОП</w:t>
      </w:r>
      <w:r w:rsidRPr="00AB3873">
        <w:rPr>
          <w:lang w:val="bg-BG" w:eastAsia="bg-BG"/>
        </w:rPr>
        <w:t>. Относно откриването и провеждането на процедурата за възлагане на обществена поръчка и сключването на договор пряко приложение има</w:t>
      </w:r>
      <w:r>
        <w:rPr>
          <w:lang w:val="bg-BG" w:eastAsia="bg-BG"/>
        </w:rPr>
        <w:t>т</w:t>
      </w:r>
      <w:r w:rsidRPr="00AB3873">
        <w:rPr>
          <w:lang w:val="bg-BG" w:eastAsia="bg-BG"/>
        </w:rPr>
        <w:t xml:space="preserve"> ЗОП и ППЗОП, като съответните разпоредби намират приложение и без да са възпроизведени в решението, обявлението или документацията.</w:t>
      </w:r>
    </w:p>
    <w:p w14:paraId="21247D55" w14:textId="77777777" w:rsidR="00B4110B" w:rsidRDefault="00B4110B" w:rsidP="00B4110B">
      <w:pPr>
        <w:widowControl w:val="0"/>
        <w:jc w:val="both"/>
        <w:rPr>
          <w:color w:val="000000"/>
        </w:rPr>
      </w:pPr>
      <w:r w:rsidRPr="00AB3873">
        <w:rPr>
          <w:color w:val="000000"/>
        </w:rPr>
        <w:tab/>
        <w:t xml:space="preserve">Всеки участник в процедурата следва да се запознае със </w:t>
      </w:r>
      <w:r>
        <w:rPr>
          <w:color w:val="000000"/>
        </w:rPr>
        <w:t>ЗОП</w:t>
      </w:r>
      <w:r w:rsidRPr="00AB3873">
        <w:rPr>
          <w:color w:val="000000"/>
        </w:rPr>
        <w:t xml:space="preserve"> и </w:t>
      </w:r>
      <w:r>
        <w:rPr>
          <w:color w:val="000000"/>
        </w:rPr>
        <w:t>ППЗОП</w:t>
      </w:r>
      <w:r w:rsidRPr="00AB3873">
        <w:rPr>
          <w:color w:val="000000"/>
        </w:rPr>
        <w:t xml:space="preserve"> по отношение на всички въпроси, които не са обстоятелствено описани в решението, обявлението или документацията за участие и може да се възползва от всички правни възможности, предвидени в ЗОП и ППЗОП, във връзка с подготовката на офертата и участието си в процедурата.</w:t>
      </w:r>
    </w:p>
    <w:p w14:paraId="0FE8E964" w14:textId="77777777" w:rsidR="00B4110B" w:rsidRDefault="00B4110B" w:rsidP="00B4110B">
      <w:pPr>
        <w:widowControl w:val="0"/>
        <w:autoSpaceDE w:val="0"/>
        <w:autoSpaceDN w:val="0"/>
        <w:adjustRightInd w:val="0"/>
        <w:jc w:val="both"/>
        <w:rPr>
          <w:color w:val="000000"/>
        </w:rPr>
      </w:pPr>
    </w:p>
    <w:p w14:paraId="754E6E0D" w14:textId="77777777" w:rsidR="00FF1F34" w:rsidRDefault="00FF1F34" w:rsidP="00B4110B">
      <w:pPr>
        <w:jc w:val="both"/>
      </w:pPr>
    </w:p>
    <w:p w14:paraId="5CE0E8EC" w14:textId="77777777" w:rsidR="00B4110B" w:rsidRDefault="00B4110B" w:rsidP="00B4110B">
      <w:pPr>
        <w:jc w:val="both"/>
      </w:pPr>
    </w:p>
    <w:p w14:paraId="3B549DD8" w14:textId="77777777" w:rsidR="00B4110B" w:rsidRDefault="00B4110B" w:rsidP="00B4110B">
      <w:pPr>
        <w:jc w:val="both"/>
      </w:pPr>
    </w:p>
    <w:p w14:paraId="383847D4" w14:textId="77777777" w:rsidR="00B4110B" w:rsidRDefault="00B4110B" w:rsidP="00B4110B">
      <w:pPr>
        <w:jc w:val="both"/>
      </w:pPr>
    </w:p>
    <w:p w14:paraId="62285A1E" w14:textId="77777777" w:rsidR="00B4110B" w:rsidRDefault="00B4110B" w:rsidP="00B4110B">
      <w:pPr>
        <w:jc w:val="both"/>
      </w:pPr>
    </w:p>
    <w:p w14:paraId="41162364" w14:textId="77777777" w:rsidR="00B4110B" w:rsidRDefault="00B4110B" w:rsidP="00B4110B">
      <w:pPr>
        <w:jc w:val="both"/>
      </w:pPr>
    </w:p>
    <w:p w14:paraId="09587BCA" w14:textId="77777777" w:rsidR="00B4110B" w:rsidRDefault="00B4110B" w:rsidP="00B4110B">
      <w:pPr>
        <w:jc w:val="both"/>
      </w:pPr>
    </w:p>
    <w:p w14:paraId="22919A4C" w14:textId="77777777" w:rsidR="00B4110B" w:rsidRDefault="00B4110B" w:rsidP="00B4110B">
      <w:pPr>
        <w:jc w:val="both"/>
      </w:pPr>
    </w:p>
    <w:p w14:paraId="46D92C00" w14:textId="77777777" w:rsidR="00B4110B" w:rsidRDefault="00B4110B" w:rsidP="00B4110B">
      <w:pPr>
        <w:jc w:val="both"/>
      </w:pPr>
    </w:p>
    <w:p w14:paraId="1479E667" w14:textId="77777777" w:rsidR="00B4110B" w:rsidRDefault="00B4110B" w:rsidP="00B4110B">
      <w:pPr>
        <w:jc w:val="both"/>
      </w:pPr>
    </w:p>
    <w:p w14:paraId="2388AE33" w14:textId="77777777" w:rsidR="00B4110B" w:rsidRDefault="00B4110B" w:rsidP="00B4110B">
      <w:pPr>
        <w:jc w:val="both"/>
      </w:pPr>
    </w:p>
    <w:p w14:paraId="4D8F9785" w14:textId="77777777" w:rsidR="00B4110B" w:rsidRDefault="00B4110B" w:rsidP="00B4110B">
      <w:pPr>
        <w:jc w:val="both"/>
      </w:pPr>
    </w:p>
    <w:p w14:paraId="18B49D9D" w14:textId="77777777" w:rsidR="00B4110B" w:rsidRDefault="00B4110B" w:rsidP="00B4110B">
      <w:pPr>
        <w:jc w:val="both"/>
      </w:pPr>
    </w:p>
    <w:p w14:paraId="640F50C5" w14:textId="77777777" w:rsidR="00B4110B" w:rsidRDefault="00B4110B" w:rsidP="00B4110B">
      <w:pPr>
        <w:jc w:val="both"/>
      </w:pPr>
    </w:p>
    <w:p w14:paraId="3A9A935F" w14:textId="77777777" w:rsidR="00B4110B" w:rsidRDefault="00B4110B" w:rsidP="00B4110B">
      <w:pPr>
        <w:jc w:val="both"/>
      </w:pPr>
    </w:p>
    <w:p w14:paraId="57147C60" w14:textId="77777777" w:rsidR="00B4110B" w:rsidRDefault="00B4110B" w:rsidP="00B4110B">
      <w:pPr>
        <w:jc w:val="both"/>
      </w:pPr>
    </w:p>
    <w:p w14:paraId="47F4590C" w14:textId="77777777" w:rsidR="00B4110B" w:rsidRDefault="00B4110B" w:rsidP="00B4110B">
      <w:pPr>
        <w:jc w:val="both"/>
      </w:pPr>
    </w:p>
    <w:p w14:paraId="040909F7" w14:textId="77777777" w:rsidR="00B4110B" w:rsidRDefault="00B4110B" w:rsidP="00B4110B">
      <w:pPr>
        <w:jc w:val="both"/>
      </w:pPr>
    </w:p>
    <w:p w14:paraId="69CFEBB8" w14:textId="77777777" w:rsidR="00B4110B" w:rsidRDefault="00B4110B" w:rsidP="00B4110B">
      <w:pPr>
        <w:jc w:val="both"/>
      </w:pPr>
    </w:p>
    <w:p w14:paraId="6892EB60" w14:textId="77777777" w:rsidR="00B4110B" w:rsidRDefault="00B4110B" w:rsidP="00B4110B">
      <w:pPr>
        <w:jc w:val="both"/>
      </w:pPr>
    </w:p>
    <w:p w14:paraId="675CB38A" w14:textId="77777777" w:rsidR="00B4110B" w:rsidRDefault="00B4110B" w:rsidP="00B4110B">
      <w:pPr>
        <w:jc w:val="both"/>
      </w:pPr>
    </w:p>
    <w:p w14:paraId="6A60A406" w14:textId="77777777" w:rsidR="00B4110B" w:rsidRDefault="00B4110B" w:rsidP="00B4110B">
      <w:pPr>
        <w:jc w:val="both"/>
      </w:pPr>
    </w:p>
    <w:p w14:paraId="188173CB" w14:textId="77777777" w:rsidR="00B4110B" w:rsidRDefault="00B4110B" w:rsidP="00B4110B">
      <w:pPr>
        <w:jc w:val="both"/>
      </w:pPr>
    </w:p>
    <w:p w14:paraId="3943DEA8" w14:textId="77777777" w:rsidR="00B4110B" w:rsidRDefault="00B4110B" w:rsidP="00B4110B">
      <w:pPr>
        <w:jc w:val="both"/>
      </w:pPr>
    </w:p>
    <w:p w14:paraId="7BC19770" w14:textId="77777777" w:rsidR="00AF6548" w:rsidRDefault="00AF6548" w:rsidP="00B4110B">
      <w:pPr>
        <w:jc w:val="both"/>
      </w:pPr>
    </w:p>
    <w:p w14:paraId="4CDB9DAC" w14:textId="77777777" w:rsidR="00AF6548" w:rsidRDefault="00AF6548" w:rsidP="00B4110B">
      <w:pPr>
        <w:jc w:val="both"/>
      </w:pPr>
    </w:p>
    <w:p w14:paraId="203C9E3C" w14:textId="77777777" w:rsidR="00AF6548" w:rsidRDefault="00AF6548" w:rsidP="00B4110B">
      <w:pPr>
        <w:jc w:val="both"/>
      </w:pPr>
    </w:p>
    <w:p w14:paraId="508F39F7" w14:textId="77777777" w:rsidR="00AF6548" w:rsidRDefault="00AF6548" w:rsidP="00B4110B">
      <w:pPr>
        <w:jc w:val="both"/>
      </w:pPr>
      <w:bookmarkStart w:id="0" w:name="_GoBack"/>
      <w:bookmarkEnd w:id="0"/>
    </w:p>
    <w:p w14:paraId="21AF8E3A" w14:textId="77777777" w:rsidR="00AF6548" w:rsidRDefault="00AF6548" w:rsidP="00B4110B">
      <w:pPr>
        <w:jc w:val="both"/>
      </w:pPr>
    </w:p>
    <w:p w14:paraId="66F00436" w14:textId="77777777" w:rsidR="00AF6548" w:rsidRDefault="00AF6548" w:rsidP="00B4110B">
      <w:pPr>
        <w:jc w:val="both"/>
      </w:pPr>
    </w:p>
    <w:p w14:paraId="20DE6DDA" w14:textId="77777777" w:rsidR="00AF6548" w:rsidRDefault="00AF6548" w:rsidP="00B4110B">
      <w:pPr>
        <w:jc w:val="both"/>
      </w:pPr>
    </w:p>
    <w:p w14:paraId="1028FCB2" w14:textId="77777777" w:rsidR="00AF6548" w:rsidRDefault="00AF6548" w:rsidP="00B4110B">
      <w:pPr>
        <w:jc w:val="both"/>
      </w:pPr>
    </w:p>
    <w:p w14:paraId="38356F8C" w14:textId="77777777" w:rsidR="00AF6548" w:rsidRDefault="00AF6548" w:rsidP="00B4110B">
      <w:pPr>
        <w:jc w:val="both"/>
      </w:pPr>
    </w:p>
    <w:p w14:paraId="750513D7" w14:textId="77777777" w:rsidR="00AF6548" w:rsidRDefault="00AF6548" w:rsidP="00B4110B">
      <w:pPr>
        <w:jc w:val="both"/>
      </w:pPr>
    </w:p>
    <w:sdt>
      <w:sdtPr>
        <w:rPr>
          <w:rFonts w:ascii="Times New Roman" w:eastAsia="Times New Roman" w:hAnsi="Times New Roman" w:cs="Times New Roman"/>
          <w:color w:val="auto"/>
          <w:sz w:val="24"/>
          <w:szCs w:val="24"/>
        </w:rPr>
        <w:id w:val="-1103186442"/>
        <w:docPartObj>
          <w:docPartGallery w:val="Table of Contents"/>
          <w:docPartUnique/>
        </w:docPartObj>
      </w:sdtPr>
      <w:sdtEndPr>
        <w:rPr>
          <w:b/>
          <w:bCs/>
        </w:rPr>
      </w:sdtEndPr>
      <w:sdtContent>
        <w:p w14:paraId="5ED711F8" w14:textId="77777777" w:rsidR="00B855A7" w:rsidRPr="00A46C4B" w:rsidRDefault="00B855A7" w:rsidP="00A46C4B">
          <w:pPr>
            <w:pStyle w:val="aa"/>
            <w:spacing w:after="120"/>
            <w:jc w:val="center"/>
            <w:rPr>
              <w:rFonts w:ascii="Times New Roman" w:hAnsi="Times New Roman" w:cs="Times New Roman"/>
              <w:b/>
              <w:color w:val="000000" w:themeColor="text1"/>
            </w:rPr>
          </w:pPr>
          <w:r w:rsidRPr="00A46C4B">
            <w:rPr>
              <w:rFonts w:ascii="Times New Roman" w:hAnsi="Times New Roman" w:cs="Times New Roman"/>
              <w:b/>
              <w:color w:val="000000" w:themeColor="text1"/>
            </w:rPr>
            <w:t>Съдържание</w:t>
          </w:r>
        </w:p>
        <w:p w14:paraId="7BD94276" w14:textId="77777777" w:rsidR="00F66326" w:rsidRPr="00F66326" w:rsidRDefault="00B855A7" w:rsidP="00F66326">
          <w:pPr>
            <w:pStyle w:val="11"/>
            <w:rPr>
              <w:rFonts w:asciiTheme="minorHAnsi" w:eastAsiaTheme="minorEastAsia" w:hAnsiTheme="minorHAnsi" w:cstheme="minorBidi"/>
              <w:spacing w:val="0"/>
              <w14:textOutline w14:w="0" w14:cap="rnd" w14:cmpd="sng" w14:algn="ctr">
                <w14:noFill/>
                <w14:prstDash w14:val="solid"/>
                <w14:bevel/>
              </w14:textOutline>
            </w:rPr>
          </w:pPr>
          <w:r w:rsidRPr="00F61F7D">
            <w:fldChar w:fldCharType="begin"/>
          </w:r>
          <w:r w:rsidRPr="00F61F7D">
            <w:instrText xml:space="preserve"> TOC \o "1-3" \h \z \u </w:instrText>
          </w:r>
          <w:r w:rsidRPr="00F61F7D">
            <w:fldChar w:fldCharType="separate"/>
          </w:r>
          <w:hyperlink w:anchor="_Toc11061164" w:history="1">
            <w:r w:rsidR="00F66326" w:rsidRPr="00F66326">
              <w:rPr>
                <w:rStyle w:val="a3"/>
              </w:rPr>
              <w:t xml:space="preserve">РАЗДЕЛ </w:t>
            </w:r>
            <w:r w:rsidR="00F66326" w:rsidRPr="00F66326">
              <w:rPr>
                <w:rStyle w:val="a3"/>
                <w:lang w:val="en-US"/>
              </w:rPr>
              <w:t>I</w:t>
            </w:r>
            <w:r w:rsidR="00F66326" w:rsidRPr="00F66326">
              <w:rPr>
                <w:rStyle w:val="a3"/>
              </w:rPr>
              <w:t>. ПЪЛНО ОПИСАНИЕ НА ПРЕДМЕТА НА ПОРЪЧКАТА, ТЕХНИЧЕСКА СПЕЦИФИКАЦИЯ И ИЗИСКВАНИЯ КЪМ ИЗПЪЛНЕНИЕТО</w:t>
            </w:r>
            <w:r w:rsidR="00F66326" w:rsidRPr="00F66326">
              <w:rPr>
                <w:webHidden/>
              </w:rPr>
              <w:tab/>
            </w:r>
            <w:r w:rsidR="00F66326" w:rsidRPr="00F66326">
              <w:rPr>
                <w:webHidden/>
              </w:rPr>
              <w:fldChar w:fldCharType="begin"/>
            </w:r>
            <w:r w:rsidR="00F66326" w:rsidRPr="00F66326">
              <w:rPr>
                <w:webHidden/>
              </w:rPr>
              <w:instrText xml:space="preserve"> PAGEREF _Toc11061164 \h </w:instrText>
            </w:r>
            <w:r w:rsidR="00F66326" w:rsidRPr="00F66326">
              <w:rPr>
                <w:webHidden/>
              </w:rPr>
            </w:r>
            <w:r w:rsidR="00F66326" w:rsidRPr="00F66326">
              <w:rPr>
                <w:webHidden/>
              </w:rPr>
              <w:fldChar w:fldCharType="separate"/>
            </w:r>
            <w:r w:rsidR="00F37191">
              <w:rPr>
                <w:webHidden/>
              </w:rPr>
              <w:t>5</w:t>
            </w:r>
            <w:r w:rsidR="00F66326" w:rsidRPr="00F66326">
              <w:rPr>
                <w:webHidden/>
              </w:rPr>
              <w:fldChar w:fldCharType="end"/>
            </w:r>
          </w:hyperlink>
        </w:p>
        <w:p w14:paraId="58D7B43C" w14:textId="77777777" w:rsidR="00F66326" w:rsidRPr="00F66326" w:rsidRDefault="00D834F1" w:rsidP="00F66326">
          <w:pPr>
            <w:pStyle w:val="21"/>
            <w:rPr>
              <w:rFonts w:asciiTheme="minorHAnsi" w:eastAsiaTheme="minorEastAsia" w:hAnsiTheme="minorHAnsi" w:cstheme="minorBidi"/>
              <w:b w:val="0"/>
              <w:sz w:val="22"/>
              <w:szCs w:val="22"/>
            </w:rPr>
          </w:pPr>
          <w:hyperlink w:anchor="_Toc11061165" w:history="1">
            <w:r w:rsidR="00F66326" w:rsidRPr="00F66326">
              <w:rPr>
                <w:rStyle w:val="a3"/>
                <w:rFonts w:eastAsia="Calibri"/>
                <w:b w:val="0"/>
                <w:bCs/>
                <w:lang w:val="en-US" w:eastAsia="en-US"/>
                <w14:textOutline w14:w="9525" w14:cap="rnd" w14:cmpd="sng" w14:algn="ctr">
                  <w14:solidFill>
                    <w14:srgbClr w14:val="000000"/>
                  </w14:solidFill>
                  <w14:prstDash w14:val="solid"/>
                  <w14:bevel/>
                </w14:textOutline>
              </w:rPr>
              <w:t xml:space="preserve">1. </w:t>
            </w:r>
            <w:r w:rsidR="00F66326" w:rsidRPr="00F66326">
              <w:rPr>
                <w:rStyle w:val="a3"/>
                <w:rFonts w:eastAsia="Calibri"/>
                <w:b w:val="0"/>
                <w:bCs/>
                <w:lang w:eastAsia="en-US"/>
                <w14:textOutline w14:w="9525" w14:cap="rnd" w14:cmpd="sng" w14:algn="ctr">
                  <w14:solidFill>
                    <w14:srgbClr w14:val="000000"/>
                  </w14:solidFill>
                  <w14:prstDash w14:val="solid"/>
                  <w14:bevel/>
                </w14:textOutline>
              </w:rPr>
              <w:t>предмет на поръчката</w:t>
            </w:r>
            <w:r w:rsidR="00F66326" w:rsidRPr="00F66326">
              <w:rPr>
                <w:b w:val="0"/>
                <w:webHidden/>
              </w:rPr>
              <w:tab/>
            </w:r>
            <w:r w:rsidR="00F66326" w:rsidRPr="00F66326">
              <w:rPr>
                <w:b w:val="0"/>
                <w:webHidden/>
              </w:rPr>
              <w:fldChar w:fldCharType="begin"/>
            </w:r>
            <w:r w:rsidR="00F66326" w:rsidRPr="00F66326">
              <w:rPr>
                <w:b w:val="0"/>
                <w:webHidden/>
              </w:rPr>
              <w:instrText xml:space="preserve"> PAGEREF _Toc11061165 \h </w:instrText>
            </w:r>
            <w:r w:rsidR="00F66326" w:rsidRPr="00F66326">
              <w:rPr>
                <w:b w:val="0"/>
                <w:webHidden/>
              </w:rPr>
            </w:r>
            <w:r w:rsidR="00F66326" w:rsidRPr="00F66326">
              <w:rPr>
                <w:b w:val="0"/>
                <w:webHidden/>
              </w:rPr>
              <w:fldChar w:fldCharType="separate"/>
            </w:r>
            <w:r w:rsidR="00F37191">
              <w:rPr>
                <w:b w:val="0"/>
                <w:webHidden/>
              </w:rPr>
              <w:t>5</w:t>
            </w:r>
            <w:r w:rsidR="00F66326" w:rsidRPr="00F66326">
              <w:rPr>
                <w:b w:val="0"/>
                <w:webHidden/>
              </w:rPr>
              <w:fldChar w:fldCharType="end"/>
            </w:r>
          </w:hyperlink>
        </w:p>
        <w:p w14:paraId="662A35F0" w14:textId="77777777" w:rsidR="00F66326" w:rsidRPr="00F66326" w:rsidRDefault="00D834F1" w:rsidP="00F66326">
          <w:pPr>
            <w:pStyle w:val="21"/>
            <w:rPr>
              <w:rFonts w:asciiTheme="minorHAnsi" w:eastAsiaTheme="minorEastAsia" w:hAnsiTheme="minorHAnsi" w:cstheme="minorBidi"/>
              <w:b w:val="0"/>
              <w:sz w:val="22"/>
              <w:szCs w:val="22"/>
            </w:rPr>
          </w:pPr>
          <w:hyperlink w:anchor="_Toc11061166" w:history="1">
            <w:r w:rsidR="00F66326" w:rsidRPr="00F66326">
              <w:rPr>
                <w:rStyle w:val="a3"/>
                <w:rFonts w:eastAsia="Calibri"/>
                <w:b w:val="0"/>
                <w:bCs/>
                <w:lang w:val="en-US" w:eastAsia="en-US"/>
                <w14:textOutline w14:w="9525" w14:cap="rnd" w14:cmpd="sng" w14:algn="ctr">
                  <w14:solidFill>
                    <w14:srgbClr w14:val="000000"/>
                  </w14:solidFill>
                  <w14:prstDash w14:val="solid"/>
                  <w14:bevel/>
                </w14:textOutline>
              </w:rPr>
              <w:t xml:space="preserve">2. </w:t>
            </w:r>
            <w:r w:rsidR="00F66326" w:rsidRPr="00F66326">
              <w:rPr>
                <w:rStyle w:val="a3"/>
                <w:rFonts w:eastAsia="Calibri"/>
                <w:b w:val="0"/>
                <w:bCs/>
                <w:lang w:eastAsia="en-US"/>
                <w14:textOutline w14:w="9525" w14:cap="rnd" w14:cmpd="sng" w14:algn="ctr">
                  <w14:solidFill>
                    <w14:srgbClr w14:val="000000"/>
                  </w14:solidFill>
                  <w14:prstDash w14:val="solid"/>
                  <w14:bevel/>
                </w14:textOutline>
              </w:rPr>
              <w:t>цел на поръчката</w:t>
            </w:r>
            <w:r w:rsidR="00F66326" w:rsidRPr="00F66326">
              <w:rPr>
                <w:b w:val="0"/>
                <w:webHidden/>
              </w:rPr>
              <w:tab/>
            </w:r>
            <w:r w:rsidR="00F66326" w:rsidRPr="00F66326">
              <w:rPr>
                <w:b w:val="0"/>
                <w:webHidden/>
              </w:rPr>
              <w:fldChar w:fldCharType="begin"/>
            </w:r>
            <w:r w:rsidR="00F66326" w:rsidRPr="00F66326">
              <w:rPr>
                <w:b w:val="0"/>
                <w:webHidden/>
              </w:rPr>
              <w:instrText xml:space="preserve"> PAGEREF _Toc11061166 \h </w:instrText>
            </w:r>
            <w:r w:rsidR="00F66326" w:rsidRPr="00F66326">
              <w:rPr>
                <w:b w:val="0"/>
                <w:webHidden/>
              </w:rPr>
            </w:r>
            <w:r w:rsidR="00F66326" w:rsidRPr="00F66326">
              <w:rPr>
                <w:b w:val="0"/>
                <w:webHidden/>
              </w:rPr>
              <w:fldChar w:fldCharType="separate"/>
            </w:r>
            <w:r w:rsidR="00F37191">
              <w:rPr>
                <w:b w:val="0"/>
                <w:webHidden/>
              </w:rPr>
              <w:t>5</w:t>
            </w:r>
            <w:r w:rsidR="00F66326" w:rsidRPr="00F66326">
              <w:rPr>
                <w:b w:val="0"/>
                <w:webHidden/>
              </w:rPr>
              <w:fldChar w:fldCharType="end"/>
            </w:r>
          </w:hyperlink>
        </w:p>
        <w:p w14:paraId="7C6437B6" w14:textId="77777777" w:rsidR="00F66326" w:rsidRPr="00F66326" w:rsidRDefault="00D834F1" w:rsidP="00F66326">
          <w:pPr>
            <w:pStyle w:val="21"/>
            <w:rPr>
              <w:rFonts w:asciiTheme="minorHAnsi" w:eastAsiaTheme="minorEastAsia" w:hAnsiTheme="minorHAnsi" w:cstheme="minorBidi"/>
              <w:b w:val="0"/>
              <w:sz w:val="22"/>
              <w:szCs w:val="22"/>
            </w:rPr>
          </w:pPr>
          <w:hyperlink w:anchor="_Toc11061167" w:history="1">
            <w:r w:rsidR="00F66326" w:rsidRPr="00F66326">
              <w:rPr>
                <w:rStyle w:val="a3"/>
                <w:rFonts w:eastAsia="Calibri"/>
                <w:b w:val="0"/>
                <w:bCs/>
                <w:lang w:val="en-US" w:eastAsia="en-US"/>
                <w14:textOutline w14:w="9525" w14:cap="rnd" w14:cmpd="sng" w14:algn="ctr">
                  <w14:solidFill>
                    <w14:srgbClr w14:val="000000"/>
                  </w14:solidFill>
                  <w14:prstDash w14:val="solid"/>
                  <w14:bevel/>
                </w14:textOutline>
              </w:rPr>
              <w:t xml:space="preserve">3. </w:t>
            </w:r>
            <w:r w:rsidR="00F66326" w:rsidRPr="00F66326">
              <w:rPr>
                <w:rStyle w:val="a3"/>
                <w:rFonts w:eastAsia="Calibri"/>
                <w:b w:val="0"/>
                <w:bCs/>
                <w:lang w:eastAsia="en-US"/>
                <w14:textOutline w14:w="9525" w14:cap="rnd" w14:cmpd="sng" w14:algn="ctr">
                  <w14:solidFill>
                    <w14:srgbClr w14:val="000000"/>
                  </w14:solidFill>
                  <w14:prstDash w14:val="solid"/>
                  <w14:bevel/>
                </w14:textOutline>
              </w:rPr>
              <w:t>пълно описание на предмета на поръчката</w:t>
            </w:r>
            <w:r w:rsidR="00F66326" w:rsidRPr="00F66326">
              <w:rPr>
                <w:b w:val="0"/>
                <w:webHidden/>
              </w:rPr>
              <w:tab/>
            </w:r>
            <w:r w:rsidR="00F66326" w:rsidRPr="00F66326">
              <w:rPr>
                <w:b w:val="0"/>
                <w:webHidden/>
              </w:rPr>
              <w:fldChar w:fldCharType="begin"/>
            </w:r>
            <w:r w:rsidR="00F66326" w:rsidRPr="00F66326">
              <w:rPr>
                <w:b w:val="0"/>
                <w:webHidden/>
              </w:rPr>
              <w:instrText xml:space="preserve"> PAGEREF _Toc11061167 \h </w:instrText>
            </w:r>
            <w:r w:rsidR="00F66326" w:rsidRPr="00F66326">
              <w:rPr>
                <w:b w:val="0"/>
                <w:webHidden/>
              </w:rPr>
            </w:r>
            <w:r w:rsidR="00F66326" w:rsidRPr="00F66326">
              <w:rPr>
                <w:b w:val="0"/>
                <w:webHidden/>
              </w:rPr>
              <w:fldChar w:fldCharType="separate"/>
            </w:r>
            <w:r w:rsidR="00F37191">
              <w:rPr>
                <w:b w:val="0"/>
                <w:webHidden/>
              </w:rPr>
              <w:t>5</w:t>
            </w:r>
            <w:r w:rsidR="00F66326" w:rsidRPr="00F66326">
              <w:rPr>
                <w:b w:val="0"/>
                <w:webHidden/>
              </w:rPr>
              <w:fldChar w:fldCharType="end"/>
            </w:r>
          </w:hyperlink>
        </w:p>
        <w:p w14:paraId="2BBA472A" w14:textId="77777777" w:rsidR="00F66326" w:rsidRPr="00F66326" w:rsidRDefault="00D834F1" w:rsidP="00F66326">
          <w:pPr>
            <w:pStyle w:val="21"/>
            <w:rPr>
              <w:rFonts w:asciiTheme="minorHAnsi" w:eastAsiaTheme="minorEastAsia" w:hAnsiTheme="minorHAnsi" w:cstheme="minorBidi"/>
              <w:b w:val="0"/>
              <w:sz w:val="22"/>
              <w:szCs w:val="22"/>
            </w:rPr>
          </w:pPr>
          <w:hyperlink w:anchor="_Toc11061168" w:history="1">
            <w:r w:rsidR="00F66326" w:rsidRPr="00F66326">
              <w:rPr>
                <w:rStyle w:val="a3"/>
                <w:rFonts w:eastAsia="Calibri"/>
                <w:b w:val="0"/>
                <w:bCs/>
                <w:shd w:val="clear" w:color="auto" w:fill="FFFFFF"/>
                <w:lang w:val="en-US" w:eastAsia="en-US"/>
                <w14:textOutline w14:w="9525" w14:cap="rnd" w14:cmpd="sng" w14:algn="ctr">
                  <w14:solidFill>
                    <w14:srgbClr w14:val="000000"/>
                  </w14:solidFill>
                  <w14:prstDash w14:val="solid"/>
                  <w14:bevel/>
                </w14:textOutline>
              </w:rPr>
              <w:t xml:space="preserve">4. </w:t>
            </w:r>
            <w:r w:rsidR="00F66326" w:rsidRPr="00F66326">
              <w:rPr>
                <w:rStyle w:val="a3"/>
                <w:rFonts w:eastAsia="Calibri"/>
                <w:b w:val="0"/>
                <w:bCs/>
                <w:shd w:val="clear" w:color="auto" w:fill="FFFFFF"/>
                <w:lang w:eastAsia="en-US"/>
                <w14:textOutline w14:w="9525" w14:cap="rnd" w14:cmpd="sng" w14:algn="ctr">
                  <w14:solidFill>
                    <w14:srgbClr w14:val="000000"/>
                  </w14:solidFill>
                  <w14:prstDash w14:val="solid"/>
                  <w14:bevel/>
                </w14:textOutline>
              </w:rPr>
              <w:t>изисквания за изпълнение на проектирането</w:t>
            </w:r>
            <w:r w:rsidR="00F66326" w:rsidRPr="00F66326">
              <w:rPr>
                <w:b w:val="0"/>
                <w:webHidden/>
              </w:rPr>
              <w:tab/>
            </w:r>
            <w:r w:rsidR="00F66326" w:rsidRPr="00F66326">
              <w:rPr>
                <w:b w:val="0"/>
                <w:webHidden/>
              </w:rPr>
              <w:fldChar w:fldCharType="begin"/>
            </w:r>
            <w:r w:rsidR="00F66326" w:rsidRPr="00F66326">
              <w:rPr>
                <w:b w:val="0"/>
                <w:webHidden/>
              </w:rPr>
              <w:instrText xml:space="preserve"> PAGEREF _Toc11061168 \h </w:instrText>
            </w:r>
            <w:r w:rsidR="00F66326" w:rsidRPr="00F66326">
              <w:rPr>
                <w:b w:val="0"/>
                <w:webHidden/>
              </w:rPr>
            </w:r>
            <w:r w:rsidR="00F66326" w:rsidRPr="00F66326">
              <w:rPr>
                <w:b w:val="0"/>
                <w:webHidden/>
              </w:rPr>
              <w:fldChar w:fldCharType="separate"/>
            </w:r>
            <w:r w:rsidR="00F37191">
              <w:rPr>
                <w:b w:val="0"/>
                <w:webHidden/>
              </w:rPr>
              <w:t>6</w:t>
            </w:r>
            <w:r w:rsidR="00F66326" w:rsidRPr="00F66326">
              <w:rPr>
                <w:b w:val="0"/>
                <w:webHidden/>
              </w:rPr>
              <w:fldChar w:fldCharType="end"/>
            </w:r>
          </w:hyperlink>
        </w:p>
        <w:p w14:paraId="2448EE73" w14:textId="77777777" w:rsidR="00F66326" w:rsidRPr="00F66326" w:rsidRDefault="00D834F1" w:rsidP="00F66326">
          <w:pPr>
            <w:pStyle w:val="21"/>
            <w:rPr>
              <w:rFonts w:asciiTheme="minorHAnsi" w:eastAsiaTheme="minorEastAsia" w:hAnsiTheme="minorHAnsi" w:cstheme="minorBidi"/>
              <w:b w:val="0"/>
              <w:sz w:val="22"/>
              <w:szCs w:val="22"/>
            </w:rPr>
          </w:pPr>
          <w:hyperlink w:anchor="_Toc11061169" w:history="1">
            <w:r w:rsidR="00F66326" w:rsidRPr="00F66326">
              <w:rPr>
                <w:rStyle w:val="a3"/>
                <w:rFonts w:eastAsia="Calibri"/>
                <w:b w:val="0"/>
                <w:bCs/>
                <w:shd w:val="clear" w:color="auto" w:fill="FFFFFF"/>
                <w:lang w:val="en-US" w:eastAsia="en-US"/>
                <w14:textOutline w14:w="9525" w14:cap="rnd" w14:cmpd="sng" w14:algn="ctr">
                  <w14:solidFill>
                    <w14:srgbClr w14:val="000000"/>
                  </w14:solidFill>
                  <w14:prstDash w14:val="solid"/>
                  <w14:bevel/>
                </w14:textOutline>
              </w:rPr>
              <w:t>5. изисквания за представяне на крайните продукти</w:t>
            </w:r>
            <w:r w:rsidR="00F66326" w:rsidRPr="00F66326">
              <w:rPr>
                <w:b w:val="0"/>
                <w:webHidden/>
              </w:rPr>
              <w:tab/>
            </w:r>
            <w:r w:rsidR="00F66326" w:rsidRPr="00F66326">
              <w:rPr>
                <w:b w:val="0"/>
                <w:webHidden/>
              </w:rPr>
              <w:fldChar w:fldCharType="begin"/>
            </w:r>
            <w:r w:rsidR="00F66326" w:rsidRPr="00F66326">
              <w:rPr>
                <w:b w:val="0"/>
                <w:webHidden/>
              </w:rPr>
              <w:instrText xml:space="preserve"> PAGEREF _Toc11061169 \h </w:instrText>
            </w:r>
            <w:r w:rsidR="00F66326" w:rsidRPr="00F66326">
              <w:rPr>
                <w:b w:val="0"/>
                <w:webHidden/>
              </w:rPr>
            </w:r>
            <w:r w:rsidR="00F66326" w:rsidRPr="00F66326">
              <w:rPr>
                <w:b w:val="0"/>
                <w:webHidden/>
              </w:rPr>
              <w:fldChar w:fldCharType="separate"/>
            </w:r>
            <w:r w:rsidR="00F37191">
              <w:rPr>
                <w:b w:val="0"/>
                <w:webHidden/>
              </w:rPr>
              <w:t>7</w:t>
            </w:r>
            <w:r w:rsidR="00F66326" w:rsidRPr="00F66326">
              <w:rPr>
                <w:b w:val="0"/>
                <w:webHidden/>
              </w:rPr>
              <w:fldChar w:fldCharType="end"/>
            </w:r>
          </w:hyperlink>
        </w:p>
        <w:p w14:paraId="1CF0839A" w14:textId="77777777" w:rsidR="00F66326" w:rsidRPr="00F66326" w:rsidRDefault="00D834F1" w:rsidP="00F66326">
          <w:pPr>
            <w:pStyle w:val="21"/>
            <w:rPr>
              <w:rFonts w:asciiTheme="minorHAnsi" w:eastAsiaTheme="minorEastAsia" w:hAnsiTheme="minorHAnsi" w:cstheme="minorBidi"/>
              <w:b w:val="0"/>
              <w:sz w:val="22"/>
              <w:szCs w:val="22"/>
            </w:rPr>
          </w:pPr>
          <w:hyperlink w:anchor="_Toc11061170" w:history="1">
            <w:r w:rsidR="00F66326" w:rsidRPr="00F66326">
              <w:rPr>
                <w:rStyle w:val="a3"/>
                <w:rFonts w:eastAsia="Calibri"/>
                <w:b w:val="0"/>
                <w:bCs/>
                <w:lang w:eastAsia="en-US"/>
                <w14:textOutline w14:w="9525" w14:cap="rnd" w14:cmpd="sng" w14:algn="ctr">
                  <w14:solidFill>
                    <w14:srgbClr w14:val="000000"/>
                  </w14:solidFill>
                  <w14:prstDash w14:val="solid"/>
                  <w14:bevel/>
                </w14:textOutline>
              </w:rPr>
              <w:t>6. изпълнение на смр</w:t>
            </w:r>
            <w:r w:rsidR="00F66326" w:rsidRPr="00F66326">
              <w:rPr>
                <w:b w:val="0"/>
                <w:webHidden/>
              </w:rPr>
              <w:tab/>
            </w:r>
            <w:r w:rsidR="00F66326" w:rsidRPr="00F66326">
              <w:rPr>
                <w:b w:val="0"/>
                <w:webHidden/>
              </w:rPr>
              <w:fldChar w:fldCharType="begin"/>
            </w:r>
            <w:r w:rsidR="00F66326" w:rsidRPr="00F66326">
              <w:rPr>
                <w:b w:val="0"/>
                <w:webHidden/>
              </w:rPr>
              <w:instrText xml:space="preserve"> PAGEREF _Toc11061170 \h </w:instrText>
            </w:r>
            <w:r w:rsidR="00F66326" w:rsidRPr="00F66326">
              <w:rPr>
                <w:b w:val="0"/>
                <w:webHidden/>
              </w:rPr>
            </w:r>
            <w:r w:rsidR="00F66326" w:rsidRPr="00F66326">
              <w:rPr>
                <w:b w:val="0"/>
                <w:webHidden/>
              </w:rPr>
              <w:fldChar w:fldCharType="separate"/>
            </w:r>
            <w:r w:rsidR="00F37191">
              <w:rPr>
                <w:b w:val="0"/>
                <w:webHidden/>
              </w:rPr>
              <w:t>7</w:t>
            </w:r>
            <w:r w:rsidR="00F66326" w:rsidRPr="00F66326">
              <w:rPr>
                <w:b w:val="0"/>
                <w:webHidden/>
              </w:rPr>
              <w:fldChar w:fldCharType="end"/>
            </w:r>
          </w:hyperlink>
        </w:p>
        <w:p w14:paraId="51F56BE8" w14:textId="77777777" w:rsidR="00F66326" w:rsidRPr="00F66326" w:rsidRDefault="00D834F1" w:rsidP="00F66326">
          <w:pPr>
            <w:pStyle w:val="21"/>
            <w:rPr>
              <w:rFonts w:asciiTheme="minorHAnsi" w:eastAsiaTheme="minorEastAsia" w:hAnsiTheme="minorHAnsi" w:cstheme="minorBidi"/>
              <w:b w:val="0"/>
              <w:sz w:val="22"/>
              <w:szCs w:val="22"/>
            </w:rPr>
          </w:pPr>
          <w:hyperlink w:anchor="_Toc11061171" w:history="1">
            <w:r w:rsidR="00F66326" w:rsidRPr="00F66326">
              <w:rPr>
                <w:rStyle w:val="a3"/>
                <w:rFonts w:eastAsia="Calibri"/>
                <w:b w:val="0"/>
                <w:bCs/>
                <w:lang w:val="en-US" w:eastAsia="en-US"/>
                <w14:textOutline w14:w="9525" w14:cap="rnd" w14:cmpd="sng" w14:algn="ctr">
                  <w14:solidFill>
                    <w14:srgbClr w14:val="000000"/>
                  </w14:solidFill>
                  <w14:prstDash w14:val="solid"/>
                  <w14:bevel/>
                </w14:textOutline>
              </w:rPr>
              <w:t xml:space="preserve">7. </w:t>
            </w:r>
            <w:r w:rsidR="00F66326" w:rsidRPr="00F66326">
              <w:rPr>
                <w:rStyle w:val="a3"/>
                <w:rFonts w:eastAsia="Calibri"/>
                <w:b w:val="0"/>
                <w:bCs/>
                <w:lang w:eastAsia="en-US"/>
                <w14:textOutline w14:w="9525" w14:cap="rnd" w14:cmpd="sng" w14:algn="ctr">
                  <w14:solidFill>
                    <w14:srgbClr w14:val="000000"/>
                  </w14:solidFill>
                  <w14:prstDash w14:val="solid"/>
                  <w14:bevel/>
                </w14:textOutline>
              </w:rPr>
              <w:t>конкретни изисквания към използваните съоръжения и материали</w:t>
            </w:r>
            <w:r w:rsidR="00F66326" w:rsidRPr="00F66326">
              <w:rPr>
                <w:b w:val="0"/>
                <w:webHidden/>
              </w:rPr>
              <w:tab/>
            </w:r>
            <w:r w:rsidR="00F66326" w:rsidRPr="00F66326">
              <w:rPr>
                <w:b w:val="0"/>
                <w:webHidden/>
              </w:rPr>
              <w:fldChar w:fldCharType="begin"/>
            </w:r>
            <w:r w:rsidR="00F66326" w:rsidRPr="00F66326">
              <w:rPr>
                <w:b w:val="0"/>
                <w:webHidden/>
              </w:rPr>
              <w:instrText xml:space="preserve"> PAGEREF _Toc11061171 \h </w:instrText>
            </w:r>
            <w:r w:rsidR="00F66326" w:rsidRPr="00F66326">
              <w:rPr>
                <w:b w:val="0"/>
                <w:webHidden/>
              </w:rPr>
            </w:r>
            <w:r w:rsidR="00F66326" w:rsidRPr="00F66326">
              <w:rPr>
                <w:b w:val="0"/>
                <w:webHidden/>
              </w:rPr>
              <w:fldChar w:fldCharType="separate"/>
            </w:r>
            <w:r w:rsidR="00F37191">
              <w:rPr>
                <w:b w:val="0"/>
                <w:webHidden/>
              </w:rPr>
              <w:t>10</w:t>
            </w:r>
            <w:r w:rsidR="00F66326" w:rsidRPr="00F66326">
              <w:rPr>
                <w:b w:val="0"/>
                <w:webHidden/>
              </w:rPr>
              <w:fldChar w:fldCharType="end"/>
            </w:r>
          </w:hyperlink>
        </w:p>
        <w:p w14:paraId="4F398FA1" w14:textId="77777777" w:rsidR="00F66326" w:rsidRPr="00F66326" w:rsidRDefault="00D834F1" w:rsidP="00F66326">
          <w:pPr>
            <w:pStyle w:val="21"/>
            <w:rPr>
              <w:rFonts w:asciiTheme="minorHAnsi" w:eastAsiaTheme="minorEastAsia" w:hAnsiTheme="minorHAnsi" w:cstheme="minorBidi"/>
              <w:b w:val="0"/>
              <w:sz w:val="22"/>
              <w:szCs w:val="22"/>
            </w:rPr>
          </w:pPr>
          <w:hyperlink w:anchor="_Toc11061172" w:history="1">
            <w:r w:rsidR="00F66326" w:rsidRPr="00F66326">
              <w:rPr>
                <w:rStyle w:val="a3"/>
                <w:rFonts w:eastAsia="Calibri"/>
                <w:b w:val="0"/>
                <w:bCs/>
                <w:lang w:val="en-US" w:eastAsia="en-US"/>
                <w14:textOutline w14:w="9525" w14:cap="rnd" w14:cmpd="sng" w14:algn="ctr">
                  <w14:solidFill>
                    <w14:srgbClr w14:val="000000"/>
                  </w14:solidFill>
                  <w14:prstDash w14:val="solid"/>
                  <w14:bevel/>
                </w14:textOutline>
              </w:rPr>
              <w:t xml:space="preserve">8. </w:t>
            </w:r>
            <w:r w:rsidR="00F66326" w:rsidRPr="00F66326">
              <w:rPr>
                <w:rStyle w:val="a3"/>
                <w:rFonts w:eastAsia="Calibri"/>
                <w:b w:val="0"/>
                <w:bCs/>
                <w:lang w:eastAsia="en-US"/>
                <w14:textOutline w14:w="9525" w14:cap="rnd" w14:cmpd="sng" w14:algn="ctr">
                  <w14:solidFill>
                    <w14:srgbClr w14:val="000000"/>
                  </w14:solidFill>
                  <w14:prstDash w14:val="solid"/>
                  <w14:bevel/>
                </w14:textOutline>
              </w:rPr>
              <w:t>нормативна рамка</w:t>
            </w:r>
            <w:r w:rsidR="00F66326" w:rsidRPr="00F66326">
              <w:rPr>
                <w:b w:val="0"/>
                <w:webHidden/>
              </w:rPr>
              <w:tab/>
            </w:r>
            <w:r w:rsidR="00F66326" w:rsidRPr="00F66326">
              <w:rPr>
                <w:b w:val="0"/>
                <w:webHidden/>
              </w:rPr>
              <w:fldChar w:fldCharType="begin"/>
            </w:r>
            <w:r w:rsidR="00F66326" w:rsidRPr="00F66326">
              <w:rPr>
                <w:b w:val="0"/>
                <w:webHidden/>
              </w:rPr>
              <w:instrText xml:space="preserve"> PAGEREF _Toc11061172 \h </w:instrText>
            </w:r>
            <w:r w:rsidR="00F66326" w:rsidRPr="00F66326">
              <w:rPr>
                <w:b w:val="0"/>
                <w:webHidden/>
              </w:rPr>
            </w:r>
            <w:r w:rsidR="00F66326" w:rsidRPr="00F66326">
              <w:rPr>
                <w:b w:val="0"/>
                <w:webHidden/>
              </w:rPr>
              <w:fldChar w:fldCharType="separate"/>
            </w:r>
            <w:r w:rsidR="00F37191">
              <w:rPr>
                <w:b w:val="0"/>
                <w:webHidden/>
              </w:rPr>
              <w:t>10</w:t>
            </w:r>
            <w:r w:rsidR="00F66326" w:rsidRPr="00F66326">
              <w:rPr>
                <w:b w:val="0"/>
                <w:webHidden/>
              </w:rPr>
              <w:fldChar w:fldCharType="end"/>
            </w:r>
          </w:hyperlink>
        </w:p>
        <w:p w14:paraId="6E47DFFD" w14:textId="77777777" w:rsidR="00F66326" w:rsidRPr="00F66326" w:rsidRDefault="00D834F1" w:rsidP="00F66326">
          <w:pPr>
            <w:pStyle w:val="21"/>
            <w:rPr>
              <w:rFonts w:asciiTheme="minorHAnsi" w:eastAsiaTheme="minorEastAsia" w:hAnsiTheme="minorHAnsi" w:cstheme="minorBidi"/>
              <w:b w:val="0"/>
              <w:sz w:val="22"/>
              <w:szCs w:val="22"/>
            </w:rPr>
          </w:pPr>
          <w:hyperlink w:anchor="_Toc11061173" w:history="1">
            <w:r w:rsidR="00F66326" w:rsidRPr="00F66326">
              <w:rPr>
                <w:rStyle w:val="a3"/>
                <w:rFonts w:eastAsia="Calibri"/>
                <w:b w:val="0"/>
                <w:bCs/>
                <w:lang w:val="en-US" w:eastAsia="en-US"/>
                <w14:textOutline w14:w="9525" w14:cap="rnd" w14:cmpd="sng" w14:algn="ctr">
                  <w14:solidFill>
                    <w14:srgbClr w14:val="000000"/>
                  </w14:solidFill>
                  <w14:prstDash w14:val="solid"/>
                  <w14:bevel/>
                </w14:textOutline>
              </w:rPr>
              <w:t>9</w:t>
            </w:r>
            <w:r w:rsidR="00F66326" w:rsidRPr="00F66326">
              <w:rPr>
                <w:rStyle w:val="a3"/>
                <w:rFonts w:eastAsia="Calibri"/>
                <w:b w:val="0"/>
                <w:bCs/>
                <w:lang w:eastAsia="en-US"/>
                <w14:textOutline w14:w="9525" w14:cap="rnd" w14:cmpd="sng" w14:algn="ctr">
                  <w14:solidFill>
                    <w14:srgbClr w14:val="000000"/>
                  </w14:solidFill>
                  <w14:prstDash w14:val="solid"/>
                  <w14:bevel/>
                </w14:textOutline>
              </w:rPr>
              <w:t>.</w:t>
            </w:r>
            <w:r w:rsidR="00F66326" w:rsidRPr="00F66326">
              <w:rPr>
                <w:rStyle w:val="a3"/>
                <w:rFonts w:eastAsia="Calibri"/>
                <w:b w:val="0"/>
                <w:bCs/>
                <w:lang w:val="en-US" w:eastAsia="en-US"/>
                <w14:textOutline w14:w="9525" w14:cap="rnd" w14:cmpd="sng" w14:algn="ctr">
                  <w14:solidFill>
                    <w14:srgbClr w14:val="000000"/>
                  </w14:solidFill>
                  <w14:prstDash w14:val="solid"/>
                  <w14:bevel/>
                </w14:textOutline>
              </w:rPr>
              <w:t xml:space="preserve"> </w:t>
            </w:r>
            <w:r w:rsidR="00F66326" w:rsidRPr="00F66326">
              <w:rPr>
                <w:rStyle w:val="a3"/>
                <w:rFonts w:eastAsia="Calibri"/>
                <w:b w:val="0"/>
                <w:bCs/>
                <w:lang w:eastAsia="en-US"/>
                <w14:textOutline w14:w="9525" w14:cap="rnd" w14:cmpd="sng" w14:algn="ctr">
                  <w14:solidFill>
                    <w14:srgbClr w14:val="000000"/>
                  </w14:solidFill>
                  <w14:prstDash w14:val="solid"/>
                  <w14:bevel/>
                </w14:textOutline>
              </w:rPr>
              <w:t>прогнозна стойност на поръчката</w:t>
            </w:r>
            <w:r w:rsidR="00F66326" w:rsidRPr="00F66326">
              <w:rPr>
                <w:b w:val="0"/>
                <w:webHidden/>
              </w:rPr>
              <w:tab/>
            </w:r>
            <w:r w:rsidR="00F66326" w:rsidRPr="00F66326">
              <w:rPr>
                <w:b w:val="0"/>
                <w:webHidden/>
              </w:rPr>
              <w:fldChar w:fldCharType="begin"/>
            </w:r>
            <w:r w:rsidR="00F66326" w:rsidRPr="00F66326">
              <w:rPr>
                <w:b w:val="0"/>
                <w:webHidden/>
              </w:rPr>
              <w:instrText xml:space="preserve"> PAGEREF _Toc11061173 \h </w:instrText>
            </w:r>
            <w:r w:rsidR="00F66326" w:rsidRPr="00F66326">
              <w:rPr>
                <w:b w:val="0"/>
                <w:webHidden/>
              </w:rPr>
            </w:r>
            <w:r w:rsidR="00F66326" w:rsidRPr="00F66326">
              <w:rPr>
                <w:b w:val="0"/>
                <w:webHidden/>
              </w:rPr>
              <w:fldChar w:fldCharType="separate"/>
            </w:r>
            <w:r w:rsidR="00F37191">
              <w:rPr>
                <w:b w:val="0"/>
                <w:webHidden/>
              </w:rPr>
              <w:t>11</w:t>
            </w:r>
            <w:r w:rsidR="00F66326" w:rsidRPr="00F66326">
              <w:rPr>
                <w:b w:val="0"/>
                <w:webHidden/>
              </w:rPr>
              <w:fldChar w:fldCharType="end"/>
            </w:r>
          </w:hyperlink>
        </w:p>
        <w:p w14:paraId="5668D835" w14:textId="670B06A6" w:rsidR="00F66326" w:rsidRPr="00F66326" w:rsidRDefault="00D834F1" w:rsidP="00F66326">
          <w:pPr>
            <w:pStyle w:val="11"/>
            <w:rPr>
              <w:rFonts w:asciiTheme="minorHAnsi" w:eastAsiaTheme="minorEastAsia" w:hAnsiTheme="minorHAnsi" w:cstheme="minorBidi"/>
              <w:spacing w:val="0"/>
              <w14:textOutline w14:w="0" w14:cap="rnd" w14:cmpd="sng" w14:algn="ctr">
                <w14:noFill/>
                <w14:prstDash w14:val="solid"/>
                <w14:bevel/>
              </w14:textOutline>
            </w:rPr>
          </w:pPr>
          <w:hyperlink w:anchor="_Toc11061174" w:history="1">
            <w:r w:rsidR="00F66326" w:rsidRPr="00F66326">
              <w:rPr>
                <w:rStyle w:val="a3"/>
              </w:rPr>
              <w:t xml:space="preserve">РАЗДЕЛ </w:t>
            </w:r>
            <w:r w:rsidR="00F66326" w:rsidRPr="00F66326">
              <w:rPr>
                <w:rStyle w:val="a3"/>
                <w:lang w:val="en-US"/>
              </w:rPr>
              <w:t>II</w:t>
            </w:r>
            <w:r w:rsidR="00F66326" w:rsidRPr="00F66326">
              <w:rPr>
                <w:rStyle w:val="a3"/>
              </w:rPr>
              <w:t>. КРИТЕРИЙ ЗА ВЪЗ</w:t>
            </w:r>
            <w:r w:rsidR="002515FE">
              <w:rPr>
                <w:rStyle w:val="a3"/>
              </w:rPr>
              <w:t>ЛАГАНЕ НА ПОРЪЧКАТА И МЕТОДИКА</w:t>
            </w:r>
            <w:r w:rsidR="00F66326" w:rsidRPr="00F66326">
              <w:rPr>
                <w:rStyle w:val="a3"/>
              </w:rPr>
              <w:t xml:space="preserve"> ЗА ОЦЕНКА</w:t>
            </w:r>
            <w:r w:rsidR="00F66326" w:rsidRPr="00F66326">
              <w:rPr>
                <w:webHidden/>
              </w:rPr>
              <w:tab/>
            </w:r>
            <w:r w:rsidR="00F66326" w:rsidRPr="00F66326">
              <w:rPr>
                <w:webHidden/>
              </w:rPr>
              <w:fldChar w:fldCharType="begin"/>
            </w:r>
            <w:r w:rsidR="00F66326" w:rsidRPr="00F66326">
              <w:rPr>
                <w:webHidden/>
              </w:rPr>
              <w:instrText xml:space="preserve"> PAGEREF _Toc11061174 \h </w:instrText>
            </w:r>
            <w:r w:rsidR="00F66326" w:rsidRPr="00F66326">
              <w:rPr>
                <w:webHidden/>
              </w:rPr>
            </w:r>
            <w:r w:rsidR="00F66326" w:rsidRPr="00F66326">
              <w:rPr>
                <w:webHidden/>
              </w:rPr>
              <w:fldChar w:fldCharType="separate"/>
            </w:r>
            <w:r w:rsidR="00F37191">
              <w:rPr>
                <w:webHidden/>
              </w:rPr>
              <w:t>12</w:t>
            </w:r>
            <w:r w:rsidR="00F66326" w:rsidRPr="00F66326">
              <w:rPr>
                <w:webHidden/>
              </w:rPr>
              <w:fldChar w:fldCharType="end"/>
            </w:r>
          </w:hyperlink>
        </w:p>
        <w:p w14:paraId="0F3B474B" w14:textId="77777777" w:rsidR="00F66326" w:rsidRPr="00F66326" w:rsidRDefault="00D834F1" w:rsidP="00F66326">
          <w:pPr>
            <w:pStyle w:val="11"/>
            <w:rPr>
              <w:rFonts w:asciiTheme="minorHAnsi" w:eastAsiaTheme="minorEastAsia" w:hAnsiTheme="minorHAnsi" w:cstheme="minorBidi"/>
              <w:spacing w:val="0"/>
              <w14:textOutline w14:w="0" w14:cap="rnd" w14:cmpd="sng" w14:algn="ctr">
                <w14:noFill/>
                <w14:prstDash w14:val="solid"/>
                <w14:bevel/>
              </w14:textOutline>
            </w:rPr>
          </w:pPr>
          <w:hyperlink w:anchor="_Toc11061175" w:history="1">
            <w:r w:rsidR="00F66326" w:rsidRPr="00F66326">
              <w:rPr>
                <w:rStyle w:val="a3"/>
              </w:rPr>
              <w:t xml:space="preserve">РАЗДЕЛ </w:t>
            </w:r>
            <w:r w:rsidR="00F66326" w:rsidRPr="00F66326">
              <w:rPr>
                <w:rStyle w:val="a3"/>
                <w:lang w:val="en-US"/>
              </w:rPr>
              <w:t>III</w:t>
            </w:r>
            <w:r w:rsidR="00F66326" w:rsidRPr="00F66326">
              <w:rPr>
                <w:rStyle w:val="a3"/>
              </w:rPr>
              <w:t>. УСЛОВИЯ ЗА УЧАСТИЕ, ОСНОВАНИЯ ЗА ОТСТРАНЯВАНЕ ОТ ПРОЦЕДУРАТА. ОБЩИ ПОЛОЖЕНИЯ ПРИ УЧАСТИЕ НА ОБЕДИНЕНИЯ, ПОДИЗПЪЛНИТЕЛИ, ТРЕТИ ЛИЦА.</w:t>
            </w:r>
            <w:r w:rsidR="00F66326" w:rsidRPr="00F66326">
              <w:rPr>
                <w:webHidden/>
              </w:rPr>
              <w:tab/>
            </w:r>
            <w:r w:rsidR="00F66326" w:rsidRPr="00F66326">
              <w:rPr>
                <w:webHidden/>
              </w:rPr>
              <w:fldChar w:fldCharType="begin"/>
            </w:r>
            <w:r w:rsidR="00F66326" w:rsidRPr="00F66326">
              <w:rPr>
                <w:webHidden/>
              </w:rPr>
              <w:instrText xml:space="preserve"> PAGEREF _Toc11061175 \h </w:instrText>
            </w:r>
            <w:r w:rsidR="00F66326" w:rsidRPr="00F66326">
              <w:rPr>
                <w:webHidden/>
              </w:rPr>
            </w:r>
            <w:r w:rsidR="00F66326" w:rsidRPr="00F66326">
              <w:rPr>
                <w:webHidden/>
              </w:rPr>
              <w:fldChar w:fldCharType="separate"/>
            </w:r>
            <w:r w:rsidR="00F37191">
              <w:rPr>
                <w:webHidden/>
              </w:rPr>
              <w:t>12</w:t>
            </w:r>
            <w:r w:rsidR="00F66326" w:rsidRPr="00F66326">
              <w:rPr>
                <w:webHidden/>
              </w:rPr>
              <w:fldChar w:fldCharType="end"/>
            </w:r>
          </w:hyperlink>
        </w:p>
        <w:p w14:paraId="702ABA25" w14:textId="77777777" w:rsidR="00F66326" w:rsidRPr="00F66326" w:rsidRDefault="00D834F1" w:rsidP="00F66326">
          <w:pPr>
            <w:pStyle w:val="21"/>
            <w:rPr>
              <w:rFonts w:asciiTheme="minorHAnsi" w:eastAsiaTheme="minorEastAsia" w:hAnsiTheme="minorHAnsi" w:cstheme="minorBidi"/>
              <w:b w:val="0"/>
              <w:sz w:val="22"/>
              <w:szCs w:val="22"/>
            </w:rPr>
          </w:pPr>
          <w:hyperlink w:anchor="_Toc11061176" w:history="1">
            <w:r w:rsidR="00A40F94">
              <w:rPr>
                <w:rStyle w:val="a3"/>
                <w:b w:val="0"/>
              </w:rPr>
              <w:t>1. о</w:t>
            </w:r>
            <w:r w:rsidR="00F66326" w:rsidRPr="00F66326">
              <w:rPr>
                <w:rStyle w:val="a3"/>
                <w:b w:val="0"/>
              </w:rPr>
              <w:t>бщи правила за участие в процедурата</w:t>
            </w:r>
            <w:r w:rsidR="00F66326" w:rsidRPr="00F66326">
              <w:rPr>
                <w:b w:val="0"/>
                <w:webHidden/>
              </w:rPr>
              <w:tab/>
            </w:r>
            <w:r w:rsidR="00F66326" w:rsidRPr="00F66326">
              <w:rPr>
                <w:b w:val="0"/>
                <w:webHidden/>
              </w:rPr>
              <w:fldChar w:fldCharType="begin"/>
            </w:r>
            <w:r w:rsidR="00F66326" w:rsidRPr="00F66326">
              <w:rPr>
                <w:b w:val="0"/>
                <w:webHidden/>
              </w:rPr>
              <w:instrText xml:space="preserve"> PAGEREF _Toc11061176 \h </w:instrText>
            </w:r>
            <w:r w:rsidR="00F66326" w:rsidRPr="00F66326">
              <w:rPr>
                <w:b w:val="0"/>
                <w:webHidden/>
              </w:rPr>
            </w:r>
            <w:r w:rsidR="00F66326" w:rsidRPr="00F66326">
              <w:rPr>
                <w:b w:val="0"/>
                <w:webHidden/>
              </w:rPr>
              <w:fldChar w:fldCharType="separate"/>
            </w:r>
            <w:r w:rsidR="00F37191">
              <w:rPr>
                <w:b w:val="0"/>
                <w:webHidden/>
              </w:rPr>
              <w:t>12</w:t>
            </w:r>
            <w:r w:rsidR="00F66326" w:rsidRPr="00F66326">
              <w:rPr>
                <w:b w:val="0"/>
                <w:webHidden/>
              </w:rPr>
              <w:fldChar w:fldCharType="end"/>
            </w:r>
          </w:hyperlink>
        </w:p>
        <w:p w14:paraId="32341C99" w14:textId="77777777" w:rsidR="00F66326" w:rsidRPr="00F66326" w:rsidRDefault="00D834F1" w:rsidP="00F66326">
          <w:pPr>
            <w:pStyle w:val="21"/>
            <w:rPr>
              <w:rFonts w:asciiTheme="minorHAnsi" w:eastAsiaTheme="minorEastAsia" w:hAnsiTheme="minorHAnsi" w:cstheme="minorBidi"/>
              <w:b w:val="0"/>
              <w:sz w:val="22"/>
              <w:szCs w:val="22"/>
            </w:rPr>
          </w:pPr>
          <w:hyperlink w:anchor="_Toc11061177" w:history="1">
            <w:r w:rsidR="00A40F94">
              <w:rPr>
                <w:rStyle w:val="a3"/>
                <w:b w:val="0"/>
                <w14:textOutline w14:w="9525" w14:cap="rnd" w14:cmpd="sng" w14:algn="ctr">
                  <w14:solidFill>
                    <w14:srgbClr w14:val="000000"/>
                  </w14:solidFill>
                  <w14:prstDash w14:val="solid"/>
                  <w14:bevel/>
                </w14:textOutline>
              </w:rPr>
              <w:t>2. о</w:t>
            </w:r>
            <w:r w:rsidR="00F66326" w:rsidRPr="00F66326">
              <w:rPr>
                <w:rStyle w:val="a3"/>
                <w:b w:val="0"/>
                <w14:textOutline w14:w="9525" w14:cap="rnd" w14:cmpd="sng" w14:algn="ctr">
                  <w14:solidFill>
                    <w14:srgbClr w14:val="000000"/>
                  </w14:solidFill>
                  <w14:prstDash w14:val="solid"/>
                  <w14:bevel/>
                </w14:textOutline>
              </w:rPr>
              <w:t>снования за отстраняване от процедурата</w:t>
            </w:r>
            <w:r w:rsidR="00F66326" w:rsidRPr="00F66326">
              <w:rPr>
                <w:b w:val="0"/>
                <w:webHidden/>
              </w:rPr>
              <w:tab/>
            </w:r>
            <w:r w:rsidR="00F66326" w:rsidRPr="00F66326">
              <w:rPr>
                <w:b w:val="0"/>
                <w:webHidden/>
              </w:rPr>
              <w:fldChar w:fldCharType="begin"/>
            </w:r>
            <w:r w:rsidR="00F66326" w:rsidRPr="00F66326">
              <w:rPr>
                <w:b w:val="0"/>
                <w:webHidden/>
              </w:rPr>
              <w:instrText xml:space="preserve"> PAGEREF _Toc11061177 \h </w:instrText>
            </w:r>
            <w:r w:rsidR="00F66326" w:rsidRPr="00F66326">
              <w:rPr>
                <w:b w:val="0"/>
                <w:webHidden/>
              </w:rPr>
            </w:r>
            <w:r w:rsidR="00F66326" w:rsidRPr="00F66326">
              <w:rPr>
                <w:b w:val="0"/>
                <w:webHidden/>
              </w:rPr>
              <w:fldChar w:fldCharType="separate"/>
            </w:r>
            <w:r w:rsidR="00F37191">
              <w:rPr>
                <w:b w:val="0"/>
                <w:webHidden/>
              </w:rPr>
              <w:t>13</w:t>
            </w:r>
            <w:r w:rsidR="00F66326" w:rsidRPr="00F66326">
              <w:rPr>
                <w:b w:val="0"/>
                <w:webHidden/>
              </w:rPr>
              <w:fldChar w:fldCharType="end"/>
            </w:r>
          </w:hyperlink>
        </w:p>
        <w:p w14:paraId="1439D680" w14:textId="77777777" w:rsidR="00F66326" w:rsidRPr="00F66326" w:rsidRDefault="00D834F1" w:rsidP="00F66326">
          <w:pPr>
            <w:pStyle w:val="21"/>
            <w:rPr>
              <w:rFonts w:asciiTheme="minorHAnsi" w:eastAsiaTheme="minorEastAsia" w:hAnsiTheme="minorHAnsi" w:cstheme="minorBidi"/>
              <w:b w:val="0"/>
              <w:sz w:val="22"/>
              <w:szCs w:val="22"/>
            </w:rPr>
          </w:pPr>
          <w:hyperlink w:anchor="_Toc11061178" w:history="1">
            <w:r w:rsidR="00A40F94">
              <w:rPr>
                <w:rStyle w:val="a3"/>
                <w:b w:val="0"/>
                <w:bCs/>
                <w14:textOutline w14:w="9525" w14:cap="rnd" w14:cmpd="sng" w14:algn="ctr">
                  <w14:solidFill>
                    <w14:srgbClr w14:val="000000"/>
                  </w14:solidFill>
                  <w14:prstDash w14:val="solid"/>
                  <w14:bevel/>
                </w14:textOutline>
              </w:rPr>
              <w:t>3. м</w:t>
            </w:r>
            <w:r w:rsidR="00F66326" w:rsidRPr="00F66326">
              <w:rPr>
                <w:rStyle w:val="a3"/>
                <w:b w:val="0"/>
                <w:bCs/>
                <w14:textOutline w14:w="9525" w14:cap="rnd" w14:cmpd="sng" w14:algn="ctr">
                  <w14:solidFill>
                    <w14:srgbClr w14:val="000000"/>
                  </w14:solidFill>
                  <w14:prstDash w14:val="solid"/>
                  <w14:bevel/>
                </w14:textOutline>
              </w:rPr>
              <w:t>ерки за доказване на надеждност</w:t>
            </w:r>
            <w:r w:rsidR="00F66326" w:rsidRPr="00F66326">
              <w:rPr>
                <w:b w:val="0"/>
                <w:webHidden/>
              </w:rPr>
              <w:tab/>
            </w:r>
            <w:r w:rsidR="00F66326" w:rsidRPr="00F66326">
              <w:rPr>
                <w:b w:val="0"/>
                <w:webHidden/>
              </w:rPr>
              <w:fldChar w:fldCharType="begin"/>
            </w:r>
            <w:r w:rsidR="00F66326" w:rsidRPr="00F66326">
              <w:rPr>
                <w:b w:val="0"/>
                <w:webHidden/>
              </w:rPr>
              <w:instrText xml:space="preserve"> PAGEREF _Toc11061178 \h </w:instrText>
            </w:r>
            <w:r w:rsidR="00F66326" w:rsidRPr="00F66326">
              <w:rPr>
                <w:b w:val="0"/>
                <w:webHidden/>
              </w:rPr>
            </w:r>
            <w:r w:rsidR="00F66326" w:rsidRPr="00F66326">
              <w:rPr>
                <w:b w:val="0"/>
                <w:webHidden/>
              </w:rPr>
              <w:fldChar w:fldCharType="separate"/>
            </w:r>
            <w:r w:rsidR="00F37191">
              <w:rPr>
                <w:b w:val="0"/>
                <w:webHidden/>
              </w:rPr>
              <w:t>17</w:t>
            </w:r>
            <w:r w:rsidR="00F66326" w:rsidRPr="00F66326">
              <w:rPr>
                <w:b w:val="0"/>
                <w:webHidden/>
              </w:rPr>
              <w:fldChar w:fldCharType="end"/>
            </w:r>
          </w:hyperlink>
        </w:p>
        <w:p w14:paraId="09E6B9D4" w14:textId="77777777" w:rsidR="00F66326" w:rsidRPr="00F66326" w:rsidRDefault="00D834F1" w:rsidP="00F66326">
          <w:pPr>
            <w:pStyle w:val="21"/>
            <w:rPr>
              <w:rFonts w:asciiTheme="minorHAnsi" w:eastAsiaTheme="minorEastAsia" w:hAnsiTheme="minorHAnsi" w:cstheme="minorBidi"/>
              <w:b w:val="0"/>
              <w:sz w:val="22"/>
              <w:szCs w:val="22"/>
            </w:rPr>
          </w:pPr>
          <w:hyperlink w:anchor="_Toc11061179" w:history="1">
            <w:r w:rsidR="00F66326" w:rsidRPr="00F66326">
              <w:rPr>
                <w:rStyle w:val="a3"/>
                <w:b w:val="0"/>
                <w14:textOutline w14:w="9525" w14:cap="rnd" w14:cmpd="sng" w14:algn="ctr">
                  <w14:solidFill>
                    <w14:srgbClr w14:val="000000"/>
                  </w14:solidFill>
                  <w14:prstDash w14:val="solid"/>
                  <w14:bevel/>
                </w14:textOutline>
              </w:rPr>
              <w:t xml:space="preserve">4. </w:t>
            </w:r>
            <w:r w:rsidR="00A40F94">
              <w:rPr>
                <w:rStyle w:val="a3"/>
                <w:b w:val="0"/>
                <w:lang w:val="x-none"/>
                <w14:textOutline w14:w="9525" w14:cap="rnd" w14:cmpd="sng" w14:algn="ctr">
                  <w14:solidFill>
                    <w14:srgbClr w14:val="000000"/>
                  </w14:solidFill>
                  <w14:prstDash w14:val="solid"/>
                  <w14:bevel/>
                </w14:textOutline>
              </w:rPr>
              <w:t>п</w:t>
            </w:r>
            <w:r w:rsidR="00F66326" w:rsidRPr="00F66326">
              <w:rPr>
                <w:rStyle w:val="a3"/>
                <w:b w:val="0"/>
                <w:lang w:val="x-none"/>
                <w14:textOutline w14:w="9525" w14:cap="rnd" w14:cmpd="sng" w14:algn="ctr">
                  <w14:solidFill>
                    <w14:srgbClr w14:val="000000"/>
                  </w14:solidFill>
                  <w14:prstDash w14:val="solid"/>
                  <w14:bevel/>
                </w14:textOutline>
              </w:rPr>
              <w:t>рилагане на основанията за отстраняване</w:t>
            </w:r>
            <w:r w:rsidR="00F66326" w:rsidRPr="00F66326">
              <w:rPr>
                <w:b w:val="0"/>
                <w:webHidden/>
              </w:rPr>
              <w:tab/>
            </w:r>
            <w:r w:rsidR="00F66326" w:rsidRPr="00F66326">
              <w:rPr>
                <w:b w:val="0"/>
                <w:webHidden/>
              </w:rPr>
              <w:fldChar w:fldCharType="begin"/>
            </w:r>
            <w:r w:rsidR="00F66326" w:rsidRPr="00F66326">
              <w:rPr>
                <w:b w:val="0"/>
                <w:webHidden/>
              </w:rPr>
              <w:instrText xml:space="preserve"> PAGEREF _Toc11061179 \h </w:instrText>
            </w:r>
            <w:r w:rsidR="00F66326" w:rsidRPr="00F66326">
              <w:rPr>
                <w:b w:val="0"/>
                <w:webHidden/>
              </w:rPr>
            </w:r>
            <w:r w:rsidR="00F66326" w:rsidRPr="00F66326">
              <w:rPr>
                <w:b w:val="0"/>
                <w:webHidden/>
              </w:rPr>
              <w:fldChar w:fldCharType="separate"/>
            </w:r>
            <w:r w:rsidR="00F37191">
              <w:rPr>
                <w:b w:val="0"/>
                <w:webHidden/>
              </w:rPr>
              <w:t>17</w:t>
            </w:r>
            <w:r w:rsidR="00F66326" w:rsidRPr="00F66326">
              <w:rPr>
                <w:b w:val="0"/>
                <w:webHidden/>
              </w:rPr>
              <w:fldChar w:fldCharType="end"/>
            </w:r>
          </w:hyperlink>
        </w:p>
        <w:p w14:paraId="7373BEDF" w14:textId="77777777" w:rsidR="00F66326" w:rsidRPr="00F66326" w:rsidRDefault="00D834F1" w:rsidP="00F66326">
          <w:pPr>
            <w:pStyle w:val="21"/>
            <w:rPr>
              <w:rFonts w:asciiTheme="minorHAnsi" w:eastAsiaTheme="minorEastAsia" w:hAnsiTheme="minorHAnsi" w:cstheme="minorBidi"/>
              <w:b w:val="0"/>
              <w:sz w:val="22"/>
              <w:szCs w:val="22"/>
            </w:rPr>
          </w:pPr>
          <w:hyperlink w:anchor="_Toc11061180" w:history="1">
            <w:r w:rsidR="00F66326" w:rsidRPr="00F66326">
              <w:rPr>
                <w:rStyle w:val="a3"/>
                <w:b w:val="0"/>
                <w14:textOutline w14:w="9525" w14:cap="rnd" w14:cmpd="sng" w14:algn="ctr">
                  <w14:solidFill>
                    <w14:srgbClr w14:val="000000"/>
                  </w14:solidFill>
                  <w14:prstDash w14:val="solid"/>
                  <w14:bevel/>
                </w14:textOutline>
              </w:rPr>
              <w:t xml:space="preserve">5. </w:t>
            </w:r>
            <w:r w:rsidR="00A40F94">
              <w:rPr>
                <w:rStyle w:val="a3"/>
                <w:b w:val="0"/>
                <w:lang w:val="x-none"/>
                <w14:textOutline w14:w="9525" w14:cap="rnd" w14:cmpd="sng" w14:algn="ctr">
                  <w14:solidFill>
                    <w14:srgbClr w14:val="000000"/>
                  </w14:solidFill>
                  <w14:prstDash w14:val="solid"/>
                  <w14:bevel/>
                </w14:textOutline>
              </w:rPr>
              <w:t>д</w:t>
            </w:r>
            <w:r w:rsidR="00F66326" w:rsidRPr="00F66326">
              <w:rPr>
                <w:rStyle w:val="a3"/>
                <w:b w:val="0"/>
                <w:lang w:val="x-none"/>
                <w14:textOutline w14:w="9525" w14:cap="rnd" w14:cmpd="sng" w14:algn="ctr">
                  <w14:solidFill>
                    <w14:srgbClr w14:val="000000"/>
                  </w14:solidFill>
                  <w14:prstDash w14:val="solid"/>
                  <w14:bevel/>
                </w14:textOutline>
              </w:rPr>
              <w:t>руги основания за отстраняване от участие</w:t>
            </w:r>
            <w:r w:rsidR="00F66326" w:rsidRPr="00F66326">
              <w:rPr>
                <w:b w:val="0"/>
                <w:webHidden/>
              </w:rPr>
              <w:tab/>
            </w:r>
            <w:r w:rsidR="00F66326" w:rsidRPr="00F66326">
              <w:rPr>
                <w:b w:val="0"/>
                <w:webHidden/>
              </w:rPr>
              <w:fldChar w:fldCharType="begin"/>
            </w:r>
            <w:r w:rsidR="00F66326" w:rsidRPr="00F66326">
              <w:rPr>
                <w:b w:val="0"/>
                <w:webHidden/>
              </w:rPr>
              <w:instrText xml:space="preserve"> PAGEREF _Toc11061180 \h </w:instrText>
            </w:r>
            <w:r w:rsidR="00F66326" w:rsidRPr="00F66326">
              <w:rPr>
                <w:b w:val="0"/>
                <w:webHidden/>
              </w:rPr>
            </w:r>
            <w:r w:rsidR="00F66326" w:rsidRPr="00F66326">
              <w:rPr>
                <w:b w:val="0"/>
                <w:webHidden/>
              </w:rPr>
              <w:fldChar w:fldCharType="separate"/>
            </w:r>
            <w:r w:rsidR="00F37191">
              <w:rPr>
                <w:b w:val="0"/>
                <w:webHidden/>
              </w:rPr>
              <w:t>18</w:t>
            </w:r>
            <w:r w:rsidR="00F66326" w:rsidRPr="00F66326">
              <w:rPr>
                <w:b w:val="0"/>
                <w:webHidden/>
              </w:rPr>
              <w:fldChar w:fldCharType="end"/>
            </w:r>
          </w:hyperlink>
        </w:p>
        <w:p w14:paraId="3A6E6E71" w14:textId="77777777" w:rsidR="00F66326" w:rsidRPr="00F66326" w:rsidRDefault="00D834F1" w:rsidP="00F66326">
          <w:pPr>
            <w:pStyle w:val="21"/>
            <w:rPr>
              <w:rFonts w:asciiTheme="minorHAnsi" w:eastAsiaTheme="minorEastAsia" w:hAnsiTheme="minorHAnsi" w:cstheme="minorBidi"/>
              <w:b w:val="0"/>
              <w:sz w:val="22"/>
              <w:szCs w:val="22"/>
            </w:rPr>
          </w:pPr>
          <w:hyperlink w:anchor="_Toc11061181" w:history="1">
            <w:r w:rsidR="00F66326" w:rsidRPr="00F66326">
              <w:rPr>
                <w:rStyle w:val="a3"/>
                <w:b w:val="0"/>
                <w14:textOutline w14:w="9525" w14:cap="rnd" w14:cmpd="sng" w14:algn="ctr">
                  <w14:solidFill>
                    <w14:srgbClr w14:val="000000"/>
                  </w14:solidFill>
                  <w14:prstDash w14:val="solid"/>
                  <w14:bevel/>
                </w14:textOutline>
              </w:rPr>
              <w:t>6</w:t>
            </w:r>
            <w:r w:rsidR="00A40F94">
              <w:rPr>
                <w:rStyle w:val="a3"/>
                <w:b w:val="0"/>
                <w14:textOutline w14:w="9525" w14:cap="rnd" w14:cmpd="sng" w14:algn="ctr">
                  <w14:solidFill>
                    <w14:srgbClr w14:val="000000"/>
                  </w14:solidFill>
                  <w14:prstDash w14:val="solid"/>
                  <w14:bevel/>
                </w14:textOutline>
              </w:rPr>
              <w:t>. о</w:t>
            </w:r>
            <w:r w:rsidR="00F66326" w:rsidRPr="00F66326">
              <w:rPr>
                <w:rStyle w:val="a3"/>
                <w:b w:val="0"/>
                <w14:textOutline w14:w="9525" w14:cap="rnd" w14:cmpd="sng" w14:algn="ctr">
                  <w14:solidFill>
                    <w14:srgbClr w14:val="000000"/>
                  </w14:solidFill>
                  <w14:prstDash w14:val="solid"/>
                  <w14:bevel/>
                </w14:textOutline>
              </w:rPr>
              <w:t>бщи положения при участие на обединение</w:t>
            </w:r>
            <w:r w:rsidR="00F66326" w:rsidRPr="00F66326">
              <w:rPr>
                <w:b w:val="0"/>
                <w:webHidden/>
              </w:rPr>
              <w:tab/>
            </w:r>
            <w:r w:rsidR="00F66326" w:rsidRPr="00F66326">
              <w:rPr>
                <w:b w:val="0"/>
                <w:webHidden/>
              </w:rPr>
              <w:fldChar w:fldCharType="begin"/>
            </w:r>
            <w:r w:rsidR="00F66326" w:rsidRPr="00F66326">
              <w:rPr>
                <w:b w:val="0"/>
                <w:webHidden/>
              </w:rPr>
              <w:instrText xml:space="preserve"> PAGEREF _Toc11061181 \h </w:instrText>
            </w:r>
            <w:r w:rsidR="00F66326" w:rsidRPr="00F66326">
              <w:rPr>
                <w:b w:val="0"/>
                <w:webHidden/>
              </w:rPr>
            </w:r>
            <w:r w:rsidR="00F66326" w:rsidRPr="00F66326">
              <w:rPr>
                <w:b w:val="0"/>
                <w:webHidden/>
              </w:rPr>
              <w:fldChar w:fldCharType="separate"/>
            </w:r>
            <w:r w:rsidR="00F37191">
              <w:rPr>
                <w:b w:val="0"/>
                <w:webHidden/>
              </w:rPr>
              <w:t>20</w:t>
            </w:r>
            <w:r w:rsidR="00F66326" w:rsidRPr="00F66326">
              <w:rPr>
                <w:b w:val="0"/>
                <w:webHidden/>
              </w:rPr>
              <w:fldChar w:fldCharType="end"/>
            </w:r>
          </w:hyperlink>
        </w:p>
        <w:p w14:paraId="398FC197" w14:textId="77777777" w:rsidR="00F66326" w:rsidRPr="00F66326" w:rsidRDefault="00D834F1" w:rsidP="00F66326">
          <w:pPr>
            <w:pStyle w:val="21"/>
            <w:rPr>
              <w:rFonts w:asciiTheme="minorHAnsi" w:eastAsiaTheme="minorEastAsia" w:hAnsiTheme="minorHAnsi" w:cstheme="minorBidi"/>
              <w:b w:val="0"/>
              <w:sz w:val="22"/>
              <w:szCs w:val="22"/>
            </w:rPr>
          </w:pPr>
          <w:hyperlink w:anchor="_Toc11061182" w:history="1">
            <w:r w:rsidR="00A40F94">
              <w:rPr>
                <w:rStyle w:val="a3"/>
                <w:b w:val="0"/>
                <w14:textOutline w14:w="9525" w14:cap="rnd" w14:cmpd="sng" w14:algn="ctr">
                  <w14:solidFill>
                    <w14:srgbClr w14:val="000000"/>
                  </w14:solidFill>
                  <w14:prstDash w14:val="solid"/>
                  <w14:bevel/>
                </w14:textOutline>
              </w:rPr>
              <w:t>7. о</w:t>
            </w:r>
            <w:r w:rsidR="00F66326" w:rsidRPr="00F66326">
              <w:rPr>
                <w:rStyle w:val="a3"/>
                <w:b w:val="0"/>
                <w14:textOutline w14:w="9525" w14:cap="rnd" w14:cmpd="sng" w14:algn="ctr">
                  <w14:solidFill>
                    <w14:srgbClr w14:val="000000"/>
                  </w14:solidFill>
                  <w14:prstDash w14:val="solid"/>
                  <w14:bevel/>
                </w14:textOutline>
              </w:rPr>
              <w:t>бщи положения при участие на подизпълнители</w:t>
            </w:r>
            <w:r w:rsidR="00F66326" w:rsidRPr="00F66326">
              <w:rPr>
                <w:b w:val="0"/>
                <w:webHidden/>
              </w:rPr>
              <w:tab/>
            </w:r>
            <w:r w:rsidR="00F66326" w:rsidRPr="00F66326">
              <w:rPr>
                <w:b w:val="0"/>
                <w:webHidden/>
              </w:rPr>
              <w:fldChar w:fldCharType="begin"/>
            </w:r>
            <w:r w:rsidR="00F66326" w:rsidRPr="00F66326">
              <w:rPr>
                <w:b w:val="0"/>
                <w:webHidden/>
              </w:rPr>
              <w:instrText xml:space="preserve"> PAGEREF _Toc11061182 \h </w:instrText>
            </w:r>
            <w:r w:rsidR="00F66326" w:rsidRPr="00F66326">
              <w:rPr>
                <w:b w:val="0"/>
                <w:webHidden/>
              </w:rPr>
            </w:r>
            <w:r w:rsidR="00F66326" w:rsidRPr="00F66326">
              <w:rPr>
                <w:b w:val="0"/>
                <w:webHidden/>
              </w:rPr>
              <w:fldChar w:fldCharType="separate"/>
            </w:r>
            <w:r w:rsidR="00F37191">
              <w:rPr>
                <w:b w:val="0"/>
                <w:webHidden/>
              </w:rPr>
              <w:t>23</w:t>
            </w:r>
            <w:r w:rsidR="00F66326" w:rsidRPr="00F66326">
              <w:rPr>
                <w:b w:val="0"/>
                <w:webHidden/>
              </w:rPr>
              <w:fldChar w:fldCharType="end"/>
            </w:r>
          </w:hyperlink>
        </w:p>
        <w:p w14:paraId="5B027DD8" w14:textId="77777777" w:rsidR="00F66326" w:rsidRPr="00F66326" w:rsidRDefault="00D834F1" w:rsidP="00F66326">
          <w:pPr>
            <w:pStyle w:val="21"/>
            <w:rPr>
              <w:rFonts w:asciiTheme="minorHAnsi" w:eastAsiaTheme="minorEastAsia" w:hAnsiTheme="minorHAnsi" w:cstheme="minorBidi"/>
              <w:b w:val="0"/>
              <w:sz w:val="22"/>
              <w:szCs w:val="22"/>
            </w:rPr>
          </w:pPr>
          <w:hyperlink w:anchor="_Toc11061183" w:history="1">
            <w:r w:rsidR="00A40F94">
              <w:rPr>
                <w:rStyle w:val="a3"/>
                <w:b w:val="0"/>
                <w14:textOutline w14:w="9525" w14:cap="rnd" w14:cmpd="sng" w14:algn="ctr">
                  <w14:solidFill>
                    <w14:srgbClr w14:val="000000"/>
                  </w14:solidFill>
                  <w14:prstDash w14:val="solid"/>
                  <w14:bevel/>
                </w14:textOutline>
              </w:rPr>
              <w:t>8. о</w:t>
            </w:r>
            <w:r w:rsidR="00F66326" w:rsidRPr="00F66326">
              <w:rPr>
                <w:rStyle w:val="a3"/>
                <w:b w:val="0"/>
                <w14:textOutline w14:w="9525" w14:cap="rnd" w14:cmpd="sng" w14:algn="ctr">
                  <w14:solidFill>
                    <w14:srgbClr w14:val="000000"/>
                  </w14:solidFill>
                  <w14:prstDash w14:val="solid"/>
                  <w14:bevel/>
                </w14:textOutline>
              </w:rPr>
              <w:t>бщи положения при участие на трети лица</w:t>
            </w:r>
            <w:r w:rsidR="00F66326" w:rsidRPr="00F66326">
              <w:rPr>
                <w:b w:val="0"/>
                <w:webHidden/>
              </w:rPr>
              <w:tab/>
            </w:r>
            <w:r w:rsidR="00F66326" w:rsidRPr="00F66326">
              <w:rPr>
                <w:b w:val="0"/>
                <w:webHidden/>
              </w:rPr>
              <w:fldChar w:fldCharType="begin"/>
            </w:r>
            <w:r w:rsidR="00F66326" w:rsidRPr="00F66326">
              <w:rPr>
                <w:b w:val="0"/>
                <w:webHidden/>
              </w:rPr>
              <w:instrText xml:space="preserve"> PAGEREF _Toc11061183 \h </w:instrText>
            </w:r>
            <w:r w:rsidR="00F66326" w:rsidRPr="00F66326">
              <w:rPr>
                <w:b w:val="0"/>
                <w:webHidden/>
              </w:rPr>
            </w:r>
            <w:r w:rsidR="00F66326" w:rsidRPr="00F66326">
              <w:rPr>
                <w:b w:val="0"/>
                <w:webHidden/>
              </w:rPr>
              <w:fldChar w:fldCharType="separate"/>
            </w:r>
            <w:r w:rsidR="00F37191">
              <w:rPr>
                <w:b w:val="0"/>
                <w:webHidden/>
              </w:rPr>
              <w:t>24</w:t>
            </w:r>
            <w:r w:rsidR="00F66326" w:rsidRPr="00F66326">
              <w:rPr>
                <w:b w:val="0"/>
                <w:webHidden/>
              </w:rPr>
              <w:fldChar w:fldCharType="end"/>
            </w:r>
          </w:hyperlink>
        </w:p>
        <w:p w14:paraId="09A2A5F5" w14:textId="77777777" w:rsidR="00F66326" w:rsidRPr="00F66326" w:rsidRDefault="00D834F1" w:rsidP="00F66326">
          <w:pPr>
            <w:pStyle w:val="21"/>
            <w:rPr>
              <w:rFonts w:asciiTheme="minorHAnsi" w:eastAsiaTheme="minorEastAsia" w:hAnsiTheme="minorHAnsi" w:cstheme="minorBidi"/>
              <w:b w:val="0"/>
              <w:sz w:val="22"/>
              <w:szCs w:val="22"/>
            </w:rPr>
          </w:pPr>
          <w:hyperlink w:anchor="_Toc11061184" w:history="1">
            <w:r w:rsidR="00A40F94">
              <w:rPr>
                <w:rStyle w:val="a3"/>
                <w:b w:val="0"/>
                <w14:textOutline w14:w="9525" w14:cap="rnd" w14:cmpd="sng" w14:algn="ctr">
                  <w14:solidFill>
                    <w14:srgbClr w14:val="000000"/>
                  </w14:solidFill>
                  <w14:prstDash w14:val="solid"/>
                  <w14:bevel/>
                </w14:textOutline>
              </w:rPr>
              <w:t>9. о</w:t>
            </w:r>
            <w:r w:rsidR="00F66326" w:rsidRPr="00F66326">
              <w:rPr>
                <w:rStyle w:val="a3"/>
                <w:b w:val="0"/>
                <w14:textOutline w14:w="9525" w14:cap="rnd" w14:cmpd="sng" w14:algn="ctr">
                  <w14:solidFill>
                    <w14:srgbClr w14:val="000000"/>
                  </w14:solidFill>
                  <w14:prstDash w14:val="solid"/>
                  <w14:bevel/>
                </w14:textOutline>
              </w:rPr>
              <w:t>собености при участие на клон на чуждестранно лице</w:t>
            </w:r>
            <w:r w:rsidR="00F66326" w:rsidRPr="00F66326">
              <w:rPr>
                <w:b w:val="0"/>
                <w:webHidden/>
              </w:rPr>
              <w:tab/>
            </w:r>
            <w:r w:rsidR="00F66326" w:rsidRPr="00F66326">
              <w:rPr>
                <w:b w:val="0"/>
                <w:webHidden/>
              </w:rPr>
              <w:fldChar w:fldCharType="begin"/>
            </w:r>
            <w:r w:rsidR="00F66326" w:rsidRPr="00F66326">
              <w:rPr>
                <w:b w:val="0"/>
                <w:webHidden/>
              </w:rPr>
              <w:instrText xml:space="preserve"> PAGEREF _Toc11061184 \h </w:instrText>
            </w:r>
            <w:r w:rsidR="00F66326" w:rsidRPr="00F66326">
              <w:rPr>
                <w:b w:val="0"/>
                <w:webHidden/>
              </w:rPr>
            </w:r>
            <w:r w:rsidR="00F66326" w:rsidRPr="00F66326">
              <w:rPr>
                <w:b w:val="0"/>
                <w:webHidden/>
              </w:rPr>
              <w:fldChar w:fldCharType="separate"/>
            </w:r>
            <w:r w:rsidR="00F37191">
              <w:rPr>
                <w:b w:val="0"/>
                <w:webHidden/>
              </w:rPr>
              <w:t>25</w:t>
            </w:r>
            <w:r w:rsidR="00F66326" w:rsidRPr="00F66326">
              <w:rPr>
                <w:b w:val="0"/>
                <w:webHidden/>
              </w:rPr>
              <w:fldChar w:fldCharType="end"/>
            </w:r>
          </w:hyperlink>
        </w:p>
        <w:p w14:paraId="3FC55D5A" w14:textId="77777777" w:rsidR="00F66326" w:rsidRPr="00F66326" w:rsidRDefault="00D834F1" w:rsidP="00F66326">
          <w:pPr>
            <w:pStyle w:val="11"/>
            <w:rPr>
              <w:rFonts w:asciiTheme="minorHAnsi" w:eastAsiaTheme="minorEastAsia" w:hAnsiTheme="minorHAnsi" w:cstheme="minorBidi"/>
              <w:spacing w:val="0"/>
              <w14:textOutline w14:w="0" w14:cap="rnd" w14:cmpd="sng" w14:algn="ctr">
                <w14:noFill/>
                <w14:prstDash w14:val="solid"/>
                <w14:bevel/>
              </w14:textOutline>
            </w:rPr>
          </w:pPr>
          <w:hyperlink w:anchor="_Toc11061185" w:history="1">
            <w:r w:rsidR="00F66326" w:rsidRPr="00F66326">
              <w:rPr>
                <w:rStyle w:val="a3"/>
                <w14:textOutline w14:w="9525" w14:cap="rnd" w14:cmpd="sng" w14:algn="ctr">
                  <w14:solidFill>
                    <w14:srgbClr w14:val="000000"/>
                  </w14:solidFill>
                  <w14:prstDash w14:val="solid"/>
                  <w14:bevel/>
                </w14:textOutline>
              </w:rPr>
              <w:t xml:space="preserve">РАЗДЕЛ </w:t>
            </w:r>
            <w:r w:rsidR="00F66326" w:rsidRPr="00F66326">
              <w:rPr>
                <w:rStyle w:val="a3"/>
                <w:lang w:val="en-US"/>
                <w14:textOutline w14:w="9525" w14:cap="rnd" w14:cmpd="sng" w14:algn="ctr">
                  <w14:solidFill>
                    <w14:srgbClr w14:val="000000"/>
                  </w14:solidFill>
                  <w14:prstDash w14:val="solid"/>
                  <w14:bevel/>
                </w14:textOutline>
              </w:rPr>
              <w:t>IV</w:t>
            </w:r>
            <w:r w:rsidR="00F66326" w:rsidRPr="00F66326">
              <w:rPr>
                <w:rStyle w:val="a3"/>
                <w14:textOutline w14:w="9525" w14:cap="rnd" w14:cmpd="sng" w14:algn="ctr">
                  <w14:solidFill>
                    <w14:srgbClr w14:val="000000"/>
                  </w14:solidFill>
                  <w14:prstDash w14:val="solid"/>
                  <w14:bevel/>
                </w14:textOutline>
              </w:rPr>
              <w:t>. КРИТЕРИИ ЗА ПОДБОР И ДОКУМЕНТИ ЗА ДОКАЗВАНЕ</w:t>
            </w:r>
            <w:r w:rsidR="00F66326" w:rsidRPr="00F66326">
              <w:rPr>
                <w:webHidden/>
              </w:rPr>
              <w:tab/>
            </w:r>
            <w:r w:rsidR="00F66326" w:rsidRPr="00F66326">
              <w:rPr>
                <w:webHidden/>
              </w:rPr>
              <w:fldChar w:fldCharType="begin"/>
            </w:r>
            <w:r w:rsidR="00F66326" w:rsidRPr="00F66326">
              <w:rPr>
                <w:webHidden/>
              </w:rPr>
              <w:instrText xml:space="preserve"> PAGEREF _Toc11061185 \h </w:instrText>
            </w:r>
            <w:r w:rsidR="00F66326" w:rsidRPr="00F66326">
              <w:rPr>
                <w:webHidden/>
              </w:rPr>
            </w:r>
            <w:r w:rsidR="00F66326" w:rsidRPr="00F66326">
              <w:rPr>
                <w:webHidden/>
              </w:rPr>
              <w:fldChar w:fldCharType="separate"/>
            </w:r>
            <w:r w:rsidR="00F37191">
              <w:rPr>
                <w:webHidden/>
              </w:rPr>
              <w:t>26</w:t>
            </w:r>
            <w:r w:rsidR="00F66326" w:rsidRPr="00F66326">
              <w:rPr>
                <w:webHidden/>
              </w:rPr>
              <w:fldChar w:fldCharType="end"/>
            </w:r>
          </w:hyperlink>
        </w:p>
        <w:p w14:paraId="119B2C20" w14:textId="77777777" w:rsidR="00F66326" w:rsidRPr="00F66326" w:rsidRDefault="00D834F1" w:rsidP="00F66326">
          <w:pPr>
            <w:pStyle w:val="21"/>
            <w:rPr>
              <w:rFonts w:asciiTheme="minorHAnsi" w:eastAsiaTheme="minorEastAsia" w:hAnsiTheme="minorHAnsi" w:cstheme="minorBidi"/>
              <w:b w:val="0"/>
              <w:sz w:val="22"/>
              <w:szCs w:val="22"/>
            </w:rPr>
          </w:pPr>
          <w:hyperlink w:anchor="_Toc11061186" w:history="1">
            <w:r w:rsidR="00F66326" w:rsidRPr="00F66326">
              <w:rPr>
                <w:rStyle w:val="a3"/>
                <w:b w:val="0"/>
                <w:bCs/>
                <w14:textOutline w14:w="9525" w14:cap="rnd" w14:cmpd="sng" w14:algn="ctr">
                  <w14:solidFill>
                    <w14:srgbClr w14:val="000000"/>
                  </w14:solidFill>
                  <w14:prstDash w14:val="solid"/>
                  <w14:bevel/>
                </w14:textOutline>
              </w:rPr>
              <w:t>1. годност (правоспособност) за упражняване на професионална дейност</w:t>
            </w:r>
            <w:r w:rsidR="00F66326" w:rsidRPr="00F66326">
              <w:rPr>
                <w:b w:val="0"/>
                <w:webHidden/>
              </w:rPr>
              <w:tab/>
            </w:r>
            <w:r w:rsidR="00F66326" w:rsidRPr="00F66326">
              <w:rPr>
                <w:b w:val="0"/>
                <w:webHidden/>
              </w:rPr>
              <w:fldChar w:fldCharType="begin"/>
            </w:r>
            <w:r w:rsidR="00F66326" w:rsidRPr="00F66326">
              <w:rPr>
                <w:b w:val="0"/>
                <w:webHidden/>
              </w:rPr>
              <w:instrText xml:space="preserve"> PAGEREF _Toc11061186 \h </w:instrText>
            </w:r>
            <w:r w:rsidR="00F66326" w:rsidRPr="00F66326">
              <w:rPr>
                <w:b w:val="0"/>
                <w:webHidden/>
              </w:rPr>
            </w:r>
            <w:r w:rsidR="00F66326" w:rsidRPr="00F66326">
              <w:rPr>
                <w:b w:val="0"/>
                <w:webHidden/>
              </w:rPr>
              <w:fldChar w:fldCharType="separate"/>
            </w:r>
            <w:r w:rsidR="00F37191">
              <w:rPr>
                <w:b w:val="0"/>
                <w:webHidden/>
              </w:rPr>
              <w:t>26</w:t>
            </w:r>
            <w:r w:rsidR="00F66326" w:rsidRPr="00F66326">
              <w:rPr>
                <w:b w:val="0"/>
                <w:webHidden/>
              </w:rPr>
              <w:fldChar w:fldCharType="end"/>
            </w:r>
          </w:hyperlink>
        </w:p>
        <w:p w14:paraId="08F886B8" w14:textId="77777777" w:rsidR="00F66326" w:rsidRPr="00F66326" w:rsidRDefault="00D834F1" w:rsidP="00F66326">
          <w:pPr>
            <w:pStyle w:val="21"/>
            <w:rPr>
              <w:rFonts w:asciiTheme="minorHAnsi" w:eastAsiaTheme="minorEastAsia" w:hAnsiTheme="minorHAnsi" w:cstheme="minorBidi"/>
              <w:b w:val="0"/>
              <w:sz w:val="22"/>
              <w:szCs w:val="22"/>
            </w:rPr>
          </w:pPr>
          <w:hyperlink w:anchor="_Toc11061187" w:history="1">
            <w:r w:rsidR="00F66326" w:rsidRPr="00F66326">
              <w:rPr>
                <w:rStyle w:val="a3"/>
                <w:b w:val="0"/>
                <w:bCs/>
                <w14:textOutline w14:w="9525" w14:cap="rnd" w14:cmpd="sng" w14:algn="ctr">
                  <w14:solidFill>
                    <w14:srgbClr w14:val="000000"/>
                  </w14:solidFill>
                  <w14:prstDash w14:val="solid"/>
                  <w14:bevel/>
                </w14:textOutline>
              </w:rPr>
              <w:t xml:space="preserve">2. </w:t>
            </w:r>
            <w:r w:rsidR="00F66326" w:rsidRPr="00F66326">
              <w:rPr>
                <w:rStyle w:val="a3"/>
                <w:b w:val="0"/>
                <w:spacing w:val="5"/>
                <w14:textOutline w14:w="9525" w14:cap="rnd" w14:cmpd="sng" w14:algn="ctr">
                  <w14:solidFill>
                    <w14:srgbClr w14:val="000000"/>
                  </w14:solidFill>
                  <w14:prstDash w14:val="solid"/>
                  <w14:bevel/>
                </w14:textOutline>
              </w:rPr>
              <w:t>икономическо и финансово състояние</w:t>
            </w:r>
            <w:r w:rsidR="00F66326" w:rsidRPr="00F66326">
              <w:rPr>
                <w:b w:val="0"/>
                <w:webHidden/>
              </w:rPr>
              <w:tab/>
            </w:r>
            <w:r w:rsidR="00F66326" w:rsidRPr="00F66326">
              <w:rPr>
                <w:b w:val="0"/>
                <w:webHidden/>
              </w:rPr>
              <w:fldChar w:fldCharType="begin"/>
            </w:r>
            <w:r w:rsidR="00F66326" w:rsidRPr="00F66326">
              <w:rPr>
                <w:b w:val="0"/>
                <w:webHidden/>
              </w:rPr>
              <w:instrText xml:space="preserve"> PAGEREF _Toc11061187 \h </w:instrText>
            </w:r>
            <w:r w:rsidR="00F66326" w:rsidRPr="00F66326">
              <w:rPr>
                <w:b w:val="0"/>
                <w:webHidden/>
              </w:rPr>
            </w:r>
            <w:r w:rsidR="00F66326" w:rsidRPr="00F66326">
              <w:rPr>
                <w:b w:val="0"/>
                <w:webHidden/>
              </w:rPr>
              <w:fldChar w:fldCharType="separate"/>
            </w:r>
            <w:r w:rsidR="00F37191">
              <w:rPr>
                <w:b w:val="0"/>
                <w:webHidden/>
              </w:rPr>
              <w:t>26</w:t>
            </w:r>
            <w:r w:rsidR="00F66326" w:rsidRPr="00F66326">
              <w:rPr>
                <w:b w:val="0"/>
                <w:webHidden/>
              </w:rPr>
              <w:fldChar w:fldCharType="end"/>
            </w:r>
          </w:hyperlink>
        </w:p>
        <w:p w14:paraId="4154F212" w14:textId="77777777" w:rsidR="00F66326" w:rsidRPr="00F66326" w:rsidRDefault="00D834F1" w:rsidP="00F66326">
          <w:pPr>
            <w:pStyle w:val="21"/>
            <w:rPr>
              <w:rFonts w:asciiTheme="minorHAnsi" w:eastAsiaTheme="minorEastAsia" w:hAnsiTheme="minorHAnsi" w:cstheme="minorBidi"/>
              <w:b w:val="0"/>
              <w:sz w:val="22"/>
              <w:szCs w:val="22"/>
            </w:rPr>
          </w:pPr>
          <w:hyperlink w:anchor="_Toc11061188" w:history="1">
            <w:r w:rsidR="00F66326" w:rsidRPr="00F66326">
              <w:rPr>
                <w:rStyle w:val="a3"/>
                <w:b w:val="0"/>
                <w:bCs/>
              </w:rPr>
              <w:t>3. т</w:t>
            </w:r>
            <w:r w:rsidR="00F66326" w:rsidRPr="00F66326">
              <w:rPr>
                <w:rStyle w:val="a3"/>
                <w:b w:val="0"/>
                <w:spacing w:val="5"/>
              </w:rPr>
              <w:t>ехнически и професионални способности</w:t>
            </w:r>
            <w:r w:rsidR="00F66326" w:rsidRPr="00F66326">
              <w:rPr>
                <w:b w:val="0"/>
                <w:webHidden/>
              </w:rPr>
              <w:tab/>
            </w:r>
            <w:r w:rsidR="00F66326" w:rsidRPr="00F66326">
              <w:rPr>
                <w:b w:val="0"/>
                <w:webHidden/>
              </w:rPr>
              <w:fldChar w:fldCharType="begin"/>
            </w:r>
            <w:r w:rsidR="00F66326" w:rsidRPr="00F66326">
              <w:rPr>
                <w:b w:val="0"/>
                <w:webHidden/>
              </w:rPr>
              <w:instrText xml:space="preserve"> PAGEREF _Toc11061188 \h </w:instrText>
            </w:r>
            <w:r w:rsidR="00F66326" w:rsidRPr="00F66326">
              <w:rPr>
                <w:b w:val="0"/>
                <w:webHidden/>
              </w:rPr>
            </w:r>
            <w:r w:rsidR="00F66326" w:rsidRPr="00F66326">
              <w:rPr>
                <w:b w:val="0"/>
                <w:webHidden/>
              </w:rPr>
              <w:fldChar w:fldCharType="separate"/>
            </w:r>
            <w:r w:rsidR="00F37191">
              <w:rPr>
                <w:b w:val="0"/>
                <w:webHidden/>
              </w:rPr>
              <w:t>27</w:t>
            </w:r>
            <w:r w:rsidR="00F66326" w:rsidRPr="00F66326">
              <w:rPr>
                <w:b w:val="0"/>
                <w:webHidden/>
              </w:rPr>
              <w:fldChar w:fldCharType="end"/>
            </w:r>
          </w:hyperlink>
        </w:p>
        <w:p w14:paraId="72D78357" w14:textId="77777777" w:rsidR="00F66326" w:rsidRPr="00F66326" w:rsidRDefault="00D834F1" w:rsidP="00F66326">
          <w:pPr>
            <w:pStyle w:val="11"/>
            <w:rPr>
              <w:rFonts w:asciiTheme="minorHAnsi" w:eastAsiaTheme="minorEastAsia" w:hAnsiTheme="minorHAnsi" w:cstheme="minorBidi"/>
              <w:spacing w:val="0"/>
              <w14:textOutline w14:w="0" w14:cap="rnd" w14:cmpd="sng" w14:algn="ctr">
                <w14:noFill/>
                <w14:prstDash w14:val="solid"/>
                <w14:bevel/>
              </w14:textOutline>
            </w:rPr>
          </w:pPr>
          <w:hyperlink w:anchor="_Toc11061189" w:history="1">
            <w:r w:rsidR="00F66326" w:rsidRPr="00F66326">
              <w:rPr>
                <w:rStyle w:val="a3"/>
                <w14:textOutline w14:w="9525" w14:cap="rnd" w14:cmpd="sng" w14:algn="ctr">
                  <w14:solidFill>
                    <w14:srgbClr w14:val="000000"/>
                  </w14:solidFill>
                  <w14:prstDash w14:val="solid"/>
                  <w14:bevel/>
                </w14:textOutline>
              </w:rPr>
              <w:t xml:space="preserve">РАЗДЕЛ </w:t>
            </w:r>
            <w:r w:rsidR="00F66326" w:rsidRPr="00F66326">
              <w:rPr>
                <w:rStyle w:val="a3"/>
                <w:lang w:val="en-US"/>
                <w14:textOutline w14:w="9525" w14:cap="rnd" w14:cmpd="sng" w14:algn="ctr">
                  <w14:solidFill>
                    <w14:srgbClr w14:val="000000"/>
                  </w14:solidFill>
                  <w14:prstDash w14:val="solid"/>
                  <w14:bevel/>
                </w14:textOutline>
              </w:rPr>
              <w:t>V</w:t>
            </w:r>
            <w:r w:rsidR="00F66326" w:rsidRPr="00F66326">
              <w:rPr>
                <w:rStyle w:val="a3"/>
                <w14:textOutline w14:w="9525" w14:cap="rnd" w14:cmpd="sng" w14:algn="ctr">
                  <w14:solidFill>
                    <w14:srgbClr w14:val="000000"/>
                  </w14:solidFill>
                  <w14:prstDash w14:val="solid"/>
                  <w14:bevel/>
                </w14:textOutline>
              </w:rPr>
              <w:t>. ПОДГОТОВКА, СЪДЪРЖАНИЕ И ПОДАВАНЕ НА ОФЕРТА</w:t>
            </w:r>
            <w:r w:rsidR="00F66326" w:rsidRPr="00F66326">
              <w:rPr>
                <w:webHidden/>
              </w:rPr>
              <w:tab/>
            </w:r>
            <w:r w:rsidR="00F66326" w:rsidRPr="00F66326">
              <w:rPr>
                <w:webHidden/>
              </w:rPr>
              <w:fldChar w:fldCharType="begin"/>
            </w:r>
            <w:r w:rsidR="00F66326" w:rsidRPr="00F66326">
              <w:rPr>
                <w:webHidden/>
              </w:rPr>
              <w:instrText xml:space="preserve"> PAGEREF _Toc11061189 \h </w:instrText>
            </w:r>
            <w:r w:rsidR="00F66326" w:rsidRPr="00F66326">
              <w:rPr>
                <w:webHidden/>
              </w:rPr>
            </w:r>
            <w:r w:rsidR="00F66326" w:rsidRPr="00F66326">
              <w:rPr>
                <w:webHidden/>
              </w:rPr>
              <w:fldChar w:fldCharType="separate"/>
            </w:r>
            <w:r w:rsidR="00F37191">
              <w:rPr>
                <w:webHidden/>
              </w:rPr>
              <w:t>29</w:t>
            </w:r>
            <w:r w:rsidR="00F66326" w:rsidRPr="00F66326">
              <w:rPr>
                <w:webHidden/>
              </w:rPr>
              <w:fldChar w:fldCharType="end"/>
            </w:r>
          </w:hyperlink>
        </w:p>
        <w:p w14:paraId="50D68289" w14:textId="77777777" w:rsidR="00F66326" w:rsidRPr="00F66326" w:rsidRDefault="00D834F1" w:rsidP="00F66326">
          <w:pPr>
            <w:pStyle w:val="21"/>
            <w:rPr>
              <w:rFonts w:asciiTheme="minorHAnsi" w:eastAsiaTheme="minorEastAsia" w:hAnsiTheme="minorHAnsi" w:cstheme="minorBidi"/>
              <w:b w:val="0"/>
              <w:sz w:val="22"/>
              <w:szCs w:val="22"/>
            </w:rPr>
          </w:pPr>
          <w:hyperlink w:anchor="_Toc11061190" w:history="1">
            <w:r w:rsidR="00F66326" w:rsidRPr="00F66326">
              <w:rPr>
                <w:rStyle w:val="a3"/>
                <w:b w:val="0"/>
                <w14:textOutline w14:w="9525" w14:cap="rnd" w14:cmpd="sng" w14:algn="ctr">
                  <w14:solidFill>
                    <w14:srgbClr w14:val="000000"/>
                  </w14:solidFill>
                  <w14:prstDash w14:val="solid"/>
                  <w14:bevel/>
                </w14:textOutline>
              </w:rPr>
              <w:t>1. подготовка и съдържание на запечатаната непрозрачна опаковка</w:t>
            </w:r>
            <w:r w:rsidR="00F66326" w:rsidRPr="00F66326">
              <w:rPr>
                <w:b w:val="0"/>
                <w:webHidden/>
              </w:rPr>
              <w:tab/>
            </w:r>
            <w:r w:rsidR="00F66326" w:rsidRPr="00F66326">
              <w:rPr>
                <w:b w:val="0"/>
                <w:webHidden/>
              </w:rPr>
              <w:fldChar w:fldCharType="begin"/>
            </w:r>
            <w:r w:rsidR="00F66326" w:rsidRPr="00F66326">
              <w:rPr>
                <w:b w:val="0"/>
                <w:webHidden/>
              </w:rPr>
              <w:instrText xml:space="preserve"> PAGEREF _Toc11061190 \h </w:instrText>
            </w:r>
            <w:r w:rsidR="00F66326" w:rsidRPr="00F66326">
              <w:rPr>
                <w:b w:val="0"/>
                <w:webHidden/>
              </w:rPr>
            </w:r>
            <w:r w:rsidR="00F66326" w:rsidRPr="00F66326">
              <w:rPr>
                <w:b w:val="0"/>
                <w:webHidden/>
              </w:rPr>
              <w:fldChar w:fldCharType="separate"/>
            </w:r>
            <w:r w:rsidR="00F37191">
              <w:rPr>
                <w:b w:val="0"/>
                <w:webHidden/>
              </w:rPr>
              <w:t>29</w:t>
            </w:r>
            <w:r w:rsidR="00F66326" w:rsidRPr="00F66326">
              <w:rPr>
                <w:b w:val="0"/>
                <w:webHidden/>
              </w:rPr>
              <w:fldChar w:fldCharType="end"/>
            </w:r>
          </w:hyperlink>
        </w:p>
        <w:p w14:paraId="505AAB31" w14:textId="77777777" w:rsidR="00F66326" w:rsidRPr="00F66326" w:rsidRDefault="00D834F1" w:rsidP="00F66326">
          <w:pPr>
            <w:pStyle w:val="21"/>
            <w:rPr>
              <w:rFonts w:asciiTheme="minorHAnsi" w:eastAsiaTheme="minorEastAsia" w:hAnsiTheme="minorHAnsi" w:cstheme="minorBidi"/>
              <w:b w:val="0"/>
              <w:sz w:val="22"/>
              <w:szCs w:val="22"/>
            </w:rPr>
          </w:pPr>
          <w:hyperlink w:anchor="_Toc11061191" w:history="1">
            <w:r w:rsidR="00F66326" w:rsidRPr="00F66326">
              <w:rPr>
                <w:rStyle w:val="a3"/>
                <w:b w:val="0"/>
                <w14:textOutline w14:w="9525" w14:cap="rnd" w14:cmpd="sng" w14:algn="ctr">
                  <w14:solidFill>
                    <w14:srgbClr w14:val="000000"/>
                  </w14:solidFill>
                  <w14:prstDash w14:val="solid"/>
                  <w14:bevel/>
                </w14:textOutline>
              </w:rPr>
              <w:t>2. деклариране на лично състояние чрез единен европейски документ за обществени поръчки (еедоп)</w:t>
            </w:r>
            <w:r w:rsidR="00F66326" w:rsidRPr="00F66326">
              <w:rPr>
                <w:b w:val="0"/>
                <w:webHidden/>
              </w:rPr>
              <w:tab/>
            </w:r>
            <w:r w:rsidR="00F66326" w:rsidRPr="00F66326">
              <w:rPr>
                <w:b w:val="0"/>
                <w:webHidden/>
              </w:rPr>
              <w:fldChar w:fldCharType="begin"/>
            </w:r>
            <w:r w:rsidR="00F66326" w:rsidRPr="00F66326">
              <w:rPr>
                <w:b w:val="0"/>
                <w:webHidden/>
              </w:rPr>
              <w:instrText xml:space="preserve"> PAGEREF _Toc11061191 \h </w:instrText>
            </w:r>
            <w:r w:rsidR="00F66326" w:rsidRPr="00F66326">
              <w:rPr>
                <w:b w:val="0"/>
                <w:webHidden/>
              </w:rPr>
            </w:r>
            <w:r w:rsidR="00F66326" w:rsidRPr="00F66326">
              <w:rPr>
                <w:b w:val="0"/>
                <w:webHidden/>
              </w:rPr>
              <w:fldChar w:fldCharType="separate"/>
            </w:r>
            <w:r w:rsidR="00F37191">
              <w:rPr>
                <w:b w:val="0"/>
                <w:webHidden/>
              </w:rPr>
              <w:t>30</w:t>
            </w:r>
            <w:r w:rsidR="00F66326" w:rsidRPr="00F66326">
              <w:rPr>
                <w:b w:val="0"/>
                <w:webHidden/>
              </w:rPr>
              <w:fldChar w:fldCharType="end"/>
            </w:r>
          </w:hyperlink>
        </w:p>
        <w:p w14:paraId="41666672" w14:textId="77777777" w:rsidR="00F66326" w:rsidRPr="00F66326" w:rsidRDefault="00D834F1" w:rsidP="00F66326">
          <w:pPr>
            <w:pStyle w:val="21"/>
            <w:rPr>
              <w:rFonts w:asciiTheme="minorHAnsi" w:eastAsiaTheme="minorEastAsia" w:hAnsiTheme="minorHAnsi" w:cstheme="minorBidi"/>
              <w:b w:val="0"/>
              <w:sz w:val="22"/>
              <w:szCs w:val="22"/>
            </w:rPr>
          </w:pPr>
          <w:hyperlink w:anchor="_Toc11061192" w:history="1">
            <w:r w:rsidR="00F66326" w:rsidRPr="00F66326">
              <w:rPr>
                <w:rStyle w:val="a3"/>
                <w:b w:val="0"/>
                <w14:textOutline w14:w="9525" w14:cap="rnd" w14:cmpd="sng" w14:algn="ctr">
                  <w14:solidFill>
                    <w14:srgbClr w14:val="000000"/>
                  </w14:solidFill>
                  <w14:prstDash w14:val="solid"/>
                  <w14:bevel/>
                </w14:textOutline>
              </w:rPr>
              <w:t>3. изисквания за съдържание на техническото предложение</w:t>
            </w:r>
            <w:r w:rsidR="00F66326" w:rsidRPr="00F66326">
              <w:rPr>
                <w:b w:val="0"/>
                <w:webHidden/>
              </w:rPr>
              <w:tab/>
            </w:r>
            <w:r w:rsidR="00F66326" w:rsidRPr="00F66326">
              <w:rPr>
                <w:b w:val="0"/>
                <w:webHidden/>
              </w:rPr>
              <w:fldChar w:fldCharType="begin"/>
            </w:r>
            <w:r w:rsidR="00F66326" w:rsidRPr="00F66326">
              <w:rPr>
                <w:b w:val="0"/>
                <w:webHidden/>
              </w:rPr>
              <w:instrText xml:space="preserve"> PAGEREF _Toc11061192 \h </w:instrText>
            </w:r>
            <w:r w:rsidR="00F66326" w:rsidRPr="00F66326">
              <w:rPr>
                <w:b w:val="0"/>
                <w:webHidden/>
              </w:rPr>
            </w:r>
            <w:r w:rsidR="00F66326" w:rsidRPr="00F66326">
              <w:rPr>
                <w:b w:val="0"/>
                <w:webHidden/>
              </w:rPr>
              <w:fldChar w:fldCharType="separate"/>
            </w:r>
            <w:r w:rsidR="00F37191">
              <w:rPr>
                <w:b w:val="0"/>
                <w:webHidden/>
              </w:rPr>
              <w:t>34</w:t>
            </w:r>
            <w:r w:rsidR="00F66326" w:rsidRPr="00F66326">
              <w:rPr>
                <w:b w:val="0"/>
                <w:webHidden/>
              </w:rPr>
              <w:fldChar w:fldCharType="end"/>
            </w:r>
          </w:hyperlink>
        </w:p>
        <w:p w14:paraId="1074EF9F" w14:textId="77777777" w:rsidR="00F66326" w:rsidRPr="00F66326" w:rsidRDefault="00D834F1" w:rsidP="00F66326">
          <w:pPr>
            <w:pStyle w:val="21"/>
            <w:rPr>
              <w:rFonts w:asciiTheme="minorHAnsi" w:eastAsiaTheme="minorEastAsia" w:hAnsiTheme="minorHAnsi" w:cstheme="minorBidi"/>
              <w:b w:val="0"/>
              <w:sz w:val="22"/>
              <w:szCs w:val="22"/>
            </w:rPr>
          </w:pPr>
          <w:hyperlink w:anchor="_Toc11061193" w:history="1">
            <w:r w:rsidR="00F66326" w:rsidRPr="00F66326">
              <w:rPr>
                <w:rStyle w:val="a3"/>
                <w:b w:val="0"/>
                <w14:textOutline w14:w="9525" w14:cap="rnd" w14:cmpd="sng" w14:algn="ctr">
                  <w14:solidFill>
                    <w14:srgbClr w14:val="000000"/>
                  </w14:solidFill>
                  <w14:prstDash w14:val="solid"/>
                  <w14:bevel/>
                </w14:textOutline>
              </w:rPr>
              <w:t>4. изисквания за съдържание на плик „предлагани ценови параметри“</w:t>
            </w:r>
            <w:r w:rsidR="00F66326" w:rsidRPr="00F66326">
              <w:rPr>
                <w:b w:val="0"/>
                <w:webHidden/>
              </w:rPr>
              <w:tab/>
            </w:r>
            <w:r w:rsidR="00F66326" w:rsidRPr="00F66326">
              <w:rPr>
                <w:b w:val="0"/>
                <w:webHidden/>
              </w:rPr>
              <w:fldChar w:fldCharType="begin"/>
            </w:r>
            <w:r w:rsidR="00F66326" w:rsidRPr="00F66326">
              <w:rPr>
                <w:b w:val="0"/>
                <w:webHidden/>
              </w:rPr>
              <w:instrText xml:space="preserve"> PAGEREF _Toc11061193 \h </w:instrText>
            </w:r>
            <w:r w:rsidR="00F66326" w:rsidRPr="00F66326">
              <w:rPr>
                <w:b w:val="0"/>
                <w:webHidden/>
              </w:rPr>
            </w:r>
            <w:r w:rsidR="00F66326" w:rsidRPr="00F66326">
              <w:rPr>
                <w:b w:val="0"/>
                <w:webHidden/>
              </w:rPr>
              <w:fldChar w:fldCharType="separate"/>
            </w:r>
            <w:r w:rsidR="00F37191">
              <w:rPr>
                <w:b w:val="0"/>
                <w:webHidden/>
              </w:rPr>
              <w:t>36</w:t>
            </w:r>
            <w:r w:rsidR="00F66326" w:rsidRPr="00F66326">
              <w:rPr>
                <w:b w:val="0"/>
                <w:webHidden/>
              </w:rPr>
              <w:fldChar w:fldCharType="end"/>
            </w:r>
          </w:hyperlink>
        </w:p>
        <w:p w14:paraId="71194FD2" w14:textId="77777777" w:rsidR="00F66326" w:rsidRPr="00F66326" w:rsidRDefault="00D834F1" w:rsidP="00F66326">
          <w:pPr>
            <w:pStyle w:val="21"/>
            <w:rPr>
              <w:rFonts w:asciiTheme="minorHAnsi" w:eastAsiaTheme="minorEastAsia" w:hAnsiTheme="minorHAnsi" w:cstheme="minorBidi"/>
              <w:b w:val="0"/>
              <w:sz w:val="22"/>
              <w:szCs w:val="22"/>
            </w:rPr>
          </w:pPr>
          <w:hyperlink w:anchor="_Toc11061194" w:history="1">
            <w:r w:rsidR="00F66326" w:rsidRPr="00F66326">
              <w:rPr>
                <w:rStyle w:val="a3"/>
                <w:b w:val="0"/>
                <w14:textOutline w14:w="9525" w14:cap="rnd" w14:cmpd="sng" w14:algn="ctr">
                  <w14:solidFill>
                    <w14:srgbClr w14:val="000000"/>
                  </w14:solidFill>
                  <w14:prstDash w14:val="solid"/>
                  <w14:bevel/>
                </w14:textOutline>
              </w:rPr>
              <w:t>5. подаване, промяна, допълване и оттегляне на офертата</w:t>
            </w:r>
            <w:r w:rsidR="00F66326" w:rsidRPr="00F66326">
              <w:rPr>
                <w:b w:val="0"/>
                <w:webHidden/>
              </w:rPr>
              <w:tab/>
            </w:r>
            <w:r w:rsidR="00F66326" w:rsidRPr="00F66326">
              <w:rPr>
                <w:b w:val="0"/>
                <w:webHidden/>
              </w:rPr>
              <w:fldChar w:fldCharType="begin"/>
            </w:r>
            <w:r w:rsidR="00F66326" w:rsidRPr="00F66326">
              <w:rPr>
                <w:b w:val="0"/>
                <w:webHidden/>
              </w:rPr>
              <w:instrText xml:space="preserve"> PAGEREF _Toc11061194 \h </w:instrText>
            </w:r>
            <w:r w:rsidR="00F66326" w:rsidRPr="00F66326">
              <w:rPr>
                <w:b w:val="0"/>
                <w:webHidden/>
              </w:rPr>
            </w:r>
            <w:r w:rsidR="00F66326" w:rsidRPr="00F66326">
              <w:rPr>
                <w:b w:val="0"/>
                <w:webHidden/>
              </w:rPr>
              <w:fldChar w:fldCharType="separate"/>
            </w:r>
            <w:r w:rsidR="00F37191">
              <w:rPr>
                <w:b w:val="0"/>
                <w:webHidden/>
              </w:rPr>
              <w:t>37</w:t>
            </w:r>
            <w:r w:rsidR="00F66326" w:rsidRPr="00F66326">
              <w:rPr>
                <w:b w:val="0"/>
                <w:webHidden/>
              </w:rPr>
              <w:fldChar w:fldCharType="end"/>
            </w:r>
          </w:hyperlink>
        </w:p>
        <w:p w14:paraId="731819CE" w14:textId="77777777" w:rsidR="00F66326" w:rsidRPr="00F66326" w:rsidRDefault="00D834F1" w:rsidP="00F66326">
          <w:pPr>
            <w:pStyle w:val="11"/>
            <w:rPr>
              <w:rFonts w:asciiTheme="minorHAnsi" w:eastAsiaTheme="minorEastAsia" w:hAnsiTheme="minorHAnsi" w:cstheme="minorBidi"/>
              <w:spacing w:val="0"/>
              <w14:textOutline w14:w="0" w14:cap="rnd" w14:cmpd="sng" w14:algn="ctr">
                <w14:noFill/>
                <w14:prstDash w14:val="solid"/>
                <w14:bevel/>
              </w14:textOutline>
            </w:rPr>
          </w:pPr>
          <w:hyperlink w:anchor="_Toc11061195" w:history="1">
            <w:r w:rsidR="00F66326" w:rsidRPr="00F66326">
              <w:rPr>
                <w:rStyle w:val="a3"/>
                <w14:textOutline w14:w="9525" w14:cap="rnd" w14:cmpd="sng" w14:algn="ctr">
                  <w14:solidFill>
                    <w14:srgbClr w14:val="000000"/>
                  </w14:solidFill>
                  <w14:prstDash w14:val="solid"/>
                  <w14:bevel/>
                </w14:textOutline>
              </w:rPr>
              <w:t xml:space="preserve">РАЗДЕЛ </w:t>
            </w:r>
            <w:r w:rsidR="00F66326" w:rsidRPr="00F66326">
              <w:rPr>
                <w:rStyle w:val="a3"/>
                <w:lang w:val="en-US"/>
                <w14:textOutline w14:w="9525" w14:cap="rnd" w14:cmpd="sng" w14:algn="ctr">
                  <w14:solidFill>
                    <w14:srgbClr w14:val="000000"/>
                  </w14:solidFill>
                  <w14:prstDash w14:val="solid"/>
                  <w14:bevel/>
                </w14:textOutline>
              </w:rPr>
              <w:t>VI</w:t>
            </w:r>
            <w:r w:rsidR="00F66326" w:rsidRPr="00F66326">
              <w:rPr>
                <w:rStyle w:val="a3"/>
                <w14:textOutline w14:w="9525" w14:cap="rnd" w14:cmpd="sng" w14:algn="ctr">
                  <w14:solidFill>
                    <w14:srgbClr w14:val="000000"/>
                  </w14:solidFill>
                  <w14:prstDash w14:val="solid"/>
                  <w14:bevel/>
                </w14:textOutline>
              </w:rPr>
              <w:t>. ПРОВЕЖДАНЕ НА ПРОЦЕДУРАТА</w:t>
            </w:r>
            <w:r w:rsidR="00F66326" w:rsidRPr="00F66326">
              <w:rPr>
                <w:webHidden/>
              </w:rPr>
              <w:tab/>
            </w:r>
            <w:r w:rsidR="00F66326" w:rsidRPr="00F66326">
              <w:rPr>
                <w:webHidden/>
              </w:rPr>
              <w:fldChar w:fldCharType="begin"/>
            </w:r>
            <w:r w:rsidR="00F66326" w:rsidRPr="00F66326">
              <w:rPr>
                <w:webHidden/>
              </w:rPr>
              <w:instrText xml:space="preserve"> PAGEREF _Toc11061195 \h </w:instrText>
            </w:r>
            <w:r w:rsidR="00F66326" w:rsidRPr="00F66326">
              <w:rPr>
                <w:webHidden/>
              </w:rPr>
            </w:r>
            <w:r w:rsidR="00F66326" w:rsidRPr="00F66326">
              <w:rPr>
                <w:webHidden/>
              </w:rPr>
              <w:fldChar w:fldCharType="separate"/>
            </w:r>
            <w:r w:rsidR="00F37191">
              <w:rPr>
                <w:webHidden/>
              </w:rPr>
              <w:t>40</w:t>
            </w:r>
            <w:r w:rsidR="00F66326" w:rsidRPr="00F66326">
              <w:rPr>
                <w:webHidden/>
              </w:rPr>
              <w:fldChar w:fldCharType="end"/>
            </w:r>
          </w:hyperlink>
        </w:p>
        <w:p w14:paraId="7EA2F10A" w14:textId="77777777" w:rsidR="00F66326" w:rsidRPr="00F66326" w:rsidRDefault="00D834F1" w:rsidP="00F66326">
          <w:pPr>
            <w:pStyle w:val="21"/>
            <w:rPr>
              <w:rFonts w:asciiTheme="minorHAnsi" w:eastAsiaTheme="minorEastAsia" w:hAnsiTheme="minorHAnsi" w:cstheme="minorBidi"/>
              <w:b w:val="0"/>
              <w:sz w:val="22"/>
              <w:szCs w:val="22"/>
            </w:rPr>
          </w:pPr>
          <w:hyperlink w:anchor="_Toc11061196" w:history="1">
            <w:r w:rsidR="00A40F94" w:rsidRPr="007F58C0">
              <w:rPr>
                <w:rStyle w:val="a3"/>
                <w:b w:val="0"/>
                <w:spacing w:val="5"/>
                <w14:textOutline w14:w="9525" w14:cap="rnd" w14:cmpd="sng" w14:algn="ctr">
                  <w14:solidFill>
                    <w14:srgbClr w14:val="000000"/>
                  </w14:solidFill>
                  <w14:prstDash w14:val="solid"/>
                  <w14:bevel/>
                </w14:textOutline>
              </w:rPr>
              <w:t>1. о</w:t>
            </w:r>
            <w:r w:rsidR="00F66326" w:rsidRPr="007F58C0">
              <w:rPr>
                <w:rStyle w:val="a3"/>
                <w:b w:val="0"/>
                <w:spacing w:val="5"/>
                <w14:textOutline w14:w="9525" w14:cap="rnd" w14:cmpd="sng" w14:algn="ctr">
                  <w14:solidFill>
                    <w14:srgbClr w14:val="000000"/>
                  </w14:solidFill>
                  <w14:prstDash w14:val="solid"/>
                  <w14:bevel/>
                </w14:textOutline>
              </w:rPr>
              <w:t>повестяване откриването на процедурата</w:t>
            </w:r>
            <w:r w:rsidR="00F66326" w:rsidRPr="007F58C0">
              <w:rPr>
                <w:b w:val="0"/>
                <w:webHidden/>
              </w:rPr>
              <w:tab/>
            </w:r>
            <w:r w:rsidR="00F66326" w:rsidRPr="007F58C0">
              <w:rPr>
                <w:b w:val="0"/>
                <w:webHidden/>
              </w:rPr>
              <w:fldChar w:fldCharType="begin"/>
            </w:r>
            <w:r w:rsidR="00F66326" w:rsidRPr="007F58C0">
              <w:rPr>
                <w:b w:val="0"/>
                <w:webHidden/>
              </w:rPr>
              <w:instrText xml:space="preserve"> PAGEREF _Toc11061196 \h </w:instrText>
            </w:r>
            <w:r w:rsidR="00F66326" w:rsidRPr="007F58C0">
              <w:rPr>
                <w:b w:val="0"/>
                <w:webHidden/>
              </w:rPr>
            </w:r>
            <w:r w:rsidR="00F66326" w:rsidRPr="007F58C0">
              <w:rPr>
                <w:b w:val="0"/>
                <w:webHidden/>
              </w:rPr>
              <w:fldChar w:fldCharType="separate"/>
            </w:r>
            <w:r w:rsidR="00F37191">
              <w:rPr>
                <w:b w:val="0"/>
                <w:webHidden/>
              </w:rPr>
              <w:t>40</w:t>
            </w:r>
            <w:r w:rsidR="00F66326" w:rsidRPr="007F58C0">
              <w:rPr>
                <w:b w:val="0"/>
                <w:webHidden/>
              </w:rPr>
              <w:fldChar w:fldCharType="end"/>
            </w:r>
          </w:hyperlink>
        </w:p>
        <w:p w14:paraId="4C05FA8D" w14:textId="77777777" w:rsidR="00F66326" w:rsidRPr="00F66326" w:rsidRDefault="00D834F1" w:rsidP="00F66326">
          <w:pPr>
            <w:pStyle w:val="21"/>
            <w:rPr>
              <w:rFonts w:asciiTheme="minorHAnsi" w:eastAsiaTheme="minorEastAsia" w:hAnsiTheme="minorHAnsi" w:cstheme="minorBidi"/>
              <w:b w:val="0"/>
              <w:sz w:val="22"/>
              <w:szCs w:val="22"/>
            </w:rPr>
          </w:pPr>
          <w:hyperlink w:anchor="_Toc11061197" w:history="1">
            <w:r w:rsidR="00A40F94" w:rsidRPr="007F58C0">
              <w:rPr>
                <w:rStyle w:val="a3"/>
                <w:b w:val="0"/>
                <w:spacing w:val="5"/>
                <w14:textOutline w14:w="9525" w14:cap="rnd" w14:cmpd="sng" w14:algn="ctr">
                  <w14:solidFill>
                    <w14:srgbClr w14:val="000000"/>
                  </w14:solidFill>
                  <w14:prstDash w14:val="solid"/>
                  <w14:bevel/>
                </w14:textOutline>
              </w:rPr>
              <w:t>2. д</w:t>
            </w:r>
            <w:r w:rsidR="00F66326" w:rsidRPr="007F58C0">
              <w:rPr>
                <w:rStyle w:val="a3"/>
                <w:b w:val="0"/>
                <w:spacing w:val="5"/>
                <w14:textOutline w14:w="9525" w14:cap="rnd" w14:cmpd="sng" w14:algn="ctr">
                  <w14:solidFill>
                    <w14:srgbClr w14:val="000000"/>
                  </w14:solidFill>
                  <w14:prstDash w14:val="solid"/>
                  <w14:bevel/>
                </w14:textOutline>
              </w:rPr>
              <w:t>остъп до документацията</w:t>
            </w:r>
            <w:r w:rsidR="00F66326" w:rsidRPr="00F66326">
              <w:rPr>
                <w:b w:val="0"/>
                <w:webHidden/>
              </w:rPr>
              <w:tab/>
            </w:r>
            <w:r w:rsidR="00F66326" w:rsidRPr="00F66326">
              <w:rPr>
                <w:b w:val="0"/>
                <w:webHidden/>
              </w:rPr>
              <w:fldChar w:fldCharType="begin"/>
            </w:r>
            <w:r w:rsidR="00F66326" w:rsidRPr="00F66326">
              <w:rPr>
                <w:b w:val="0"/>
                <w:webHidden/>
              </w:rPr>
              <w:instrText xml:space="preserve"> PAGEREF _Toc11061197 \h </w:instrText>
            </w:r>
            <w:r w:rsidR="00F66326" w:rsidRPr="00F66326">
              <w:rPr>
                <w:b w:val="0"/>
                <w:webHidden/>
              </w:rPr>
            </w:r>
            <w:r w:rsidR="00F66326" w:rsidRPr="00F66326">
              <w:rPr>
                <w:b w:val="0"/>
                <w:webHidden/>
              </w:rPr>
              <w:fldChar w:fldCharType="separate"/>
            </w:r>
            <w:r w:rsidR="00F37191">
              <w:rPr>
                <w:b w:val="0"/>
                <w:webHidden/>
              </w:rPr>
              <w:t>40</w:t>
            </w:r>
            <w:r w:rsidR="00F66326" w:rsidRPr="00F66326">
              <w:rPr>
                <w:b w:val="0"/>
                <w:webHidden/>
              </w:rPr>
              <w:fldChar w:fldCharType="end"/>
            </w:r>
          </w:hyperlink>
        </w:p>
        <w:p w14:paraId="1C69DF0C" w14:textId="77777777" w:rsidR="00F66326" w:rsidRPr="00F66326" w:rsidRDefault="00D834F1" w:rsidP="00F66326">
          <w:pPr>
            <w:pStyle w:val="21"/>
            <w:rPr>
              <w:rFonts w:asciiTheme="minorHAnsi" w:eastAsiaTheme="minorEastAsia" w:hAnsiTheme="minorHAnsi" w:cstheme="minorBidi"/>
              <w:b w:val="0"/>
              <w:sz w:val="22"/>
              <w:szCs w:val="22"/>
            </w:rPr>
          </w:pPr>
          <w:hyperlink w:anchor="_Toc11061198" w:history="1">
            <w:r w:rsidR="00A40F94" w:rsidRPr="007F58C0">
              <w:rPr>
                <w:rStyle w:val="a3"/>
                <w:b w:val="0"/>
                <w:spacing w:val="5"/>
                <w14:textOutline w14:w="9525" w14:cap="rnd" w14:cmpd="sng" w14:algn="ctr">
                  <w14:solidFill>
                    <w14:srgbClr w14:val="000000"/>
                  </w14:solidFill>
                  <w14:prstDash w14:val="solid"/>
                  <w14:bevel/>
                </w14:textOutline>
              </w:rPr>
              <w:t>3. и</w:t>
            </w:r>
            <w:r w:rsidR="00F66326" w:rsidRPr="007F58C0">
              <w:rPr>
                <w:rStyle w:val="a3"/>
                <w:b w:val="0"/>
                <w:spacing w:val="5"/>
                <w14:textOutline w14:w="9525" w14:cap="rnd" w14:cmpd="sng" w14:algn="ctr">
                  <w14:solidFill>
                    <w14:srgbClr w14:val="000000"/>
                  </w14:solidFill>
                  <w14:prstDash w14:val="solid"/>
                  <w14:bevel/>
                </w14:textOutline>
              </w:rPr>
              <w:t>зменение на условията</w:t>
            </w:r>
            <w:r w:rsidR="00F66326" w:rsidRPr="00F66326">
              <w:rPr>
                <w:b w:val="0"/>
                <w:webHidden/>
              </w:rPr>
              <w:tab/>
            </w:r>
            <w:r w:rsidR="00F66326" w:rsidRPr="00F66326">
              <w:rPr>
                <w:b w:val="0"/>
                <w:webHidden/>
              </w:rPr>
              <w:fldChar w:fldCharType="begin"/>
            </w:r>
            <w:r w:rsidR="00F66326" w:rsidRPr="00F66326">
              <w:rPr>
                <w:b w:val="0"/>
                <w:webHidden/>
              </w:rPr>
              <w:instrText xml:space="preserve"> PAGEREF _Toc11061198 \h </w:instrText>
            </w:r>
            <w:r w:rsidR="00F66326" w:rsidRPr="00F66326">
              <w:rPr>
                <w:b w:val="0"/>
                <w:webHidden/>
              </w:rPr>
            </w:r>
            <w:r w:rsidR="00F66326" w:rsidRPr="00F66326">
              <w:rPr>
                <w:b w:val="0"/>
                <w:webHidden/>
              </w:rPr>
              <w:fldChar w:fldCharType="separate"/>
            </w:r>
            <w:r w:rsidR="00F37191">
              <w:rPr>
                <w:b w:val="0"/>
                <w:webHidden/>
              </w:rPr>
              <w:t>41</w:t>
            </w:r>
            <w:r w:rsidR="00F66326" w:rsidRPr="00F66326">
              <w:rPr>
                <w:b w:val="0"/>
                <w:webHidden/>
              </w:rPr>
              <w:fldChar w:fldCharType="end"/>
            </w:r>
          </w:hyperlink>
        </w:p>
        <w:p w14:paraId="249E9173" w14:textId="77777777" w:rsidR="00F66326" w:rsidRPr="00F66326" w:rsidRDefault="00D834F1" w:rsidP="00F66326">
          <w:pPr>
            <w:pStyle w:val="21"/>
            <w:rPr>
              <w:rFonts w:asciiTheme="minorHAnsi" w:eastAsiaTheme="minorEastAsia" w:hAnsiTheme="minorHAnsi" w:cstheme="minorBidi"/>
              <w:b w:val="0"/>
              <w:sz w:val="22"/>
              <w:szCs w:val="22"/>
            </w:rPr>
          </w:pPr>
          <w:hyperlink w:anchor="_Toc11061199" w:history="1">
            <w:r w:rsidR="00F66326" w:rsidRPr="00F66326">
              <w:rPr>
                <w:rStyle w:val="a3"/>
                <w:b w:val="0"/>
                <w14:textOutline w14:w="9525" w14:cap="rnd" w14:cmpd="sng" w14:algn="ctr">
                  <w14:solidFill>
                    <w14:srgbClr w14:val="000000"/>
                  </w14:solidFill>
                  <w14:prstDash w14:val="solid"/>
                  <w14:bevel/>
                </w14:textOutline>
              </w:rPr>
              <w:t>4. комуникация между възложителя и участниците</w:t>
            </w:r>
            <w:r w:rsidR="00F66326" w:rsidRPr="00F66326">
              <w:rPr>
                <w:b w:val="0"/>
                <w:webHidden/>
              </w:rPr>
              <w:tab/>
            </w:r>
            <w:r w:rsidR="00F66326" w:rsidRPr="00F66326">
              <w:rPr>
                <w:b w:val="0"/>
                <w:webHidden/>
              </w:rPr>
              <w:fldChar w:fldCharType="begin"/>
            </w:r>
            <w:r w:rsidR="00F66326" w:rsidRPr="00F66326">
              <w:rPr>
                <w:b w:val="0"/>
                <w:webHidden/>
              </w:rPr>
              <w:instrText xml:space="preserve"> PAGEREF _Toc11061199 \h </w:instrText>
            </w:r>
            <w:r w:rsidR="00F66326" w:rsidRPr="00F66326">
              <w:rPr>
                <w:b w:val="0"/>
                <w:webHidden/>
              </w:rPr>
            </w:r>
            <w:r w:rsidR="00F66326" w:rsidRPr="00F66326">
              <w:rPr>
                <w:b w:val="0"/>
                <w:webHidden/>
              </w:rPr>
              <w:fldChar w:fldCharType="separate"/>
            </w:r>
            <w:r w:rsidR="00F37191">
              <w:rPr>
                <w:b w:val="0"/>
                <w:webHidden/>
              </w:rPr>
              <w:t>41</w:t>
            </w:r>
            <w:r w:rsidR="00F66326" w:rsidRPr="00F66326">
              <w:rPr>
                <w:b w:val="0"/>
                <w:webHidden/>
              </w:rPr>
              <w:fldChar w:fldCharType="end"/>
            </w:r>
          </w:hyperlink>
        </w:p>
        <w:p w14:paraId="723EA431" w14:textId="77777777" w:rsidR="00F66326" w:rsidRPr="00F66326" w:rsidRDefault="00D834F1" w:rsidP="00F66326">
          <w:pPr>
            <w:pStyle w:val="21"/>
            <w:rPr>
              <w:rFonts w:asciiTheme="minorHAnsi" w:eastAsiaTheme="minorEastAsia" w:hAnsiTheme="minorHAnsi" w:cstheme="minorBidi"/>
              <w:b w:val="0"/>
              <w:sz w:val="22"/>
              <w:szCs w:val="22"/>
            </w:rPr>
          </w:pPr>
          <w:hyperlink w:anchor="_Toc11061200" w:history="1">
            <w:r w:rsidR="00F66326" w:rsidRPr="00F66326">
              <w:rPr>
                <w:rStyle w:val="a3"/>
                <w:b w:val="0"/>
                <w:spacing w:val="5"/>
                <w14:textOutline w14:w="9525" w14:cap="rnd" w14:cmpd="sng" w14:algn="ctr">
                  <w14:solidFill>
                    <w14:srgbClr w14:val="000000"/>
                  </w14:solidFill>
                  <w14:prstDash w14:val="solid"/>
                  <w14:bevel/>
                </w14:textOutline>
              </w:rPr>
              <w:t>5. разяснения по условията на процедурата</w:t>
            </w:r>
            <w:r w:rsidR="00F66326" w:rsidRPr="00F66326">
              <w:rPr>
                <w:b w:val="0"/>
                <w:webHidden/>
              </w:rPr>
              <w:tab/>
            </w:r>
            <w:r w:rsidR="00F66326" w:rsidRPr="00F66326">
              <w:rPr>
                <w:b w:val="0"/>
                <w:webHidden/>
              </w:rPr>
              <w:fldChar w:fldCharType="begin"/>
            </w:r>
            <w:r w:rsidR="00F66326" w:rsidRPr="00F66326">
              <w:rPr>
                <w:b w:val="0"/>
                <w:webHidden/>
              </w:rPr>
              <w:instrText xml:space="preserve"> PAGEREF _Toc11061200 \h </w:instrText>
            </w:r>
            <w:r w:rsidR="00F66326" w:rsidRPr="00F66326">
              <w:rPr>
                <w:b w:val="0"/>
                <w:webHidden/>
              </w:rPr>
            </w:r>
            <w:r w:rsidR="00F66326" w:rsidRPr="00F66326">
              <w:rPr>
                <w:b w:val="0"/>
                <w:webHidden/>
              </w:rPr>
              <w:fldChar w:fldCharType="separate"/>
            </w:r>
            <w:r w:rsidR="00F37191">
              <w:rPr>
                <w:b w:val="0"/>
                <w:webHidden/>
              </w:rPr>
              <w:t>41</w:t>
            </w:r>
            <w:r w:rsidR="00F66326" w:rsidRPr="00F66326">
              <w:rPr>
                <w:b w:val="0"/>
                <w:webHidden/>
              </w:rPr>
              <w:fldChar w:fldCharType="end"/>
            </w:r>
          </w:hyperlink>
        </w:p>
        <w:p w14:paraId="682DED93" w14:textId="77777777" w:rsidR="00F66326" w:rsidRPr="00F66326" w:rsidRDefault="00D834F1" w:rsidP="00F66326">
          <w:pPr>
            <w:pStyle w:val="21"/>
            <w:rPr>
              <w:rFonts w:asciiTheme="minorHAnsi" w:eastAsiaTheme="minorEastAsia" w:hAnsiTheme="minorHAnsi" w:cstheme="minorBidi"/>
              <w:b w:val="0"/>
              <w:sz w:val="22"/>
              <w:szCs w:val="22"/>
            </w:rPr>
          </w:pPr>
          <w:hyperlink w:anchor="_Toc11061201" w:history="1">
            <w:r w:rsidR="00F66326" w:rsidRPr="00F66326">
              <w:rPr>
                <w:rStyle w:val="a3"/>
                <w:b w:val="0"/>
                <w14:textOutline w14:w="9525" w14:cap="rnd" w14:cmpd="sng" w14:algn="ctr">
                  <w14:solidFill>
                    <w14:srgbClr w14:val="000000"/>
                  </w14:solidFill>
                  <w14:prstDash w14:val="solid"/>
                  <w14:bevel/>
                </w14:textOutline>
              </w:rPr>
              <w:t>6. разглеждане, оценка и класиране на офертите</w:t>
            </w:r>
            <w:r w:rsidR="00F66326" w:rsidRPr="00F66326">
              <w:rPr>
                <w:b w:val="0"/>
                <w:webHidden/>
              </w:rPr>
              <w:tab/>
            </w:r>
            <w:r w:rsidR="00F66326" w:rsidRPr="00F66326">
              <w:rPr>
                <w:b w:val="0"/>
                <w:webHidden/>
              </w:rPr>
              <w:fldChar w:fldCharType="begin"/>
            </w:r>
            <w:r w:rsidR="00F66326" w:rsidRPr="00F66326">
              <w:rPr>
                <w:b w:val="0"/>
                <w:webHidden/>
              </w:rPr>
              <w:instrText xml:space="preserve"> PAGEREF _Toc11061201 \h </w:instrText>
            </w:r>
            <w:r w:rsidR="00F66326" w:rsidRPr="00F66326">
              <w:rPr>
                <w:b w:val="0"/>
                <w:webHidden/>
              </w:rPr>
            </w:r>
            <w:r w:rsidR="00F66326" w:rsidRPr="00F66326">
              <w:rPr>
                <w:b w:val="0"/>
                <w:webHidden/>
              </w:rPr>
              <w:fldChar w:fldCharType="separate"/>
            </w:r>
            <w:r w:rsidR="00F37191">
              <w:rPr>
                <w:b w:val="0"/>
                <w:webHidden/>
              </w:rPr>
              <w:t>43</w:t>
            </w:r>
            <w:r w:rsidR="00F66326" w:rsidRPr="00F66326">
              <w:rPr>
                <w:b w:val="0"/>
                <w:webHidden/>
              </w:rPr>
              <w:fldChar w:fldCharType="end"/>
            </w:r>
          </w:hyperlink>
        </w:p>
        <w:p w14:paraId="45001152" w14:textId="77777777" w:rsidR="00F66326" w:rsidRPr="00F66326" w:rsidRDefault="00D834F1" w:rsidP="00F66326">
          <w:pPr>
            <w:pStyle w:val="21"/>
            <w:rPr>
              <w:rFonts w:asciiTheme="minorHAnsi" w:eastAsiaTheme="minorEastAsia" w:hAnsiTheme="minorHAnsi" w:cstheme="minorBidi"/>
              <w:b w:val="0"/>
              <w:sz w:val="22"/>
              <w:szCs w:val="22"/>
            </w:rPr>
          </w:pPr>
          <w:hyperlink w:anchor="_Toc11061202" w:history="1">
            <w:r w:rsidR="00A40F94" w:rsidRPr="007F58C0">
              <w:rPr>
                <w:rStyle w:val="a3"/>
                <w:b w:val="0"/>
                <w:spacing w:val="5"/>
                <w14:textOutline w14:w="9525" w14:cap="rnd" w14:cmpd="sng" w14:algn="ctr">
                  <w14:solidFill>
                    <w14:srgbClr w14:val="000000"/>
                  </w14:solidFill>
                  <w14:prstDash w14:val="solid"/>
                  <w14:bevel/>
                </w14:textOutline>
              </w:rPr>
              <w:t>7. в</w:t>
            </w:r>
            <w:r w:rsidR="00F66326" w:rsidRPr="007F58C0">
              <w:rPr>
                <w:rStyle w:val="a3"/>
                <w:b w:val="0"/>
                <w:spacing w:val="5"/>
                <w14:textOutline w14:w="9525" w14:cap="rnd" w14:cmpd="sng" w14:algn="ctr">
                  <w14:solidFill>
                    <w14:srgbClr w14:val="000000"/>
                  </w14:solidFill>
                  <w14:prstDash w14:val="solid"/>
                  <w14:bevel/>
                </w14:textOutline>
              </w:rPr>
              <w:t>ръчване на решенията</w:t>
            </w:r>
            <w:r w:rsidR="00F66326" w:rsidRPr="007F58C0">
              <w:rPr>
                <w:b w:val="0"/>
                <w:webHidden/>
              </w:rPr>
              <w:tab/>
            </w:r>
            <w:r w:rsidR="00F66326" w:rsidRPr="007F58C0">
              <w:rPr>
                <w:b w:val="0"/>
                <w:webHidden/>
              </w:rPr>
              <w:fldChar w:fldCharType="begin"/>
            </w:r>
            <w:r w:rsidR="00F66326" w:rsidRPr="007F58C0">
              <w:rPr>
                <w:b w:val="0"/>
                <w:webHidden/>
              </w:rPr>
              <w:instrText xml:space="preserve"> PAGEREF _Toc11061202 \h </w:instrText>
            </w:r>
            <w:r w:rsidR="00F66326" w:rsidRPr="007F58C0">
              <w:rPr>
                <w:b w:val="0"/>
                <w:webHidden/>
              </w:rPr>
            </w:r>
            <w:r w:rsidR="00F66326" w:rsidRPr="007F58C0">
              <w:rPr>
                <w:b w:val="0"/>
                <w:webHidden/>
              </w:rPr>
              <w:fldChar w:fldCharType="separate"/>
            </w:r>
            <w:r w:rsidR="00F37191">
              <w:rPr>
                <w:b w:val="0"/>
                <w:webHidden/>
              </w:rPr>
              <w:t>45</w:t>
            </w:r>
            <w:r w:rsidR="00F66326" w:rsidRPr="007F58C0">
              <w:rPr>
                <w:b w:val="0"/>
                <w:webHidden/>
              </w:rPr>
              <w:fldChar w:fldCharType="end"/>
            </w:r>
          </w:hyperlink>
        </w:p>
        <w:p w14:paraId="2EA5465D" w14:textId="77777777" w:rsidR="00F66326" w:rsidRPr="00F66326" w:rsidRDefault="00D834F1" w:rsidP="00F66326">
          <w:pPr>
            <w:pStyle w:val="21"/>
            <w:rPr>
              <w:rFonts w:asciiTheme="minorHAnsi" w:eastAsiaTheme="minorEastAsia" w:hAnsiTheme="minorHAnsi" w:cstheme="minorBidi"/>
              <w:b w:val="0"/>
              <w:sz w:val="22"/>
              <w:szCs w:val="22"/>
            </w:rPr>
          </w:pPr>
          <w:hyperlink w:anchor="_Toc11061203" w:history="1">
            <w:r w:rsidR="00F66326" w:rsidRPr="00F66326">
              <w:rPr>
                <w:rStyle w:val="a3"/>
                <w:b w:val="0"/>
                <w14:textOutline w14:w="9525" w14:cap="rnd" w14:cmpd="sng" w14:algn="ctr">
                  <w14:solidFill>
                    <w14:srgbClr w14:val="000000"/>
                  </w14:solidFill>
                  <w14:prstDash w14:val="solid"/>
                  <w14:bevel/>
                </w14:textOutline>
              </w:rPr>
              <w:t>8. определяне на изпълнител и сключване на договор</w:t>
            </w:r>
            <w:r w:rsidR="00F66326" w:rsidRPr="00F66326">
              <w:rPr>
                <w:b w:val="0"/>
                <w:webHidden/>
              </w:rPr>
              <w:tab/>
            </w:r>
            <w:r w:rsidR="00F66326" w:rsidRPr="00F66326">
              <w:rPr>
                <w:b w:val="0"/>
                <w:webHidden/>
              </w:rPr>
              <w:fldChar w:fldCharType="begin"/>
            </w:r>
            <w:r w:rsidR="00F66326" w:rsidRPr="00F66326">
              <w:rPr>
                <w:b w:val="0"/>
                <w:webHidden/>
              </w:rPr>
              <w:instrText xml:space="preserve"> PAGEREF _Toc11061203 \h </w:instrText>
            </w:r>
            <w:r w:rsidR="00F66326" w:rsidRPr="00F66326">
              <w:rPr>
                <w:b w:val="0"/>
                <w:webHidden/>
              </w:rPr>
            </w:r>
            <w:r w:rsidR="00F66326" w:rsidRPr="00F66326">
              <w:rPr>
                <w:b w:val="0"/>
                <w:webHidden/>
              </w:rPr>
              <w:fldChar w:fldCharType="separate"/>
            </w:r>
            <w:r w:rsidR="00F37191">
              <w:rPr>
                <w:b w:val="0"/>
                <w:webHidden/>
              </w:rPr>
              <w:t>46</w:t>
            </w:r>
            <w:r w:rsidR="00F66326" w:rsidRPr="00F66326">
              <w:rPr>
                <w:b w:val="0"/>
                <w:webHidden/>
              </w:rPr>
              <w:fldChar w:fldCharType="end"/>
            </w:r>
          </w:hyperlink>
        </w:p>
        <w:p w14:paraId="158933E1" w14:textId="77777777" w:rsidR="00F66326" w:rsidRPr="00F66326" w:rsidRDefault="00D834F1" w:rsidP="00F66326">
          <w:pPr>
            <w:pStyle w:val="21"/>
            <w:rPr>
              <w:rFonts w:asciiTheme="minorHAnsi" w:eastAsiaTheme="minorEastAsia" w:hAnsiTheme="minorHAnsi" w:cstheme="minorBidi"/>
              <w:b w:val="0"/>
              <w:sz w:val="22"/>
              <w:szCs w:val="22"/>
            </w:rPr>
          </w:pPr>
          <w:hyperlink w:anchor="_Toc11061204" w:history="1">
            <w:r w:rsidR="00F66326" w:rsidRPr="00F66326">
              <w:rPr>
                <w:rStyle w:val="a3"/>
                <w:b w:val="0"/>
                <w14:textOutline w14:w="9525" w14:cap="rnd" w14:cmpd="sng" w14:algn="ctr">
                  <w14:solidFill>
                    <w14:srgbClr w14:val="000000"/>
                  </w14:solidFill>
                  <w14:prstDash w14:val="solid"/>
                  <w14:bevel/>
                </w14:textOutline>
              </w:rPr>
              <w:t>9. прекратяване на процедурата</w:t>
            </w:r>
            <w:r w:rsidR="00F66326" w:rsidRPr="00F66326">
              <w:rPr>
                <w:b w:val="0"/>
                <w:webHidden/>
              </w:rPr>
              <w:tab/>
            </w:r>
            <w:r w:rsidR="00F66326" w:rsidRPr="00F66326">
              <w:rPr>
                <w:b w:val="0"/>
                <w:webHidden/>
              </w:rPr>
              <w:fldChar w:fldCharType="begin"/>
            </w:r>
            <w:r w:rsidR="00F66326" w:rsidRPr="00F66326">
              <w:rPr>
                <w:b w:val="0"/>
                <w:webHidden/>
              </w:rPr>
              <w:instrText xml:space="preserve"> PAGEREF _Toc11061204 \h </w:instrText>
            </w:r>
            <w:r w:rsidR="00F66326" w:rsidRPr="00F66326">
              <w:rPr>
                <w:b w:val="0"/>
                <w:webHidden/>
              </w:rPr>
            </w:r>
            <w:r w:rsidR="00F66326" w:rsidRPr="00F66326">
              <w:rPr>
                <w:b w:val="0"/>
                <w:webHidden/>
              </w:rPr>
              <w:fldChar w:fldCharType="separate"/>
            </w:r>
            <w:r w:rsidR="00F37191">
              <w:rPr>
                <w:b w:val="0"/>
                <w:webHidden/>
              </w:rPr>
              <w:t>48</w:t>
            </w:r>
            <w:r w:rsidR="00F66326" w:rsidRPr="00F66326">
              <w:rPr>
                <w:b w:val="0"/>
                <w:webHidden/>
              </w:rPr>
              <w:fldChar w:fldCharType="end"/>
            </w:r>
          </w:hyperlink>
        </w:p>
        <w:p w14:paraId="4B980D43" w14:textId="77777777" w:rsidR="00F66326" w:rsidRDefault="00D834F1" w:rsidP="00F66326">
          <w:pPr>
            <w:pStyle w:val="21"/>
            <w:rPr>
              <w:rFonts w:asciiTheme="minorHAnsi" w:eastAsiaTheme="minorEastAsia" w:hAnsiTheme="minorHAnsi" w:cstheme="minorBidi"/>
              <w:sz w:val="22"/>
              <w:szCs w:val="22"/>
            </w:rPr>
          </w:pPr>
          <w:hyperlink w:anchor="_Toc11061205" w:history="1">
            <w:r w:rsidR="00F66326" w:rsidRPr="00F66326">
              <w:rPr>
                <w:rStyle w:val="a3"/>
                <w:b w:val="0"/>
                <w14:textOutline w14:w="9525" w14:cap="rnd" w14:cmpd="sng" w14:algn="ctr">
                  <w14:solidFill>
                    <w14:srgbClr w14:val="000000"/>
                  </w14:solidFill>
                  <w14:prstDash w14:val="solid"/>
                  <w14:bevel/>
                </w14:textOutline>
              </w:rPr>
              <w:t>10. изчисляване на срокове</w:t>
            </w:r>
            <w:r w:rsidR="00F66326" w:rsidRPr="00F66326">
              <w:rPr>
                <w:b w:val="0"/>
                <w:webHidden/>
              </w:rPr>
              <w:tab/>
            </w:r>
            <w:r w:rsidR="00F66326" w:rsidRPr="00F66326">
              <w:rPr>
                <w:b w:val="0"/>
                <w:webHidden/>
              </w:rPr>
              <w:fldChar w:fldCharType="begin"/>
            </w:r>
            <w:r w:rsidR="00F66326" w:rsidRPr="00F66326">
              <w:rPr>
                <w:b w:val="0"/>
                <w:webHidden/>
              </w:rPr>
              <w:instrText xml:space="preserve"> PAGEREF _Toc11061205 \h </w:instrText>
            </w:r>
            <w:r w:rsidR="00F66326" w:rsidRPr="00F66326">
              <w:rPr>
                <w:b w:val="0"/>
                <w:webHidden/>
              </w:rPr>
            </w:r>
            <w:r w:rsidR="00F66326" w:rsidRPr="00F66326">
              <w:rPr>
                <w:b w:val="0"/>
                <w:webHidden/>
              </w:rPr>
              <w:fldChar w:fldCharType="separate"/>
            </w:r>
            <w:r w:rsidR="00F37191">
              <w:rPr>
                <w:b w:val="0"/>
                <w:webHidden/>
              </w:rPr>
              <w:t>49</w:t>
            </w:r>
            <w:r w:rsidR="00F66326" w:rsidRPr="00F66326">
              <w:rPr>
                <w:b w:val="0"/>
                <w:webHidden/>
              </w:rPr>
              <w:fldChar w:fldCharType="end"/>
            </w:r>
          </w:hyperlink>
        </w:p>
        <w:p w14:paraId="2341AAF8" w14:textId="5CAED3D9" w:rsidR="00F66326" w:rsidRDefault="00D834F1" w:rsidP="00F66326">
          <w:pPr>
            <w:pStyle w:val="11"/>
            <w:rPr>
              <w:rFonts w:asciiTheme="minorHAnsi" w:eastAsiaTheme="minorEastAsia" w:hAnsiTheme="minorHAnsi" w:cstheme="minorBidi"/>
              <w:spacing w:val="0"/>
              <w14:textOutline w14:w="0" w14:cap="rnd" w14:cmpd="sng" w14:algn="ctr">
                <w14:noFill/>
                <w14:prstDash w14:val="solid"/>
                <w14:bevel/>
              </w14:textOutline>
            </w:rPr>
          </w:pPr>
          <w:hyperlink w:anchor="_Toc11061206" w:history="1">
            <w:r w:rsidR="00F66326" w:rsidRPr="0010738A">
              <w:rPr>
                <w:rStyle w:val="a3"/>
                <w14:textOutline w14:w="9525" w14:cap="rnd" w14:cmpd="sng" w14:algn="ctr">
                  <w14:solidFill>
                    <w14:srgbClr w14:val="000000"/>
                  </w14:solidFill>
                  <w14:prstDash w14:val="solid"/>
                  <w14:bevel/>
                </w14:textOutline>
              </w:rPr>
              <w:t xml:space="preserve">РАЗДЕЛ </w:t>
            </w:r>
            <w:r w:rsidR="00F66326" w:rsidRPr="0010738A">
              <w:rPr>
                <w:rStyle w:val="a3"/>
                <w:lang w:val="en-US"/>
                <w14:textOutline w14:w="9525" w14:cap="rnd" w14:cmpd="sng" w14:algn="ctr">
                  <w14:solidFill>
                    <w14:srgbClr w14:val="000000"/>
                  </w14:solidFill>
                  <w14:prstDash w14:val="solid"/>
                  <w14:bevel/>
                </w14:textOutline>
              </w:rPr>
              <w:t>VII</w:t>
            </w:r>
            <w:r w:rsidR="00EA5F2A">
              <w:rPr>
                <w:rStyle w:val="a3"/>
                <w14:textOutline w14:w="9525" w14:cap="rnd" w14:cmpd="sng" w14:algn="ctr">
                  <w14:solidFill>
                    <w14:srgbClr w14:val="000000"/>
                  </w14:solidFill>
                  <w14:prstDash w14:val="solid"/>
                  <w14:bevel/>
                </w14:textOutline>
              </w:rPr>
              <w:t>. ГАРАНЦИи</w:t>
            </w:r>
            <w:r w:rsidR="00F66326">
              <w:rPr>
                <w:webHidden/>
              </w:rPr>
              <w:tab/>
            </w:r>
            <w:r w:rsidR="00F66326">
              <w:rPr>
                <w:webHidden/>
              </w:rPr>
              <w:fldChar w:fldCharType="begin"/>
            </w:r>
            <w:r w:rsidR="00F66326">
              <w:rPr>
                <w:webHidden/>
              </w:rPr>
              <w:instrText xml:space="preserve"> PAGEREF _Toc11061206 \h </w:instrText>
            </w:r>
            <w:r w:rsidR="00F66326">
              <w:rPr>
                <w:webHidden/>
              </w:rPr>
            </w:r>
            <w:r w:rsidR="00F66326">
              <w:rPr>
                <w:webHidden/>
              </w:rPr>
              <w:fldChar w:fldCharType="separate"/>
            </w:r>
            <w:r w:rsidR="00F37191">
              <w:rPr>
                <w:webHidden/>
              </w:rPr>
              <w:t>49</w:t>
            </w:r>
            <w:r w:rsidR="00F66326">
              <w:rPr>
                <w:webHidden/>
              </w:rPr>
              <w:fldChar w:fldCharType="end"/>
            </w:r>
          </w:hyperlink>
        </w:p>
        <w:p w14:paraId="2948A797" w14:textId="77777777" w:rsidR="00F66326" w:rsidRDefault="00D834F1" w:rsidP="00F66326">
          <w:pPr>
            <w:pStyle w:val="11"/>
            <w:rPr>
              <w:rFonts w:asciiTheme="minorHAnsi" w:eastAsiaTheme="minorEastAsia" w:hAnsiTheme="minorHAnsi" w:cstheme="minorBidi"/>
              <w:spacing w:val="0"/>
              <w14:textOutline w14:w="0" w14:cap="rnd" w14:cmpd="sng" w14:algn="ctr">
                <w14:noFill/>
                <w14:prstDash w14:val="solid"/>
                <w14:bevel/>
              </w14:textOutline>
            </w:rPr>
          </w:pPr>
          <w:hyperlink w:anchor="_Toc11061207" w:history="1">
            <w:r w:rsidR="00F66326" w:rsidRPr="0010738A">
              <w:rPr>
                <w:rStyle w:val="a3"/>
                <w14:textOutline w14:w="9525" w14:cap="rnd" w14:cmpd="sng" w14:algn="ctr">
                  <w14:solidFill>
                    <w14:srgbClr w14:val="000000"/>
                  </w14:solidFill>
                  <w14:prstDash w14:val="solid"/>
                  <w14:bevel/>
                </w14:textOutline>
              </w:rPr>
              <w:t xml:space="preserve">Раздел VІІІ. </w:t>
            </w:r>
            <w:r w:rsidR="00F66326" w:rsidRPr="0010738A">
              <w:rPr>
                <w:rStyle w:val="a3"/>
                <w:rFonts w:eastAsia="Times New Roman"/>
                <w14:textOutline w14:w="9525" w14:cap="rnd" w14:cmpd="sng" w14:algn="ctr">
                  <w14:solidFill>
                    <w14:srgbClr w14:val="000000"/>
                  </w14:solidFill>
                  <w14:prstDash w14:val="solid"/>
                  <w14:bevel/>
                </w14:textOutline>
              </w:rPr>
              <w:t>Профил на купувача</w:t>
            </w:r>
            <w:r w:rsidR="00F66326">
              <w:rPr>
                <w:webHidden/>
              </w:rPr>
              <w:tab/>
            </w:r>
            <w:r w:rsidR="00F66326">
              <w:rPr>
                <w:webHidden/>
              </w:rPr>
              <w:fldChar w:fldCharType="begin"/>
            </w:r>
            <w:r w:rsidR="00F66326">
              <w:rPr>
                <w:webHidden/>
              </w:rPr>
              <w:instrText xml:space="preserve"> PAGEREF _Toc11061207 \h </w:instrText>
            </w:r>
            <w:r w:rsidR="00F66326">
              <w:rPr>
                <w:webHidden/>
              </w:rPr>
            </w:r>
            <w:r w:rsidR="00F66326">
              <w:rPr>
                <w:webHidden/>
              </w:rPr>
              <w:fldChar w:fldCharType="separate"/>
            </w:r>
            <w:r w:rsidR="00F37191">
              <w:rPr>
                <w:webHidden/>
              </w:rPr>
              <w:t>51</w:t>
            </w:r>
            <w:r w:rsidR="00F66326">
              <w:rPr>
                <w:webHidden/>
              </w:rPr>
              <w:fldChar w:fldCharType="end"/>
            </w:r>
          </w:hyperlink>
        </w:p>
        <w:p w14:paraId="635207DF" w14:textId="77777777" w:rsidR="00F66326" w:rsidRDefault="00D834F1" w:rsidP="00F66326">
          <w:pPr>
            <w:pStyle w:val="11"/>
            <w:rPr>
              <w:rFonts w:asciiTheme="minorHAnsi" w:eastAsiaTheme="minorEastAsia" w:hAnsiTheme="minorHAnsi" w:cstheme="minorBidi"/>
              <w:spacing w:val="0"/>
              <w14:textOutline w14:w="0" w14:cap="rnd" w14:cmpd="sng" w14:algn="ctr">
                <w14:noFill/>
                <w14:prstDash w14:val="solid"/>
                <w14:bevel/>
              </w14:textOutline>
            </w:rPr>
          </w:pPr>
          <w:hyperlink w:anchor="_Toc11061208" w:history="1">
            <w:r w:rsidR="00F66326" w:rsidRPr="0010738A">
              <w:rPr>
                <w:rStyle w:val="a3"/>
                <w:rFonts w:eastAsia="Times New Roman"/>
                <w14:textOutline w14:w="9525" w14:cap="rnd" w14:cmpd="sng" w14:algn="ctr">
                  <w14:solidFill>
                    <w14:srgbClr w14:val="000000"/>
                  </w14:solidFill>
                  <w14:prstDash w14:val="solid"/>
                  <w14:bevel/>
                </w14:textOutline>
              </w:rPr>
              <w:t>раздел IX. oбразци</w:t>
            </w:r>
            <w:r w:rsidR="00F66326">
              <w:rPr>
                <w:webHidden/>
              </w:rPr>
              <w:tab/>
            </w:r>
            <w:r w:rsidR="00F66326">
              <w:rPr>
                <w:webHidden/>
              </w:rPr>
              <w:fldChar w:fldCharType="begin"/>
            </w:r>
            <w:r w:rsidR="00F66326">
              <w:rPr>
                <w:webHidden/>
              </w:rPr>
              <w:instrText xml:space="preserve"> PAGEREF _Toc11061208 \h </w:instrText>
            </w:r>
            <w:r w:rsidR="00F66326">
              <w:rPr>
                <w:webHidden/>
              </w:rPr>
            </w:r>
            <w:r w:rsidR="00F66326">
              <w:rPr>
                <w:webHidden/>
              </w:rPr>
              <w:fldChar w:fldCharType="separate"/>
            </w:r>
            <w:r w:rsidR="00F37191">
              <w:rPr>
                <w:webHidden/>
              </w:rPr>
              <w:t>51</w:t>
            </w:r>
            <w:r w:rsidR="00F66326">
              <w:rPr>
                <w:webHidden/>
              </w:rPr>
              <w:fldChar w:fldCharType="end"/>
            </w:r>
          </w:hyperlink>
        </w:p>
        <w:p w14:paraId="5D04E2CE" w14:textId="77777777" w:rsidR="00B855A7" w:rsidRDefault="00B855A7">
          <w:r w:rsidRPr="00F61F7D">
            <w:rPr>
              <w:b/>
              <w:bCs/>
            </w:rPr>
            <w:fldChar w:fldCharType="end"/>
          </w:r>
        </w:p>
      </w:sdtContent>
    </w:sdt>
    <w:p w14:paraId="1F7DEF26" w14:textId="77777777" w:rsidR="00B4110B" w:rsidRDefault="00B4110B" w:rsidP="00B4110B">
      <w:pPr>
        <w:jc w:val="both"/>
      </w:pPr>
    </w:p>
    <w:p w14:paraId="3D4C5760" w14:textId="77777777" w:rsidR="00952DC6" w:rsidRDefault="00952DC6" w:rsidP="00B4110B">
      <w:pPr>
        <w:jc w:val="both"/>
      </w:pPr>
    </w:p>
    <w:p w14:paraId="34C0DE29" w14:textId="77777777" w:rsidR="00952DC6" w:rsidRDefault="00952DC6" w:rsidP="00B4110B">
      <w:pPr>
        <w:jc w:val="both"/>
      </w:pPr>
    </w:p>
    <w:p w14:paraId="66178E07" w14:textId="77777777" w:rsidR="006734E3" w:rsidRDefault="006734E3" w:rsidP="00B4110B">
      <w:pPr>
        <w:jc w:val="both"/>
      </w:pPr>
    </w:p>
    <w:p w14:paraId="30B09928" w14:textId="77777777" w:rsidR="006734E3" w:rsidRDefault="006734E3" w:rsidP="00B4110B">
      <w:pPr>
        <w:jc w:val="both"/>
      </w:pPr>
    </w:p>
    <w:p w14:paraId="01F05B9E" w14:textId="77777777" w:rsidR="006734E3" w:rsidRDefault="006734E3" w:rsidP="00B4110B">
      <w:pPr>
        <w:jc w:val="both"/>
      </w:pPr>
    </w:p>
    <w:p w14:paraId="7CF765D5" w14:textId="77777777" w:rsidR="006734E3" w:rsidRDefault="006734E3" w:rsidP="00B4110B">
      <w:pPr>
        <w:jc w:val="both"/>
      </w:pPr>
    </w:p>
    <w:p w14:paraId="3A0A8761" w14:textId="77777777" w:rsidR="006734E3" w:rsidRDefault="006734E3" w:rsidP="00B4110B">
      <w:pPr>
        <w:jc w:val="both"/>
      </w:pPr>
    </w:p>
    <w:p w14:paraId="40F86D7A" w14:textId="77777777" w:rsidR="006734E3" w:rsidRDefault="006734E3" w:rsidP="00B4110B">
      <w:pPr>
        <w:jc w:val="both"/>
      </w:pPr>
    </w:p>
    <w:p w14:paraId="158CC7FA" w14:textId="77777777" w:rsidR="006734E3" w:rsidRDefault="006734E3" w:rsidP="00B4110B">
      <w:pPr>
        <w:jc w:val="both"/>
      </w:pPr>
    </w:p>
    <w:p w14:paraId="54E06F73" w14:textId="77777777" w:rsidR="006734E3" w:rsidRDefault="006734E3" w:rsidP="00B4110B">
      <w:pPr>
        <w:jc w:val="both"/>
      </w:pPr>
    </w:p>
    <w:p w14:paraId="4120805E" w14:textId="77777777" w:rsidR="006734E3" w:rsidRDefault="006734E3" w:rsidP="00B4110B">
      <w:pPr>
        <w:jc w:val="both"/>
      </w:pPr>
    </w:p>
    <w:p w14:paraId="16E97E14" w14:textId="77777777" w:rsidR="006734E3" w:rsidRDefault="006734E3" w:rsidP="00B4110B">
      <w:pPr>
        <w:jc w:val="both"/>
      </w:pPr>
    </w:p>
    <w:p w14:paraId="16967646" w14:textId="77777777" w:rsidR="006734E3" w:rsidRDefault="006734E3" w:rsidP="00B4110B">
      <w:pPr>
        <w:jc w:val="both"/>
      </w:pPr>
    </w:p>
    <w:p w14:paraId="254406F7" w14:textId="77777777" w:rsidR="006734E3" w:rsidRDefault="006734E3" w:rsidP="00B4110B">
      <w:pPr>
        <w:jc w:val="both"/>
      </w:pPr>
    </w:p>
    <w:p w14:paraId="3DCBF9A9" w14:textId="77777777" w:rsidR="006734E3" w:rsidRDefault="006734E3" w:rsidP="00B4110B">
      <w:pPr>
        <w:jc w:val="both"/>
      </w:pPr>
    </w:p>
    <w:p w14:paraId="5535B09E" w14:textId="77777777" w:rsidR="006734E3" w:rsidRDefault="006734E3" w:rsidP="00B4110B">
      <w:pPr>
        <w:jc w:val="both"/>
      </w:pPr>
    </w:p>
    <w:p w14:paraId="07C590A4" w14:textId="77777777" w:rsidR="006734E3" w:rsidRDefault="006734E3" w:rsidP="00B4110B">
      <w:pPr>
        <w:jc w:val="both"/>
      </w:pPr>
    </w:p>
    <w:p w14:paraId="414AA4FE" w14:textId="77777777" w:rsidR="006734E3" w:rsidRDefault="006734E3" w:rsidP="00B4110B">
      <w:pPr>
        <w:jc w:val="both"/>
      </w:pPr>
    </w:p>
    <w:p w14:paraId="67A86DB3" w14:textId="77777777" w:rsidR="006734E3" w:rsidRDefault="006734E3" w:rsidP="00B4110B">
      <w:pPr>
        <w:jc w:val="both"/>
      </w:pPr>
    </w:p>
    <w:p w14:paraId="43856C88" w14:textId="77777777" w:rsidR="006734E3" w:rsidRDefault="006734E3" w:rsidP="00B4110B">
      <w:pPr>
        <w:jc w:val="both"/>
      </w:pPr>
    </w:p>
    <w:p w14:paraId="70A16496" w14:textId="77777777" w:rsidR="006734E3" w:rsidRDefault="006734E3" w:rsidP="00B4110B">
      <w:pPr>
        <w:jc w:val="both"/>
      </w:pPr>
    </w:p>
    <w:p w14:paraId="7A9CBDC2" w14:textId="77777777" w:rsidR="006734E3" w:rsidRDefault="006734E3" w:rsidP="00B4110B">
      <w:pPr>
        <w:jc w:val="both"/>
      </w:pPr>
    </w:p>
    <w:p w14:paraId="6A28B1A3" w14:textId="77777777" w:rsidR="006734E3" w:rsidRDefault="006734E3" w:rsidP="00B4110B">
      <w:pPr>
        <w:jc w:val="both"/>
      </w:pPr>
    </w:p>
    <w:p w14:paraId="3633A54A" w14:textId="77777777" w:rsidR="006734E3" w:rsidRPr="00084606" w:rsidRDefault="006734E3" w:rsidP="00B4110B">
      <w:pPr>
        <w:jc w:val="both"/>
        <w:rPr>
          <w:lang w:val="en-US"/>
        </w:rPr>
      </w:pPr>
    </w:p>
    <w:p w14:paraId="7658D103" w14:textId="77777777" w:rsidR="006734E3" w:rsidRDefault="006734E3" w:rsidP="00B4110B">
      <w:pPr>
        <w:jc w:val="both"/>
      </w:pPr>
    </w:p>
    <w:p w14:paraId="485744B8" w14:textId="77777777" w:rsidR="006734E3" w:rsidRDefault="006734E3" w:rsidP="00B4110B">
      <w:pPr>
        <w:jc w:val="both"/>
      </w:pPr>
    </w:p>
    <w:p w14:paraId="56F41E95" w14:textId="77777777" w:rsidR="006734E3" w:rsidRDefault="006734E3" w:rsidP="00B4110B">
      <w:pPr>
        <w:jc w:val="both"/>
      </w:pPr>
    </w:p>
    <w:p w14:paraId="6E462EDD" w14:textId="77777777" w:rsidR="006734E3" w:rsidRDefault="006734E3" w:rsidP="00B4110B">
      <w:pPr>
        <w:jc w:val="both"/>
      </w:pPr>
    </w:p>
    <w:p w14:paraId="1580D457" w14:textId="77777777" w:rsidR="006734E3" w:rsidRDefault="006734E3" w:rsidP="00B4110B">
      <w:pPr>
        <w:jc w:val="both"/>
      </w:pPr>
    </w:p>
    <w:p w14:paraId="3BD8E8AA" w14:textId="77777777" w:rsidR="00184C55" w:rsidRDefault="00184C55" w:rsidP="00B4110B">
      <w:pPr>
        <w:jc w:val="both"/>
      </w:pPr>
    </w:p>
    <w:p w14:paraId="4E67D387" w14:textId="77777777" w:rsidR="006734E3" w:rsidRDefault="006734E3" w:rsidP="00B4110B">
      <w:pPr>
        <w:jc w:val="both"/>
      </w:pPr>
    </w:p>
    <w:p w14:paraId="002AB54B" w14:textId="77777777" w:rsidR="00952DC6" w:rsidRDefault="00952DC6" w:rsidP="00952DC6">
      <w:pPr>
        <w:jc w:val="center"/>
        <w:outlineLvl w:val="0"/>
        <w:rPr>
          <w:b/>
          <w14:textOutline w14:w="9525" w14:cap="rnd" w14:cmpd="sng" w14:algn="ctr">
            <w14:solidFill>
              <w14:schemeClr w14:val="tx1">
                <w14:lumMod w14:val="85000"/>
                <w14:lumOff w14:val="15000"/>
              </w14:schemeClr>
            </w14:solidFill>
            <w14:prstDash w14:val="solid"/>
            <w14:bevel/>
          </w14:textOutline>
        </w:rPr>
      </w:pPr>
      <w:bookmarkStart w:id="1" w:name="_Toc11061164"/>
      <w:r w:rsidRPr="00952DC6">
        <w:rPr>
          <w:b/>
          <w14:textOutline w14:w="9525" w14:cap="rnd" w14:cmpd="sng" w14:algn="ctr">
            <w14:solidFill>
              <w14:schemeClr w14:val="tx1">
                <w14:lumMod w14:val="85000"/>
                <w14:lumOff w14:val="15000"/>
              </w14:schemeClr>
            </w14:solidFill>
            <w14:prstDash w14:val="solid"/>
            <w14:bevel/>
          </w14:textOutline>
        </w:rPr>
        <w:lastRenderedPageBreak/>
        <w:t xml:space="preserve">РАЗДЕЛ </w:t>
      </w:r>
      <w:r w:rsidRPr="00952DC6">
        <w:rPr>
          <w:b/>
          <w:lang w:val="en-US"/>
          <w14:textOutline w14:w="9525" w14:cap="rnd" w14:cmpd="sng" w14:algn="ctr">
            <w14:solidFill>
              <w14:schemeClr w14:val="tx1">
                <w14:lumMod w14:val="85000"/>
                <w14:lumOff w14:val="15000"/>
              </w14:schemeClr>
            </w14:solidFill>
            <w14:prstDash w14:val="solid"/>
            <w14:bevel/>
          </w14:textOutline>
        </w:rPr>
        <w:t>I</w:t>
      </w:r>
      <w:r w:rsidRPr="00952DC6">
        <w:rPr>
          <w:b/>
          <w14:textOutline w14:w="9525" w14:cap="rnd" w14:cmpd="sng" w14:algn="ctr">
            <w14:solidFill>
              <w14:schemeClr w14:val="tx1">
                <w14:lumMod w14:val="85000"/>
                <w14:lumOff w14:val="15000"/>
              </w14:schemeClr>
            </w14:solidFill>
            <w14:prstDash w14:val="solid"/>
            <w14:bevel/>
          </w14:textOutline>
        </w:rPr>
        <w:t>. ПЪЛНО ОПИСАНИЕ НА ПРЕДМЕТА НА ПОРЪЧКАТА, ТЕХНИЧЕСКА СПЕЦИФИКАЦИЯ И ИЗИСКВАНИЯ КЪМ ИЗПЪЛНЕНИЕТО</w:t>
      </w:r>
      <w:bookmarkEnd w:id="1"/>
    </w:p>
    <w:p w14:paraId="0179AA29" w14:textId="77777777" w:rsidR="00952DC6" w:rsidRDefault="00952DC6" w:rsidP="00952DC6">
      <w:pPr>
        <w:jc w:val="both"/>
        <w:rPr>
          <w:b/>
          <w14:textOutline w14:w="9525" w14:cap="rnd" w14:cmpd="sng" w14:algn="ctr">
            <w14:noFill/>
            <w14:prstDash w14:val="solid"/>
            <w14:bevel/>
          </w14:textOutline>
        </w:rPr>
      </w:pPr>
    </w:p>
    <w:p w14:paraId="338184F1" w14:textId="77777777" w:rsidR="00091FB7" w:rsidRPr="00FE0522" w:rsidRDefault="006D7C54" w:rsidP="006D7C54">
      <w:pPr>
        <w:keepNext/>
        <w:keepLines/>
        <w:spacing w:before="60" w:after="60" w:line="276" w:lineRule="auto"/>
        <w:ind w:left="573" w:hanging="431"/>
        <w:jc w:val="both"/>
        <w:outlineLvl w:val="1"/>
        <w:rPr>
          <w:rFonts w:eastAsia="Calibri"/>
          <w:b/>
          <w:bCs/>
          <w:smallCaps/>
          <w:lang w:eastAsia="en-US"/>
          <w14:textOutline w14:w="9525" w14:cap="rnd" w14:cmpd="sng" w14:algn="ctr">
            <w14:solidFill>
              <w14:srgbClr w14:val="000000"/>
            </w14:solidFill>
            <w14:prstDash w14:val="solid"/>
            <w14:bevel/>
          </w14:textOutline>
        </w:rPr>
      </w:pPr>
      <w:bookmarkStart w:id="2" w:name="_Toc10634348"/>
      <w:bookmarkStart w:id="3" w:name="_Toc11061165"/>
      <w:r w:rsidRPr="00FE0522">
        <w:rPr>
          <w:rFonts w:eastAsia="Calibri"/>
          <w:b/>
          <w:bCs/>
          <w:smallCaps/>
          <w:lang w:val="en-US" w:eastAsia="en-US"/>
          <w14:textOutline w14:w="9525" w14:cap="rnd" w14:cmpd="sng" w14:algn="ctr">
            <w14:solidFill>
              <w14:srgbClr w14:val="000000"/>
            </w14:solidFill>
            <w14:prstDash w14:val="solid"/>
            <w14:bevel/>
          </w14:textOutline>
        </w:rPr>
        <w:t xml:space="preserve">1. </w:t>
      </w:r>
      <w:bookmarkEnd w:id="2"/>
      <w:r w:rsidR="00DE2BF7" w:rsidRPr="00FE0522">
        <w:rPr>
          <w:rFonts w:eastAsia="Calibri"/>
          <w:b/>
          <w:bCs/>
          <w:smallCaps/>
          <w:lang w:eastAsia="en-US"/>
          <w14:textOutline w14:w="9525" w14:cap="rnd" w14:cmpd="sng" w14:algn="ctr">
            <w14:solidFill>
              <w14:srgbClr w14:val="000000"/>
            </w14:solidFill>
            <w14:prstDash w14:val="solid"/>
            <w14:bevel/>
          </w14:textOutline>
        </w:rPr>
        <w:t>предмет на поръчката</w:t>
      </w:r>
      <w:bookmarkEnd w:id="3"/>
    </w:p>
    <w:p w14:paraId="0AD5F38C" w14:textId="3AF037E0" w:rsidR="00091FB7" w:rsidRPr="00FE0522" w:rsidRDefault="00091FB7" w:rsidP="00515273">
      <w:pPr>
        <w:keepNext/>
        <w:keepLines/>
        <w:spacing w:before="60" w:after="60"/>
        <w:ind w:firstLine="567"/>
        <w:jc w:val="both"/>
        <w:rPr>
          <w:rFonts w:eastAsia="Calibri"/>
          <w:lang w:val="en-US" w:eastAsia="en-US"/>
        </w:rPr>
      </w:pPr>
      <w:r w:rsidRPr="00FE0522">
        <w:rPr>
          <w:rFonts w:eastAsia="Calibri"/>
          <w:lang w:eastAsia="en-US"/>
        </w:rPr>
        <w:t>Предметът на настоящата обществена поръчка е: „Подм</w:t>
      </w:r>
      <w:r w:rsidR="006D7C54" w:rsidRPr="00FE0522">
        <w:rPr>
          <w:rFonts w:eastAsia="Calibri"/>
          <w:lang w:eastAsia="en-US"/>
        </w:rPr>
        <w:t xml:space="preserve">яна отоплителна инсталация в ДГ </w:t>
      </w:r>
      <w:r w:rsidRPr="00FE0522">
        <w:rPr>
          <w:rFonts w:eastAsia="Calibri"/>
          <w:lang w:eastAsia="en-US"/>
        </w:rPr>
        <w:t>"Пламъче" гр. Дебелец</w:t>
      </w:r>
      <w:r w:rsidR="00393928" w:rsidRPr="00FE0522">
        <w:rPr>
          <w:rFonts w:eastAsia="Calibri"/>
          <w:lang w:eastAsia="en-US"/>
        </w:rPr>
        <w:t>, Община Велико Търново</w:t>
      </w:r>
      <w:r w:rsidRPr="00FE0522">
        <w:rPr>
          <w:rFonts w:eastAsia="Calibri"/>
          <w:lang w:eastAsia="en-US"/>
        </w:rPr>
        <w:t>“</w:t>
      </w:r>
      <w:r w:rsidR="00C03C0C" w:rsidRPr="00FE0522">
        <w:rPr>
          <w:rFonts w:eastAsia="Calibri"/>
          <w:lang w:val="en-US" w:eastAsia="en-US"/>
        </w:rPr>
        <w:t>.</w:t>
      </w:r>
    </w:p>
    <w:p w14:paraId="4CED006D" w14:textId="77777777" w:rsidR="00091FB7" w:rsidRPr="00FE0522" w:rsidRDefault="00091FB7" w:rsidP="00091FB7">
      <w:pPr>
        <w:keepNext/>
        <w:keepLines/>
        <w:spacing w:before="60" w:after="60" w:line="276" w:lineRule="auto"/>
        <w:ind w:left="574" w:hanging="432"/>
        <w:jc w:val="both"/>
        <w:outlineLvl w:val="0"/>
        <w:rPr>
          <w:rFonts w:eastAsia="Calibri"/>
          <w:lang w:eastAsia="en-US"/>
        </w:rPr>
      </w:pPr>
    </w:p>
    <w:p w14:paraId="3B3622C6" w14:textId="77777777" w:rsidR="00091FB7" w:rsidRPr="00FE0522" w:rsidRDefault="006D7C54" w:rsidP="006D7C54">
      <w:pPr>
        <w:keepNext/>
        <w:keepLines/>
        <w:spacing w:before="60" w:after="60" w:line="276" w:lineRule="auto"/>
        <w:ind w:left="573" w:hanging="431"/>
        <w:jc w:val="both"/>
        <w:outlineLvl w:val="1"/>
        <w:rPr>
          <w:rFonts w:eastAsia="Calibri"/>
          <w:b/>
          <w:bCs/>
          <w:smallCaps/>
          <w:lang w:eastAsia="en-US"/>
          <w14:textOutline w14:w="9525" w14:cap="rnd" w14:cmpd="sng" w14:algn="ctr">
            <w14:solidFill>
              <w14:srgbClr w14:val="000000"/>
            </w14:solidFill>
            <w14:prstDash w14:val="solid"/>
            <w14:bevel/>
          </w14:textOutline>
        </w:rPr>
      </w:pPr>
      <w:bookmarkStart w:id="4" w:name="_Toc10634349"/>
      <w:bookmarkStart w:id="5" w:name="_Toc11061166"/>
      <w:r w:rsidRPr="00FE0522">
        <w:rPr>
          <w:rFonts w:eastAsia="Calibri"/>
          <w:b/>
          <w:bCs/>
          <w:smallCaps/>
          <w:lang w:val="en-US" w:eastAsia="en-US"/>
          <w14:textOutline w14:w="9525" w14:cap="rnd" w14:cmpd="sng" w14:algn="ctr">
            <w14:solidFill>
              <w14:srgbClr w14:val="000000"/>
            </w14:solidFill>
            <w14:prstDash w14:val="solid"/>
            <w14:bevel/>
          </w14:textOutline>
        </w:rPr>
        <w:t xml:space="preserve">2. </w:t>
      </w:r>
      <w:bookmarkEnd w:id="4"/>
      <w:r w:rsidR="00DE2BF7" w:rsidRPr="00FE0522">
        <w:rPr>
          <w:rFonts w:eastAsia="Calibri"/>
          <w:b/>
          <w:bCs/>
          <w:smallCaps/>
          <w:lang w:eastAsia="en-US"/>
          <w14:textOutline w14:w="9525" w14:cap="rnd" w14:cmpd="sng" w14:algn="ctr">
            <w14:solidFill>
              <w14:srgbClr w14:val="000000"/>
            </w14:solidFill>
            <w14:prstDash w14:val="solid"/>
            <w14:bevel/>
          </w14:textOutline>
        </w:rPr>
        <w:t>цел на поръчката</w:t>
      </w:r>
      <w:bookmarkEnd w:id="5"/>
    </w:p>
    <w:p w14:paraId="26E0E338" w14:textId="77777777" w:rsidR="00091FB7" w:rsidRPr="00FE0522" w:rsidRDefault="00091FB7" w:rsidP="00B0357A">
      <w:pPr>
        <w:spacing w:before="60" w:after="60"/>
        <w:ind w:firstLine="567"/>
        <w:jc w:val="both"/>
        <w:rPr>
          <w:rFonts w:eastAsia="Calibri"/>
          <w:lang w:val="en-US" w:eastAsia="en-US"/>
        </w:rPr>
      </w:pPr>
      <w:r w:rsidRPr="00FE0522">
        <w:rPr>
          <w:rFonts w:eastAsia="Calibri"/>
          <w:lang w:eastAsia="en-US"/>
        </w:rPr>
        <w:t>Целта на поръчката е подмяна на котел и отоплителна инсталация в ДГ „Пламъче“ гр. Дебелец за осигуряване на нормално отопление на сградата с дизелово гориво</w:t>
      </w:r>
      <w:r w:rsidR="00DE2BF7" w:rsidRPr="00FE0522">
        <w:rPr>
          <w:rFonts w:eastAsia="Calibri"/>
          <w:lang w:val="en-US" w:eastAsia="en-US"/>
        </w:rPr>
        <w:t>.</w:t>
      </w:r>
    </w:p>
    <w:p w14:paraId="1C79944B" w14:textId="77777777" w:rsidR="00091FB7" w:rsidRPr="00FE0522" w:rsidRDefault="00091FB7" w:rsidP="00091FB7">
      <w:pPr>
        <w:spacing w:before="60" w:after="60" w:line="276" w:lineRule="auto"/>
        <w:ind w:firstLine="567"/>
        <w:jc w:val="both"/>
        <w:rPr>
          <w:rFonts w:eastAsia="Calibri"/>
          <w:lang w:eastAsia="en-US"/>
        </w:rPr>
      </w:pPr>
    </w:p>
    <w:p w14:paraId="7F3AB684" w14:textId="77777777" w:rsidR="00091FB7" w:rsidRPr="00FE0522" w:rsidRDefault="006D7C54" w:rsidP="006D7C54">
      <w:pPr>
        <w:keepNext/>
        <w:keepLines/>
        <w:spacing w:before="60" w:after="60" w:line="276" w:lineRule="auto"/>
        <w:ind w:left="573" w:hanging="431"/>
        <w:jc w:val="both"/>
        <w:outlineLvl w:val="1"/>
        <w:rPr>
          <w:rFonts w:eastAsia="Calibri"/>
          <w:b/>
          <w:bCs/>
          <w:smallCaps/>
          <w:lang w:eastAsia="en-US"/>
          <w14:textOutline w14:w="9525" w14:cap="rnd" w14:cmpd="sng" w14:algn="ctr">
            <w14:solidFill>
              <w14:srgbClr w14:val="000000"/>
            </w14:solidFill>
            <w14:prstDash w14:val="solid"/>
            <w14:bevel/>
          </w14:textOutline>
        </w:rPr>
      </w:pPr>
      <w:bookmarkStart w:id="6" w:name="_Toc10634350"/>
      <w:bookmarkStart w:id="7" w:name="_Toc11061167"/>
      <w:r w:rsidRPr="00FE0522">
        <w:rPr>
          <w:rFonts w:eastAsia="Calibri"/>
          <w:b/>
          <w:bCs/>
          <w:smallCaps/>
          <w:lang w:val="en-US" w:eastAsia="en-US"/>
          <w14:textOutline w14:w="9525" w14:cap="rnd" w14:cmpd="sng" w14:algn="ctr">
            <w14:solidFill>
              <w14:srgbClr w14:val="000000"/>
            </w14:solidFill>
            <w14:prstDash w14:val="solid"/>
            <w14:bevel/>
          </w14:textOutline>
        </w:rPr>
        <w:t xml:space="preserve">3. </w:t>
      </w:r>
      <w:bookmarkEnd w:id="6"/>
      <w:r w:rsidR="00DE2BF7" w:rsidRPr="00FE0522">
        <w:rPr>
          <w:rFonts w:eastAsia="Calibri"/>
          <w:b/>
          <w:bCs/>
          <w:smallCaps/>
          <w:lang w:eastAsia="en-US"/>
          <w14:textOutline w14:w="9525" w14:cap="rnd" w14:cmpd="sng" w14:algn="ctr">
            <w14:solidFill>
              <w14:srgbClr w14:val="000000"/>
            </w14:solidFill>
            <w14:prstDash w14:val="solid"/>
            <w14:bevel/>
          </w14:textOutline>
        </w:rPr>
        <w:t>пълно описание на предмета на поръчката</w:t>
      </w:r>
      <w:bookmarkEnd w:id="7"/>
    </w:p>
    <w:p w14:paraId="0A78EBC7" w14:textId="77777777" w:rsidR="00091FB7" w:rsidRPr="00FE0522" w:rsidRDefault="00091FB7" w:rsidP="00B0357A">
      <w:pPr>
        <w:spacing w:before="60" w:after="60"/>
        <w:ind w:firstLine="567"/>
        <w:jc w:val="both"/>
        <w:rPr>
          <w:rFonts w:eastAsia="Calibri"/>
          <w:lang w:eastAsia="en-US"/>
        </w:rPr>
      </w:pPr>
      <w:r w:rsidRPr="00FE0522">
        <w:rPr>
          <w:rFonts w:eastAsia="Calibri"/>
          <w:lang w:eastAsia="en-US"/>
        </w:rPr>
        <w:t>1 Възложител</w:t>
      </w:r>
    </w:p>
    <w:p w14:paraId="5BF9F4A7" w14:textId="0E0F270B" w:rsidR="00C3007E" w:rsidRPr="00FE0522" w:rsidRDefault="00091FB7" w:rsidP="00C3007E">
      <w:pPr>
        <w:spacing w:before="60" w:after="60"/>
        <w:ind w:firstLine="567"/>
        <w:jc w:val="both"/>
      </w:pPr>
      <w:r w:rsidRPr="00FE0522">
        <w:rPr>
          <w:rFonts w:eastAsia="Calibri"/>
          <w:lang w:eastAsia="en-US"/>
        </w:rPr>
        <w:t>Възложител на настоящата обществена поръчка е Об</w:t>
      </w:r>
      <w:r w:rsidR="009B5E11" w:rsidRPr="00FE0522">
        <w:rPr>
          <w:rFonts w:eastAsia="Calibri"/>
          <w:lang w:eastAsia="en-US"/>
        </w:rPr>
        <w:t>щина Велико Търново. Кметът на О</w:t>
      </w:r>
      <w:r w:rsidRPr="00FE0522">
        <w:rPr>
          <w:rFonts w:eastAsia="Calibri"/>
          <w:lang w:eastAsia="en-US"/>
        </w:rPr>
        <w:t xml:space="preserve">бщина Велико Търново издава решение за откриване на процедура за възлагане на обществена поръчка, с което одобрява обявлението и документацията за обществената поръчка. Процедурата се открива на </w:t>
      </w:r>
      <w:r w:rsidR="00493E0F">
        <w:rPr>
          <w:rFonts w:eastAsia="Calibri"/>
          <w:lang w:eastAsia="en-US"/>
        </w:rPr>
        <w:t>о</w:t>
      </w:r>
      <w:r w:rsidR="00493E0F" w:rsidRPr="00FE0522">
        <w:rPr>
          <w:rFonts w:eastAsia="Calibri"/>
          <w:lang w:eastAsia="en-US"/>
        </w:rPr>
        <w:t xml:space="preserve">снование </w:t>
      </w:r>
      <w:r w:rsidR="00493E0F" w:rsidRPr="00FE0522">
        <w:t xml:space="preserve">чл. 18, ал. 1, т. 12, във връзка с </w:t>
      </w:r>
      <w:r w:rsidR="00C3007E" w:rsidRPr="00FE0522">
        <w:t>чл. 20, ал. 2</w:t>
      </w:r>
      <w:r w:rsidR="009B5E11" w:rsidRPr="00FE0522">
        <w:t>, т. 1</w:t>
      </w:r>
      <w:r w:rsidR="00C3007E" w:rsidRPr="00FE0522">
        <w:t xml:space="preserve"> от Закона за обществените поръчки.</w:t>
      </w:r>
    </w:p>
    <w:p w14:paraId="1F2B8FD3" w14:textId="77777777" w:rsidR="00091FB7" w:rsidRPr="00FE0522" w:rsidRDefault="00091FB7" w:rsidP="00B0357A">
      <w:pPr>
        <w:spacing w:before="60" w:after="60"/>
        <w:ind w:firstLine="567"/>
        <w:jc w:val="both"/>
        <w:rPr>
          <w:rFonts w:eastAsia="Calibri"/>
          <w:lang w:eastAsia="en-US"/>
        </w:rPr>
      </w:pPr>
      <w:r w:rsidRPr="00FE0522">
        <w:rPr>
          <w:rFonts w:eastAsia="Calibri"/>
          <w:lang w:eastAsia="en-US"/>
        </w:rPr>
        <w:t>2 Съществуващо положение</w:t>
      </w:r>
    </w:p>
    <w:p w14:paraId="65394D5E" w14:textId="77777777" w:rsidR="00091FB7" w:rsidRPr="00FE0522" w:rsidRDefault="00091FB7" w:rsidP="00B0357A">
      <w:pPr>
        <w:spacing w:before="60" w:after="60"/>
        <w:ind w:firstLine="567"/>
        <w:jc w:val="both"/>
        <w:rPr>
          <w:rFonts w:eastAsia="Calibri"/>
          <w:lang w:eastAsia="en-US"/>
        </w:rPr>
      </w:pPr>
      <w:r w:rsidRPr="00FE0522">
        <w:rPr>
          <w:rFonts w:eastAsia="Calibri"/>
          <w:lang w:eastAsia="en-US"/>
        </w:rPr>
        <w:t>ДГ „Пламъче“ се намира на ул</w:t>
      </w:r>
      <w:r w:rsidR="00BE078F" w:rsidRPr="00FE0522">
        <w:rPr>
          <w:rFonts w:eastAsia="Calibri"/>
          <w:lang w:eastAsia="en-US"/>
        </w:rPr>
        <w:t>. „Оборище” №22 в гр. Дебелец, О</w:t>
      </w:r>
      <w:r w:rsidRPr="00FE0522">
        <w:rPr>
          <w:rFonts w:eastAsia="Calibri"/>
          <w:lang w:eastAsia="en-US"/>
        </w:rPr>
        <w:t xml:space="preserve">бщина Велико Търново. Сградата е двуетажна с отопляем сутерен. Дограмата на сградата е ПВЦ двоен стъклопакет с бяло стъкло в добро състояние. Стените са тухлени с </w:t>
      </w:r>
      <w:proofErr w:type="spellStart"/>
      <w:r w:rsidRPr="00FE0522">
        <w:rPr>
          <w:rFonts w:eastAsia="Calibri"/>
          <w:lang w:eastAsia="en-US"/>
        </w:rPr>
        <w:t>варопясъчна</w:t>
      </w:r>
      <w:proofErr w:type="spellEnd"/>
      <w:r w:rsidRPr="00FE0522">
        <w:rPr>
          <w:rFonts w:eastAsia="Calibri"/>
          <w:lang w:eastAsia="en-US"/>
        </w:rPr>
        <w:t xml:space="preserve"> мазилка отвътре и </w:t>
      </w:r>
      <w:proofErr w:type="spellStart"/>
      <w:r w:rsidRPr="00FE0522">
        <w:rPr>
          <w:rFonts w:eastAsia="Calibri"/>
          <w:lang w:eastAsia="en-US"/>
        </w:rPr>
        <w:t>цименто</w:t>
      </w:r>
      <w:proofErr w:type="spellEnd"/>
      <w:r w:rsidRPr="00FE0522">
        <w:rPr>
          <w:rFonts w:eastAsia="Calibri"/>
          <w:lang w:eastAsia="en-US"/>
        </w:rPr>
        <w:t xml:space="preserve"> пясъчна мазилка отвън. Покривът е </w:t>
      </w:r>
      <w:proofErr w:type="spellStart"/>
      <w:r w:rsidRPr="00FE0522">
        <w:rPr>
          <w:rFonts w:eastAsia="Calibri"/>
          <w:lang w:eastAsia="en-US"/>
        </w:rPr>
        <w:t>скатен</w:t>
      </w:r>
      <w:proofErr w:type="spellEnd"/>
      <w:r w:rsidRPr="00FE0522">
        <w:rPr>
          <w:rFonts w:eastAsia="Calibri"/>
          <w:lang w:eastAsia="en-US"/>
        </w:rPr>
        <w:t xml:space="preserve"> „студен“ с покритие от керемиди. </w:t>
      </w:r>
    </w:p>
    <w:p w14:paraId="625A066F" w14:textId="67A5BB18" w:rsidR="00091FB7" w:rsidRPr="00FE0522" w:rsidRDefault="00091FB7" w:rsidP="00B0357A">
      <w:pPr>
        <w:spacing w:before="60" w:after="60"/>
        <w:ind w:firstLine="567"/>
        <w:jc w:val="both"/>
        <w:rPr>
          <w:rFonts w:eastAsia="Calibri"/>
          <w:lang w:val="en-US" w:eastAsia="en-US"/>
        </w:rPr>
      </w:pPr>
      <w:r w:rsidRPr="00FE0522">
        <w:rPr>
          <w:rFonts w:eastAsia="Calibri"/>
          <w:lang w:eastAsia="en-US"/>
        </w:rPr>
        <w:t xml:space="preserve">Котелното помещение се намира в сутерена на сградата. Топлинна енергия се осигурява от </w:t>
      </w:r>
      <w:proofErr w:type="spellStart"/>
      <w:r w:rsidRPr="00FE0522">
        <w:rPr>
          <w:rFonts w:eastAsia="Calibri"/>
          <w:lang w:eastAsia="en-US"/>
        </w:rPr>
        <w:t>водогреен</w:t>
      </w:r>
      <w:proofErr w:type="spellEnd"/>
      <w:r w:rsidRPr="00FE0522">
        <w:rPr>
          <w:rFonts w:eastAsia="Calibri"/>
          <w:lang w:eastAsia="en-US"/>
        </w:rPr>
        <w:t xml:space="preserve"> котел с мощност 400 KW. Инсталацията е водно помпена по схема „</w:t>
      </w:r>
      <w:proofErr w:type="spellStart"/>
      <w:r w:rsidRPr="00FE0522">
        <w:rPr>
          <w:rFonts w:eastAsia="Calibri"/>
          <w:lang w:eastAsia="en-US"/>
        </w:rPr>
        <w:t>Тихелман</w:t>
      </w:r>
      <w:proofErr w:type="spellEnd"/>
      <w:r w:rsidRPr="00FE0522">
        <w:rPr>
          <w:rFonts w:eastAsia="Calibri"/>
          <w:lang w:eastAsia="en-US"/>
        </w:rPr>
        <w:t>“. Отоплителните тела са стоманени и чугуне</w:t>
      </w:r>
      <w:r w:rsidR="00B95E58" w:rsidRPr="00FE0522">
        <w:rPr>
          <w:rFonts w:eastAsia="Calibri"/>
          <w:lang w:eastAsia="en-US"/>
        </w:rPr>
        <w:t>ни радиатори. Съществуват 11 броя</w:t>
      </w:r>
      <w:r w:rsidRPr="00FE0522">
        <w:rPr>
          <w:rFonts w:eastAsia="Calibri"/>
          <w:lang w:eastAsia="en-US"/>
        </w:rPr>
        <w:t xml:space="preserve"> стоманени </w:t>
      </w:r>
      <w:proofErr w:type="spellStart"/>
      <w:r w:rsidRPr="00FE0522">
        <w:rPr>
          <w:rFonts w:eastAsia="Calibri"/>
          <w:lang w:eastAsia="en-US"/>
        </w:rPr>
        <w:t>двупанелни</w:t>
      </w:r>
      <w:proofErr w:type="spellEnd"/>
      <w:r w:rsidRPr="00FE0522">
        <w:rPr>
          <w:rFonts w:eastAsia="Calibri"/>
          <w:lang w:eastAsia="en-US"/>
        </w:rPr>
        <w:t xml:space="preserve"> радиатори в добро състояние. Тръбната мрежа е от стоманени тръби. Системата е отворена като разширителният съд се намира в </w:t>
      </w:r>
      <w:proofErr w:type="spellStart"/>
      <w:r w:rsidRPr="00FE0522">
        <w:rPr>
          <w:rFonts w:eastAsia="Calibri"/>
          <w:lang w:eastAsia="en-US"/>
        </w:rPr>
        <w:t>подпокривното</w:t>
      </w:r>
      <w:proofErr w:type="spellEnd"/>
      <w:r w:rsidRPr="00FE0522">
        <w:rPr>
          <w:rFonts w:eastAsia="Calibri"/>
          <w:lang w:eastAsia="en-US"/>
        </w:rPr>
        <w:t xml:space="preserve"> пространство. Битово гореща вода се осигурява от електрически бойлер с вместимост 1000 литра.</w:t>
      </w:r>
      <w:r w:rsidRPr="00FE0522">
        <w:rPr>
          <w:rFonts w:eastAsia="Calibri"/>
          <w:lang w:val="en-US" w:eastAsia="en-US"/>
        </w:rPr>
        <w:t xml:space="preserve"> </w:t>
      </w:r>
    </w:p>
    <w:p w14:paraId="32B5B0C2" w14:textId="77777777" w:rsidR="00091FB7" w:rsidRPr="00FE0522" w:rsidRDefault="00091FB7" w:rsidP="00B0357A">
      <w:pPr>
        <w:spacing w:before="60" w:after="60"/>
        <w:ind w:firstLine="567"/>
        <w:jc w:val="both"/>
        <w:rPr>
          <w:rFonts w:eastAsia="Calibri"/>
          <w:lang w:eastAsia="en-US"/>
        </w:rPr>
      </w:pPr>
      <w:r w:rsidRPr="00FE0522">
        <w:rPr>
          <w:rFonts w:eastAsia="Calibri"/>
          <w:lang w:eastAsia="en-US"/>
        </w:rPr>
        <w:t>Инсталацията е силно амортизирана. Непрекъснато се налага да се отстраняват течове от котела, тръбната мрежа или от радиатори. Част от радиаторите са демонтирани. Загубите на топлина по обща преценка са около 30%.</w:t>
      </w:r>
    </w:p>
    <w:p w14:paraId="7F4AD38C" w14:textId="77777777" w:rsidR="00091FB7" w:rsidRPr="00FE0522" w:rsidRDefault="00091FB7" w:rsidP="00B0357A">
      <w:pPr>
        <w:spacing w:before="60" w:after="60"/>
        <w:ind w:firstLine="567"/>
        <w:jc w:val="both"/>
        <w:rPr>
          <w:rFonts w:eastAsia="Calibri"/>
          <w:lang w:eastAsia="en-US"/>
        </w:rPr>
      </w:pPr>
      <w:r w:rsidRPr="00FE0522">
        <w:rPr>
          <w:rFonts w:eastAsia="Calibri"/>
          <w:lang w:eastAsia="en-US"/>
        </w:rPr>
        <w:t>3. Обхват на обществената поръчка с включени дейности</w:t>
      </w:r>
    </w:p>
    <w:p w14:paraId="74A2903A" w14:textId="77777777" w:rsidR="00091FB7" w:rsidRPr="00FE0522" w:rsidRDefault="00091FB7" w:rsidP="00B0357A">
      <w:pPr>
        <w:spacing w:before="60" w:after="60"/>
        <w:ind w:firstLine="567"/>
        <w:jc w:val="both"/>
        <w:rPr>
          <w:rFonts w:eastAsia="Calibri"/>
          <w:lang w:eastAsia="en-US"/>
        </w:rPr>
      </w:pPr>
      <w:r w:rsidRPr="00FE0522">
        <w:rPr>
          <w:rFonts w:eastAsia="Calibri"/>
          <w:lang w:eastAsia="en-US"/>
        </w:rPr>
        <w:t>Ще се демонтира съществуващия</w:t>
      </w:r>
      <w:r w:rsidR="00806D1D" w:rsidRPr="00FE0522">
        <w:rPr>
          <w:rFonts w:eastAsia="Calibri"/>
          <w:lang w:eastAsia="en-US"/>
        </w:rPr>
        <w:t>т</w:t>
      </w:r>
      <w:r w:rsidRPr="00FE0522">
        <w:rPr>
          <w:rFonts w:eastAsia="Calibri"/>
          <w:lang w:eastAsia="en-US"/>
        </w:rPr>
        <w:t xml:space="preserve"> котел, помпа и арматура в котелното помещение. Ще се демонтира тръбната мрежа и отоплителните тела. Ще се изгради нова инсталация.</w:t>
      </w:r>
    </w:p>
    <w:p w14:paraId="1B83F057" w14:textId="23247385" w:rsidR="00091FB7" w:rsidRPr="00FE0522" w:rsidRDefault="00091FB7" w:rsidP="009B5E11">
      <w:pPr>
        <w:ind w:firstLine="567"/>
        <w:jc w:val="both"/>
        <w:rPr>
          <w:rFonts w:eastAsia="Calibri"/>
          <w:lang w:eastAsia="en-US"/>
        </w:rPr>
      </w:pPr>
      <w:r w:rsidRPr="00FE0522">
        <w:rPr>
          <w:rFonts w:eastAsia="Calibri"/>
          <w:lang w:eastAsia="en-US"/>
        </w:rPr>
        <w:t xml:space="preserve">В котелното помещение ще се монтира чугунен котел с мощност 400 KW. Същият е демонтиран от друго учебно заведение и е доставен в ДГ “Пламъче“. Ще се използва намиращата се на обекта горелка модел </w:t>
      </w:r>
      <w:r w:rsidRPr="00FE0522">
        <w:rPr>
          <w:rFonts w:eastAsia="Calibri"/>
          <w:lang w:val="en-US" w:eastAsia="en-US"/>
        </w:rPr>
        <w:t xml:space="preserve">“Lamborghini”. </w:t>
      </w:r>
      <w:r w:rsidRPr="00FE0522">
        <w:rPr>
          <w:rFonts w:eastAsia="Calibri"/>
          <w:lang w:eastAsia="en-US"/>
        </w:rPr>
        <w:t xml:space="preserve">Преди монтажът му ще се изгради фундамент за котела. Ребрата ще се почистят от лепилото и едва тогава следва да се пристъпи към монтаж. Ще се изградят </w:t>
      </w:r>
      <w:proofErr w:type="spellStart"/>
      <w:r w:rsidRPr="00FE0522">
        <w:rPr>
          <w:rFonts w:eastAsia="Calibri"/>
          <w:lang w:eastAsia="en-US"/>
        </w:rPr>
        <w:t>водоразпределител</w:t>
      </w:r>
      <w:proofErr w:type="spellEnd"/>
      <w:r w:rsidRPr="00FE0522">
        <w:rPr>
          <w:rFonts w:eastAsia="Calibri"/>
          <w:lang w:eastAsia="en-US"/>
        </w:rPr>
        <w:t xml:space="preserve"> и </w:t>
      </w:r>
      <w:proofErr w:type="spellStart"/>
      <w:r w:rsidRPr="00FE0522">
        <w:rPr>
          <w:rFonts w:eastAsia="Calibri"/>
          <w:lang w:eastAsia="en-US"/>
        </w:rPr>
        <w:t>водосъбирател</w:t>
      </w:r>
      <w:proofErr w:type="spellEnd"/>
      <w:r w:rsidRPr="00FE0522">
        <w:rPr>
          <w:rFonts w:eastAsia="Calibri"/>
          <w:lang w:eastAsia="en-US"/>
        </w:rPr>
        <w:t xml:space="preserve">. Да се предвиди защита на котела от температурен шок и оросяване. Отоплителната инсталация ще се изгради като затворена система, лъчева с минимум два клона – северен и южен. Всеки клон ще се оборудва с помпа и </w:t>
      </w:r>
      <w:proofErr w:type="spellStart"/>
      <w:r w:rsidRPr="00FE0522">
        <w:rPr>
          <w:rFonts w:eastAsia="Calibri"/>
          <w:lang w:eastAsia="en-US"/>
        </w:rPr>
        <w:t>трипътен</w:t>
      </w:r>
      <w:proofErr w:type="spellEnd"/>
      <w:r w:rsidRPr="00FE0522">
        <w:rPr>
          <w:rFonts w:eastAsia="Calibri"/>
          <w:lang w:eastAsia="en-US"/>
        </w:rPr>
        <w:t xml:space="preserve"> вентил, който ще се управлява от </w:t>
      </w:r>
      <w:r w:rsidRPr="00FE0522">
        <w:rPr>
          <w:rFonts w:eastAsia="Calibri"/>
          <w:lang w:eastAsia="en-US"/>
        </w:rPr>
        <w:lastRenderedPageBreak/>
        <w:t xml:space="preserve">контролер за регулиране на температурата. Контролерът следва да има функция за задаване на нужната температура в помещенията по часове и дни като в извънработно време температурата се понижава с 5 °С. Тръбната мрежа да се изгради със стабилизирани тръби от полипропилен или стоманени тръби на </w:t>
      </w:r>
      <w:proofErr w:type="spellStart"/>
      <w:r w:rsidRPr="00FE0522">
        <w:rPr>
          <w:rFonts w:eastAsia="Calibri"/>
          <w:lang w:eastAsia="en-US"/>
        </w:rPr>
        <w:t>пресфитинги</w:t>
      </w:r>
      <w:proofErr w:type="spellEnd"/>
      <w:r w:rsidRPr="00FE0522">
        <w:rPr>
          <w:rFonts w:eastAsia="Calibri"/>
          <w:lang w:eastAsia="en-US"/>
        </w:rPr>
        <w:t xml:space="preserve">. Да се предвиди топлоизолация за хоризонталните щрангове в сутерена. В котелното изолацията на тръбите и </w:t>
      </w:r>
      <w:proofErr w:type="spellStart"/>
      <w:r w:rsidRPr="00FE0522">
        <w:rPr>
          <w:rFonts w:eastAsia="Calibri"/>
          <w:lang w:eastAsia="en-US"/>
        </w:rPr>
        <w:t>водоразпределителите</w:t>
      </w:r>
      <w:proofErr w:type="spellEnd"/>
      <w:r w:rsidRPr="00FE0522">
        <w:rPr>
          <w:rFonts w:eastAsia="Calibri"/>
          <w:lang w:eastAsia="en-US"/>
        </w:rPr>
        <w:t xml:space="preserve"> да бъде негорима. Отоплителните тела да бъдат стоманени. Да с</w:t>
      </w:r>
      <w:r w:rsidR="009B5E11" w:rsidRPr="00FE0522">
        <w:rPr>
          <w:rFonts w:eastAsia="Calibri"/>
          <w:lang w:eastAsia="en-US"/>
        </w:rPr>
        <w:t>е проверят съществуващите 11 броя</w:t>
      </w:r>
      <w:r w:rsidRPr="00FE0522">
        <w:rPr>
          <w:rFonts w:eastAsia="Calibri"/>
          <w:lang w:eastAsia="en-US"/>
        </w:rPr>
        <w:t xml:space="preserve"> стоманени радиатори и ако състоянието им е добро</w:t>
      </w:r>
      <w:r w:rsidR="009B5E11" w:rsidRPr="00FE0522">
        <w:rPr>
          <w:rFonts w:eastAsia="Calibri"/>
          <w:lang w:eastAsia="en-US"/>
        </w:rPr>
        <w:t>-</w:t>
      </w:r>
      <w:r w:rsidRPr="00FE0522">
        <w:rPr>
          <w:rFonts w:eastAsia="Calibri"/>
          <w:lang w:eastAsia="en-US"/>
        </w:rPr>
        <w:t xml:space="preserve"> да се запазят. На всеки радиатор да се монтира спирателен вентил на входа и секретен такъв на изхода. Отоплителната инсталация да се изчисли за</w:t>
      </w:r>
      <w:r w:rsidR="00E6136A" w:rsidRPr="00FE0522">
        <w:rPr>
          <w:rFonts w:eastAsia="Calibri"/>
          <w:lang w:eastAsia="en-US"/>
        </w:rPr>
        <w:t xml:space="preserve"> температура на топлонос</w:t>
      </w:r>
      <w:r w:rsidRPr="00FE0522">
        <w:rPr>
          <w:rFonts w:eastAsia="Calibri"/>
          <w:lang w:eastAsia="en-US"/>
        </w:rPr>
        <w:t>ителя 60 °С при спазване на чл. 215, ал. 1 и ал. 2 от  НАРЕДБА</w:t>
      </w:r>
      <w:r w:rsidRPr="00FE0522">
        <w:rPr>
          <w:rFonts w:eastAsia="Calibri"/>
          <w:color w:val="FF0000"/>
          <w:lang w:eastAsia="en-US"/>
        </w:rPr>
        <w:t xml:space="preserve"> </w:t>
      </w:r>
      <w:r w:rsidRPr="00FE0522">
        <w:rPr>
          <w:rFonts w:eastAsia="Calibri"/>
          <w:lang w:eastAsia="en-US"/>
        </w:rPr>
        <w:t xml:space="preserve">№ 15 от 28.07.2005 г. за технически правила и нормативи за проектиране, изграждане и експлоатация на обектите и съоръженията за производство, пренос и разпределение на топлинна енергия, </w:t>
      </w:r>
      <w:proofErr w:type="spellStart"/>
      <w:r w:rsidRPr="00FE0522">
        <w:rPr>
          <w:rFonts w:eastAsia="Calibri"/>
          <w:lang w:eastAsia="en-US"/>
        </w:rPr>
        <w:t>обн</w:t>
      </w:r>
      <w:proofErr w:type="spellEnd"/>
      <w:r w:rsidRPr="00FE0522">
        <w:rPr>
          <w:rFonts w:eastAsia="Calibri"/>
          <w:lang w:eastAsia="en-US"/>
        </w:rPr>
        <w:t xml:space="preserve">., ДВ, бр. 68 от 19.08.2005 г., </w:t>
      </w:r>
      <w:proofErr w:type="spellStart"/>
      <w:r w:rsidRPr="00FE0522">
        <w:rPr>
          <w:rFonts w:eastAsia="Calibri"/>
          <w:lang w:eastAsia="en-US"/>
        </w:rPr>
        <w:t>посл</w:t>
      </w:r>
      <w:proofErr w:type="spellEnd"/>
      <w:r w:rsidRPr="00FE0522">
        <w:rPr>
          <w:rFonts w:eastAsia="Calibri"/>
          <w:lang w:eastAsia="en-US"/>
        </w:rPr>
        <w:t xml:space="preserve">. </w:t>
      </w:r>
      <w:proofErr w:type="spellStart"/>
      <w:r w:rsidRPr="00FE0522">
        <w:rPr>
          <w:rFonts w:eastAsia="Calibri"/>
          <w:lang w:eastAsia="en-US"/>
        </w:rPr>
        <w:t>изм</w:t>
      </w:r>
      <w:proofErr w:type="spellEnd"/>
      <w:r w:rsidRPr="00FE0522">
        <w:rPr>
          <w:rFonts w:eastAsia="Calibri"/>
          <w:lang w:eastAsia="en-US"/>
        </w:rPr>
        <w:t>, ДВ. бр.6 от 22 януари 2016 г. При определяне мощността на отоплителните тела да се вземе предвид действителния</w:t>
      </w:r>
      <w:r w:rsidR="009B5E11" w:rsidRPr="00FE0522">
        <w:rPr>
          <w:rFonts w:eastAsia="Calibri"/>
          <w:lang w:eastAsia="en-US"/>
        </w:rPr>
        <w:t>т</w:t>
      </w:r>
      <w:r w:rsidRPr="00FE0522">
        <w:rPr>
          <w:rFonts w:eastAsia="Calibri"/>
          <w:lang w:eastAsia="en-US"/>
        </w:rPr>
        <w:t xml:space="preserve"> коефициент на топлопреминаване на ограждащите конструкции. </w:t>
      </w:r>
    </w:p>
    <w:p w14:paraId="2FA80968" w14:textId="77777777" w:rsidR="00091FB7" w:rsidRPr="00FE0522" w:rsidRDefault="00091FB7" w:rsidP="009B5E11">
      <w:pPr>
        <w:ind w:firstLine="567"/>
        <w:jc w:val="both"/>
        <w:rPr>
          <w:rFonts w:eastAsia="Calibri"/>
          <w:lang w:eastAsia="en-US"/>
        </w:rPr>
      </w:pPr>
      <w:r w:rsidRPr="00FE0522">
        <w:rPr>
          <w:rFonts w:eastAsia="Calibri"/>
          <w:lang w:eastAsia="en-US"/>
        </w:rPr>
        <w:t>Да се монтира вертикален бойлер с вместимост 500 литра, който да се подвърже към котела и към водопровода за гореща вода.</w:t>
      </w:r>
    </w:p>
    <w:p w14:paraId="5C7D9F6A" w14:textId="77777777" w:rsidR="00091FB7" w:rsidRPr="00FE0522" w:rsidRDefault="00091FB7" w:rsidP="009B5E11">
      <w:pPr>
        <w:ind w:firstLine="567"/>
        <w:jc w:val="both"/>
        <w:rPr>
          <w:rFonts w:eastAsia="Calibri"/>
          <w:lang w:eastAsia="en-US"/>
        </w:rPr>
      </w:pPr>
      <w:r w:rsidRPr="00FE0522">
        <w:rPr>
          <w:rFonts w:eastAsia="Calibri"/>
          <w:lang w:eastAsia="en-US"/>
        </w:rPr>
        <w:t xml:space="preserve">Да се предвиди ново табло за захранване на котела и другите съоръжения – помпи, </w:t>
      </w:r>
      <w:proofErr w:type="spellStart"/>
      <w:r w:rsidRPr="00FE0522">
        <w:rPr>
          <w:rFonts w:eastAsia="Calibri"/>
          <w:lang w:eastAsia="en-US"/>
        </w:rPr>
        <w:t>трипътни</w:t>
      </w:r>
      <w:proofErr w:type="spellEnd"/>
      <w:r w:rsidRPr="00FE0522">
        <w:rPr>
          <w:rFonts w:eastAsia="Calibri"/>
          <w:lang w:eastAsia="en-US"/>
        </w:rPr>
        <w:t xml:space="preserve"> вентили, контролери и др.</w:t>
      </w:r>
    </w:p>
    <w:p w14:paraId="5A598E08" w14:textId="77777777" w:rsidR="00091FB7" w:rsidRPr="00FE0522" w:rsidRDefault="00091FB7" w:rsidP="009B5E11">
      <w:pPr>
        <w:ind w:firstLine="567"/>
        <w:jc w:val="both"/>
        <w:rPr>
          <w:rFonts w:eastAsia="Calibri"/>
          <w:lang w:eastAsia="en-US"/>
        </w:rPr>
      </w:pPr>
      <w:r w:rsidRPr="00FE0522">
        <w:rPr>
          <w:rFonts w:eastAsia="Calibri"/>
          <w:lang w:eastAsia="en-US"/>
        </w:rPr>
        <w:t xml:space="preserve">Да се изпълни заземление на всички </w:t>
      </w:r>
      <w:proofErr w:type="spellStart"/>
      <w:r w:rsidRPr="00FE0522">
        <w:rPr>
          <w:rFonts w:eastAsia="Calibri"/>
          <w:lang w:eastAsia="en-US"/>
        </w:rPr>
        <w:t>проводими</w:t>
      </w:r>
      <w:proofErr w:type="spellEnd"/>
      <w:r w:rsidRPr="00FE0522">
        <w:rPr>
          <w:rFonts w:eastAsia="Calibri"/>
          <w:lang w:eastAsia="en-US"/>
        </w:rPr>
        <w:t xml:space="preserve"> </w:t>
      </w:r>
      <w:proofErr w:type="spellStart"/>
      <w:r w:rsidRPr="00FE0522">
        <w:rPr>
          <w:rFonts w:eastAsia="Calibri"/>
          <w:lang w:eastAsia="en-US"/>
        </w:rPr>
        <w:t>нетоководещи</w:t>
      </w:r>
      <w:proofErr w:type="spellEnd"/>
      <w:r w:rsidRPr="00FE0522">
        <w:rPr>
          <w:rFonts w:eastAsia="Calibri"/>
          <w:lang w:eastAsia="en-US"/>
        </w:rPr>
        <w:t xml:space="preserve"> части в котелното.</w:t>
      </w:r>
    </w:p>
    <w:p w14:paraId="38AAB1A8" w14:textId="48708A5C" w:rsidR="00091FB7" w:rsidRPr="00FE0522" w:rsidRDefault="00091FB7" w:rsidP="009B5E11">
      <w:pPr>
        <w:ind w:firstLine="567"/>
        <w:jc w:val="both"/>
        <w:rPr>
          <w:rFonts w:eastAsia="Calibri"/>
          <w:lang w:eastAsia="en-US"/>
        </w:rPr>
      </w:pPr>
      <w:r w:rsidRPr="00FE0522">
        <w:rPr>
          <w:rFonts w:eastAsia="Calibri"/>
          <w:lang w:eastAsia="en-US"/>
        </w:rPr>
        <w:t>За всички описани дейности, както и за други такива, без изпълнението на които е невъзможно да бъде изпълнена отоплителната инсталация</w:t>
      </w:r>
      <w:r w:rsidR="009B5E11" w:rsidRPr="00FE0522">
        <w:rPr>
          <w:rFonts w:eastAsia="Calibri"/>
          <w:lang w:eastAsia="en-US"/>
        </w:rPr>
        <w:t>,</w:t>
      </w:r>
      <w:r w:rsidRPr="00FE0522">
        <w:rPr>
          <w:rFonts w:eastAsia="Calibri"/>
          <w:lang w:eastAsia="en-US"/>
        </w:rPr>
        <w:t xml:space="preserve"> да се изготви инвестиционен проект във фаза </w:t>
      </w:r>
      <w:r w:rsidRPr="00FE0522">
        <w:rPr>
          <w:rFonts w:eastAsia="Calibri"/>
          <w:b/>
          <w:lang w:eastAsia="en-US"/>
        </w:rPr>
        <w:t>технически проект</w:t>
      </w:r>
      <w:r w:rsidRPr="00FE0522">
        <w:rPr>
          <w:rFonts w:eastAsia="Calibri"/>
          <w:lang w:eastAsia="en-US"/>
        </w:rPr>
        <w:t>.</w:t>
      </w:r>
    </w:p>
    <w:p w14:paraId="076E5154" w14:textId="77777777" w:rsidR="00091FB7" w:rsidRPr="00FE0522" w:rsidRDefault="00091FB7" w:rsidP="00B0357A">
      <w:pPr>
        <w:spacing w:before="60" w:after="60"/>
        <w:ind w:firstLine="567"/>
        <w:jc w:val="both"/>
        <w:rPr>
          <w:rFonts w:eastAsia="Calibri"/>
          <w:lang w:eastAsia="en-US"/>
        </w:rPr>
      </w:pPr>
      <w:r w:rsidRPr="00FE0522">
        <w:rPr>
          <w:rFonts w:eastAsia="Calibri"/>
          <w:lang w:eastAsia="en-US"/>
        </w:rPr>
        <w:t>Проектът следва да включва:</w:t>
      </w:r>
    </w:p>
    <w:p w14:paraId="2E32A815" w14:textId="77777777" w:rsidR="00091FB7" w:rsidRPr="00FE0522" w:rsidRDefault="001F7ABB" w:rsidP="001F7ABB">
      <w:pPr>
        <w:spacing w:before="60" w:after="60"/>
        <w:ind w:left="567"/>
        <w:jc w:val="both"/>
        <w:rPr>
          <w:rFonts w:eastAsia="Calibri"/>
          <w:lang w:eastAsia="en-US"/>
        </w:rPr>
      </w:pPr>
      <w:r w:rsidRPr="00FE0522">
        <w:rPr>
          <w:rFonts w:eastAsia="Calibri"/>
          <w:lang w:eastAsia="en-US"/>
        </w:rPr>
        <w:t>1.</w:t>
      </w:r>
      <w:r w:rsidR="00091FB7" w:rsidRPr="00FE0522">
        <w:rPr>
          <w:rFonts w:eastAsia="Calibri"/>
          <w:lang w:eastAsia="en-US"/>
        </w:rPr>
        <w:t>Обяснителна записка</w:t>
      </w:r>
    </w:p>
    <w:p w14:paraId="6866F9AE" w14:textId="4F52DF38" w:rsidR="00091FB7" w:rsidRPr="00FE0522" w:rsidRDefault="001F7ABB" w:rsidP="001F7ABB">
      <w:pPr>
        <w:spacing w:before="60" w:after="60"/>
        <w:ind w:firstLine="567"/>
        <w:jc w:val="both"/>
        <w:rPr>
          <w:rFonts w:eastAsia="Calibri"/>
          <w:lang w:eastAsia="en-US"/>
        </w:rPr>
      </w:pPr>
      <w:r w:rsidRPr="00FE0522">
        <w:rPr>
          <w:rFonts w:eastAsia="Calibri"/>
          <w:lang w:eastAsia="en-US"/>
        </w:rPr>
        <w:t>-</w:t>
      </w:r>
      <w:r w:rsidR="00091FB7" w:rsidRPr="00FE0522">
        <w:rPr>
          <w:rFonts w:eastAsia="Calibri"/>
          <w:lang w:eastAsia="en-US"/>
        </w:rPr>
        <w:t xml:space="preserve">Да се дадат разяснения и насоки за проектираните </w:t>
      </w:r>
      <w:r w:rsidR="00B95E58" w:rsidRPr="00FE0522">
        <w:rPr>
          <w:rFonts w:eastAsia="Calibri"/>
          <w:lang w:eastAsia="en-US"/>
        </w:rPr>
        <w:t>инсталации. Да се опише принципът</w:t>
      </w:r>
      <w:r w:rsidR="00091FB7" w:rsidRPr="00FE0522">
        <w:rPr>
          <w:rFonts w:eastAsia="Calibri"/>
          <w:lang w:eastAsia="en-US"/>
        </w:rPr>
        <w:t xml:space="preserve"> им на работа и характеристиките на предвидените съоръжения, режимите на работа и др.</w:t>
      </w:r>
    </w:p>
    <w:p w14:paraId="51857010" w14:textId="77777777" w:rsidR="00091FB7" w:rsidRPr="00FE0522" w:rsidRDefault="001F7ABB" w:rsidP="001F7ABB">
      <w:pPr>
        <w:spacing w:before="60" w:after="60"/>
        <w:ind w:firstLine="567"/>
        <w:jc w:val="both"/>
        <w:rPr>
          <w:rFonts w:eastAsia="Calibri"/>
          <w:u w:val="single"/>
          <w:lang w:eastAsia="en-US"/>
        </w:rPr>
      </w:pPr>
      <w:r w:rsidRPr="00FE0522">
        <w:rPr>
          <w:rFonts w:eastAsia="Calibri"/>
          <w:lang w:eastAsia="en-US"/>
        </w:rPr>
        <w:t>•</w:t>
      </w:r>
      <w:r w:rsidR="00091FB7" w:rsidRPr="00FE0522">
        <w:rPr>
          <w:rFonts w:eastAsia="Calibri"/>
          <w:lang w:eastAsia="en-US"/>
        </w:rPr>
        <w:t xml:space="preserve"> </w:t>
      </w:r>
      <w:r w:rsidR="00091FB7" w:rsidRPr="00FE0522">
        <w:rPr>
          <w:rFonts w:eastAsia="Calibri"/>
          <w:u w:val="single"/>
          <w:lang w:eastAsia="en-US"/>
        </w:rPr>
        <w:t xml:space="preserve">Изчислителна част </w:t>
      </w:r>
    </w:p>
    <w:p w14:paraId="0728E637" w14:textId="7B4FF963" w:rsidR="00091FB7" w:rsidRPr="00FE0522" w:rsidRDefault="00091FB7" w:rsidP="001A1E9C">
      <w:pPr>
        <w:numPr>
          <w:ilvl w:val="0"/>
          <w:numId w:val="8"/>
        </w:numPr>
        <w:ind w:left="0" w:firstLine="567"/>
        <w:jc w:val="both"/>
        <w:rPr>
          <w:rFonts w:eastAsia="Calibri"/>
          <w:lang w:eastAsia="en-US"/>
        </w:rPr>
      </w:pPr>
      <w:r w:rsidRPr="00FE0522">
        <w:rPr>
          <w:rFonts w:eastAsia="Calibri"/>
          <w:lang w:eastAsia="en-US"/>
        </w:rPr>
        <w:t>да се изчислят топлинните товари за всяко помещение</w:t>
      </w:r>
      <w:r w:rsidR="009B5E11" w:rsidRPr="00FE0522">
        <w:rPr>
          <w:rFonts w:eastAsia="Calibri"/>
          <w:lang w:eastAsia="en-US"/>
        </w:rPr>
        <w:t>,</w:t>
      </w:r>
      <w:r w:rsidR="001A1E9C" w:rsidRPr="00FE0522">
        <w:rPr>
          <w:rFonts w:eastAsia="Calibri"/>
          <w:lang w:eastAsia="en-US"/>
        </w:rPr>
        <w:t xml:space="preserve"> като се вземе</w:t>
      </w:r>
      <w:r w:rsidRPr="00FE0522">
        <w:rPr>
          <w:rFonts w:eastAsia="Calibri"/>
          <w:lang w:eastAsia="en-US"/>
        </w:rPr>
        <w:t xml:space="preserve"> предвид действителния</w:t>
      </w:r>
      <w:r w:rsidR="001A1E9C" w:rsidRPr="00FE0522">
        <w:rPr>
          <w:rFonts w:eastAsia="Calibri"/>
          <w:lang w:eastAsia="en-US"/>
        </w:rPr>
        <w:t>т</w:t>
      </w:r>
      <w:r w:rsidRPr="00FE0522">
        <w:rPr>
          <w:rFonts w:eastAsia="Calibri"/>
          <w:lang w:eastAsia="en-US"/>
        </w:rPr>
        <w:t xml:space="preserve"> коеф</w:t>
      </w:r>
      <w:r w:rsidR="00E6136A" w:rsidRPr="00FE0522">
        <w:rPr>
          <w:rFonts w:eastAsia="Calibri"/>
          <w:lang w:eastAsia="en-US"/>
        </w:rPr>
        <w:t>ициент на топлопреминаване на о</w:t>
      </w:r>
      <w:r w:rsidRPr="00FE0522">
        <w:rPr>
          <w:rFonts w:eastAsia="Calibri"/>
          <w:lang w:eastAsia="en-US"/>
        </w:rPr>
        <w:t>г</w:t>
      </w:r>
      <w:r w:rsidR="00E6136A" w:rsidRPr="00FE0522">
        <w:rPr>
          <w:rFonts w:eastAsia="Calibri"/>
          <w:lang w:eastAsia="en-US"/>
        </w:rPr>
        <w:t>р</w:t>
      </w:r>
      <w:r w:rsidRPr="00FE0522">
        <w:rPr>
          <w:rFonts w:eastAsia="Calibri"/>
          <w:lang w:eastAsia="en-US"/>
        </w:rPr>
        <w:t xml:space="preserve">аждащите конструкции. Изчисленията да се правят при температура на топлоносителя 60 °С при спазване на чл. 215, ал. 1 и ал. 2 от  НАРЕДБА № 15 от 28.07.2005 г. </w:t>
      </w:r>
    </w:p>
    <w:p w14:paraId="47147BA2" w14:textId="77777777" w:rsidR="00091FB7" w:rsidRPr="00FE0522" w:rsidRDefault="00091FB7" w:rsidP="001A1E9C">
      <w:pPr>
        <w:numPr>
          <w:ilvl w:val="0"/>
          <w:numId w:val="8"/>
        </w:numPr>
        <w:ind w:left="0" w:firstLine="567"/>
        <w:jc w:val="both"/>
        <w:rPr>
          <w:rFonts w:eastAsia="Calibri"/>
          <w:lang w:eastAsia="en-US"/>
        </w:rPr>
      </w:pPr>
      <w:r w:rsidRPr="00FE0522">
        <w:rPr>
          <w:rFonts w:eastAsia="Calibri"/>
          <w:lang w:eastAsia="en-US"/>
        </w:rPr>
        <w:t xml:space="preserve">да се изчислят параметрите на тръбната мрежа като се предвиди хидравлично изравняване на отделните клонове за тръбната мрежа. </w:t>
      </w:r>
    </w:p>
    <w:p w14:paraId="77D7E3C5" w14:textId="77777777" w:rsidR="00091FB7" w:rsidRPr="00FE0522" w:rsidRDefault="00091FB7" w:rsidP="001A1E9C">
      <w:pPr>
        <w:numPr>
          <w:ilvl w:val="0"/>
          <w:numId w:val="8"/>
        </w:numPr>
        <w:ind w:left="0" w:firstLine="567"/>
        <w:jc w:val="both"/>
        <w:rPr>
          <w:rFonts w:eastAsia="Calibri"/>
          <w:lang w:eastAsia="en-US"/>
        </w:rPr>
      </w:pPr>
      <w:r w:rsidRPr="00FE0522">
        <w:rPr>
          <w:rFonts w:eastAsia="Calibri"/>
          <w:lang w:eastAsia="en-US"/>
        </w:rPr>
        <w:t xml:space="preserve">Да се представят изчисленията на параметрите на циркулационните помпи и разширителните съдове. </w:t>
      </w:r>
    </w:p>
    <w:p w14:paraId="3049E851" w14:textId="32D48929" w:rsidR="00091FB7" w:rsidRPr="00FE0522" w:rsidRDefault="001F7ABB" w:rsidP="00B0357A">
      <w:pPr>
        <w:spacing w:before="60" w:after="60"/>
        <w:ind w:firstLine="567"/>
        <w:jc w:val="both"/>
        <w:rPr>
          <w:rFonts w:eastAsia="Calibri"/>
          <w:lang w:eastAsia="en-US"/>
        </w:rPr>
      </w:pPr>
      <w:r w:rsidRPr="00FE0522">
        <w:rPr>
          <w:rFonts w:eastAsia="Calibri"/>
          <w:lang w:eastAsia="en-US"/>
        </w:rPr>
        <w:t>•</w:t>
      </w:r>
      <w:r w:rsidRPr="00FE0522">
        <w:rPr>
          <w:rFonts w:eastAsia="Calibri"/>
          <w:lang w:eastAsia="en-US"/>
        </w:rPr>
        <w:tab/>
      </w:r>
      <w:r w:rsidR="00091FB7" w:rsidRPr="00FE0522">
        <w:rPr>
          <w:rFonts w:eastAsia="Calibri"/>
          <w:u w:val="single"/>
          <w:lang w:eastAsia="en-US"/>
        </w:rPr>
        <w:t xml:space="preserve">Графична част </w:t>
      </w:r>
      <w:r w:rsidR="00091FB7" w:rsidRPr="00FE0522">
        <w:rPr>
          <w:rFonts w:eastAsia="Calibri"/>
          <w:lang w:eastAsia="en-US"/>
        </w:rPr>
        <w:t>– Чертеж</w:t>
      </w:r>
      <w:r w:rsidR="001A1E9C" w:rsidRPr="00FE0522">
        <w:rPr>
          <w:rFonts w:eastAsia="Calibri"/>
          <w:lang w:eastAsia="en-US"/>
        </w:rPr>
        <w:t>и по разпределения на котелното</w:t>
      </w:r>
      <w:r w:rsidR="00091FB7" w:rsidRPr="00FE0522">
        <w:rPr>
          <w:rFonts w:eastAsia="Calibri"/>
          <w:lang w:eastAsia="en-US"/>
        </w:rPr>
        <w:t xml:space="preserve"> на всеки етаж от сградата с нанесени отопл</w:t>
      </w:r>
      <w:r w:rsidR="001A1E9C" w:rsidRPr="00FE0522">
        <w:rPr>
          <w:rFonts w:eastAsia="Calibri"/>
          <w:lang w:eastAsia="en-US"/>
        </w:rPr>
        <w:t xml:space="preserve">ителни тела и тръбна мрежа, </w:t>
      </w:r>
      <w:proofErr w:type="spellStart"/>
      <w:r w:rsidR="001A1E9C" w:rsidRPr="00FE0522">
        <w:rPr>
          <w:rFonts w:eastAsia="Calibri"/>
          <w:lang w:eastAsia="en-US"/>
        </w:rPr>
        <w:t>акс</w:t>
      </w:r>
      <w:r w:rsidR="00091FB7" w:rsidRPr="00FE0522">
        <w:rPr>
          <w:rFonts w:eastAsia="Calibri"/>
          <w:lang w:eastAsia="en-US"/>
        </w:rPr>
        <w:t>онометрична</w:t>
      </w:r>
      <w:proofErr w:type="spellEnd"/>
      <w:r w:rsidR="00091FB7" w:rsidRPr="00FE0522">
        <w:rPr>
          <w:rFonts w:eastAsia="Calibri"/>
          <w:lang w:eastAsia="en-US"/>
        </w:rPr>
        <w:t xml:space="preserve"> и принципна схема на инсталацията.</w:t>
      </w:r>
    </w:p>
    <w:p w14:paraId="1E6226B2" w14:textId="77777777" w:rsidR="00091FB7" w:rsidRPr="00FE0522" w:rsidRDefault="00091FB7" w:rsidP="00B0357A">
      <w:pPr>
        <w:spacing w:before="60" w:after="60"/>
        <w:ind w:firstLine="567"/>
        <w:jc w:val="both"/>
        <w:rPr>
          <w:rFonts w:eastAsia="Calibri"/>
        </w:rPr>
      </w:pPr>
      <w:r w:rsidRPr="00FE0522">
        <w:rPr>
          <w:rFonts w:eastAsia="Calibri"/>
          <w:lang w:eastAsia="en-US"/>
        </w:rPr>
        <w:t>Проектът следва да бъдат</w:t>
      </w:r>
      <w:r w:rsidR="00E6136A" w:rsidRPr="00FE0522">
        <w:rPr>
          <w:rFonts w:eastAsia="Calibri"/>
          <w:lang w:eastAsia="en-US"/>
        </w:rPr>
        <w:t xml:space="preserve"> придружен с подробна количествено</w:t>
      </w:r>
      <w:r w:rsidRPr="00FE0522">
        <w:rPr>
          <w:rFonts w:eastAsia="Calibri"/>
          <w:lang w:eastAsia="en-US"/>
        </w:rPr>
        <w:t>-стойност</w:t>
      </w:r>
      <w:r w:rsidR="00E6136A" w:rsidRPr="00FE0522">
        <w:rPr>
          <w:rFonts w:eastAsia="Calibri"/>
          <w:lang w:eastAsia="en-US"/>
        </w:rPr>
        <w:t>н</w:t>
      </w:r>
      <w:r w:rsidRPr="00FE0522">
        <w:rPr>
          <w:rFonts w:eastAsia="Calibri"/>
          <w:lang w:eastAsia="en-US"/>
        </w:rPr>
        <w:t>а</w:t>
      </w:r>
      <w:r w:rsidR="00E6136A" w:rsidRPr="00FE0522">
        <w:rPr>
          <w:rFonts w:eastAsia="Calibri"/>
          <w:lang w:eastAsia="en-US"/>
        </w:rPr>
        <w:t xml:space="preserve"> сметка</w:t>
      </w:r>
      <w:r w:rsidRPr="00FE0522">
        <w:rPr>
          <w:rFonts w:eastAsia="Calibri"/>
          <w:lang w:eastAsia="en-US"/>
        </w:rPr>
        <w:t>.</w:t>
      </w:r>
    </w:p>
    <w:p w14:paraId="36734824" w14:textId="77777777" w:rsidR="00091FB7" w:rsidRPr="00FE0522" w:rsidRDefault="00091FB7" w:rsidP="00091FB7">
      <w:pPr>
        <w:spacing w:before="60" w:after="60" w:line="276" w:lineRule="auto"/>
        <w:ind w:firstLine="567"/>
        <w:jc w:val="both"/>
        <w:rPr>
          <w:rFonts w:eastAsia="Calibri"/>
          <w:b/>
          <w:shd w:val="clear" w:color="auto" w:fill="FFFFFF"/>
          <w:lang w:eastAsia="en-US"/>
        </w:rPr>
      </w:pPr>
      <w:bookmarkStart w:id="8" w:name="bookmark2"/>
      <w:r w:rsidRPr="00FE0522">
        <w:rPr>
          <w:rFonts w:eastAsia="Calibri"/>
          <w:b/>
          <w:shd w:val="clear" w:color="auto" w:fill="FFFFFF"/>
          <w:lang w:eastAsia="en-US"/>
        </w:rPr>
        <w:tab/>
      </w:r>
    </w:p>
    <w:p w14:paraId="7FA35FDF" w14:textId="77777777" w:rsidR="00091FB7" w:rsidRPr="008026E5" w:rsidRDefault="006D7C54" w:rsidP="006D7C54">
      <w:pPr>
        <w:keepNext/>
        <w:keepLines/>
        <w:spacing w:before="60" w:after="60" w:line="276" w:lineRule="auto"/>
        <w:jc w:val="both"/>
        <w:outlineLvl w:val="1"/>
        <w:rPr>
          <w:rFonts w:eastAsia="Calibri"/>
          <w:b/>
          <w:bCs/>
          <w:smallCaps/>
          <w:lang w:eastAsia="en-US"/>
          <w14:textOutline w14:w="9525" w14:cap="rnd" w14:cmpd="sng" w14:algn="ctr">
            <w14:solidFill>
              <w14:srgbClr w14:val="000000"/>
            </w14:solidFill>
            <w14:prstDash w14:val="solid"/>
            <w14:bevel/>
          </w14:textOutline>
        </w:rPr>
      </w:pPr>
      <w:bookmarkStart w:id="9" w:name="_Toc10634351"/>
      <w:bookmarkStart w:id="10" w:name="_Toc11061168"/>
      <w:r w:rsidRPr="00FE0522">
        <w:rPr>
          <w:rFonts w:eastAsia="Calibri"/>
          <w:b/>
          <w:bCs/>
          <w:smallCaps/>
          <w:shd w:val="clear" w:color="auto" w:fill="FFFFFF"/>
          <w:lang w:val="en-US" w:eastAsia="en-US"/>
          <w14:textOutline w14:w="9525" w14:cap="rnd" w14:cmpd="sng" w14:algn="ctr">
            <w14:solidFill>
              <w14:srgbClr w14:val="000000"/>
            </w14:solidFill>
            <w14:prstDash w14:val="solid"/>
            <w14:bevel/>
          </w14:textOutline>
        </w:rPr>
        <w:t xml:space="preserve">4. </w:t>
      </w:r>
      <w:bookmarkEnd w:id="8"/>
      <w:bookmarkEnd w:id="9"/>
      <w:r w:rsidR="00DE2BF7" w:rsidRPr="008026E5">
        <w:rPr>
          <w:rFonts w:eastAsia="Calibri"/>
          <w:b/>
          <w:bCs/>
          <w:smallCaps/>
          <w:shd w:val="clear" w:color="auto" w:fill="FFFFFF"/>
          <w:lang w:eastAsia="en-US"/>
          <w14:textOutline w14:w="9525" w14:cap="rnd" w14:cmpd="sng" w14:algn="ctr">
            <w14:solidFill>
              <w14:srgbClr w14:val="000000"/>
            </w14:solidFill>
            <w14:prstDash w14:val="solid"/>
            <w14:bevel/>
          </w14:textOutline>
        </w:rPr>
        <w:t>изисквания за изпълнение на проектирането</w:t>
      </w:r>
      <w:bookmarkEnd w:id="10"/>
    </w:p>
    <w:p w14:paraId="39A1E333" w14:textId="7EC8D609" w:rsidR="00091FB7" w:rsidRPr="00FE0522" w:rsidRDefault="00493E0F" w:rsidP="00B0357A">
      <w:pPr>
        <w:spacing w:before="60" w:after="60"/>
        <w:ind w:firstLine="567"/>
        <w:jc w:val="both"/>
        <w:rPr>
          <w:shd w:val="clear" w:color="auto" w:fill="FFFFFF"/>
          <w:lang w:eastAsia="en-US"/>
        </w:rPr>
      </w:pPr>
      <w:r w:rsidRPr="008026E5">
        <w:rPr>
          <w:rStyle w:val="af6"/>
          <w:sz w:val="24"/>
          <w:szCs w:val="24"/>
        </w:rPr>
        <w:t xml:space="preserve">Инвестиционният проект се изготвя от проектант с пълна проектантска правоспособност по част ОВК. </w:t>
      </w:r>
      <w:r w:rsidR="00EA4419" w:rsidRPr="008026E5">
        <w:rPr>
          <w:rStyle w:val="af6"/>
          <w:sz w:val="24"/>
          <w:szCs w:val="24"/>
        </w:rPr>
        <w:t>Участникът</w:t>
      </w:r>
      <w:r w:rsidRPr="008026E5">
        <w:rPr>
          <w:rStyle w:val="af6"/>
          <w:sz w:val="24"/>
          <w:szCs w:val="24"/>
        </w:rPr>
        <w:t xml:space="preserve"> следва да разполага в екипа си с проектант с пълна проектантска правоспособност по част ОВК, вписан в съответния регистър на КИИП. </w:t>
      </w:r>
      <w:r w:rsidR="00091FB7" w:rsidRPr="008026E5">
        <w:rPr>
          <w:shd w:val="clear" w:color="auto" w:fill="FFFFFF"/>
          <w:lang w:eastAsia="en-US"/>
        </w:rPr>
        <w:t>В инвестиционния</w:t>
      </w:r>
      <w:r w:rsidR="00091FB7" w:rsidRPr="00FE0522">
        <w:rPr>
          <w:shd w:val="clear" w:color="auto" w:fill="FFFFFF"/>
          <w:lang w:eastAsia="en-US"/>
        </w:rPr>
        <w:t xml:space="preserve"> проект следва да се предвидят продукти (материали и изделия</w:t>
      </w:r>
      <w:r w:rsidR="00B41E1A" w:rsidRPr="00FE0522">
        <w:rPr>
          <w:shd w:val="clear" w:color="auto" w:fill="FFFFFF"/>
          <w:lang w:eastAsia="en-US"/>
        </w:rPr>
        <w:t>)</w:t>
      </w:r>
      <w:r w:rsidR="00091FB7" w:rsidRPr="00FE0522">
        <w:rPr>
          <w:shd w:val="clear" w:color="auto" w:fill="FFFFFF"/>
          <w:lang w:eastAsia="en-US"/>
        </w:rPr>
        <w:t>, които съответстват на техническите спецификации</w:t>
      </w:r>
      <w:r w:rsidR="00B41E1A" w:rsidRPr="00FE0522">
        <w:rPr>
          <w:shd w:val="clear" w:color="auto" w:fill="FFFFFF"/>
          <w:lang w:eastAsia="en-US"/>
        </w:rPr>
        <w:t>,</w:t>
      </w:r>
      <w:r w:rsidR="00091FB7" w:rsidRPr="00FE0522">
        <w:rPr>
          <w:shd w:val="clear" w:color="auto" w:fill="FFFFFF"/>
          <w:lang w:eastAsia="en-US"/>
        </w:rPr>
        <w:t xml:space="preserve"> на действащите в </w:t>
      </w:r>
      <w:r w:rsidR="00091FB7" w:rsidRPr="00FE0522">
        <w:rPr>
          <w:shd w:val="clear" w:color="auto" w:fill="FFFFFF"/>
          <w:lang w:eastAsia="en-US"/>
        </w:rPr>
        <w:lastRenderedPageBreak/>
        <w:t>Р</w:t>
      </w:r>
      <w:r w:rsidR="00DE2BF7" w:rsidRPr="00FE0522">
        <w:rPr>
          <w:shd w:val="clear" w:color="auto" w:fill="FFFFFF"/>
          <w:lang w:eastAsia="en-US"/>
        </w:rPr>
        <w:t xml:space="preserve">епублика </w:t>
      </w:r>
      <w:r w:rsidR="00091FB7" w:rsidRPr="00FE0522">
        <w:rPr>
          <w:shd w:val="clear" w:color="auto" w:fill="FFFFFF"/>
          <w:lang w:eastAsia="en-US"/>
        </w:rPr>
        <w:t>България нормативни актове. Продуктите трябва да имат оценено съответствие със съществените изисквания, определени в Закона за техническите изи</w:t>
      </w:r>
      <w:r w:rsidR="00DE2BF7" w:rsidRPr="00FE0522">
        <w:rPr>
          <w:shd w:val="clear" w:color="auto" w:fill="FFFFFF"/>
          <w:lang w:eastAsia="en-US"/>
        </w:rPr>
        <w:t>с</w:t>
      </w:r>
      <w:r w:rsidR="00091FB7" w:rsidRPr="00FE0522">
        <w:rPr>
          <w:shd w:val="clear" w:color="auto" w:fill="FFFFFF"/>
          <w:lang w:eastAsia="en-US"/>
        </w:rPr>
        <w:t xml:space="preserve">квания към продуктите (ЗТИП). </w:t>
      </w:r>
    </w:p>
    <w:p w14:paraId="1295F8AB" w14:textId="77777777" w:rsidR="00091FB7" w:rsidRPr="00FE0522" w:rsidRDefault="00091FB7" w:rsidP="00B0357A">
      <w:pPr>
        <w:spacing w:before="60" w:after="60"/>
        <w:ind w:firstLine="567"/>
        <w:jc w:val="both"/>
        <w:rPr>
          <w:rFonts w:eastAsia="Calibri"/>
          <w:lang w:eastAsia="en-US"/>
        </w:rPr>
      </w:pPr>
      <w:r w:rsidRPr="00FE0522">
        <w:rPr>
          <w:shd w:val="clear" w:color="auto" w:fill="FFFFFF"/>
          <w:lang w:eastAsia="en-US"/>
        </w:rPr>
        <w:t xml:space="preserve"> Изпълнителят на проектирането е длъжен да бъде на разположение на Възложителя през цялото времетраене на ремонта на отоплителната инсталация.</w:t>
      </w:r>
    </w:p>
    <w:p w14:paraId="1E716322" w14:textId="77777777" w:rsidR="00091FB7" w:rsidRPr="00FE0522" w:rsidRDefault="00091FB7" w:rsidP="00091FB7">
      <w:pPr>
        <w:spacing w:before="60" w:after="60" w:line="276" w:lineRule="auto"/>
        <w:ind w:firstLine="567"/>
        <w:jc w:val="both"/>
        <w:rPr>
          <w:rFonts w:eastAsia="Calibri"/>
          <w:lang w:eastAsia="en-US"/>
        </w:rPr>
      </w:pPr>
    </w:p>
    <w:p w14:paraId="7EF4CCDD" w14:textId="77777777" w:rsidR="00091FB7" w:rsidRPr="00FE0522" w:rsidRDefault="00DE2BF7" w:rsidP="006D7C54">
      <w:pPr>
        <w:keepNext/>
        <w:keepLines/>
        <w:spacing w:before="60" w:after="60" w:line="276" w:lineRule="auto"/>
        <w:jc w:val="both"/>
        <w:outlineLvl w:val="1"/>
        <w:rPr>
          <w:rFonts w:eastAsia="Calibri"/>
          <w:b/>
          <w:bCs/>
          <w:smallCaps/>
          <w:shd w:val="clear" w:color="auto" w:fill="FFFFFF"/>
          <w:lang w:eastAsia="en-US"/>
          <w14:textOutline w14:w="9525" w14:cap="rnd" w14:cmpd="sng" w14:algn="ctr">
            <w14:solidFill>
              <w14:srgbClr w14:val="000000"/>
            </w14:solidFill>
            <w14:prstDash w14:val="solid"/>
            <w14:bevel/>
          </w14:textOutline>
        </w:rPr>
      </w:pPr>
      <w:bookmarkStart w:id="11" w:name="_Toc11061169"/>
      <w:r w:rsidRPr="00FE0522">
        <w:rPr>
          <w:rFonts w:eastAsia="Calibri"/>
          <w:b/>
          <w:bCs/>
          <w:smallCaps/>
          <w:shd w:val="clear" w:color="auto" w:fill="FFFFFF"/>
          <w:lang w:val="en-US" w:eastAsia="en-US"/>
          <w14:textOutline w14:w="9525" w14:cap="rnd" w14:cmpd="sng" w14:algn="ctr">
            <w14:solidFill>
              <w14:srgbClr w14:val="000000"/>
            </w14:solidFill>
            <w14:prstDash w14:val="solid"/>
            <w14:bevel/>
          </w14:textOutline>
        </w:rPr>
        <w:t xml:space="preserve">5. </w:t>
      </w:r>
      <w:proofErr w:type="spellStart"/>
      <w:r w:rsidRPr="00FE0522">
        <w:rPr>
          <w:rFonts w:eastAsia="Calibri"/>
          <w:b/>
          <w:bCs/>
          <w:smallCaps/>
          <w:shd w:val="clear" w:color="auto" w:fill="FFFFFF"/>
          <w:lang w:val="en-US" w:eastAsia="en-US"/>
          <w14:textOutline w14:w="9525" w14:cap="rnd" w14:cmpd="sng" w14:algn="ctr">
            <w14:solidFill>
              <w14:srgbClr w14:val="000000"/>
            </w14:solidFill>
            <w14:prstDash w14:val="solid"/>
            <w14:bevel/>
          </w14:textOutline>
        </w:rPr>
        <w:t>изисквания</w:t>
      </w:r>
      <w:proofErr w:type="spellEnd"/>
      <w:r w:rsidRPr="00FE0522">
        <w:rPr>
          <w:rFonts w:eastAsia="Calibri"/>
          <w:b/>
          <w:bCs/>
          <w:smallCaps/>
          <w:shd w:val="clear" w:color="auto" w:fill="FFFFFF"/>
          <w:lang w:val="en-US" w:eastAsia="en-US"/>
          <w14:textOutline w14:w="9525" w14:cap="rnd" w14:cmpd="sng" w14:algn="ctr">
            <w14:solidFill>
              <w14:srgbClr w14:val="000000"/>
            </w14:solidFill>
            <w14:prstDash w14:val="solid"/>
            <w14:bevel/>
          </w14:textOutline>
        </w:rPr>
        <w:t xml:space="preserve"> </w:t>
      </w:r>
      <w:proofErr w:type="spellStart"/>
      <w:r w:rsidRPr="00FE0522">
        <w:rPr>
          <w:rFonts w:eastAsia="Calibri"/>
          <w:b/>
          <w:bCs/>
          <w:smallCaps/>
          <w:shd w:val="clear" w:color="auto" w:fill="FFFFFF"/>
          <w:lang w:val="en-US" w:eastAsia="en-US"/>
          <w14:textOutline w14:w="9525" w14:cap="rnd" w14:cmpd="sng" w14:algn="ctr">
            <w14:solidFill>
              <w14:srgbClr w14:val="000000"/>
            </w14:solidFill>
            <w14:prstDash w14:val="solid"/>
            <w14:bevel/>
          </w14:textOutline>
        </w:rPr>
        <w:t>за</w:t>
      </w:r>
      <w:proofErr w:type="spellEnd"/>
      <w:r w:rsidRPr="00FE0522">
        <w:rPr>
          <w:rFonts w:eastAsia="Calibri"/>
          <w:b/>
          <w:bCs/>
          <w:smallCaps/>
          <w:shd w:val="clear" w:color="auto" w:fill="FFFFFF"/>
          <w:lang w:val="en-US" w:eastAsia="en-US"/>
          <w14:textOutline w14:w="9525" w14:cap="rnd" w14:cmpd="sng" w14:algn="ctr">
            <w14:solidFill>
              <w14:srgbClr w14:val="000000"/>
            </w14:solidFill>
            <w14:prstDash w14:val="solid"/>
            <w14:bevel/>
          </w14:textOutline>
        </w:rPr>
        <w:t xml:space="preserve"> </w:t>
      </w:r>
      <w:proofErr w:type="spellStart"/>
      <w:r w:rsidRPr="00FE0522">
        <w:rPr>
          <w:rFonts w:eastAsia="Calibri"/>
          <w:b/>
          <w:bCs/>
          <w:smallCaps/>
          <w:shd w:val="clear" w:color="auto" w:fill="FFFFFF"/>
          <w:lang w:val="en-US" w:eastAsia="en-US"/>
          <w14:textOutline w14:w="9525" w14:cap="rnd" w14:cmpd="sng" w14:algn="ctr">
            <w14:solidFill>
              <w14:srgbClr w14:val="000000"/>
            </w14:solidFill>
            <w14:prstDash w14:val="solid"/>
            <w14:bevel/>
          </w14:textOutline>
        </w:rPr>
        <w:t>представяне</w:t>
      </w:r>
      <w:proofErr w:type="spellEnd"/>
      <w:r w:rsidRPr="00FE0522">
        <w:rPr>
          <w:rFonts w:eastAsia="Calibri"/>
          <w:b/>
          <w:bCs/>
          <w:smallCaps/>
          <w:shd w:val="clear" w:color="auto" w:fill="FFFFFF"/>
          <w:lang w:val="en-US" w:eastAsia="en-US"/>
          <w14:textOutline w14:w="9525" w14:cap="rnd" w14:cmpd="sng" w14:algn="ctr">
            <w14:solidFill>
              <w14:srgbClr w14:val="000000"/>
            </w14:solidFill>
            <w14:prstDash w14:val="solid"/>
            <w14:bevel/>
          </w14:textOutline>
        </w:rPr>
        <w:t xml:space="preserve"> </w:t>
      </w:r>
      <w:proofErr w:type="spellStart"/>
      <w:r w:rsidRPr="00FE0522">
        <w:rPr>
          <w:rFonts w:eastAsia="Calibri"/>
          <w:b/>
          <w:bCs/>
          <w:smallCaps/>
          <w:shd w:val="clear" w:color="auto" w:fill="FFFFFF"/>
          <w:lang w:val="en-US" w:eastAsia="en-US"/>
          <w14:textOutline w14:w="9525" w14:cap="rnd" w14:cmpd="sng" w14:algn="ctr">
            <w14:solidFill>
              <w14:srgbClr w14:val="000000"/>
            </w14:solidFill>
            <w14:prstDash w14:val="solid"/>
            <w14:bevel/>
          </w14:textOutline>
        </w:rPr>
        <w:t>на</w:t>
      </w:r>
      <w:proofErr w:type="spellEnd"/>
      <w:r w:rsidRPr="00FE0522">
        <w:rPr>
          <w:rFonts w:eastAsia="Calibri"/>
          <w:b/>
          <w:bCs/>
          <w:smallCaps/>
          <w:shd w:val="clear" w:color="auto" w:fill="FFFFFF"/>
          <w:lang w:val="en-US" w:eastAsia="en-US"/>
          <w14:textOutline w14:w="9525" w14:cap="rnd" w14:cmpd="sng" w14:algn="ctr">
            <w14:solidFill>
              <w14:srgbClr w14:val="000000"/>
            </w14:solidFill>
            <w14:prstDash w14:val="solid"/>
            <w14:bevel/>
          </w14:textOutline>
        </w:rPr>
        <w:t xml:space="preserve"> </w:t>
      </w:r>
      <w:proofErr w:type="spellStart"/>
      <w:r w:rsidRPr="00FE0522">
        <w:rPr>
          <w:rFonts w:eastAsia="Calibri"/>
          <w:b/>
          <w:bCs/>
          <w:smallCaps/>
          <w:shd w:val="clear" w:color="auto" w:fill="FFFFFF"/>
          <w:lang w:val="en-US" w:eastAsia="en-US"/>
          <w14:textOutline w14:w="9525" w14:cap="rnd" w14:cmpd="sng" w14:algn="ctr">
            <w14:solidFill>
              <w14:srgbClr w14:val="000000"/>
            </w14:solidFill>
            <w14:prstDash w14:val="solid"/>
            <w14:bevel/>
          </w14:textOutline>
        </w:rPr>
        <w:t>крайните</w:t>
      </w:r>
      <w:proofErr w:type="spellEnd"/>
      <w:r w:rsidRPr="00FE0522">
        <w:rPr>
          <w:rFonts w:eastAsia="Calibri"/>
          <w:b/>
          <w:bCs/>
          <w:smallCaps/>
          <w:shd w:val="clear" w:color="auto" w:fill="FFFFFF"/>
          <w:lang w:val="en-US" w:eastAsia="en-US"/>
          <w14:textOutline w14:w="9525" w14:cap="rnd" w14:cmpd="sng" w14:algn="ctr">
            <w14:solidFill>
              <w14:srgbClr w14:val="000000"/>
            </w14:solidFill>
            <w14:prstDash w14:val="solid"/>
            <w14:bevel/>
          </w14:textOutline>
        </w:rPr>
        <w:t xml:space="preserve"> продукти</w:t>
      </w:r>
      <w:bookmarkEnd w:id="11"/>
    </w:p>
    <w:p w14:paraId="10643F5C" w14:textId="4AB9420E" w:rsidR="00091FB7" w:rsidRPr="00FE0522" w:rsidRDefault="00091FB7" w:rsidP="00B0357A">
      <w:pPr>
        <w:spacing w:before="60" w:after="60"/>
        <w:ind w:firstLine="567"/>
        <w:jc w:val="both"/>
        <w:rPr>
          <w:shd w:val="clear" w:color="auto" w:fill="FFFFFF"/>
          <w:lang w:eastAsia="en-US"/>
        </w:rPr>
      </w:pPr>
      <w:r w:rsidRPr="00FE0522">
        <w:rPr>
          <w:shd w:val="clear" w:color="auto" w:fill="FFFFFF"/>
          <w:lang w:eastAsia="en-US"/>
        </w:rPr>
        <w:t>Техническият проект следва да се представи в три екземпляра на хартиен и един екз</w:t>
      </w:r>
      <w:r w:rsidR="001F7ABB" w:rsidRPr="00FE0522">
        <w:rPr>
          <w:shd w:val="clear" w:color="auto" w:fill="FFFFFF"/>
          <w:lang w:eastAsia="en-US"/>
        </w:rPr>
        <w:t>емпляр на електронен носител в</w:t>
      </w:r>
      <w:r w:rsidRPr="00FE0522">
        <w:rPr>
          <w:shd w:val="clear" w:color="auto" w:fill="FFFFFF"/>
          <w:lang w:eastAsia="en-US"/>
        </w:rPr>
        <w:t xml:space="preserve"> чертожен формат за графич</w:t>
      </w:r>
      <w:r w:rsidR="00B41E1A" w:rsidRPr="00FE0522">
        <w:rPr>
          <w:shd w:val="clear" w:color="auto" w:fill="FFFFFF"/>
          <w:lang w:eastAsia="en-US"/>
        </w:rPr>
        <w:t>ната част и във формат WORD или</w:t>
      </w:r>
      <w:r w:rsidRPr="00FE0522">
        <w:rPr>
          <w:shd w:val="clear" w:color="auto" w:fill="FFFFFF"/>
          <w:lang w:eastAsia="en-US"/>
        </w:rPr>
        <w:t xml:space="preserve"> EXCEL –</w:t>
      </w:r>
      <w:r w:rsidR="00B41E1A" w:rsidRPr="00FE0522">
        <w:rPr>
          <w:shd w:val="clear" w:color="auto" w:fill="FFFFFF"/>
          <w:lang w:eastAsia="en-US"/>
        </w:rPr>
        <w:t xml:space="preserve"> за</w:t>
      </w:r>
      <w:r w:rsidRPr="00FE0522">
        <w:rPr>
          <w:shd w:val="clear" w:color="auto" w:fill="FFFFFF"/>
          <w:lang w:eastAsia="en-US"/>
        </w:rPr>
        <w:t xml:space="preserve"> текстовата част. </w:t>
      </w:r>
    </w:p>
    <w:p w14:paraId="70DF76AC" w14:textId="77777777" w:rsidR="0033352F" w:rsidRPr="00FE0522" w:rsidRDefault="0033352F" w:rsidP="0033352F">
      <w:pPr>
        <w:keepNext/>
        <w:keepLines/>
        <w:spacing w:before="60" w:after="60"/>
        <w:jc w:val="both"/>
        <w:outlineLvl w:val="0"/>
        <w:rPr>
          <w:rFonts w:eastAsia="Calibri"/>
          <w:bCs/>
          <w:lang w:eastAsia="en-US"/>
        </w:rPr>
      </w:pPr>
      <w:bookmarkStart w:id="12" w:name="_Toc10634353"/>
      <w:bookmarkStart w:id="13" w:name="_Toc313545903"/>
      <w:bookmarkStart w:id="14" w:name="_Toc409109023"/>
      <w:bookmarkStart w:id="15" w:name="_Toc11060938"/>
    </w:p>
    <w:p w14:paraId="47D8A4E9" w14:textId="77777777" w:rsidR="00091FB7" w:rsidRPr="00FE0522" w:rsidRDefault="0033352F" w:rsidP="0033352F">
      <w:pPr>
        <w:keepNext/>
        <w:keepLines/>
        <w:tabs>
          <w:tab w:val="left" w:pos="2370"/>
        </w:tabs>
        <w:spacing w:before="60" w:after="60"/>
        <w:jc w:val="both"/>
        <w:outlineLvl w:val="1"/>
        <w:rPr>
          <w:rFonts w:eastAsia="Calibri"/>
          <w:b/>
          <w:bCs/>
          <w:smallCaps/>
          <w:lang w:eastAsia="en-US"/>
        </w:rPr>
      </w:pPr>
      <w:bookmarkStart w:id="16" w:name="_Toc11061170"/>
      <w:bookmarkEnd w:id="12"/>
      <w:bookmarkEnd w:id="13"/>
      <w:bookmarkEnd w:id="14"/>
      <w:bookmarkEnd w:id="15"/>
      <w:r w:rsidRPr="00FE0522">
        <w:rPr>
          <w:rFonts w:eastAsia="Calibri"/>
          <w:b/>
          <w:bCs/>
          <w:smallCaps/>
          <w:lang w:eastAsia="en-US"/>
          <w14:textOutline w14:w="9525" w14:cap="rnd" w14:cmpd="sng" w14:algn="ctr">
            <w14:solidFill>
              <w14:srgbClr w14:val="000000"/>
            </w14:solidFill>
            <w14:prstDash w14:val="solid"/>
            <w14:bevel/>
          </w14:textOutline>
        </w:rPr>
        <w:t xml:space="preserve">6. изпълнение на </w:t>
      </w:r>
      <w:proofErr w:type="spellStart"/>
      <w:r w:rsidRPr="00FE0522">
        <w:rPr>
          <w:rFonts w:eastAsia="Calibri"/>
          <w:b/>
          <w:bCs/>
          <w:smallCaps/>
          <w:lang w:eastAsia="en-US"/>
          <w14:textOutline w14:w="9525" w14:cap="rnd" w14:cmpd="sng" w14:algn="ctr">
            <w14:solidFill>
              <w14:srgbClr w14:val="000000"/>
            </w14:solidFill>
            <w14:prstDash w14:val="solid"/>
            <w14:bevel/>
          </w14:textOutline>
        </w:rPr>
        <w:t>смр</w:t>
      </w:r>
      <w:bookmarkEnd w:id="16"/>
      <w:proofErr w:type="spellEnd"/>
      <w:r w:rsidRPr="00FE0522">
        <w:rPr>
          <w:rFonts w:eastAsia="Calibri"/>
          <w:b/>
          <w:bCs/>
          <w:smallCaps/>
          <w:lang w:eastAsia="en-US"/>
          <w14:textOutline w14:w="9525" w14:cap="rnd" w14:cmpd="sng" w14:algn="ctr">
            <w14:solidFill>
              <w14:srgbClr w14:val="000000"/>
            </w14:solidFill>
            <w14:prstDash w14:val="solid"/>
            <w14:bevel/>
          </w14:textOutline>
        </w:rPr>
        <w:tab/>
      </w:r>
    </w:p>
    <w:p w14:paraId="5D3B655F" w14:textId="77777777" w:rsidR="00091FB7" w:rsidRPr="00FE0522" w:rsidRDefault="00505F58" w:rsidP="00B0357A">
      <w:pPr>
        <w:spacing w:before="60" w:after="60"/>
        <w:ind w:firstLine="567"/>
        <w:jc w:val="both"/>
        <w:rPr>
          <w:rFonts w:eastAsia="Calibri"/>
          <w:b/>
          <w:color w:val="000000"/>
          <w:lang w:eastAsia="en-US"/>
        </w:rPr>
      </w:pPr>
      <w:r w:rsidRPr="00FE0522">
        <w:rPr>
          <w:rFonts w:eastAsia="Calibri"/>
          <w:color w:val="000000"/>
          <w:lang w:eastAsia="en-US"/>
        </w:rPr>
        <w:t>Изпълнението на СМР</w:t>
      </w:r>
      <w:r w:rsidR="00091FB7" w:rsidRPr="00FE0522">
        <w:rPr>
          <w:rFonts w:eastAsia="Calibri"/>
          <w:color w:val="000000"/>
          <w:lang w:eastAsia="en-US"/>
        </w:rPr>
        <w:t xml:space="preserve"> започва след одобряване на техническия про</w:t>
      </w:r>
      <w:r w:rsidRPr="00FE0522">
        <w:rPr>
          <w:rFonts w:eastAsia="Calibri"/>
          <w:color w:val="000000"/>
          <w:lang w:eastAsia="en-US"/>
        </w:rPr>
        <w:t>ект и количествено-</w:t>
      </w:r>
      <w:r w:rsidR="00091FB7" w:rsidRPr="00FE0522">
        <w:rPr>
          <w:rFonts w:eastAsia="Calibri"/>
          <w:color w:val="000000"/>
          <w:lang w:eastAsia="en-US"/>
        </w:rPr>
        <w:t>стойностната сметка</w:t>
      </w:r>
      <w:r w:rsidR="00091FB7" w:rsidRPr="00FE0522">
        <w:rPr>
          <w:rFonts w:eastAsia="Calibri"/>
          <w:b/>
          <w:i/>
          <w:iCs/>
          <w:color w:val="000000"/>
          <w:lang w:eastAsia="en-US"/>
        </w:rPr>
        <w:t>.</w:t>
      </w:r>
    </w:p>
    <w:p w14:paraId="4AACC879" w14:textId="77777777" w:rsidR="00091FB7" w:rsidRPr="00FE0522" w:rsidRDefault="00091FB7" w:rsidP="00B0357A">
      <w:pPr>
        <w:spacing w:before="60" w:after="60"/>
        <w:ind w:firstLine="567"/>
        <w:jc w:val="both"/>
        <w:rPr>
          <w:rFonts w:eastAsia="Calibri"/>
          <w:color w:val="000000"/>
          <w:lang w:eastAsia="en-US"/>
        </w:rPr>
      </w:pPr>
      <w:r w:rsidRPr="00FE0522">
        <w:rPr>
          <w:rFonts w:eastAsia="Calibri"/>
          <w:color w:val="000000"/>
          <w:lang w:eastAsia="en-US"/>
        </w:rPr>
        <w:t>Обстоятелствата, свързани със започване, изпълнение и въвеждане в експлоатация (приемане) на СМР, ще се удостоверяват със съставяне и подписване от участниците на съответните актове и протоколи съобразно Наредба № 3 от 2003 г. за съставяне на актове и протоколи по време на строителството (</w:t>
      </w:r>
      <w:proofErr w:type="spellStart"/>
      <w:r w:rsidRPr="00FE0522">
        <w:rPr>
          <w:rFonts w:eastAsia="Calibri"/>
          <w:color w:val="000000"/>
          <w:lang w:eastAsia="en-US"/>
        </w:rPr>
        <w:t>обн</w:t>
      </w:r>
      <w:proofErr w:type="spellEnd"/>
      <w:r w:rsidRPr="00FE0522">
        <w:rPr>
          <w:rFonts w:eastAsia="Calibri"/>
          <w:color w:val="000000"/>
          <w:lang w:eastAsia="en-US"/>
        </w:rPr>
        <w:t xml:space="preserve">., ДВ, бр. 72 от 2003 г). </w:t>
      </w:r>
    </w:p>
    <w:p w14:paraId="6193B76D" w14:textId="77777777" w:rsidR="00091FB7" w:rsidRPr="00FE0522" w:rsidRDefault="00091FB7" w:rsidP="00824629">
      <w:pPr>
        <w:spacing w:before="60" w:after="60"/>
        <w:ind w:firstLine="567"/>
        <w:jc w:val="both"/>
        <w:rPr>
          <w:rFonts w:eastAsia="Calibri"/>
          <w:color w:val="000000"/>
          <w:lang w:eastAsia="en-US"/>
        </w:rPr>
      </w:pPr>
      <w:r w:rsidRPr="00FE0522">
        <w:rPr>
          <w:rFonts w:eastAsia="Calibri"/>
          <w:color w:val="000000"/>
          <w:lang w:eastAsia="en-US"/>
        </w:rPr>
        <w:t>Техническото изпълнение на строителството трябва да бъде изпълнено в съответствие с изискванията на българската нормативна уредба, техническите спецификации на вложените в строежа строителни продукти, материали и оборудване, и добрите строителни практики в България и в Европа. След провеждане на съответните изпитания на инсталациите, следва инсталацията да бъде регистрирана от фирма, оправомощена от ГДИДТН за надзор на съоръжения с повишена опасност. За целта Изпълнителят предоставя всички необходими документи от неговата компетентност – протоколи от изпитанията, декларации за матер</w:t>
      </w:r>
      <w:r w:rsidR="00824629" w:rsidRPr="00FE0522">
        <w:rPr>
          <w:rFonts w:eastAsia="Calibri"/>
          <w:color w:val="000000"/>
          <w:lang w:eastAsia="en-US"/>
        </w:rPr>
        <w:t>и</w:t>
      </w:r>
      <w:r w:rsidRPr="00FE0522">
        <w:rPr>
          <w:rFonts w:eastAsia="Calibri"/>
          <w:color w:val="000000"/>
          <w:lang w:eastAsia="en-US"/>
        </w:rPr>
        <w:t>алите, документи за квалификацията на преките изпълнители</w:t>
      </w:r>
      <w:r w:rsidR="00824629" w:rsidRPr="00FE0522">
        <w:rPr>
          <w:rFonts w:eastAsia="Calibri"/>
          <w:color w:val="000000"/>
          <w:lang w:eastAsia="en-US"/>
        </w:rPr>
        <w:t xml:space="preserve"> </w:t>
      </w:r>
      <w:r w:rsidRPr="00FE0522">
        <w:rPr>
          <w:rFonts w:eastAsia="Calibri"/>
          <w:color w:val="000000"/>
          <w:lang w:eastAsia="en-US"/>
        </w:rPr>
        <w:t>на заваръчни работи и др.</w:t>
      </w:r>
    </w:p>
    <w:p w14:paraId="7AF0B8E5" w14:textId="5787A7D6" w:rsidR="00091FB7" w:rsidRPr="00FE0522" w:rsidRDefault="00091FB7" w:rsidP="0072182D">
      <w:pPr>
        <w:spacing w:before="60" w:after="60"/>
        <w:ind w:firstLine="567"/>
        <w:jc w:val="both"/>
        <w:rPr>
          <w:rFonts w:eastAsia="Calibri"/>
          <w:lang w:eastAsia="en-US"/>
        </w:rPr>
      </w:pPr>
      <w:r w:rsidRPr="00FE0522">
        <w:rPr>
          <w:rFonts w:eastAsia="Calibri"/>
          <w:b/>
          <w:i/>
          <w:iCs/>
          <w:lang w:eastAsia="en-US"/>
        </w:rPr>
        <w:t xml:space="preserve">Общи изисквания към строежите и изисквания към строителните продукти и материали за трайно влагане в строежа, обект </w:t>
      </w:r>
      <w:r w:rsidR="00B41E1A" w:rsidRPr="00FE0522">
        <w:rPr>
          <w:rFonts w:eastAsia="Calibri"/>
          <w:b/>
          <w:i/>
          <w:iCs/>
          <w:lang w:eastAsia="en-US"/>
        </w:rPr>
        <w:t>на</w:t>
      </w:r>
      <w:r w:rsidRPr="00FE0522">
        <w:rPr>
          <w:rFonts w:eastAsia="Calibri"/>
          <w:b/>
          <w:i/>
          <w:iCs/>
          <w:lang w:eastAsia="en-US"/>
        </w:rPr>
        <w:t xml:space="preserve"> поръчката</w:t>
      </w:r>
      <w:r w:rsidRPr="00FE0522">
        <w:rPr>
          <w:rFonts w:eastAsia="Calibri"/>
          <w:i/>
          <w:iCs/>
          <w:lang w:eastAsia="en-US"/>
        </w:rPr>
        <w:t xml:space="preserve">: </w:t>
      </w:r>
      <w:r w:rsidRPr="00FE0522">
        <w:rPr>
          <w:rFonts w:eastAsia="Calibri"/>
          <w:iCs/>
          <w:lang w:eastAsia="en-US"/>
        </w:rPr>
        <w:t>изпълнителят</w:t>
      </w:r>
      <w:r w:rsidRPr="00FE0522">
        <w:rPr>
          <w:rFonts w:eastAsia="Calibri"/>
          <w:i/>
          <w:iCs/>
          <w:lang w:eastAsia="en-US"/>
        </w:rPr>
        <w:t xml:space="preserve"> </w:t>
      </w:r>
      <w:r w:rsidRPr="00FE0522">
        <w:rPr>
          <w:rFonts w:eastAsia="Calibri"/>
          <w:lang w:eastAsia="en-US"/>
        </w:rPr>
        <w:t xml:space="preserve">следва да проектира, изпълнява и поддържа строежа в съответствие с изискванията на нормативните актове и техническата спецификация за осигуряване в продължение на икономически обоснован експлоатационен срок на зададените параметри на инсталацията. </w:t>
      </w:r>
    </w:p>
    <w:p w14:paraId="7FF22365" w14:textId="77777777" w:rsidR="00091FB7" w:rsidRPr="00FE0522" w:rsidRDefault="00091FB7" w:rsidP="00B0357A">
      <w:pPr>
        <w:spacing w:before="60" w:after="60"/>
        <w:ind w:firstLine="567"/>
        <w:jc w:val="both"/>
        <w:rPr>
          <w:rFonts w:eastAsia="Calibri"/>
          <w:color w:val="000000"/>
          <w:lang w:eastAsia="en-US"/>
        </w:rPr>
      </w:pPr>
      <w:r w:rsidRPr="00FE0522">
        <w:rPr>
          <w:rFonts w:eastAsia="Calibri"/>
          <w:color w:val="000000"/>
          <w:lang w:eastAsia="en-US"/>
        </w:rPr>
        <w:t>Всички строителни продукти и материали, които се влагат от Изпълнителя при изпълнението на СМР, трябва да имат оценено съотве</w:t>
      </w:r>
      <w:r w:rsidR="00776C21" w:rsidRPr="00FE0522">
        <w:rPr>
          <w:rFonts w:eastAsia="Calibri"/>
          <w:color w:val="000000"/>
          <w:lang w:eastAsia="en-US"/>
        </w:rPr>
        <w:t>тствие съгласно горепосочената Н</w:t>
      </w:r>
      <w:r w:rsidRPr="00FE0522">
        <w:rPr>
          <w:rFonts w:eastAsia="Calibri"/>
          <w:color w:val="000000"/>
          <w:lang w:eastAsia="en-US"/>
        </w:rPr>
        <w:t xml:space="preserve">аредба. </w:t>
      </w:r>
    </w:p>
    <w:p w14:paraId="0744E3CA" w14:textId="77777777" w:rsidR="00091FB7" w:rsidRPr="00FE0522" w:rsidRDefault="00091FB7" w:rsidP="00B41E1A">
      <w:pPr>
        <w:ind w:firstLine="567"/>
        <w:jc w:val="both"/>
        <w:rPr>
          <w:rFonts w:eastAsia="Calibri"/>
          <w:color w:val="000000"/>
          <w:lang w:eastAsia="en-US"/>
        </w:rPr>
      </w:pPr>
      <w:r w:rsidRPr="00FE0522">
        <w:rPr>
          <w:rFonts w:eastAsia="Calibri"/>
          <w:color w:val="000000"/>
          <w:lang w:eastAsia="en-US"/>
        </w:rPr>
        <w:t>Изпълнителят следва да изпълни строежа по такъв начин, че да не представлява заплаха за хигиенат</w:t>
      </w:r>
      <w:r w:rsidR="0072182D" w:rsidRPr="00FE0522">
        <w:rPr>
          <w:rFonts w:eastAsia="Calibri"/>
          <w:color w:val="000000"/>
          <w:lang w:eastAsia="en-US"/>
        </w:rPr>
        <w:t>а или здравето на обитателите</w:t>
      </w:r>
      <w:r w:rsidRPr="00FE0522">
        <w:rPr>
          <w:rFonts w:eastAsia="Calibri"/>
          <w:color w:val="000000"/>
          <w:lang w:eastAsia="en-US"/>
        </w:rPr>
        <w:t xml:space="preserve"> и за опазването на околната среда при: </w:t>
      </w:r>
    </w:p>
    <w:p w14:paraId="78E366DD" w14:textId="77777777" w:rsidR="00091FB7" w:rsidRPr="00FE0522" w:rsidRDefault="00091FB7" w:rsidP="0072182D">
      <w:pPr>
        <w:ind w:firstLine="567"/>
        <w:jc w:val="both"/>
        <w:rPr>
          <w:rFonts w:eastAsia="Calibri"/>
          <w:color w:val="000000"/>
          <w:lang w:eastAsia="en-US"/>
        </w:rPr>
      </w:pPr>
      <w:r w:rsidRPr="00FE0522">
        <w:rPr>
          <w:rFonts w:eastAsia="Calibri"/>
          <w:color w:val="000000"/>
          <w:lang w:eastAsia="en-US"/>
        </w:rPr>
        <w:t xml:space="preserve">1. отделяне на отровни газове; </w:t>
      </w:r>
    </w:p>
    <w:p w14:paraId="46EE2C1D" w14:textId="77777777" w:rsidR="00091FB7" w:rsidRPr="00FE0522" w:rsidRDefault="00091FB7" w:rsidP="0072182D">
      <w:pPr>
        <w:ind w:firstLine="567"/>
        <w:jc w:val="both"/>
        <w:rPr>
          <w:rFonts w:eastAsia="Calibri"/>
          <w:color w:val="000000"/>
          <w:lang w:eastAsia="en-US"/>
        </w:rPr>
      </w:pPr>
      <w:r w:rsidRPr="00FE0522">
        <w:rPr>
          <w:rFonts w:eastAsia="Calibri"/>
          <w:color w:val="000000"/>
          <w:lang w:eastAsia="en-US"/>
        </w:rPr>
        <w:t xml:space="preserve">2. наличие на опасни частици или газове във въздуха; </w:t>
      </w:r>
    </w:p>
    <w:p w14:paraId="3A1F29E1" w14:textId="77777777" w:rsidR="00091FB7" w:rsidRPr="00FE0522" w:rsidRDefault="00091FB7" w:rsidP="0072182D">
      <w:pPr>
        <w:ind w:firstLine="567"/>
        <w:jc w:val="both"/>
        <w:rPr>
          <w:rFonts w:eastAsia="Calibri"/>
          <w:color w:val="000000"/>
          <w:lang w:eastAsia="en-US"/>
        </w:rPr>
      </w:pPr>
      <w:r w:rsidRPr="00FE0522">
        <w:rPr>
          <w:rFonts w:eastAsia="Calibri"/>
          <w:color w:val="000000"/>
          <w:lang w:eastAsia="en-US"/>
        </w:rPr>
        <w:t xml:space="preserve">3. излъчване на опасна радиация; </w:t>
      </w:r>
    </w:p>
    <w:p w14:paraId="5896724E" w14:textId="77777777" w:rsidR="00091FB7" w:rsidRPr="00FE0522" w:rsidRDefault="00091FB7" w:rsidP="0072182D">
      <w:pPr>
        <w:ind w:firstLine="567"/>
        <w:jc w:val="both"/>
        <w:rPr>
          <w:rFonts w:eastAsia="Calibri"/>
          <w:color w:val="000000"/>
          <w:lang w:eastAsia="en-US"/>
        </w:rPr>
      </w:pPr>
      <w:r w:rsidRPr="00FE0522">
        <w:rPr>
          <w:rFonts w:eastAsia="Calibri"/>
          <w:color w:val="000000"/>
          <w:lang w:eastAsia="en-US"/>
        </w:rPr>
        <w:t xml:space="preserve">4. замърсяване или отравяне на водата или почвата; </w:t>
      </w:r>
    </w:p>
    <w:p w14:paraId="1EAC04D0" w14:textId="77777777" w:rsidR="00091FB7" w:rsidRPr="00FE0522" w:rsidRDefault="00091FB7" w:rsidP="0072182D">
      <w:pPr>
        <w:ind w:firstLine="567"/>
        <w:jc w:val="both"/>
        <w:rPr>
          <w:rFonts w:eastAsia="Calibri"/>
          <w:color w:val="000000"/>
          <w:lang w:eastAsia="en-US"/>
        </w:rPr>
      </w:pPr>
      <w:r w:rsidRPr="00FE0522">
        <w:rPr>
          <w:rFonts w:eastAsia="Calibri"/>
          <w:color w:val="000000"/>
          <w:lang w:eastAsia="en-US"/>
        </w:rPr>
        <w:t xml:space="preserve">5. неправилно отвеждане на отпадъчни води, дим, твърди или течни отпадъци; </w:t>
      </w:r>
    </w:p>
    <w:p w14:paraId="4841574F" w14:textId="77777777" w:rsidR="00091FB7" w:rsidRPr="00FE0522" w:rsidRDefault="00091FB7" w:rsidP="0072182D">
      <w:pPr>
        <w:ind w:firstLine="567"/>
        <w:jc w:val="both"/>
        <w:rPr>
          <w:rFonts w:eastAsia="Calibri"/>
          <w:color w:val="000000"/>
          <w:lang w:eastAsia="en-US"/>
        </w:rPr>
      </w:pPr>
      <w:r w:rsidRPr="00FE0522">
        <w:rPr>
          <w:rFonts w:eastAsia="Calibri"/>
          <w:color w:val="000000"/>
          <w:lang w:eastAsia="en-US"/>
        </w:rPr>
        <w:t xml:space="preserve">6. наличие на влага в части от строежа или по повърхности във вътрешността на строежа. </w:t>
      </w:r>
    </w:p>
    <w:p w14:paraId="0DBF50F0" w14:textId="77777777" w:rsidR="00091FB7" w:rsidRPr="00FE0522" w:rsidRDefault="00091FB7" w:rsidP="00B0357A">
      <w:pPr>
        <w:spacing w:before="60" w:after="60"/>
        <w:ind w:firstLine="567"/>
        <w:jc w:val="both"/>
        <w:rPr>
          <w:rFonts w:eastAsia="Calibri"/>
          <w:color w:val="000000"/>
          <w:lang w:eastAsia="en-US"/>
        </w:rPr>
      </w:pPr>
      <w:r w:rsidRPr="00FE0522">
        <w:rPr>
          <w:rFonts w:eastAsia="Calibri"/>
          <w:color w:val="000000"/>
          <w:lang w:eastAsia="en-US"/>
        </w:rPr>
        <w:t xml:space="preserve">Всяка доставка на строителната площадката и/или в складовете на Изпълнителя на строителни продукти, които съответстват на европейските технически спецификации, </w:t>
      </w:r>
      <w:r w:rsidRPr="00FE0522">
        <w:rPr>
          <w:rFonts w:eastAsia="Calibri"/>
          <w:color w:val="000000"/>
          <w:lang w:eastAsia="en-US"/>
        </w:rPr>
        <w:lastRenderedPageBreak/>
        <w:t xml:space="preserve">трябва да има СЕ маркировка за съответствие, придружени от ЕО декларация за съответствие и от указания за прилагане, изготвени на български език. </w:t>
      </w:r>
    </w:p>
    <w:p w14:paraId="7F90B57D" w14:textId="0EDCF328" w:rsidR="00091FB7" w:rsidRPr="00FE0522" w:rsidRDefault="00091FB7" w:rsidP="00B0357A">
      <w:pPr>
        <w:spacing w:before="60" w:after="60"/>
        <w:ind w:firstLine="567"/>
        <w:jc w:val="both"/>
        <w:rPr>
          <w:rFonts w:eastAsia="Calibri"/>
          <w:color w:val="000000"/>
          <w:lang w:eastAsia="en-US"/>
        </w:rPr>
      </w:pPr>
      <w:r w:rsidRPr="00FE0522">
        <w:rPr>
          <w:rFonts w:eastAsia="Calibri"/>
          <w:color w:val="000000"/>
          <w:lang w:eastAsia="en-US"/>
        </w:rPr>
        <w:t xml:space="preserve">На строежа следва да бъдат доставени само строителни продукти, които притежават подходящи характеристики за вграждане, монтиране, поставяне или инсталиране в сградата и само такива, които са заложени в проекта със съответните им технически характеристики, </w:t>
      </w:r>
      <w:r w:rsidR="00B41E1A" w:rsidRPr="00FE0522">
        <w:rPr>
          <w:rFonts w:eastAsia="Calibri"/>
          <w:color w:val="000000"/>
          <w:lang w:eastAsia="en-US"/>
        </w:rPr>
        <w:t>отговарящи</w:t>
      </w:r>
      <w:r w:rsidRPr="00FE0522">
        <w:rPr>
          <w:rFonts w:eastAsia="Calibri"/>
          <w:color w:val="000000"/>
          <w:lang w:eastAsia="en-US"/>
        </w:rPr>
        <w:t xml:space="preserve"> на техническите правила, но</w:t>
      </w:r>
      <w:r w:rsidR="00B41E1A" w:rsidRPr="00FE0522">
        <w:rPr>
          <w:rFonts w:eastAsia="Calibri"/>
          <w:color w:val="000000"/>
          <w:lang w:eastAsia="en-US"/>
        </w:rPr>
        <w:t xml:space="preserve">рми и нормативи, определени с </w:t>
      </w:r>
      <w:proofErr w:type="spellStart"/>
      <w:r w:rsidR="00B41E1A" w:rsidRPr="00FE0522">
        <w:rPr>
          <w:rFonts w:eastAsia="Calibri"/>
          <w:color w:val="000000"/>
          <w:lang w:eastAsia="en-US"/>
        </w:rPr>
        <w:t>относимите</w:t>
      </w:r>
      <w:proofErr w:type="spellEnd"/>
      <w:r w:rsidRPr="00FE0522">
        <w:rPr>
          <w:rFonts w:eastAsia="Calibri"/>
          <w:color w:val="000000"/>
          <w:lang w:eastAsia="en-US"/>
        </w:rPr>
        <w:t xml:space="preserve"> нормативни актове за проектиране и строителство. </w:t>
      </w:r>
    </w:p>
    <w:p w14:paraId="6D8F865A" w14:textId="77777777" w:rsidR="00091FB7" w:rsidRPr="00FE0522" w:rsidRDefault="00091FB7" w:rsidP="00B0357A">
      <w:pPr>
        <w:spacing w:before="60" w:after="60"/>
        <w:ind w:firstLine="567"/>
        <w:jc w:val="both"/>
        <w:rPr>
          <w:rFonts w:eastAsia="Calibri"/>
          <w:color w:val="000000"/>
          <w:lang w:eastAsia="en-US"/>
        </w:rPr>
      </w:pPr>
      <w:r w:rsidRPr="00FE0522">
        <w:rPr>
          <w:rFonts w:eastAsia="Calibri"/>
          <w:color w:val="000000"/>
          <w:lang w:eastAsia="en-US"/>
        </w:rPr>
        <w:t xml:space="preserve">Всяка доставка ще се контролира от инвеститорския контрол на обекта. </w:t>
      </w:r>
    </w:p>
    <w:p w14:paraId="362213F8" w14:textId="77777777" w:rsidR="00091FB7" w:rsidRPr="00FE0522" w:rsidRDefault="00091FB7" w:rsidP="00B0357A">
      <w:pPr>
        <w:spacing w:before="60" w:after="60"/>
        <w:ind w:firstLine="567"/>
        <w:jc w:val="both"/>
        <w:rPr>
          <w:rFonts w:eastAsia="Calibri"/>
          <w:color w:val="000000"/>
          <w:lang w:eastAsia="en-US"/>
        </w:rPr>
      </w:pPr>
      <w:r w:rsidRPr="00FE0522">
        <w:rPr>
          <w:rFonts w:eastAsia="Calibri"/>
          <w:color w:val="000000"/>
          <w:lang w:eastAsia="en-US"/>
        </w:rPr>
        <w:t xml:space="preserve">Изпълнителят е задължен да изпълни възложените работи и да осигури работна ръка – заварчици, ел. монтажници, монтажници на отоплителна и/или климатична техника; материали; строителни съоръжения; заготовки; изделия и всичко друго необходимо за изпълнение на строежа. </w:t>
      </w:r>
    </w:p>
    <w:p w14:paraId="3FC656CA" w14:textId="77777777" w:rsidR="00091FB7" w:rsidRPr="00FE0522" w:rsidRDefault="00091FB7" w:rsidP="0072182D">
      <w:pPr>
        <w:spacing w:before="60"/>
        <w:ind w:firstLine="567"/>
        <w:jc w:val="both"/>
        <w:rPr>
          <w:rFonts w:eastAsia="Calibri"/>
          <w:b/>
          <w:bCs/>
          <w:i/>
          <w:iCs/>
          <w:color w:val="000000"/>
          <w:lang w:eastAsia="en-US"/>
        </w:rPr>
      </w:pPr>
      <w:r w:rsidRPr="00FE0522">
        <w:rPr>
          <w:rFonts w:eastAsia="Calibri"/>
          <w:b/>
          <w:bCs/>
          <w:i/>
          <w:iCs/>
          <w:color w:val="000000"/>
          <w:lang w:eastAsia="en-US"/>
        </w:rPr>
        <w:t xml:space="preserve">Изисквания относно осигуряване на безопасни и здравословни условия на труд. План за безопасност и здраве: </w:t>
      </w:r>
    </w:p>
    <w:p w14:paraId="36FC4DF0" w14:textId="77777777" w:rsidR="00091FB7" w:rsidRPr="00FE0522" w:rsidRDefault="00091FB7" w:rsidP="0072182D">
      <w:pPr>
        <w:spacing w:after="60"/>
        <w:ind w:firstLine="567"/>
        <w:jc w:val="both"/>
        <w:rPr>
          <w:rFonts w:eastAsia="Calibri"/>
          <w:lang w:eastAsia="en-US"/>
        </w:rPr>
      </w:pPr>
      <w:r w:rsidRPr="00FE0522">
        <w:rPr>
          <w:rFonts w:eastAsia="Calibri"/>
          <w:lang w:eastAsia="en-US"/>
        </w:rPr>
        <w:t>По време на изпълнение на строителните и монтажните работи Изпълнителят трябва да спазва изискванията на Наредба № 2 от 2004 г. за минимални изисквания за здравословни и безопасни условия на труд (</w:t>
      </w:r>
      <w:proofErr w:type="spellStart"/>
      <w:r w:rsidRPr="00FE0522">
        <w:rPr>
          <w:rFonts w:eastAsia="Calibri"/>
          <w:lang w:eastAsia="en-US"/>
        </w:rPr>
        <w:t>обн</w:t>
      </w:r>
      <w:proofErr w:type="spellEnd"/>
      <w:r w:rsidRPr="00FE0522">
        <w:rPr>
          <w:rFonts w:eastAsia="Calibri"/>
          <w:lang w:eastAsia="en-US"/>
        </w:rPr>
        <w:t xml:space="preserve">., ДВ, бр. 37 от 2004 г.) при извършване на строителни и монтажни работи, както и по всички други действащи нормативни актове и стандарти относно безопасността и хигиената на труда, техническата и пожарната безопасност при строителство и експлоатация на подобни обекти, а също и да се грижи за сигурността на всички лица, които се намират на строителната площадка. </w:t>
      </w:r>
    </w:p>
    <w:p w14:paraId="0846BFC4" w14:textId="77777777" w:rsidR="00091FB7" w:rsidRPr="00FE0522" w:rsidRDefault="00091FB7" w:rsidP="00B0357A">
      <w:pPr>
        <w:spacing w:before="60" w:after="60"/>
        <w:ind w:firstLine="567"/>
        <w:jc w:val="both"/>
        <w:rPr>
          <w:rFonts w:eastAsia="Calibri"/>
          <w:color w:val="000000"/>
          <w:lang w:eastAsia="en-US"/>
        </w:rPr>
      </w:pPr>
      <w:r w:rsidRPr="00FE0522">
        <w:rPr>
          <w:rFonts w:eastAsia="Calibri"/>
          <w:color w:val="000000"/>
          <w:lang w:eastAsia="en-US"/>
        </w:rPr>
        <w:t>Изпълнителят е длъжен да спазва изискванията на нормативните документи в страната по безопасност и хигиена на труда, пожарна безопасност, екологични изисквания и други</w:t>
      </w:r>
      <w:r w:rsidR="0072182D" w:rsidRPr="00FE0522">
        <w:rPr>
          <w:rFonts w:eastAsia="Calibri"/>
          <w:color w:val="000000"/>
          <w:lang w:eastAsia="en-US"/>
        </w:rPr>
        <w:t>,</w:t>
      </w:r>
      <w:r w:rsidRPr="00FE0522">
        <w:rPr>
          <w:rFonts w:eastAsia="Calibri"/>
          <w:color w:val="000000"/>
          <w:lang w:eastAsia="en-US"/>
        </w:rPr>
        <w:t xml:space="preserve"> свързани със строителството по действащите в страната стандарти и технически нормативни документи за строителство. </w:t>
      </w:r>
    </w:p>
    <w:p w14:paraId="1D3771EF" w14:textId="77777777" w:rsidR="00091FB7" w:rsidRPr="00FE0522" w:rsidRDefault="00091FB7" w:rsidP="00B0357A">
      <w:pPr>
        <w:spacing w:before="60" w:after="60"/>
        <w:ind w:firstLine="567"/>
        <w:jc w:val="both"/>
        <w:rPr>
          <w:rFonts w:eastAsia="Calibri"/>
          <w:color w:val="000000"/>
          <w:lang w:eastAsia="en-US"/>
        </w:rPr>
      </w:pPr>
      <w:r w:rsidRPr="00FE0522">
        <w:rPr>
          <w:rFonts w:eastAsia="Calibri"/>
          <w:color w:val="000000"/>
          <w:lang w:eastAsia="en-US"/>
        </w:rPr>
        <w:t xml:space="preserve">Изпълнителят е длъжен да изготви План за безопасност и здраве за строежа и да осигури Координатор по безопасност и здраве за етапа на строителството в съответствие с изискванията на Наредба № 2 от 2004 г. за минимални изисквания за здравословни и безопасни условия на труд при извършване на строителни и монтажни работи. </w:t>
      </w:r>
    </w:p>
    <w:p w14:paraId="731AAC59" w14:textId="77777777" w:rsidR="00091FB7" w:rsidRPr="00FE0522" w:rsidRDefault="00091FB7" w:rsidP="0072182D">
      <w:pPr>
        <w:spacing w:before="60"/>
        <w:ind w:firstLine="567"/>
        <w:jc w:val="both"/>
        <w:rPr>
          <w:rFonts w:eastAsia="Calibri"/>
          <w:color w:val="000000"/>
          <w:lang w:eastAsia="en-US"/>
        </w:rPr>
      </w:pPr>
      <w:r w:rsidRPr="00FE0522">
        <w:rPr>
          <w:rFonts w:eastAsia="Calibri"/>
          <w:b/>
          <w:bCs/>
          <w:i/>
          <w:iCs/>
          <w:color w:val="000000"/>
          <w:lang w:eastAsia="en-US"/>
        </w:rPr>
        <w:t xml:space="preserve">Изисквания относно опазване на околната среда: </w:t>
      </w:r>
    </w:p>
    <w:p w14:paraId="6152B9F5" w14:textId="77777777" w:rsidR="00091FB7" w:rsidRPr="00FE0522" w:rsidRDefault="00091FB7" w:rsidP="00675CE2">
      <w:pPr>
        <w:ind w:firstLine="567"/>
        <w:jc w:val="both"/>
        <w:rPr>
          <w:rFonts w:eastAsia="Calibri"/>
          <w:color w:val="000000"/>
          <w:lang w:eastAsia="en-US"/>
        </w:rPr>
      </w:pPr>
      <w:r w:rsidRPr="00FE0522">
        <w:rPr>
          <w:rFonts w:eastAsia="Calibri"/>
          <w:color w:val="000000"/>
          <w:lang w:eastAsia="en-US"/>
        </w:rPr>
        <w:t xml:space="preserve">При изпълнение на строителните и монтажните работи Изпълнителят трябва да ограничи своите действия в рамките само на строителната площадка. </w:t>
      </w:r>
    </w:p>
    <w:p w14:paraId="3DB4CDF0" w14:textId="77777777" w:rsidR="00091FB7" w:rsidRPr="00FE0522" w:rsidRDefault="00091FB7" w:rsidP="00675CE2">
      <w:pPr>
        <w:spacing w:after="60"/>
        <w:ind w:firstLine="567"/>
        <w:jc w:val="both"/>
        <w:rPr>
          <w:rFonts w:eastAsia="Calibri"/>
          <w:color w:val="000000"/>
          <w:lang w:eastAsia="en-US"/>
        </w:rPr>
      </w:pPr>
      <w:r w:rsidRPr="00FE0522">
        <w:rPr>
          <w:rFonts w:eastAsia="Calibri"/>
          <w:color w:val="000000"/>
          <w:lang w:eastAsia="en-US"/>
        </w:rPr>
        <w:t xml:space="preserve">След приключване на строителните и монтажните работи Изпълнителят е длъжен да възстанови строителната площадка в първоначалния вид - да изтегли цялата си механизация и </w:t>
      </w:r>
      <w:proofErr w:type="spellStart"/>
      <w:r w:rsidRPr="00FE0522">
        <w:rPr>
          <w:rFonts w:eastAsia="Calibri"/>
          <w:color w:val="000000"/>
          <w:lang w:eastAsia="en-US"/>
        </w:rPr>
        <w:t>невложените</w:t>
      </w:r>
      <w:proofErr w:type="spellEnd"/>
      <w:r w:rsidRPr="00FE0522">
        <w:rPr>
          <w:rFonts w:eastAsia="Calibri"/>
          <w:color w:val="000000"/>
          <w:lang w:eastAsia="en-US"/>
        </w:rPr>
        <w:t xml:space="preserve"> материали и да остави площадката чиста от отпадъци. </w:t>
      </w:r>
    </w:p>
    <w:p w14:paraId="5C4D332C" w14:textId="77777777" w:rsidR="00091FB7" w:rsidRPr="00FE0522" w:rsidRDefault="00091FB7" w:rsidP="0072182D">
      <w:pPr>
        <w:spacing w:before="60"/>
        <w:ind w:firstLine="567"/>
        <w:jc w:val="both"/>
        <w:rPr>
          <w:rFonts w:eastAsia="Calibri"/>
          <w:color w:val="000000"/>
          <w:lang w:eastAsia="en-US"/>
        </w:rPr>
      </w:pPr>
      <w:r w:rsidRPr="00FE0522">
        <w:rPr>
          <w:rFonts w:eastAsia="Calibri"/>
          <w:b/>
          <w:bCs/>
          <w:i/>
          <w:iCs/>
          <w:color w:val="000000"/>
          <w:lang w:eastAsia="en-US"/>
        </w:rPr>
        <w:t xml:space="preserve">Системи за проверка и контрол на работите в процеса на тяхното изпълнение: </w:t>
      </w:r>
    </w:p>
    <w:p w14:paraId="18B107A9" w14:textId="1EF85910" w:rsidR="00091FB7" w:rsidRPr="00FE0522" w:rsidRDefault="00091FB7" w:rsidP="0072182D">
      <w:pPr>
        <w:spacing w:after="60"/>
        <w:ind w:firstLine="567"/>
        <w:jc w:val="both"/>
        <w:rPr>
          <w:rFonts w:eastAsia="Calibri"/>
          <w:color w:val="000000"/>
          <w:lang w:eastAsia="en-US"/>
        </w:rPr>
      </w:pPr>
      <w:r w:rsidRPr="00FE0522">
        <w:rPr>
          <w:rFonts w:eastAsia="Calibri"/>
          <w:color w:val="000000"/>
          <w:lang w:eastAsia="en-US"/>
        </w:rPr>
        <w:t>Възложителят може по всяко време да инспектира работите, да контролира технологията на изпълнението и да издава инструкции за отстраняване на дефекти, съобразно изискванията на специфицираната технология и начин на изпълнение. В случай на констатирани сериозни дефекти, отклонения и</w:t>
      </w:r>
      <w:r w:rsidR="00B43032" w:rsidRPr="00FE0522">
        <w:rPr>
          <w:rFonts w:eastAsia="Calibri"/>
          <w:color w:val="000000"/>
          <w:lang w:eastAsia="en-US"/>
        </w:rPr>
        <w:t xml:space="preserve"> ниско качество на </w:t>
      </w:r>
      <w:r w:rsidRPr="00FE0522">
        <w:rPr>
          <w:rFonts w:eastAsia="Calibri"/>
          <w:color w:val="000000"/>
          <w:lang w:eastAsia="en-US"/>
        </w:rPr>
        <w:t xml:space="preserve">изпълнение, работите се спират и Възложителят уведомява Изпълнителя за нарушения в договора. </w:t>
      </w:r>
    </w:p>
    <w:p w14:paraId="5A7FAEB7" w14:textId="387D7E79" w:rsidR="00091FB7" w:rsidRPr="00FE0522" w:rsidRDefault="00091FB7" w:rsidP="00084971">
      <w:pPr>
        <w:spacing w:before="60" w:after="60"/>
        <w:ind w:firstLine="567"/>
        <w:jc w:val="both"/>
        <w:rPr>
          <w:rFonts w:eastAsia="Calibri"/>
          <w:lang w:eastAsia="en-US"/>
        </w:rPr>
      </w:pPr>
      <w:r w:rsidRPr="00FE0522">
        <w:rPr>
          <w:rFonts w:eastAsia="Calibri"/>
          <w:lang w:eastAsia="en-US"/>
        </w:rPr>
        <w:t>Всички дефектни материали и оборудване се отстраняват от строежа, а дефектните работи се разрушават за сметка на Изпълнителя. В случай на оспорване се прилагат съответните стандарти и правилници и се извършват съответните изпит</w:t>
      </w:r>
      <w:r w:rsidR="00B43032" w:rsidRPr="00FE0522">
        <w:rPr>
          <w:rFonts w:eastAsia="Calibri"/>
          <w:lang w:eastAsia="en-US"/>
        </w:rPr>
        <w:t>в</w:t>
      </w:r>
      <w:r w:rsidRPr="00FE0522">
        <w:rPr>
          <w:rFonts w:eastAsia="Calibri"/>
          <w:lang w:eastAsia="en-US"/>
        </w:rPr>
        <w:t>ания.</w:t>
      </w:r>
    </w:p>
    <w:p w14:paraId="6F5E97E4" w14:textId="77777777" w:rsidR="00091FB7" w:rsidRPr="00FE0522" w:rsidRDefault="00091FB7" w:rsidP="0072182D">
      <w:pPr>
        <w:spacing w:before="60"/>
        <w:ind w:firstLine="567"/>
        <w:jc w:val="both"/>
        <w:rPr>
          <w:rFonts w:eastAsia="Calibri"/>
          <w:color w:val="000000"/>
          <w:lang w:eastAsia="en-US"/>
        </w:rPr>
      </w:pPr>
      <w:r w:rsidRPr="00FE0522">
        <w:rPr>
          <w:rFonts w:eastAsia="Calibri"/>
          <w:b/>
          <w:bCs/>
          <w:i/>
          <w:iCs/>
          <w:color w:val="000000"/>
          <w:lang w:eastAsia="en-US"/>
        </w:rPr>
        <w:t xml:space="preserve">Проверки и изпитвания: </w:t>
      </w:r>
    </w:p>
    <w:p w14:paraId="1AF5F7DF" w14:textId="77777777" w:rsidR="00091FB7" w:rsidRPr="00FE0522" w:rsidRDefault="00091FB7" w:rsidP="0072182D">
      <w:pPr>
        <w:ind w:firstLine="567"/>
        <w:jc w:val="both"/>
        <w:rPr>
          <w:rFonts w:eastAsia="Calibri"/>
          <w:color w:val="000000"/>
          <w:lang w:eastAsia="en-US"/>
        </w:rPr>
      </w:pPr>
      <w:r w:rsidRPr="00FE0522">
        <w:rPr>
          <w:rFonts w:eastAsia="Calibri"/>
          <w:color w:val="000000"/>
          <w:lang w:eastAsia="en-US"/>
        </w:rPr>
        <w:t xml:space="preserve">Изпълнителят е длъжен да осигурява винаги достъп до строителната площадка на упълномощени представители на Възложителя. </w:t>
      </w:r>
    </w:p>
    <w:p w14:paraId="6932EB2B" w14:textId="77777777" w:rsidR="00091FB7" w:rsidRPr="00FE0522" w:rsidRDefault="00091FB7" w:rsidP="00084971">
      <w:pPr>
        <w:spacing w:before="60" w:after="120"/>
        <w:ind w:firstLine="567"/>
        <w:jc w:val="both"/>
        <w:rPr>
          <w:rFonts w:eastAsia="Calibri"/>
          <w:color w:val="000000"/>
          <w:lang w:eastAsia="en-US"/>
        </w:rPr>
      </w:pPr>
      <w:r w:rsidRPr="00FE0522">
        <w:rPr>
          <w:rFonts w:eastAsia="Calibri"/>
          <w:color w:val="000000"/>
          <w:lang w:eastAsia="en-US"/>
        </w:rPr>
        <w:lastRenderedPageBreak/>
        <w:t>Текущият контрол от Изпълнителя на строително-монтажните работи следва да се извършва по начин, осигуряващ необходимото качество на изпълнение.</w:t>
      </w:r>
    </w:p>
    <w:p w14:paraId="6174C38F" w14:textId="77777777" w:rsidR="00091FB7" w:rsidRPr="00FE0522" w:rsidRDefault="00091FB7" w:rsidP="00084606">
      <w:pPr>
        <w:ind w:firstLine="567"/>
        <w:jc w:val="both"/>
        <w:rPr>
          <w:rFonts w:eastAsia="Calibri"/>
          <w:color w:val="000000"/>
          <w:lang w:eastAsia="en-US"/>
        </w:rPr>
      </w:pPr>
      <w:r w:rsidRPr="00FE0522">
        <w:rPr>
          <w:rFonts w:eastAsia="Calibri"/>
          <w:b/>
          <w:bCs/>
          <w:i/>
          <w:iCs/>
          <w:color w:val="000000"/>
          <w:lang w:eastAsia="en-US"/>
        </w:rPr>
        <w:t xml:space="preserve">Контрол по време на строителния процес: </w:t>
      </w:r>
    </w:p>
    <w:p w14:paraId="577F3737" w14:textId="77777777" w:rsidR="00091FB7" w:rsidRPr="00FE0522" w:rsidRDefault="00091FB7" w:rsidP="00084606">
      <w:pPr>
        <w:ind w:firstLine="567"/>
        <w:jc w:val="both"/>
        <w:rPr>
          <w:rFonts w:eastAsia="Calibri"/>
          <w:color w:val="000000"/>
          <w:lang w:eastAsia="en-US"/>
        </w:rPr>
      </w:pPr>
      <w:r w:rsidRPr="00FE0522">
        <w:rPr>
          <w:rFonts w:eastAsia="Calibri"/>
          <w:color w:val="000000"/>
          <w:lang w:eastAsia="en-US"/>
        </w:rPr>
        <w:t xml:space="preserve">Контролът се осъществява от Инвеститорски контрол на Общината в качеството </w:t>
      </w:r>
      <w:r w:rsidR="0072182D" w:rsidRPr="00FE0522">
        <w:rPr>
          <w:rFonts w:eastAsia="Calibri"/>
          <w:color w:val="000000"/>
          <w:lang w:eastAsia="en-US"/>
        </w:rPr>
        <w:t>ѝ</w:t>
      </w:r>
      <w:r w:rsidRPr="00FE0522">
        <w:rPr>
          <w:rFonts w:eastAsia="Calibri"/>
          <w:color w:val="000000"/>
          <w:lang w:eastAsia="en-US"/>
        </w:rPr>
        <w:t xml:space="preserve"> на Възложител - осъществява проверки на място. </w:t>
      </w:r>
    </w:p>
    <w:p w14:paraId="467612E5" w14:textId="77777777" w:rsidR="00091FB7" w:rsidRPr="00FE0522" w:rsidRDefault="00091FB7" w:rsidP="00084606">
      <w:pPr>
        <w:ind w:firstLine="567"/>
        <w:jc w:val="both"/>
        <w:rPr>
          <w:rFonts w:eastAsia="Calibri"/>
          <w:color w:val="000000"/>
          <w:lang w:eastAsia="en-US"/>
        </w:rPr>
      </w:pPr>
      <w:r w:rsidRPr="00FE0522">
        <w:rPr>
          <w:rFonts w:eastAsia="Calibri"/>
          <w:color w:val="000000"/>
          <w:lang w:eastAsia="en-US"/>
        </w:rPr>
        <w:t xml:space="preserve">В рамките на строителния процес ще се извършват проверки на място, които ще включват: </w:t>
      </w:r>
    </w:p>
    <w:p w14:paraId="3ABFB3D5" w14:textId="115C1F5D" w:rsidR="00091FB7" w:rsidRPr="00FE0522" w:rsidRDefault="00091FB7" w:rsidP="00084606">
      <w:pPr>
        <w:numPr>
          <w:ilvl w:val="0"/>
          <w:numId w:val="9"/>
        </w:numPr>
        <w:tabs>
          <w:tab w:val="left" w:pos="993"/>
        </w:tabs>
        <w:ind w:left="0" w:firstLine="567"/>
        <w:jc w:val="both"/>
        <w:rPr>
          <w:rFonts w:eastAsia="Calibri"/>
          <w:color w:val="000000"/>
          <w:lang w:eastAsia="en-US"/>
        </w:rPr>
      </w:pPr>
      <w:r w:rsidRPr="00FE0522">
        <w:rPr>
          <w:rFonts w:eastAsia="Calibri"/>
          <w:color w:val="000000"/>
          <w:lang w:eastAsia="en-US"/>
        </w:rPr>
        <w:t>проверка на съответствието на реално изпълнени СМР с техническия проект и всички</w:t>
      </w:r>
      <w:r w:rsidR="00B43032" w:rsidRPr="00FE0522">
        <w:rPr>
          <w:rFonts w:eastAsia="Calibri"/>
          <w:color w:val="000000"/>
          <w:lang w:eastAsia="en-US"/>
        </w:rPr>
        <w:t xml:space="preserve"> изменения в него, одобрени от О</w:t>
      </w:r>
      <w:r w:rsidRPr="00FE0522">
        <w:rPr>
          <w:rFonts w:eastAsia="Calibri"/>
          <w:color w:val="000000"/>
          <w:lang w:eastAsia="en-US"/>
        </w:rPr>
        <w:t xml:space="preserve">бщината; </w:t>
      </w:r>
    </w:p>
    <w:p w14:paraId="6762C7A5" w14:textId="77777777" w:rsidR="00091FB7" w:rsidRPr="00FE0522" w:rsidRDefault="00091FB7" w:rsidP="00084606">
      <w:pPr>
        <w:numPr>
          <w:ilvl w:val="0"/>
          <w:numId w:val="9"/>
        </w:numPr>
        <w:tabs>
          <w:tab w:val="left" w:pos="993"/>
        </w:tabs>
        <w:spacing w:before="60"/>
        <w:ind w:left="0" w:firstLine="567"/>
        <w:jc w:val="both"/>
        <w:rPr>
          <w:rFonts w:eastAsia="Calibri"/>
          <w:color w:val="000000"/>
          <w:lang w:eastAsia="en-US"/>
        </w:rPr>
      </w:pPr>
      <w:r w:rsidRPr="00FE0522">
        <w:rPr>
          <w:rFonts w:eastAsia="Calibri"/>
          <w:color w:val="000000"/>
          <w:lang w:eastAsia="en-US"/>
        </w:rPr>
        <w:t xml:space="preserve">измерване на място на реално изпълнени СМР </w:t>
      </w:r>
    </w:p>
    <w:p w14:paraId="5391F9E7" w14:textId="77777777" w:rsidR="00091FB7" w:rsidRPr="00FE0522" w:rsidRDefault="00091FB7" w:rsidP="00084606">
      <w:pPr>
        <w:numPr>
          <w:ilvl w:val="0"/>
          <w:numId w:val="9"/>
        </w:numPr>
        <w:tabs>
          <w:tab w:val="left" w:pos="993"/>
        </w:tabs>
        <w:spacing w:before="60"/>
        <w:ind w:left="0" w:firstLine="567"/>
        <w:jc w:val="both"/>
        <w:rPr>
          <w:rFonts w:eastAsia="Calibri"/>
          <w:color w:val="000000"/>
          <w:lang w:eastAsia="en-US"/>
        </w:rPr>
      </w:pPr>
      <w:r w:rsidRPr="00FE0522">
        <w:rPr>
          <w:rFonts w:eastAsia="Calibri"/>
          <w:color w:val="000000"/>
          <w:lang w:eastAsia="en-US"/>
        </w:rPr>
        <w:t xml:space="preserve">проверка за технологията на изпълнение и качеството на вложените материали и продукти, и съответствието им с изискванията на техническия проект; </w:t>
      </w:r>
    </w:p>
    <w:p w14:paraId="25CFFA28" w14:textId="43DEB45B" w:rsidR="009D31B2" w:rsidRPr="00FE0522" w:rsidRDefault="00091FB7" w:rsidP="00B43032">
      <w:pPr>
        <w:numPr>
          <w:ilvl w:val="0"/>
          <w:numId w:val="9"/>
        </w:numPr>
        <w:tabs>
          <w:tab w:val="left" w:pos="993"/>
        </w:tabs>
        <w:spacing w:before="60" w:after="120"/>
        <w:ind w:left="0" w:firstLine="567"/>
        <w:jc w:val="both"/>
        <w:rPr>
          <w:rFonts w:eastAsia="Calibri"/>
          <w:color w:val="000000"/>
          <w:lang w:eastAsia="en-US"/>
        </w:rPr>
      </w:pPr>
      <w:r w:rsidRPr="00FE0522">
        <w:rPr>
          <w:rFonts w:eastAsia="Calibri"/>
          <w:color w:val="000000"/>
          <w:lang w:eastAsia="en-US"/>
        </w:rPr>
        <w:t xml:space="preserve"> проверка на сроковете на изпълнение в съответствие с приетите графици. </w:t>
      </w:r>
    </w:p>
    <w:p w14:paraId="339FDC54" w14:textId="77777777" w:rsidR="00091FB7" w:rsidRPr="00FE0522" w:rsidRDefault="00091FB7" w:rsidP="0072182D">
      <w:pPr>
        <w:spacing w:before="60"/>
        <w:ind w:firstLine="567"/>
        <w:jc w:val="both"/>
        <w:rPr>
          <w:rFonts w:eastAsia="Calibri"/>
          <w:color w:val="000000"/>
          <w:lang w:eastAsia="en-US"/>
        </w:rPr>
      </w:pPr>
      <w:r w:rsidRPr="00FE0522">
        <w:rPr>
          <w:rFonts w:eastAsia="Calibri"/>
          <w:b/>
          <w:bCs/>
          <w:i/>
          <w:iCs/>
          <w:color w:val="000000"/>
          <w:lang w:eastAsia="en-US"/>
        </w:rPr>
        <w:t>Общи и специфични изисквания към строите</w:t>
      </w:r>
      <w:r w:rsidR="0072182D" w:rsidRPr="00FE0522">
        <w:rPr>
          <w:rFonts w:eastAsia="Calibri"/>
          <w:b/>
          <w:bCs/>
          <w:i/>
          <w:iCs/>
          <w:color w:val="000000"/>
          <w:lang w:eastAsia="en-US"/>
        </w:rPr>
        <w:t>лните продукти:</w:t>
      </w:r>
    </w:p>
    <w:p w14:paraId="16D43EE9" w14:textId="77777777" w:rsidR="00091FB7" w:rsidRPr="00FE0522" w:rsidRDefault="00091FB7" w:rsidP="0072182D">
      <w:pPr>
        <w:ind w:firstLine="567"/>
        <w:jc w:val="both"/>
        <w:rPr>
          <w:rFonts w:eastAsia="Calibri"/>
          <w:color w:val="000000"/>
          <w:lang w:eastAsia="en-US"/>
        </w:rPr>
      </w:pPr>
      <w:r w:rsidRPr="00FE0522">
        <w:rPr>
          <w:rFonts w:eastAsia="Calibri"/>
          <w:color w:val="000000"/>
          <w:lang w:eastAsia="en-US"/>
        </w:rPr>
        <w:t xml:space="preserve">Редът за прилагане на техническите спецификации на строителните продукти е в съответствие с Регламент № 305/2011, чл. 5, ал. 2 и 3 от ЗТИП и Наредба № РД-02-20- 1/05.02.2015г. за условията и реда за влагане на строителни продукти в строежите на Република България, </w:t>
      </w:r>
      <w:proofErr w:type="spellStart"/>
      <w:r w:rsidRPr="00FE0522">
        <w:rPr>
          <w:rFonts w:eastAsia="Calibri"/>
          <w:color w:val="000000"/>
          <w:lang w:eastAsia="en-US"/>
        </w:rPr>
        <w:t>обн</w:t>
      </w:r>
      <w:proofErr w:type="spellEnd"/>
      <w:r w:rsidRPr="00FE0522">
        <w:rPr>
          <w:rFonts w:eastAsia="Calibri"/>
          <w:color w:val="000000"/>
          <w:lang w:eastAsia="en-US"/>
        </w:rPr>
        <w:t xml:space="preserve">. с ДВ, бр.14/2015г., в сила от 01.03.2015г. Строителните продукти се влагат в строежите въз основа на съставени декларации, посочващи предвидената употреба и се придружават от инструкция и информация за безопасност на български език. </w:t>
      </w:r>
      <w:r w:rsidRPr="00FE0522">
        <w:rPr>
          <w:rFonts w:eastAsia="Calibri"/>
          <w:b/>
          <w:color w:val="000000"/>
          <w:lang w:eastAsia="en-US"/>
        </w:rPr>
        <w:t>Декларациите са:</w:t>
      </w:r>
      <w:r w:rsidRPr="00FE0522">
        <w:rPr>
          <w:rFonts w:eastAsia="Calibri"/>
          <w:color w:val="000000"/>
          <w:lang w:eastAsia="en-US"/>
        </w:rPr>
        <w:t xml:space="preserve"> </w:t>
      </w:r>
    </w:p>
    <w:p w14:paraId="677E338E" w14:textId="77777777" w:rsidR="00091FB7" w:rsidRPr="00FE0522" w:rsidRDefault="00091FB7" w:rsidP="0072182D">
      <w:pPr>
        <w:ind w:firstLine="567"/>
        <w:jc w:val="both"/>
        <w:rPr>
          <w:rFonts w:eastAsia="Calibri"/>
          <w:color w:val="000000"/>
          <w:lang w:eastAsia="en-US"/>
        </w:rPr>
      </w:pPr>
      <w:r w:rsidRPr="00FE0522">
        <w:rPr>
          <w:rFonts w:eastAsia="Calibri"/>
          <w:color w:val="000000"/>
          <w:lang w:eastAsia="en-US"/>
        </w:rPr>
        <w:t xml:space="preserve">1) </w:t>
      </w:r>
      <w:r w:rsidRPr="00FE0522">
        <w:rPr>
          <w:rFonts w:eastAsia="Calibri"/>
          <w:i/>
          <w:iCs/>
          <w:color w:val="000000"/>
          <w:lang w:eastAsia="en-US"/>
        </w:rPr>
        <w:t xml:space="preserve">декларация за експлоатационни показатели </w:t>
      </w:r>
      <w:r w:rsidRPr="00FE0522">
        <w:rPr>
          <w:rFonts w:eastAsia="Calibri"/>
          <w:color w:val="000000"/>
          <w:lang w:eastAsia="en-US"/>
        </w:rPr>
        <w:t xml:space="preserve">съгласно изискванията на Регламент (ЕС) № 305/2011 и образеца, даден в приложение ІІІ на Регламент (ЕС) № 305/2011, когато за строителния продукт има хармонизиран европейски стандарт или е издадена Европейска техническа оценка. При съставена декларация за експлоатационни показатели на строителен продукт се нанася маркировка „СЕ“ ; </w:t>
      </w:r>
    </w:p>
    <w:p w14:paraId="6F8CB04A" w14:textId="77777777" w:rsidR="00091FB7" w:rsidRPr="00FE0522" w:rsidRDefault="00091FB7" w:rsidP="0072182D">
      <w:pPr>
        <w:ind w:firstLine="567"/>
        <w:jc w:val="both"/>
        <w:rPr>
          <w:rFonts w:eastAsia="Calibri"/>
          <w:color w:val="000000"/>
          <w:lang w:eastAsia="en-US"/>
        </w:rPr>
      </w:pPr>
      <w:r w:rsidRPr="00FE0522">
        <w:rPr>
          <w:rFonts w:eastAsia="Calibri"/>
          <w:color w:val="000000"/>
          <w:lang w:eastAsia="en-US"/>
        </w:rPr>
        <w:t xml:space="preserve">2) </w:t>
      </w:r>
      <w:r w:rsidRPr="00FE0522">
        <w:rPr>
          <w:rFonts w:eastAsia="Calibri"/>
          <w:i/>
          <w:iCs/>
          <w:color w:val="000000"/>
          <w:lang w:eastAsia="en-US"/>
        </w:rPr>
        <w:t>декларация за характеристиките на строителния продукт</w:t>
      </w:r>
      <w:r w:rsidRPr="00FE0522">
        <w:rPr>
          <w:rFonts w:eastAsia="Calibri"/>
          <w:color w:val="000000"/>
          <w:lang w:eastAsia="en-US"/>
        </w:rPr>
        <w:t xml:space="preserve">, когато той не е обхванат от хармонизиран европейски стандарт или за него не е издадена ЕТО. При съставена декларация за характеристиките на строителен продукт не се нанася маркировката „СЕ“; </w:t>
      </w:r>
    </w:p>
    <w:p w14:paraId="035401B2" w14:textId="77777777" w:rsidR="00091FB7" w:rsidRPr="00FE0522" w:rsidRDefault="00091FB7" w:rsidP="0072182D">
      <w:pPr>
        <w:spacing w:after="120"/>
        <w:ind w:firstLine="567"/>
        <w:jc w:val="both"/>
        <w:rPr>
          <w:rFonts w:eastAsia="Calibri"/>
          <w:color w:val="000000"/>
          <w:lang w:eastAsia="en-US"/>
        </w:rPr>
      </w:pPr>
      <w:r w:rsidRPr="00FE0522">
        <w:rPr>
          <w:rFonts w:eastAsia="Calibri"/>
          <w:color w:val="000000"/>
          <w:lang w:eastAsia="en-US"/>
        </w:rPr>
        <w:t xml:space="preserve">3) </w:t>
      </w:r>
      <w:r w:rsidRPr="00FE0522">
        <w:rPr>
          <w:rFonts w:eastAsia="Calibri"/>
          <w:i/>
          <w:iCs/>
          <w:color w:val="000000"/>
          <w:lang w:eastAsia="en-US"/>
        </w:rPr>
        <w:t>декларация за съответствие с изискванията на инвестиционния проект</w:t>
      </w:r>
      <w:r w:rsidRPr="00FE0522">
        <w:rPr>
          <w:rFonts w:eastAsia="Calibri"/>
          <w:color w:val="000000"/>
          <w:lang w:eastAsia="en-US"/>
        </w:rPr>
        <w:t xml:space="preserve">, когато строителните продукти са произведени индивидуално или по заявка, не чрез серийно производство, за влагане в един единствен строеж. </w:t>
      </w:r>
    </w:p>
    <w:p w14:paraId="48D1B20D" w14:textId="77777777" w:rsidR="00091FB7" w:rsidRPr="00FE0522" w:rsidRDefault="00091FB7" w:rsidP="0072182D">
      <w:pPr>
        <w:ind w:firstLine="567"/>
        <w:jc w:val="both"/>
        <w:rPr>
          <w:rFonts w:eastAsia="Calibri"/>
          <w:color w:val="000000"/>
          <w:lang w:eastAsia="en-US"/>
        </w:rPr>
      </w:pPr>
      <w:r w:rsidRPr="00FE0522">
        <w:rPr>
          <w:rFonts w:eastAsia="Calibri"/>
          <w:color w:val="000000"/>
          <w:lang w:eastAsia="en-US"/>
        </w:rPr>
        <w:t xml:space="preserve">Декларациите следва да демонстрират съответствие с българските национални изисквания по отношение на предвидената употреба или употреби, когато такива са определени. </w:t>
      </w:r>
    </w:p>
    <w:p w14:paraId="2FA872E5" w14:textId="77777777" w:rsidR="00091FB7" w:rsidRPr="00FE0522" w:rsidRDefault="00091FB7" w:rsidP="0072182D">
      <w:pPr>
        <w:ind w:firstLine="567"/>
        <w:jc w:val="both"/>
        <w:rPr>
          <w:rFonts w:eastAsia="Calibri"/>
          <w:lang w:eastAsia="en-US"/>
        </w:rPr>
      </w:pPr>
      <w:r w:rsidRPr="00FE0522">
        <w:rPr>
          <w:rFonts w:eastAsia="Calibri"/>
          <w:lang w:eastAsia="en-US"/>
        </w:rPr>
        <w:t xml:space="preserve">На строежа се доставят само строителни продукти, които притежават подходящи характеристики за вграждане, монтиране, поставяне или инсталиране в сградите и само такива, които са заложени в проектите на сградите със съответните им технически характеристики, съответстващи на техническите правила, норми и нормативи, определени със съответните нормативни актове за проектиране и строителство. </w:t>
      </w:r>
    </w:p>
    <w:p w14:paraId="6C4C8152" w14:textId="77777777" w:rsidR="00091FB7" w:rsidRPr="00FE0522" w:rsidRDefault="00091FB7" w:rsidP="0072182D">
      <w:pPr>
        <w:ind w:firstLine="567"/>
        <w:jc w:val="both"/>
        <w:rPr>
          <w:rFonts w:eastAsia="Calibri"/>
          <w:lang w:eastAsia="en-US"/>
        </w:rPr>
      </w:pPr>
      <w:r w:rsidRPr="00FE0522">
        <w:rPr>
          <w:rFonts w:eastAsia="Calibri"/>
          <w:lang w:eastAsia="en-US"/>
        </w:rPr>
        <w:t>Всяка доставка се контролира от упражняващия инвеститорски контрол на строежа.</w:t>
      </w:r>
    </w:p>
    <w:p w14:paraId="4E0A2797" w14:textId="77777777" w:rsidR="00091FB7" w:rsidRPr="00FE0522" w:rsidRDefault="00091FB7" w:rsidP="0072182D">
      <w:pPr>
        <w:ind w:firstLine="567"/>
        <w:jc w:val="both"/>
        <w:rPr>
          <w:rFonts w:eastAsia="Calibri"/>
          <w:lang w:eastAsia="en-US"/>
        </w:rPr>
      </w:pPr>
      <w:r w:rsidRPr="00FE0522">
        <w:rPr>
          <w:shd w:val="clear" w:color="auto" w:fill="FFFFFF"/>
          <w:lang w:eastAsia="en-US"/>
        </w:rPr>
        <w:t>В строежите трябва да бъдат вложени материали, определени в проектите, отговарящи на изискванията в българските и/или европейските стандарти.</w:t>
      </w:r>
    </w:p>
    <w:p w14:paraId="769DAEFC" w14:textId="77777777" w:rsidR="00091FB7" w:rsidRPr="00FE0522" w:rsidRDefault="00091FB7" w:rsidP="0072182D">
      <w:pPr>
        <w:ind w:firstLine="567"/>
        <w:jc w:val="both"/>
        <w:rPr>
          <w:rFonts w:eastAsia="Calibri"/>
          <w:lang w:eastAsia="en-US"/>
        </w:rPr>
      </w:pPr>
      <w:r w:rsidRPr="00FE0522">
        <w:rPr>
          <w:shd w:val="clear" w:color="auto" w:fill="FFFFFF"/>
          <w:lang w:eastAsia="en-US"/>
        </w:rPr>
        <w:t>Изпълнителят предварително трябва да съгласува с Възложителя всички влагани в строителството материали, елементи, изделия, конструкции и др. подобни. Всяка промяна в одобрения проект да бъде съгласувана и приета от Възложителя.</w:t>
      </w:r>
    </w:p>
    <w:p w14:paraId="1A4EDF4D" w14:textId="77777777" w:rsidR="00091FB7" w:rsidRPr="00FE0522" w:rsidRDefault="00091FB7" w:rsidP="0072182D">
      <w:pPr>
        <w:ind w:firstLine="567"/>
        <w:jc w:val="both"/>
        <w:rPr>
          <w:rFonts w:eastAsia="Calibri"/>
          <w:lang w:eastAsia="en-US"/>
        </w:rPr>
      </w:pPr>
      <w:r w:rsidRPr="00FE0522">
        <w:rPr>
          <w:shd w:val="clear" w:color="auto" w:fill="FFFFFF"/>
          <w:lang w:eastAsia="en-US"/>
        </w:rPr>
        <w:lastRenderedPageBreak/>
        <w:t xml:space="preserve">Не се допуска влагането на </w:t>
      </w:r>
      <w:proofErr w:type="spellStart"/>
      <w:r w:rsidRPr="00FE0522">
        <w:rPr>
          <w:shd w:val="clear" w:color="auto" w:fill="FFFFFF"/>
          <w:lang w:eastAsia="en-US"/>
        </w:rPr>
        <w:t>неодобрени</w:t>
      </w:r>
      <w:proofErr w:type="spellEnd"/>
      <w:r w:rsidRPr="00FE0522">
        <w:rPr>
          <w:shd w:val="clear" w:color="auto" w:fill="FFFFFF"/>
          <w:lang w:eastAsia="en-US"/>
        </w:rPr>
        <w:t xml:space="preserve"> материали и оборудване и такива ще бъдат отстранявани от строежа и заменяни с материали и оборудване, одобрени по нареждане на Възложителя.</w:t>
      </w:r>
    </w:p>
    <w:p w14:paraId="5ED95A39" w14:textId="77777777" w:rsidR="00091FB7" w:rsidRPr="00FE0522" w:rsidRDefault="00091FB7" w:rsidP="0072182D">
      <w:pPr>
        <w:ind w:firstLine="567"/>
        <w:jc w:val="both"/>
        <w:rPr>
          <w:rFonts w:eastAsia="Calibri"/>
          <w:lang w:eastAsia="en-US"/>
        </w:rPr>
      </w:pPr>
      <w:r w:rsidRPr="00FE0522">
        <w:rPr>
          <w:shd w:val="clear" w:color="auto" w:fill="FFFFFF"/>
          <w:lang w:eastAsia="en-US"/>
        </w:rPr>
        <w:t>Изпълнителят е задължен да изпълни възложените работи и да осигури работна ръка, материали, строителни съоръжения, заготовки, изделия и всичко друго необходимо за изпълнение на строежа.</w:t>
      </w:r>
    </w:p>
    <w:p w14:paraId="536720F6" w14:textId="543A57D0" w:rsidR="00091FB7" w:rsidRPr="00FE0522" w:rsidRDefault="00091FB7" w:rsidP="0072182D">
      <w:pPr>
        <w:ind w:firstLine="567"/>
        <w:jc w:val="both"/>
        <w:rPr>
          <w:rFonts w:eastAsia="Calibri"/>
          <w:lang w:eastAsia="en-US"/>
        </w:rPr>
      </w:pPr>
      <w:r w:rsidRPr="00FE0522">
        <w:rPr>
          <w:shd w:val="clear" w:color="auto" w:fill="FFFFFF"/>
          <w:lang w:eastAsia="en-US"/>
        </w:rPr>
        <w:t>Изпълнителят точно и надлежно трябва да изпълни договорените работи според одобрения от Възложителя инвестиционен проект и качество, съответстващо на БДС</w:t>
      </w:r>
      <w:r w:rsidR="00042D28">
        <w:rPr>
          <w:shd w:val="clear" w:color="auto" w:fill="FFFFFF"/>
          <w:lang w:eastAsia="en-US"/>
        </w:rPr>
        <w:t xml:space="preserve"> или еквивалент</w:t>
      </w:r>
      <w:r w:rsidRPr="00FE0522">
        <w:rPr>
          <w:shd w:val="clear" w:color="auto" w:fill="FFFFFF"/>
          <w:lang w:eastAsia="en-US"/>
        </w:rPr>
        <w:t>. Да съблюдава и спазва всички норми за предаване и приемане на СМР и всички други нормативни изисквания. При възникнали грешки от страна на Изпълнителя, същият да ги отстранява за своя сметка до задоволяване исканията на Възложителя и до приемане на работите от негова страна и от съответните държавни институции.</w:t>
      </w:r>
    </w:p>
    <w:p w14:paraId="3668588E" w14:textId="77777777" w:rsidR="00091FB7" w:rsidRPr="00FE0522" w:rsidRDefault="00091FB7" w:rsidP="00091FB7">
      <w:pPr>
        <w:spacing w:before="60" w:after="60" w:line="276" w:lineRule="auto"/>
        <w:ind w:firstLine="567"/>
        <w:jc w:val="both"/>
        <w:rPr>
          <w:rFonts w:eastAsia="Calibri"/>
          <w:lang w:eastAsia="en-US"/>
        </w:rPr>
      </w:pPr>
    </w:p>
    <w:p w14:paraId="5C1A1B99" w14:textId="77777777" w:rsidR="00091FB7" w:rsidRPr="00FE0522" w:rsidRDefault="0033352F" w:rsidP="006D7C54">
      <w:pPr>
        <w:keepNext/>
        <w:keepLines/>
        <w:spacing w:before="60" w:after="60" w:line="276" w:lineRule="auto"/>
        <w:jc w:val="both"/>
        <w:outlineLvl w:val="1"/>
        <w:rPr>
          <w:rFonts w:eastAsia="Calibri"/>
          <w:b/>
          <w:bCs/>
          <w:smallCaps/>
          <w:lang w:eastAsia="en-US"/>
          <w14:textOutline w14:w="9525" w14:cap="rnd" w14:cmpd="sng" w14:algn="ctr">
            <w14:solidFill>
              <w14:srgbClr w14:val="000000"/>
            </w14:solidFill>
            <w14:prstDash w14:val="solid"/>
            <w14:bevel/>
          </w14:textOutline>
        </w:rPr>
      </w:pPr>
      <w:bookmarkStart w:id="17" w:name="_Toc10634354"/>
      <w:bookmarkStart w:id="18" w:name="_Toc11061171"/>
      <w:r w:rsidRPr="00FE0522">
        <w:rPr>
          <w:rFonts w:eastAsia="Calibri"/>
          <w:b/>
          <w:bCs/>
          <w:smallCaps/>
          <w:lang w:val="en-US" w:eastAsia="en-US"/>
          <w14:textOutline w14:w="9525" w14:cap="rnd" w14:cmpd="sng" w14:algn="ctr">
            <w14:solidFill>
              <w14:srgbClr w14:val="000000"/>
            </w14:solidFill>
            <w14:prstDash w14:val="solid"/>
            <w14:bevel/>
          </w14:textOutline>
        </w:rPr>
        <w:t>7</w:t>
      </w:r>
      <w:r w:rsidR="006D7C54" w:rsidRPr="00FE0522">
        <w:rPr>
          <w:rFonts w:eastAsia="Calibri"/>
          <w:b/>
          <w:bCs/>
          <w:smallCaps/>
          <w:lang w:val="en-US" w:eastAsia="en-US"/>
          <w14:textOutline w14:w="9525" w14:cap="rnd" w14:cmpd="sng" w14:algn="ctr">
            <w14:solidFill>
              <w14:srgbClr w14:val="000000"/>
            </w14:solidFill>
            <w14:prstDash w14:val="solid"/>
            <w14:bevel/>
          </w14:textOutline>
        </w:rPr>
        <w:t xml:space="preserve">. </w:t>
      </w:r>
      <w:bookmarkEnd w:id="17"/>
      <w:r w:rsidR="0055628B" w:rsidRPr="00FE0522">
        <w:rPr>
          <w:rFonts w:eastAsia="Calibri"/>
          <w:b/>
          <w:bCs/>
          <w:smallCaps/>
          <w:lang w:eastAsia="en-US"/>
          <w14:textOutline w14:w="9525" w14:cap="rnd" w14:cmpd="sng" w14:algn="ctr">
            <w14:solidFill>
              <w14:srgbClr w14:val="000000"/>
            </w14:solidFill>
            <w14:prstDash w14:val="solid"/>
            <w14:bevel/>
          </w14:textOutline>
        </w:rPr>
        <w:t>конкретни изисквания към използваните съоръжения и материали</w:t>
      </w:r>
      <w:bookmarkEnd w:id="18"/>
    </w:p>
    <w:p w14:paraId="70A19884" w14:textId="42DB0224" w:rsidR="00091FB7" w:rsidRPr="00FE0522" w:rsidRDefault="00091FB7" w:rsidP="0072182D">
      <w:pPr>
        <w:numPr>
          <w:ilvl w:val="0"/>
          <w:numId w:val="10"/>
        </w:numPr>
        <w:spacing w:before="60" w:after="60"/>
        <w:ind w:left="0" w:firstLine="601"/>
        <w:jc w:val="both"/>
        <w:rPr>
          <w:rFonts w:eastAsia="Calibri"/>
          <w:lang w:eastAsia="en-US"/>
        </w:rPr>
      </w:pPr>
      <w:r w:rsidRPr="00FE0522">
        <w:rPr>
          <w:rFonts w:eastAsia="Calibri"/>
          <w:lang w:eastAsia="en-US"/>
        </w:rPr>
        <w:t>Изискван</w:t>
      </w:r>
      <w:r w:rsidR="0072182D" w:rsidRPr="00FE0522">
        <w:rPr>
          <w:rFonts w:eastAsia="Calibri"/>
          <w:lang w:eastAsia="en-US"/>
        </w:rPr>
        <w:t>ия към отоплителната инсталация- п</w:t>
      </w:r>
      <w:r w:rsidRPr="00FE0522">
        <w:rPr>
          <w:rFonts w:eastAsia="Calibri"/>
          <w:lang w:eastAsia="en-US"/>
        </w:rPr>
        <w:t>редвидено е да бъде изградена отоплителна инсталация за отопление</w:t>
      </w:r>
      <w:r w:rsidR="00643CCD" w:rsidRPr="00FE0522">
        <w:rPr>
          <w:rFonts w:eastAsia="Calibri"/>
          <w:lang w:eastAsia="en-US"/>
        </w:rPr>
        <w:t>,</w:t>
      </w:r>
      <w:r w:rsidRPr="00FE0522">
        <w:rPr>
          <w:rFonts w:eastAsia="Calibri"/>
          <w:lang w:eastAsia="en-US"/>
        </w:rPr>
        <w:t xml:space="preserve"> </w:t>
      </w:r>
      <w:proofErr w:type="spellStart"/>
      <w:r w:rsidRPr="00FE0522">
        <w:rPr>
          <w:rFonts w:eastAsia="Calibri"/>
          <w:lang w:eastAsia="en-US"/>
        </w:rPr>
        <w:t>радиаторни</w:t>
      </w:r>
      <w:proofErr w:type="spellEnd"/>
      <w:r w:rsidRPr="00FE0522">
        <w:rPr>
          <w:rFonts w:eastAsia="Calibri"/>
          <w:lang w:eastAsia="en-US"/>
        </w:rPr>
        <w:t xml:space="preserve"> отоплителни тела и лири, където е подходящо в санитарните помещения. Тръбната мрежа може да бъде изградена от стабилизирани </w:t>
      </w:r>
      <w:proofErr w:type="spellStart"/>
      <w:r w:rsidRPr="00FE0522">
        <w:rPr>
          <w:rFonts w:eastAsia="Calibri"/>
          <w:lang w:eastAsia="en-US"/>
        </w:rPr>
        <w:t>полипропиленови</w:t>
      </w:r>
      <w:proofErr w:type="spellEnd"/>
      <w:r w:rsidRPr="00FE0522">
        <w:rPr>
          <w:rFonts w:eastAsia="Calibri"/>
          <w:lang w:eastAsia="en-US"/>
        </w:rPr>
        <w:t xml:space="preserve"> тръби или от стоманени тръби с </w:t>
      </w:r>
      <w:proofErr w:type="spellStart"/>
      <w:r w:rsidRPr="00FE0522">
        <w:rPr>
          <w:rFonts w:eastAsia="Calibri"/>
          <w:lang w:eastAsia="en-US"/>
        </w:rPr>
        <w:t>пресфитингови</w:t>
      </w:r>
      <w:proofErr w:type="spellEnd"/>
      <w:r w:rsidRPr="00FE0522">
        <w:rPr>
          <w:rFonts w:eastAsia="Calibri"/>
          <w:lang w:eastAsia="en-US"/>
        </w:rPr>
        <w:t xml:space="preserve"> сглобки. Участникът представя декларации за експлоатационни показатели или </w:t>
      </w:r>
      <w:r w:rsidRPr="00FE0522">
        <w:rPr>
          <w:rFonts w:eastAsia="Calibri"/>
          <w:iCs/>
          <w:color w:val="000000"/>
          <w:lang w:eastAsia="en-US"/>
        </w:rPr>
        <w:t xml:space="preserve">декларации за характеристиките на отоплителните тела. </w:t>
      </w:r>
    </w:p>
    <w:p w14:paraId="7708F8C2" w14:textId="7F3DF298" w:rsidR="00091FB7" w:rsidRPr="00FE0522" w:rsidRDefault="00091FB7" w:rsidP="00643CCD">
      <w:pPr>
        <w:numPr>
          <w:ilvl w:val="0"/>
          <w:numId w:val="10"/>
        </w:numPr>
        <w:spacing w:before="60" w:after="120"/>
        <w:ind w:left="0" w:firstLine="601"/>
        <w:jc w:val="both"/>
        <w:rPr>
          <w:rFonts w:eastAsia="Calibri"/>
          <w:lang w:eastAsia="en-US"/>
        </w:rPr>
      </w:pPr>
      <w:r w:rsidRPr="00FE0522">
        <w:rPr>
          <w:rFonts w:eastAsia="Calibri"/>
          <w:lang w:eastAsia="en-US"/>
        </w:rPr>
        <w:t>Изис</w:t>
      </w:r>
      <w:r w:rsidR="0072182D" w:rsidRPr="00FE0522">
        <w:rPr>
          <w:rFonts w:eastAsia="Calibri"/>
          <w:lang w:eastAsia="en-US"/>
        </w:rPr>
        <w:t>квания към котелната инсталация- щ</w:t>
      </w:r>
      <w:r w:rsidRPr="00FE0522">
        <w:rPr>
          <w:rFonts w:eastAsia="Calibri"/>
          <w:lang w:eastAsia="en-US"/>
        </w:rPr>
        <w:t xml:space="preserve">е се монтира чугунен котел, доставен на обекта. Ще се използва съществуващата нафтова горелка. Ще се доставят циркулационни помпи за всеки кръг и евентуално за защита на котела от температурен шок. Циркулационните помпи трябва да са </w:t>
      </w:r>
      <w:proofErr w:type="spellStart"/>
      <w:r w:rsidRPr="00FE0522">
        <w:rPr>
          <w:rFonts w:eastAsia="Calibri"/>
          <w:lang w:eastAsia="en-US"/>
        </w:rPr>
        <w:t>енергоефективни</w:t>
      </w:r>
      <w:proofErr w:type="spellEnd"/>
      <w:r w:rsidRPr="00FE0522">
        <w:rPr>
          <w:rFonts w:eastAsia="Calibri"/>
          <w:lang w:eastAsia="en-US"/>
        </w:rPr>
        <w:t>, отговарящи на действащата нормативна уредба. За циркулационните помпи и за контролерите за управление Участникът представя декларации за експлоатационни показатели и технически паспорти или инструкции, съдържащи техническите им характеристики. Когато декларациите, паспортите или инструкциите се отнасят за повече от една разновидност на оборудването, следва ясно да се укаже коя точно разновидност ще се използва за обекта.</w:t>
      </w:r>
    </w:p>
    <w:p w14:paraId="2E3C1122" w14:textId="77777777" w:rsidR="00091FB7" w:rsidRPr="00FE0522" w:rsidRDefault="0033352F" w:rsidP="006D7C54">
      <w:pPr>
        <w:keepNext/>
        <w:keepLines/>
        <w:spacing w:before="60" w:after="60" w:line="276" w:lineRule="auto"/>
        <w:jc w:val="both"/>
        <w:outlineLvl w:val="1"/>
        <w:rPr>
          <w:rFonts w:eastAsia="Calibri"/>
          <w:b/>
          <w:bCs/>
          <w:smallCaps/>
          <w:lang w:eastAsia="en-US"/>
          <w14:textOutline w14:w="9525" w14:cap="rnd" w14:cmpd="sng" w14:algn="ctr">
            <w14:solidFill>
              <w14:srgbClr w14:val="000000"/>
            </w14:solidFill>
            <w14:prstDash w14:val="solid"/>
            <w14:bevel/>
          </w14:textOutline>
        </w:rPr>
      </w:pPr>
      <w:bookmarkStart w:id="19" w:name="_Toc10634355"/>
      <w:bookmarkStart w:id="20" w:name="_Toc11061172"/>
      <w:r w:rsidRPr="00FE0522">
        <w:rPr>
          <w:rFonts w:eastAsia="Calibri"/>
          <w:b/>
          <w:bCs/>
          <w:smallCaps/>
          <w:lang w:val="en-US" w:eastAsia="en-US"/>
          <w14:textOutline w14:w="9525" w14:cap="rnd" w14:cmpd="sng" w14:algn="ctr">
            <w14:solidFill>
              <w14:srgbClr w14:val="000000"/>
            </w14:solidFill>
            <w14:prstDash w14:val="solid"/>
            <w14:bevel/>
          </w14:textOutline>
        </w:rPr>
        <w:t>8</w:t>
      </w:r>
      <w:r w:rsidR="006D7C54" w:rsidRPr="00FE0522">
        <w:rPr>
          <w:rFonts w:eastAsia="Calibri"/>
          <w:b/>
          <w:bCs/>
          <w:smallCaps/>
          <w:lang w:val="en-US" w:eastAsia="en-US"/>
          <w14:textOutline w14:w="9525" w14:cap="rnd" w14:cmpd="sng" w14:algn="ctr">
            <w14:solidFill>
              <w14:srgbClr w14:val="000000"/>
            </w14:solidFill>
            <w14:prstDash w14:val="solid"/>
            <w14:bevel/>
          </w14:textOutline>
        </w:rPr>
        <w:t xml:space="preserve">. </w:t>
      </w:r>
      <w:bookmarkEnd w:id="19"/>
      <w:r w:rsidR="0055628B" w:rsidRPr="00FE0522">
        <w:rPr>
          <w:rFonts w:eastAsia="Calibri"/>
          <w:b/>
          <w:bCs/>
          <w:smallCaps/>
          <w:lang w:eastAsia="en-US"/>
          <w14:textOutline w14:w="9525" w14:cap="rnd" w14:cmpd="sng" w14:algn="ctr">
            <w14:solidFill>
              <w14:srgbClr w14:val="000000"/>
            </w14:solidFill>
            <w14:prstDash w14:val="solid"/>
            <w14:bevel/>
          </w14:textOutline>
        </w:rPr>
        <w:t>нормативна рамка</w:t>
      </w:r>
      <w:bookmarkEnd w:id="20"/>
    </w:p>
    <w:p w14:paraId="516A0A0F" w14:textId="77777777" w:rsidR="00091FB7" w:rsidRPr="00FE0522" w:rsidRDefault="00091FB7" w:rsidP="00643CCD">
      <w:pPr>
        <w:spacing w:before="60"/>
        <w:ind w:firstLine="567"/>
        <w:jc w:val="both"/>
        <w:rPr>
          <w:rFonts w:eastAsia="Calibri"/>
          <w:lang w:eastAsia="en-US"/>
        </w:rPr>
      </w:pPr>
      <w:r w:rsidRPr="00FE0522">
        <w:rPr>
          <w:rFonts w:eastAsia="Calibri"/>
          <w:lang w:eastAsia="en-US"/>
        </w:rPr>
        <w:t>Техническите условия за изпълнение на процедурата са в съответствие със Закона за устройство на територията (ЗУТ) и приложимите подзаконови актове към ЗУТ, регламентиращи строителните дейности.</w:t>
      </w:r>
    </w:p>
    <w:p w14:paraId="6C10D0F1" w14:textId="77777777" w:rsidR="00091FB7" w:rsidRPr="00FE0522" w:rsidRDefault="00091FB7" w:rsidP="00643CCD">
      <w:pPr>
        <w:ind w:firstLine="567"/>
        <w:jc w:val="both"/>
        <w:rPr>
          <w:rFonts w:eastAsia="Calibri"/>
          <w:lang w:eastAsia="en-US"/>
        </w:rPr>
      </w:pPr>
      <w:r w:rsidRPr="00FE0522">
        <w:rPr>
          <w:rFonts w:eastAsia="Calibri"/>
          <w:lang w:eastAsia="en-US"/>
        </w:rPr>
        <w:t>Следва да се имат предвид следните документи, с приоритети по реда на представянето:</w:t>
      </w:r>
    </w:p>
    <w:p w14:paraId="5C2C922E" w14:textId="77777777" w:rsidR="00091FB7" w:rsidRPr="00FE0522" w:rsidRDefault="00091FB7" w:rsidP="0072182D">
      <w:pPr>
        <w:numPr>
          <w:ilvl w:val="0"/>
          <w:numId w:val="10"/>
        </w:numPr>
        <w:ind w:left="0" w:firstLine="567"/>
        <w:jc w:val="both"/>
        <w:rPr>
          <w:rFonts w:eastAsia="Calibri"/>
          <w:lang w:eastAsia="ja-JP"/>
        </w:rPr>
      </w:pPr>
      <w:r w:rsidRPr="00FE0522">
        <w:rPr>
          <w:rFonts w:eastAsia="Calibri"/>
          <w:lang w:eastAsia="ja-JP"/>
        </w:rPr>
        <w:t>Закон за обществените поръчки и Правилник за прилагане на закона за обществените поръчки.</w:t>
      </w:r>
    </w:p>
    <w:p w14:paraId="34F0C674" w14:textId="77777777" w:rsidR="00091FB7" w:rsidRPr="00FE0522" w:rsidRDefault="00091FB7" w:rsidP="0072182D">
      <w:pPr>
        <w:numPr>
          <w:ilvl w:val="0"/>
          <w:numId w:val="10"/>
        </w:numPr>
        <w:ind w:left="0" w:firstLine="567"/>
        <w:jc w:val="both"/>
        <w:rPr>
          <w:rFonts w:eastAsia="Calibri"/>
          <w:lang w:eastAsia="ja-JP"/>
        </w:rPr>
      </w:pPr>
      <w:r w:rsidRPr="00FE0522">
        <w:rPr>
          <w:rFonts w:eastAsia="Calibri"/>
          <w:lang w:eastAsia="ja-JP"/>
        </w:rPr>
        <w:t>Закон за устройство на територията.</w:t>
      </w:r>
    </w:p>
    <w:p w14:paraId="13FA1E85" w14:textId="020FF297" w:rsidR="00091FB7" w:rsidRPr="00FE0522" w:rsidRDefault="005F66B5" w:rsidP="0072182D">
      <w:pPr>
        <w:numPr>
          <w:ilvl w:val="0"/>
          <w:numId w:val="10"/>
        </w:numPr>
        <w:ind w:left="0" w:firstLine="567"/>
        <w:jc w:val="both"/>
        <w:rPr>
          <w:rFonts w:eastAsia="Calibri"/>
          <w:lang w:eastAsia="ja-JP"/>
        </w:rPr>
      </w:pPr>
      <w:r w:rsidRPr="00FE0522">
        <w:rPr>
          <w:rFonts w:eastAsia="Calibri"/>
          <w:lang w:eastAsia="en-US"/>
        </w:rPr>
        <w:t>Наредба</w:t>
      </w:r>
      <w:r w:rsidR="00091FB7" w:rsidRPr="00FE0522">
        <w:rPr>
          <w:rFonts w:eastAsia="Calibri"/>
          <w:lang w:eastAsia="en-US"/>
        </w:rPr>
        <w:t xml:space="preserve"> № 15 от 28.07.2005 г. за технически правила и нормативи за проектиране, изграждане и експлоатация на обектите и съоръженията за производство, пренос и разпределение на топлинна енергия, </w:t>
      </w:r>
      <w:proofErr w:type="spellStart"/>
      <w:r w:rsidR="00091FB7" w:rsidRPr="00FE0522">
        <w:rPr>
          <w:rFonts w:eastAsia="Calibri"/>
          <w:lang w:eastAsia="en-US"/>
        </w:rPr>
        <w:t>обн</w:t>
      </w:r>
      <w:proofErr w:type="spellEnd"/>
      <w:r w:rsidR="00091FB7" w:rsidRPr="00FE0522">
        <w:rPr>
          <w:rFonts w:eastAsia="Calibri"/>
          <w:lang w:eastAsia="en-US"/>
        </w:rPr>
        <w:t xml:space="preserve">., ДВ, бр. 68 от 19.08.2005 г., </w:t>
      </w:r>
      <w:proofErr w:type="spellStart"/>
      <w:r w:rsidR="00091FB7" w:rsidRPr="00FE0522">
        <w:rPr>
          <w:rFonts w:eastAsia="Calibri"/>
          <w:lang w:eastAsia="en-US"/>
        </w:rPr>
        <w:t>посл</w:t>
      </w:r>
      <w:proofErr w:type="spellEnd"/>
      <w:r w:rsidR="00091FB7" w:rsidRPr="00FE0522">
        <w:rPr>
          <w:rFonts w:eastAsia="Calibri"/>
          <w:lang w:eastAsia="en-US"/>
        </w:rPr>
        <w:t xml:space="preserve">. </w:t>
      </w:r>
      <w:proofErr w:type="spellStart"/>
      <w:r w:rsidR="00091FB7" w:rsidRPr="00FE0522">
        <w:rPr>
          <w:rFonts w:eastAsia="Calibri"/>
          <w:lang w:eastAsia="en-US"/>
        </w:rPr>
        <w:t>изм</w:t>
      </w:r>
      <w:proofErr w:type="spellEnd"/>
      <w:r w:rsidR="00091FB7" w:rsidRPr="00FE0522">
        <w:rPr>
          <w:rFonts w:eastAsia="Calibri"/>
          <w:lang w:eastAsia="en-US"/>
        </w:rPr>
        <w:t>, ДВ. бр.6 от 22 януари 2016 г.</w:t>
      </w:r>
    </w:p>
    <w:p w14:paraId="7D7187A4" w14:textId="77777777" w:rsidR="00091FB7" w:rsidRPr="00FE0522" w:rsidRDefault="00091FB7" w:rsidP="0072182D">
      <w:pPr>
        <w:numPr>
          <w:ilvl w:val="0"/>
          <w:numId w:val="10"/>
        </w:numPr>
        <w:ind w:left="0" w:firstLine="567"/>
        <w:jc w:val="both"/>
        <w:rPr>
          <w:rFonts w:eastAsia="Calibri"/>
          <w:lang w:eastAsia="ja-JP"/>
        </w:rPr>
      </w:pPr>
      <w:r w:rsidRPr="00FE0522">
        <w:rPr>
          <w:rFonts w:eastAsia="Calibri"/>
          <w:lang w:eastAsia="ja-JP"/>
        </w:rPr>
        <w:t>Подзаконови актове по прилагането на ЗУТ, регламентиращи строителния процес.</w:t>
      </w:r>
    </w:p>
    <w:p w14:paraId="076D88AE" w14:textId="77777777" w:rsidR="00091FB7" w:rsidRPr="00FE0522" w:rsidRDefault="00091FB7" w:rsidP="0072182D">
      <w:pPr>
        <w:numPr>
          <w:ilvl w:val="0"/>
          <w:numId w:val="10"/>
        </w:numPr>
        <w:ind w:left="0" w:firstLine="567"/>
        <w:jc w:val="both"/>
        <w:rPr>
          <w:rFonts w:eastAsia="Calibri"/>
          <w:lang w:eastAsia="ja-JP"/>
        </w:rPr>
      </w:pPr>
      <w:r w:rsidRPr="00FE0522">
        <w:rPr>
          <w:rFonts w:eastAsia="Calibri"/>
          <w:lang w:eastAsia="ja-JP"/>
        </w:rPr>
        <w:t>Общински нормативни разпоредби.</w:t>
      </w:r>
    </w:p>
    <w:p w14:paraId="1021367C" w14:textId="77777777" w:rsidR="00091FB7" w:rsidRPr="00FE0522" w:rsidRDefault="00091FB7" w:rsidP="0072182D">
      <w:pPr>
        <w:numPr>
          <w:ilvl w:val="0"/>
          <w:numId w:val="10"/>
        </w:numPr>
        <w:ind w:left="0" w:firstLine="567"/>
        <w:jc w:val="both"/>
        <w:rPr>
          <w:rFonts w:eastAsia="Calibri"/>
          <w:lang w:eastAsia="ja-JP"/>
        </w:rPr>
      </w:pPr>
      <w:r w:rsidRPr="00FE0522">
        <w:rPr>
          <w:rFonts w:eastAsia="Calibri"/>
          <w:lang w:eastAsia="ja-JP"/>
        </w:rPr>
        <w:lastRenderedPageBreak/>
        <w:t>Договор за изпълнение на обществената поръчка и приложени към него одобрени строителни книжа на проекта - чертежи и количествени сметки, настоящата спецификация.</w:t>
      </w:r>
    </w:p>
    <w:p w14:paraId="6533DA28" w14:textId="77777777" w:rsidR="00091FB7" w:rsidRPr="00FE0522" w:rsidRDefault="00091FB7" w:rsidP="0072182D">
      <w:pPr>
        <w:numPr>
          <w:ilvl w:val="0"/>
          <w:numId w:val="10"/>
        </w:numPr>
        <w:ind w:left="0" w:firstLine="567"/>
        <w:jc w:val="both"/>
        <w:rPr>
          <w:rFonts w:eastAsia="Calibri"/>
          <w:lang w:eastAsia="ja-JP"/>
        </w:rPr>
      </w:pPr>
      <w:r w:rsidRPr="00FE0522">
        <w:rPr>
          <w:rFonts w:eastAsia="Calibri"/>
          <w:lang w:eastAsia="ja-JP"/>
        </w:rPr>
        <w:t>Правилник за изпълнение и приемане на строителни и монтажни работи.</w:t>
      </w:r>
    </w:p>
    <w:p w14:paraId="114529B2" w14:textId="0471BF55" w:rsidR="00091FB7" w:rsidRPr="00FE0522" w:rsidRDefault="005F66B5" w:rsidP="0072182D">
      <w:pPr>
        <w:numPr>
          <w:ilvl w:val="0"/>
          <w:numId w:val="10"/>
        </w:numPr>
        <w:ind w:left="0" w:firstLine="567"/>
        <w:jc w:val="both"/>
        <w:rPr>
          <w:rFonts w:eastAsia="Calibri"/>
          <w:lang w:eastAsia="en-US"/>
        </w:rPr>
      </w:pPr>
      <w:r w:rsidRPr="00FE0522">
        <w:rPr>
          <w:rFonts w:eastAsia="Calibri"/>
          <w:lang w:eastAsia="en-US"/>
        </w:rPr>
        <w:t>Наредба</w:t>
      </w:r>
      <w:r w:rsidR="00091FB7" w:rsidRPr="00FE0522">
        <w:rPr>
          <w:rFonts w:eastAsia="Calibri"/>
          <w:lang w:eastAsia="en-US"/>
        </w:rPr>
        <w:t xml:space="preserve"> № Е-РД-04-2 от 22.01.2016 г. за показателите за разход на енергия и енергийните характеристики на сградите, (издадена от министъра на енергетиката и министъра на регионалното развитие и благоустройството, </w:t>
      </w:r>
      <w:proofErr w:type="spellStart"/>
      <w:r w:rsidR="00091FB7" w:rsidRPr="00FE0522">
        <w:rPr>
          <w:rFonts w:eastAsia="Calibri"/>
          <w:lang w:eastAsia="en-US"/>
        </w:rPr>
        <w:t>обн</w:t>
      </w:r>
      <w:proofErr w:type="spellEnd"/>
      <w:r w:rsidR="00091FB7" w:rsidRPr="00FE0522">
        <w:rPr>
          <w:rFonts w:eastAsia="Calibri"/>
          <w:lang w:eastAsia="en-US"/>
        </w:rPr>
        <w:t>.,</w:t>
      </w:r>
      <w:r w:rsidR="004B0E2D">
        <w:rPr>
          <w:rFonts w:eastAsia="Calibri"/>
          <w:lang w:eastAsia="en-US"/>
        </w:rPr>
        <w:t xml:space="preserve"> </w:t>
      </w:r>
      <w:r w:rsidR="00091FB7" w:rsidRPr="00FE0522">
        <w:rPr>
          <w:rFonts w:eastAsia="Calibri"/>
          <w:lang w:eastAsia="en-US"/>
        </w:rPr>
        <w:t>ДВ, бр. 10 от 5.02.2016 г., в сила от 7.03.20</w:t>
      </w:r>
      <w:r w:rsidR="00D56D59" w:rsidRPr="00FE0522">
        <w:rPr>
          <w:rFonts w:eastAsia="Calibri"/>
          <w:lang w:eastAsia="en-US"/>
        </w:rPr>
        <w:t>16</w:t>
      </w:r>
      <w:r w:rsidR="00091FB7" w:rsidRPr="00FE0522">
        <w:rPr>
          <w:rFonts w:eastAsia="Calibri"/>
          <w:lang w:eastAsia="en-US"/>
        </w:rPr>
        <w:t>г)</w:t>
      </w:r>
    </w:p>
    <w:p w14:paraId="255D3A21" w14:textId="77777777" w:rsidR="00091FB7" w:rsidRPr="00FE0522" w:rsidRDefault="00091FB7" w:rsidP="0072182D">
      <w:pPr>
        <w:numPr>
          <w:ilvl w:val="0"/>
          <w:numId w:val="10"/>
        </w:numPr>
        <w:ind w:left="0" w:firstLine="567"/>
        <w:jc w:val="both"/>
        <w:rPr>
          <w:rFonts w:eastAsia="Calibri"/>
          <w:lang w:eastAsia="en-US"/>
        </w:rPr>
      </w:pPr>
      <w:r w:rsidRPr="00FE0522">
        <w:rPr>
          <w:rFonts w:eastAsia="Calibri"/>
          <w:lang w:eastAsia="en-US"/>
        </w:rPr>
        <w:t xml:space="preserve">Наредба №7 от 2004 г. за енергийна ефективност на сгради, </w:t>
      </w:r>
      <w:proofErr w:type="spellStart"/>
      <w:r w:rsidRPr="00FE0522">
        <w:rPr>
          <w:rFonts w:eastAsia="Calibri"/>
          <w:lang w:eastAsia="en-US"/>
        </w:rPr>
        <w:t>обн</w:t>
      </w:r>
      <w:proofErr w:type="spellEnd"/>
      <w:r w:rsidRPr="00FE0522">
        <w:rPr>
          <w:rFonts w:eastAsia="Calibri"/>
          <w:lang w:eastAsia="en-US"/>
        </w:rPr>
        <w:t xml:space="preserve">. ДВ. бр.5 от 14 Януари 2004г., </w:t>
      </w:r>
      <w:proofErr w:type="spellStart"/>
      <w:r w:rsidRPr="00FE0522">
        <w:rPr>
          <w:rFonts w:eastAsia="Calibri"/>
          <w:lang w:eastAsia="en-US"/>
        </w:rPr>
        <w:t>посл</w:t>
      </w:r>
      <w:proofErr w:type="spellEnd"/>
      <w:r w:rsidRPr="00FE0522">
        <w:rPr>
          <w:rFonts w:eastAsia="Calibri"/>
          <w:lang w:eastAsia="en-US"/>
        </w:rPr>
        <w:t>. изм. и доп. изм. и доп. ДВ. бр.93 от 21 Ноември 2017г.</w:t>
      </w:r>
    </w:p>
    <w:p w14:paraId="048BBAC4" w14:textId="77777777" w:rsidR="00091FB7" w:rsidRPr="00FE0522" w:rsidRDefault="00091FB7" w:rsidP="0072182D">
      <w:pPr>
        <w:numPr>
          <w:ilvl w:val="0"/>
          <w:numId w:val="10"/>
        </w:numPr>
        <w:ind w:left="0" w:firstLine="567"/>
        <w:jc w:val="both"/>
        <w:rPr>
          <w:rFonts w:eastAsia="Calibri"/>
          <w:lang w:eastAsia="en-US"/>
        </w:rPr>
      </w:pPr>
      <w:r w:rsidRPr="00FE0522">
        <w:rPr>
          <w:rFonts w:eastAsia="Calibri"/>
          <w:lang w:eastAsia="en-US"/>
        </w:rPr>
        <w:t>Наредба № Із-1971/29.10.2009 г. за строително-технически правила и норми за осигуряване на безопасност при пожар;</w:t>
      </w:r>
    </w:p>
    <w:p w14:paraId="7F889C35" w14:textId="77777777" w:rsidR="00091FB7" w:rsidRPr="00FE0522" w:rsidRDefault="00091FB7" w:rsidP="0072182D">
      <w:pPr>
        <w:numPr>
          <w:ilvl w:val="0"/>
          <w:numId w:val="10"/>
        </w:numPr>
        <w:ind w:left="0" w:firstLine="567"/>
        <w:jc w:val="both"/>
        <w:rPr>
          <w:rFonts w:eastAsia="Calibri"/>
          <w:lang w:eastAsia="en-US"/>
        </w:rPr>
      </w:pPr>
      <w:r w:rsidRPr="00FE0522">
        <w:rPr>
          <w:rFonts w:eastAsia="Calibri"/>
          <w:lang w:eastAsia="en-US"/>
        </w:rPr>
        <w:t>Наредба № 3/09.06.2004 г. за устройството на електрическите уредби и електропроводните линии;</w:t>
      </w:r>
    </w:p>
    <w:p w14:paraId="36DDA77F" w14:textId="7C759812" w:rsidR="00091FB7" w:rsidRPr="00FE0522" w:rsidRDefault="005F66B5" w:rsidP="0072182D">
      <w:pPr>
        <w:numPr>
          <w:ilvl w:val="0"/>
          <w:numId w:val="10"/>
        </w:numPr>
        <w:ind w:left="0" w:firstLine="567"/>
        <w:jc w:val="both"/>
        <w:rPr>
          <w:rFonts w:eastAsia="Calibri"/>
          <w:lang w:eastAsia="en-US"/>
        </w:rPr>
      </w:pPr>
      <w:r w:rsidRPr="00FE0522">
        <w:rPr>
          <w:rFonts w:eastAsia="Calibri"/>
          <w:lang w:eastAsia="en-US"/>
        </w:rPr>
        <w:t>Наредба</w:t>
      </w:r>
      <w:r w:rsidR="00091FB7" w:rsidRPr="00FE0522">
        <w:rPr>
          <w:rFonts w:eastAsia="Calibri"/>
          <w:lang w:eastAsia="en-US"/>
        </w:rPr>
        <w:t xml:space="preserve"> № РД-02-20-1 от 12.06.2018 г. за технически правила и нормативи за контрол и приемане на електромонтажни работи, </w:t>
      </w:r>
      <w:proofErr w:type="spellStart"/>
      <w:r w:rsidR="00091FB7" w:rsidRPr="00FE0522">
        <w:rPr>
          <w:rFonts w:eastAsia="Calibri"/>
          <w:lang w:eastAsia="en-US"/>
        </w:rPr>
        <w:t>обн</w:t>
      </w:r>
      <w:proofErr w:type="spellEnd"/>
      <w:r w:rsidR="00091FB7" w:rsidRPr="00FE0522">
        <w:rPr>
          <w:rFonts w:eastAsia="Calibri"/>
          <w:lang w:eastAsia="en-US"/>
        </w:rPr>
        <w:t>., ДВ, бр. 53 от 26.06.2018 г., в сила от 27.09.2018 г.;</w:t>
      </w:r>
    </w:p>
    <w:p w14:paraId="706F91EB" w14:textId="397ABE74" w:rsidR="0072182D" w:rsidRPr="00FE0522" w:rsidRDefault="00091FB7" w:rsidP="009901C4">
      <w:pPr>
        <w:ind w:firstLine="567"/>
        <w:jc w:val="both"/>
        <w:rPr>
          <w:rFonts w:eastAsia="Calibri"/>
          <w:lang w:eastAsia="en-US"/>
        </w:rPr>
      </w:pPr>
      <w:r w:rsidRPr="00FE0522">
        <w:rPr>
          <w:rFonts w:eastAsia="Calibri"/>
          <w:lang w:eastAsia="en-US"/>
        </w:rPr>
        <w:t xml:space="preserve">- </w:t>
      </w:r>
      <w:r w:rsidR="005F66B5" w:rsidRPr="00FE0522">
        <w:rPr>
          <w:rFonts w:eastAsia="Calibri"/>
          <w:lang w:eastAsia="en-US"/>
        </w:rPr>
        <w:t>Наредба</w:t>
      </w:r>
      <w:r w:rsidRPr="00FE0522">
        <w:rPr>
          <w:rFonts w:eastAsia="Calibri"/>
          <w:lang w:eastAsia="en-US"/>
        </w:rPr>
        <w:t xml:space="preserve"> за управление на строителните отпадъци и за влагане на рециклирани строителни материали, </w:t>
      </w:r>
      <w:proofErr w:type="spellStart"/>
      <w:r w:rsidRPr="00FE0522">
        <w:rPr>
          <w:rFonts w:eastAsia="Calibri"/>
          <w:lang w:eastAsia="en-US"/>
        </w:rPr>
        <w:t>обн</w:t>
      </w:r>
      <w:proofErr w:type="spellEnd"/>
      <w:r w:rsidRPr="00FE0522">
        <w:rPr>
          <w:rFonts w:eastAsia="Calibri"/>
          <w:lang w:eastAsia="en-US"/>
        </w:rPr>
        <w:t>., ДВ, бр. 98 от 8.12.2017 г.</w:t>
      </w:r>
    </w:p>
    <w:p w14:paraId="033DDBF6" w14:textId="77777777" w:rsidR="009901C4" w:rsidRPr="00FE0522" w:rsidRDefault="009901C4" w:rsidP="009901C4">
      <w:pPr>
        <w:ind w:firstLine="567"/>
        <w:jc w:val="both"/>
        <w:rPr>
          <w:rFonts w:eastAsia="Calibri"/>
          <w:lang w:eastAsia="en-US"/>
        </w:rPr>
      </w:pPr>
    </w:p>
    <w:p w14:paraId="772C1BF2" w14:textId="77777777" w:rsidR="00091FB7" w:rsidRPr="00FE0522" w:rsidRDefault="0072182D" w:rsidP="009901C4">
      <w:pPr>
        <w:ind w:firstLine="567"/>
        <w:jc w:val="both"/>
        <w:rPr>
          <w:rFonts w:eastAsia="Calibri"/>
          <w:b/>
          <w:lang w:eastAsia="en-US"/>
        </w:rPr>
      </w:pPr>
      <w:r w:rsidRPr="00FE0522">
        <w:rPr>
          <w:rFonts w:eastAsia="Calibri"/>
          <w:b/>
          <w:lang w:eastAsia="en-US"/>
        </w:rPr>
        <w:t>Място и срок за изпълнение на поръчката</w:t>
      </w:r>
    </w:p>
    <w:p w14:paraId="7238F9DD" w14:textId="77777777" w:rsidR="00091FB7" w:rsidRPr="00FE0522" w:rsidRDefault="00091FB7" w:rsidP="009901C4">
      <w:pPr>
        <w:ind w:firstLine="567"/>
        <w:jc w:val="both"/>
        <w:rPr>
          <w:rFonts w:eastAsia="Calibri"/>
          <w:lang w:eastAsia="en-US"/>
        </w:rPr>
      </w:pPr>
      <w:r w:rsidRPr="00FE0522">
        <w:rPr>
          <w:rFonts w:eastAsia="Calibri"/>
          <w:lang w:eastAsia="en-US"/>
        </w:rPr>
        <w:t>Място</w:t>
      </w:r>
      <w:r w:rsidR="004566B5" w:rsidRPr="00FE0522">
        <w:rPr>
          <w:rFonts w:eastAsia="Calibri"/>
          <w:lang w:eastAsia="en-US"/>
        </w:rPr>
        <w:t>то</w:t>
      </w:r>
      <w:r w:rsidRPr="00FE0522">
        <w:rPr>
          <w:rFonts w:eastAsia="Calibri"/>
          <w:lang w:eastAsia="en-US"/>
        </w:rPr>
        <w:t xml:space="preserve"> за изпълнен</w:t>
      </w:r>
      <w:r w:rsidR="0072182D" w:rsidRPr="00FE0522">
        <w:rPr>
          <w:rFonts w:eastAsia="Calibri"/>
          <w:lang w:eastAsia="en-US"/>
        </w:rPr>
        <w:t>ие на поръчката е гр. Дебелец, О</w:t>
      </w:r>
      <w:r w:rsidRPr="00FE0522">
        <w:rPr>
          <w:rFonts w:eastAsia="Calibri"/>
          <w:lang w:eastAsia="en-US"/>
        </w:rPr>
        <w:t>бщина Велико Търново, ул. „Оборище” №</w:t>
      </w:r>
      <w:r w:rsidR="0072182D" w:rsidRPr="00FE0522">
        <w:rPr>
          <w:rFonts w:eastAsia="Calibri"/>
          <w:lang w:eastAsia="en-US"/>
        </w:rPr>
        <w:t xml:space="preserve"> </w:t>
      </w:r>
      <w:r w:rsidRPr="00FE0522">
        <w:rPr>
          <w:rFonts w:eastAsia="Calibri"/>
          <w:lang w:eastAsia="en-US"/>
        </w:rPr>
        <w:t>22 – ДГ „Пламъче“</w:t>
      </w:r>
      <w:r w:rsidR="0072182D" w:rsidRPr="00FE0522">
        <w:rPr>
          <w:rFonts w:eastAsia="Calibri"/>
          <w:lang w:eastAsia="en-US"/>
        </w:rPr>
        <w:t>.</w:t>
      </w:r>
    </w:p>
    <w:p w14:paraId="0ED69A3C" w14:textId="29643071" w:rsidR="00091FB7" w:rsidRPr="00FE0522" w:rsidRDefault="00091FB7" w:rsidP="00B0357A">
      <w:pPr>
        <w:spacing w:before="60" w:after="60"/>
        <w:ind w:firstLine="567"/>
        <w:jc w:val="both"/>
        <w:rPr>
          <w:rFonts w:eastAsia="Calibri"/>
          <w:lang w:eastAsia="en-US"/>
        </w:rPr>
      </w:pPr>
      <w:r w:rsidRPr="00FE0522">
        <w:rPr>
          <w:rFonts w:eastAsia="Calibri"/>
          <w:lang w:eastAsia="en-US"/>
        </w:rPr>
        <w:t>Срокът за изпълнение на обществената поръчка e както сл</w:t>
      </w:r>
      <w:r w:rsidR="008120C7">
        <w:rPr>
          <w:rFonts w:eastAsia="Calibri"/>
          <w:lang w:eastAsia="en-US"/>
        </w:rPr>
        <w:t>едва  - до 60 календарни дни от</w:t>
      </w:r>
      <w:r w:rsidRPr="00FE0522">
        <w:rPr>
          <w:rFonts w:eastAsia="Calibri"/>
          <w:lang w:eastAsia="en-US"/>
        </w:rPr>
        <w:t xml:space="preserve"> подписване на договор, в т.ч. проектиране и изпълнение на СМР. </w:t>
      </w:r>
    </w:p>
    <w:p w14:paraId="59E7A884" w14:textId="77771723" w:rsidR="00091FB7" w:rsidRPr="00FE0522" w:rsidRDefault="00091FB7" w:rsidP="00B0357A">
      <w:pPr>
        <w:spacing w:before="60" w:after="60"/>
        <w:ind w:firstLine="567"/>
        <w:jc w:val="both"/>
        <w:rPr>
          <w:rFonts w:eastAsia="Calibri"/>
          <w:lang w:eastAsia="en-US"/>
        </w:rPr>
      </w:pPr>
      <w:r w:rsidRPr="00FE0522">
        <w:rPr>
          <w:rFonts w:eastAsia="Calibri"/>
          <w:lang w:eastAsia="en-US"/>
        </w:rPr>
        <w:t>Срокът за изпълнение на строително - монтажните работи п</w:t>
      </w:r>
      <w:r w:rsidR="0072182D" w:rsidRPr="00FE0522">
        <w:rPr>
          <w:rFonts w:eastAsia="Calibri"/>
          <w:lang w:eastAsia="en-US"/>
        </w:rPr>
        <w:t>риключва с подписване на приемо-</w:t>
      </w:r>
      <w:r w:rsidRPr="00FE0522">
        <w:rPr>
          <w:rFonts w:eastAsia="Calibri"/>
          <w:lang w:eastAsia="en-US"/>
        </w:rPr>
        <w:t>предавателен протокол</w:t>
      </w:r>
      <w:r w:rsidR="00CD4AC0">
        <w:rPr>
          <w:rFonts w:eastAsia="Calibri"/>
          <w:lang w:eastAsia="en-US"/>
        </w:rPr>
        <w:t xml:space="preserve"> (бивш образец 19)</w:t>
      </w:r>
      <w:r w:rsidRPr="00FE0522">
        <w:rPr>
          <w:rFonts w:eastAsia="Calibri"/>
          <w:lang w:eastAsia="en-US"/>
        </w:rPr>
        <w:t>.</w:t>
      </w:r>
    </w:p>
    <w:p w14:paraId="2738BD0D" w14:textId="77777777" w:rsidR="00091FB7" w:rsidRPr="00FE0522" w:rsidRDefault="00091FB7" w:rsidP="00091FB7">
      <w:pPr>
        <w:keepNext/>
        <w:keepLines/>
        <w:spacing w:before="60" w:after="60" w:line="276" w:lineRule="auto"/>
        <w:ind w:left="574" w:hanging="432"/>
        <w:jc w:val="both"/>
        <w:outlineLvl w:val="0"/>
        <w:rPr>
          <w:rFonts w:eastAsia="Calibri"/>
          <w:b/>
          <w:bCs/>
          <w:lang w:eastAsia="en-US"/>
        </w:rPr>
      </w:pPr>
      <w:bookmarkStart w:id="21" w:name="_Toc10634356"/>
    </w:p>
    <w:p w14:paraId="46B9612E" w14:textId="77777777" w:rsidR="00091FB7" w:rsidRPr="00FE0522" w:rsidRDefault="0033352F" w:rsidP="00B0357A">
      <w:pPr>
        <w:keepNext/>
        <w:keepLines/>
        <w:spacing w:before="60" w:after="60" w:line="276" w:lineRule="auto"/>
        <w:jc w:val="both"/>
        <w:outlineLvl w:val="1"/>
        <w:rPr>
          <w:rFonts w:eastAsia="Calibri"/>
          <w:b/>
          <w:bCs/>
          <w:smallCaps/>
          <w:lang w:eastAsia="en-US"/>
          <w14:textOutline w14:w="9525" w14:cap="rnd" w14:cmpd="sng" w14:algn="ctr">
            <w14:solidFill>
              <w14:srgbClr w14:val="000000"/>
            </w14:solidFill>
            <w14:prstDash w14:val="solid"/>
            <w14:bevel/>
          </w14:textOutline>
        </w:rPr>
      </w:pPr>
      <w:bookmarkStart w:id="22" w:name="_Toc11061173"/>
      <w:r w:rsidRPr="00FE0522">
        <w:rPr>
          <w:rFonts w:eastAsia="Calibri"/>
          <w:b/>
          <w:bCs/>
          <w:smallCaps/>
          <w:lang w:val="en-US" w:eastAsia="en-US"/>
          <w14:textOutline w14:w="9525" w14:cap="rnd" w14:cmpd="sng" w14:algn="ctr">
            <w14:solidFill>
              <w14:srgbClr w14:val="000000"/>
            </w14:solidFill>
            <w14:prstDash w14:val="solid"/>
            <w14:bevel/>
          </w14:textOutline>
        </w:rPr>
        <w:t>9</w:t>
      </w:r>
      <w:r w:rsidRPr="00FE0522">
        <w:rPr>
          <w:rFonts w:eastAsia="Calibri"/>
          <w:b/>
          <w:bCs/>
          <w:smallCaps/>
          <w:lang w:eastAsia="en-US"/>
          <w14:textOutline w14:w="9525" w14:cap="rnd" w14:cmpd="sng" w14:algn="ctr">
            <w14:solidFill>
              <w14:srgbClr w14:val="000000"/>
            </w14:solidFill>
            <w14:prstDash w14:val="solid"/>
            <w14:bevel/>
          </w14:textOutline>
        </w:rPr>
        <w:t>.</w:t>
      </w:r>
      <w:r w:rsidR="00B0357A" w:rsidRPr="00FE0522">
        <w:rPr>
          <w:rFonts w:eastAsia="Calibri"/>
          <w:b/>
          <w:bCs/>
          <w:smallCaps/>
          <w:lang w:val="en-US" w:eastAsia="en-US"/>
          <w14:textOutline w14:w="9525" w14:cap="rnd" w14:cmpd="sng" w14:algn="ctr">
            <w14:solidFill>
              <w14:srgbClr w14:val="000000"/>
            </w14:solidFill>
            <w14:prstDash w14:val="solid"/>
            <w14:bevel/>
          </w14:textOutline>
        </w:rPr>
        <w:t xml:space="preserve"> </w:t>
      </w:r>
      <w:bookmarkEnd w:id="21"/>
      <w:r w:rsidR="0055628B" w:rsidRPr="00FE0522">
        <w:rPr>
          <w:rFonts w:eastAsia="Calibri"/>
          <w:b/>
          <w:bCs/>
          <w:smallCaps/>
          <w:lang w:eastAsia="en-US"/>
          <w14:textOutline w14:w="9525" w14:cap="rnd" w14:cmpd="sng" w14:algn="ctr">
            <w14:solidFill>
              <w14:srgbClr w14:val="000000"/>
            </w14:solidFill>
            <w14:prstDash w14:val="solid"/>
            <w14:bevel/>
          </w14:textOutline>
        </w:rPr>
        <w:t>прогнозна стойност на поръчката</w:t>
      </w:r>
      <w:bookmarkEnd w:id="22"/>
    </w:p>
    <w:p w14:paraId="50D20A29" w14:textId="06A857F4" w:rsidR="00091FB7" w:rsidRPr="00FE0522" w:rsidRDefault="00091FB7" w:rsidP="00091FB7">
      <w:pPr>
        <w:spacing w:before="60" w:after="60" w:line="276" w:lineRule="auto"/>
        <w:ind w:firstLine="567"/>
        <w:jc w:val="both"/>
        <w:rPr>
          <w:rFonts w:eastAsia="Calibri"/>
          <w:lang w:eastAsia="en-US"/>
        </w:rPr>
      </w:pPr>
      <w:r w:rsidRPr="00FE0522">
        <w:rPr>
          <w:rFonts w:eastAsia="Calibri"/>
          <w:lang w:eastAsia="en-US"/>
        </w:rPr>
        <w:t xml:space="preserve">Прогнозната стойност на поръчката възлиза на </w:t>
      </w:r>
      <w:r w:rsidR="0077751E">
        <w:rPr>
          <w:rFonts w:eastAsia="Calibri"/>
          <w:lang w:val="en-US" w:eastAsia="en-US"/>
        </w:rPr>
        <w:t>82 277,84</w:t>
      </w:r>
      <w:r w:rsidRPr="00FE0522">
        <w:rPr>
          <w:rFonts w:eastAsia="Calibri"/>
          <w:lang w:eastAsia="en-US"/>
        </w:rPr>
        <w:t xml:space="preserve"> лв. без ДДС. </w:t>
      </w:r>
    </w:p>
    <w:p w14:paraId="24DCA8AE" w14:textId="77777777" w:rsidR="0055628B" w:rsidRPr="00FE0522" w:rsidRDefault="0055628B" w:rsidP="0055628B">
      <w:pPr>
        <w:keepNext/>
        <w:keepLines/>
        <w:spacing w:before="60" w:after="60" w:line="276" w:lineRule="auto"/>
        <w:jc w:val="both"/>
        <w:outlineLvl w:val="0"/>
        <w:rPr>
          <w:rFonts w:eastAsia="Calibri"/>
          <w:b/>
          <w:bCs/>
          <w:lang w:eastAsia="en-US"/>
        </w:rPr>
      </w:pPr>
      <w:bookmarkStart w:id="23" w:name="_Toc10634357"/>
    </w:p>
    <w:p w14:paraId="403FD043" w14:textId="77777777" w:rsidR="00091FB7" w:rsidRPr="00854B80" w:rsidRDefault="00091FB7" w:rsidP="0072182D">
      <w:pPr>
        <w:keepNext/>
        <w:keepLines/>
        <w:spacing w:before="60" w:line="276" w:lineRule="auto"/>
        <w:jc w:val="both"/>
        <w:rPr>
          <w:rFonts w:eastAsia="Calibri"/>
          <w:b/>
          <w:bCs/>
          <w:lang w:eastAsia="en-US"/>
        </w:rPr>
      </w:pPr>
      <w:r w:rsidRPr="00854B80">
        <w:rPr>
          <w:rFonts w:eastAsia="Calibri"/>
          <w:b/>
          <w:bCs/>
          <w:lang w:eastAsia="en-US"/>
        </w:rPr>
        <w:t>ПРИЛОЖЕНИЯ:</w:t>
      </w:r>
      <w:bookmarkEnd w:id="23"/>
      <w:r w:rsidRPr="00854B80">
        <w:rPr>
          <w:rFonts w:eastAsia="Calibri"/>
          <w:b/>
          <w:bCs/>
          <w:lang w:eastAsia="en-US"/>
        </w:rPr>
        <w:t xml:space="preserve"> </w:t>
      </w:r>
    </w:p>
    <w:p w14:paraId="6B2564E4" w14:textId="213EE935" w:rsidR="00091FB7" w:rsidRPr="00FE0522" w:rsidRDefault="00854B80" w:rsidP="0072182D">
      <w:pPr>
        <w:spacing w:after="60" w:line="276" w:lineRule="auto"/>
        <w:ind w:firstLine="567"/>
        <w:jc w:val="both"/>
        <w:rPr>
          <w:rFonts w:eastAsia="Calibri"/>
          <w:b/>
          <w:bCs/>
          <w:lang w:eastAsia="en-US"/>
        </w:rPr>
      </w:pPr>
      <w:r w:rsidRPr="008026E5">
        <w:rPr>
          <w:rFonts w:eastAsia="Calibri"/>
          <w:b/>
          <w:bCs/>
          <w:lang w:eastAsia="en-US"/>
        </w:rPr>
        <w:t>Индикати</w:t>
      </w:r>
      <w:r w:rsidR="00CE6CC7" w:rsidRPr="008026E5">
        <w:rPr>
          <w:rFonts w:eastAsia="Calibri"/>
          <w:b/>
          <w:bCs/>
          <w:lang w:eastAsia="en-US"/>
        </w:rPr>
        <w:t>вна</w:t>
      </w:r>
      <w:r w:rsidR="00091FB7" w:rsidRPr="008026E5">
        <w:rPr>
          <w:rFonts w:eastAsia="Calibri"/>
          <w:b/>
          <w:bCs/>
          <w:lang w:eastAsia="en-US"/>
        </w:rPr>
        <w:t xml:space="preserve"> количествена сметка</w:t>
      </w:r>
      <w:r w:rsidRPr="008026E5">
        <w:rPr>
          <w:rFonts w:eastAsia="Calibri"/>
          <w:b/>
          <w:bCs/>
          <w:lang w:eastAsia="en-US"/>
        </w:rPr>
        <w:t xml:space="preserve">- образец № </w:t>
      </w:r>
      <w:r w:rsidR="009D49DB" w:rsidRPr="008026E5">
        <w:rPr>
          <w:rFonts w:eastAsia="Calibri"/>
          <w:b/>
          <w:bCs/>
          <w:lang w:eastAsia="en-US"/>
        </w:rPr>
        <w:t>6</w:t>
      </w:r>
    </w:p>
    <w:p w14:paraId="59F22464" w14:textId="77777777" w:rsidR="00643CCD" w:rsidRPr="00FE0522" w:rsidRDefault="00643CCD" w:rsidP="00854B80">
      <w:pPr>
        <w:spacing w:before="60"/>
        <w:jc w:val="both"/>
        <w:rPr>
          <w:rFonts w:eastAsia="Calibri"/>
          <w:b/>
          <w:bCs/>
          <w:lang w:eastAsia="en-US"/>
        </w:rPr>
      </w:pPr>
    </w:p>
    <w:p w14:paraId="149C74C5" w14:textId="77777777" w:rsidR="00091FB7" w:rsidRPr="00FE0522" w:rsidRDefault="00091FB7" w:rsidP="0072182D">
      <w:pPr>
        <w:spacing w:before="60"/>
        <w:ind w:firstLine="567"/>
        <w:jc w:val="both"/>
        <w:rPr>
          <w:rFonts w:eastAsia="Calibri"/>
          <w:lang w:eastAsia="en-US"/>
        </w:rPr>
      </w:pPr>
      <w:r w:rsidRPr="00FE0522">
        <w:rPr>
          <w:rFonts w:eastAsia="Calibri"/>
          <w:b/>
          <w:bCs/>
          <w:lang w:eastAsia="en-US"/>
        </w:rPr>
        <w:t>Изисквания за срочно и качествено изпълнение на СМР и вложени материали:</w:t>
      </w:r>
    </w:p>
    <w:p w14:paraId="51385972" w14:textId="5A189214" w:rsidR="00091FB7" w:rsidRPr="00FE0522" w:rsidRDefault="00091FB7" w:rsidP="0072182D">
      <w:pPr>
        <w:ind w:firstLine="567"/>
        <w:jc w:val="both"/>
        <w:rPr>
          <w:rFonts w:eastAsia="Calibri"/>
          <w:lang w:eastAsia="en-US"/>
        </w:rPr>
      </w:pPr>
      <w:r w:rsidRPr="00FE0522">
        <w:rPr>
          <w:rFonts w:eastAsia="Calibri"/>
          <w:lang w:eastAsia="en-US"/>
        </w:rPr>
        <w:t>Поръчката обхваща изпълнение на СМР в специфичен обект с достъп на деца, поради което се налагат специални изисквания към графика за изпълнение на работите и син</w:t>
      </w:r>
      <w:r w:rsidR="00643CCD" w:rsidRPr="00FE0522">
        <w:rPr>
          <w:rFonts w:eastAsia="Calibri"/>
          <w:lang w:eastAsia="en-US"/>
        </w:rPr>
        <w:t>хронизиране на предвидените СМР</w:t>
      </w:r>
      <w:r w:rsidRPr="00FE0522">
        <w:rPr>
          <w:rFonts w:eastAsia="Calibri"/>
          <w:lang w:eastAsia="en-US"/>
        </w:rPr>
        <w:t xml:space="preserve"> с Правилника за устройство и дейността на ДГ „Пламъче“ гр. Дебелец. </w:t>
      </w:r>
    </w:p>
    <w:p w14:paraId="0AB99B29" w14:textId="058649E0" w:rsidR="00952DC6" w:rsidRPr="00FE0522" w:rsidRDefault="00091FB7" w:rsidP="00FE0522">
      <w:pPr>
        <w:ind w:firstLine="567"/>
        <w:jc w:val="both"/>
        <w:rPr>
          <w:rFonts w:eastAsia="Calibri"/>
          <w:lang w:eastAsia="en-US"/>
        </w:rPr>
      </w:pPr>
      <w:r w:rsidRPr="00FE0522">
        <w:rPr>
          <w:rFonts w:eastAsia="Calibri"/>
          <w:lang w:eastAsia="en-US"/>
        </w:rPr>
        <w:t>Изпълнителят е длъжен да извърши всички СМР, в съответствие с валидните технически изисквания, при високо качество, в допустимите отклонения и норми, в договорените срокове, с използване на качествени материали и изделия, при спазване на всички допъл</w:t>
      </w:r>
      <w:r w:rsidR="00322C92">
        <w:rPr>
          <w:rFonts w:eastAsia="Calibri"/>
          <w:lang w:eastAsia="en-US"/>
        </w:rPr>
        <w:t>нителни изисквания и указания на</w:t>
      </w:r>
      <w:r w:rsidRPr="00FE0522">
        <w:rPr>
          <w:rFonts w:eastAsia="Calibri"/>
          <w:lang w:eastAsia="en-US"/>
        </w:rPr>
        <w:t xml:space="preserve"> Възложителя и на </w:t>
      </w:r>
      <w:r w:rsidR="00322C92">
        <w:rPr>
          <w:rFonts w:eastAsia="Calibri"/>
          <w:lang w:eastAsia="en-US"/>
        </w:rPr>
        <w:t>инвеститорския контрол</w:t>
      </w:r>
      <w:r w:rsidRPr="00FE0522">
        <w:rPr>
          <w:rFonts w:eastAsia="Calibri"/>
          <w:lang w:eastAsia="en-US"/>
        </w:rPr>
        <w:t>, при осигуряване на всички мерки за безопасност на труда на работници, специалисти и участници в проекта, и на всички хора в района на обекта</w:t>
      </w:r>
    </w:p>
    <w:p w14:paraId="2EE19D03" w14:textId="77777777" w:rsidR="00D178E8" w:rsidRDefault="00D178E8" w:rsidP="00854B80">
      <w:pPr>
        <w:outlineLvl w:val="0"/>
        <w:rPr>
          <w:b/>
          <w14:textOutline w14:w="9525" w14:cap="rnd" w14:cmpd="sng" w14:algn="ctr">
            <w14:solidFill>
              <w14:schemeClr w14:val="tx1">
                <w14:lumMod w14:val="85000"/>
                <w14:lumOff w14:val="15000"/>
              </w14:schemeClr>
            </w14:solidFill>
            <w14:prstDash w14:val="solid"/>
            <w14:bevel/>
          </w14:textOutline>
        </w:rPr>
      </w:pPr>
      <w:bookmarkStart w:id="24" w:name="_Toc11061174"/>
    </w:p>
    <w:p w14:paraId="0D822FD7" w14:textId="59D3774B" w:rsidR="00952DC6" w:rsidRPr="00952DC6" w:rsidRDefault="00952DC6" w:rsidP="00952DC6">
      <w:pPr>
        <w:jc w:val="center"/>
        <w:outlineLvl w:val="0"/>
        <w:rPr>
          <w:b/>
          <w14:textOutline w14:w="9525" w14:cap="rnd" w14:cmpd="sng" w14:algn="ctr">
            <w14:solidFill>
              <w14:schemeClr w14:val="tx1">
                <w14:lumMod w14:val="85000"/>
                <w14:lumOff w14:val="15000"/>
              </w14:schemeClr>
            </w14:solidFill>
            <w14:prstDash w14:val="solid"/>
            <w14:bevel/>
          </w14:textOutline>
        </w:rPr>
      </w:pPr>
      <w:r w:rsidRPr="00952DC6">
        <w:rPr>
          <w:b/>
          <w14:textOutline w14:w="9525" w14:cap="rnd" w14:cmpd="sng" w14:algn="ctr">
            <w14:solidFill>
              <w14:schemeClr w14:val="tx1">
                <w14:lumMod w14:val="85000"/>
                <w14:lumOff w14:val="15000"/>
              </w14:schemeClr>
            </w14:solidFill>
            <w14:prstDash w14:val="solid"/>
            <w14:bevel/>
          </w14:textOutline>
        </w:rPr>
        <w:lastRenderedPageBreak/>
        <w:t xml:space="preserve">РАЗДЕЛ </w:t>
      </w:r>
      <w:r w:rsidRPr="00952DC6">
        <w:rPr>
          <w:b/>
          <w:lang w:val="en-US"/>
          <w14:textOutline w14:w="9525" w14:cap="rnd" w14:cmpd="sng" w14:algn="ctr">
            <w14:solidFill>
              <w14:schemeClr w14:val="tx1">
                <w14:lumMod w14:val="85000"/>
                <w14:lumOff w14:val="15000"/>
              </w14:schemeClr>
            </w14:solidFill>
            <w14:prstDash w14:val="solid"/>
            <w14:bevel/>
          </w14:textOutline>
        </w:rPr>
        <w:t>I</w:t>
      </w:r>
      <w:r>
        <w:rPr>
          <w:b/>
          <w:lang w:val="en-US"/>
          <w14:textOutline w14:w="9525" w14:cap="rnd" w14:cmpd="sng" w14:algn="ctr">
            <w14:solidFill>
              <w14:schemeClr w14:val="tx1">
                <w14:lumMod w14:val="85000"/>
                <w14:lumOff w14:val="15000"/>
              </w14:schemeClr>
            </w14:solidFill>
            <w14:prstDash w14:val="solid"/>
            <w14:bevel/>
          </w14:textOutline>
        </w:rPr>
        <w:t>I</w:t>
      </w:r>
      <w:r w:rsidRPr="00952DC6">
        <w:rPr>
          <w:b/>
          <w14:textOutline w14:w="9525" w14:cap="rnd" w14:cmpd="sng" w14:algn="ctr">
            <w14:solidFill>
              <w14:schemeClr w14:val="tx1">
                <w14:lumMod w14:val="85000"/>
                <w14:lumOff w14:val="15000"/>
              </w14:schemeClr>
            </w14:solidFill>
            <w14:prstDash w14:val="solid"/>
            <w14:bevel/>
          </w14:textOutline>
        </w:rPr>
        <w:t xml:space="preserve">. </w:t>
      </w:r>
      <w:r>
        <w:rPr>
          <w:b/>
          <w14:textOutline w14:w="9525" w14:cap="rnd" w14:cmpd="sng" w14:algn="ctr">
            <w14:solidFill>
              <w14:schemeClr w14:val="tx1">
                <w14:lumMod w14:val="85000"/>
                <w14:lumOff w14:val="15000"/>
              </w14:schemeClr>
            </w14:solidFill>
            <w14:prstDash w14:val="solid"/>
            <w14:bevel/>
          </w14:textOutline>
        </w:rPr>
        <w:t>КРИТЕРИЙ ЗА ВЪЗЛАГАНЕ НА П</w:t>
      </w:r>
      <w:r w:rsidR="00854B80">
        <w:rPr>
          <w:b/>
          <w14:textOutline w14:w="9525" w14:cap="rnd" w14:cmpd="sng" w14:algn="ctr">
            <w14:solidFill>
              <w14:schemeClr w14:val="tx1">
                <w14:lumMod w14:val="85000"/>
                <w14:lumOff w14:val="15000"/>
              </w14:schemeClr>
            </w14:solidFill>
            <w14:prstDash w14:val="solid"/>
            <w14:bevel/>
          </w14:textOutline>
        </w:rPr>
        <w:t>ОРЪЧКАТА И МЕТОДИКА</w:t>
      </w:r>
      <w:r>
        <w:rPr>
          <w:b/>
          <w14:textOutline w14:w="9525" w14:cap="rnd" w14:cmpd="sng" w14:algn="ctr">
            <w14:solidFill>
              <w14:schemeClr w14:val="tx1">
                <w14:lumMod w14:val="85000"/>
                <w14:lumOff w14:val="15000"/>
              </w14:schemeClr>
            </w14:solidFill>
            <w14:prstDash w14:val="solid"/>
            <w14:bevel/>
          </w14:textOutline>
        </w:rPr>
        <w:t xml:space="preserve"> ЗА ОЦЕНКА</w:t>
      </w:r>
      <w:bookmarkEnd w:id="24"/>
    </w:p>
    <w:p w14:paraId="56720A92" w14:textId="77777777" w:rsidR="00952DC6" w:rsidRDefault="00952DC6" w:rsidP="00952DC6">
      <w:pPr>
        <w:jc w:val="both"/>
        <w:outlineLvl w:val="0"/>
        <w:rPr>
          <w14:textOutline w14:w="9525" w14:cap="rnd" w14:cmpd="sng" w14:algn="ctr">
            <w14:noFill/>
            <w14:prstDash w14:val="solid"/>
            <w14:bevel/>
          </w14:textOutline>
        </w:rPr>
      </w:pPr>
    </w:p>
    <w:p w14:paraId="24769F5F" w14:textId="4D0FCC9B" w:rsidR="00AA530B" w:rsidRPr="00854B80" w:rsidRDefault="00854B80" w:rsidP="00854B80">
      <w:pPr>
        <w:spacing w:line="240" w:lineRule="atLeast"/>
        <w:ind w:firstLine="708"/>
        <w:jc w:val="both"/>
        <w:rPr>
          <w:bCs/>
        </w:rPr>
      </w:pPr>
      <w:r w:rsidRPr="00854B80">
        <w:t xml:space="preserve">Оценяването на икономически най-изгодната оферта се извършва по критерий </w:t>
      </w:r>
      <w:r w:rsidRPr="00854B80">
        <w:rPr>
          <w:b/>
          <w:bCs/>
        </w:rPr>
        <w:t>„НАЙ-НИСКА ЦЕНА”</w:t>
      </w:r>
      <w:r w:rsidRPr="00854B80">
        <w:rPr>
          <w:bCs/>
        </w:rPr>
        <w:t xml:space="preserve"> съгласно чл. 70, ал. 2, т. 1 от ЗОП.</w:t>
      </w:r>
    </w:p>
    <w:p w14:paraId="28504BDE" w14:textId="35FEF715" w:rsidR="00AA530B" w:rsidRPr="000E17BB" w:rsidRDefault="00AA530B" w:rsidP="00AA530B">
      <w:pPr>
        <w:ind w:firstLine="709"/>
        <w:jc w:val="both"/>
        <w:textAlignment w:val="center"/>
        <w:rPr>
          <w:b/>
          <w:color w:val="000000"/>
        </w:rPr>
      </w:pPr>
      <w:r w:rsidRPr="000E17BB">
        <w:rPr>
          <w:b/>
          <w:color w:val="000000"/>
        </w:rPr>
        <w:t xml:space="preserve">Обект на сравнително оценяване е предложеното от участниците </w:t>
      </w:r>
      <w:r w:rsidR="00100AF8" w:rsidRPr="000E17BB">
        <w:rPr>
          <w:b/>
          <w:color w:val="000000"/>
        </w:rPr>
        <w:t xml:space="preserve">общо </w:t>
      </w:r>
      <w:r w:rsidRPr="000E17BB">
        <w:rPr>
          <w:b/>
          <w:color w:val="000000"/>
        </w:rPr>
        <w:t xml:space="preserve">възнаграждение </w:t>
      </w:r>
      <w:r w:rsidR="00100AF8" w:rsidRPr="000E17BB">
        <w:rPr>
          <w:b/>
          <w:color w:val="000000"/>
        </w:rPr>
        <w:t xml:space="preserve">за изпълнение </w:t>
      </w:r>
      <w:r w:rsidRPr="000E17BB">
        <w:rPr>
          <w:b/>
          <w:color w:val="000000"/>
        </w:rPr>
        <w:t>на обществената поръчка.</w:t>
      </w:r>
    </w:p>
    <w:p w14:paraId="2B7B5DB7" w14:textId="2F123BB1" w:rsidR="00AA530B" w:rsidRPr="000E17BB" w:rsidRDefault="00AA530B" w:rsidP="00AA530B">
      <w:pPr>
        <w:ind w:firstLine="709"/>
        <w:jc w:val="both"/>
        <w:rPr>
          <w:color w:val="000000"/>
        </w:rPr>
      </w:pPr>
    </w:p>
    <w:p w14:paraId="6B9A27BB" w14:textId="432F2ECC" w:rsidR="00854B80" w:rsidRPr="00854B80" w:rsidRDefault="00854B80" w:rsidP="00854B80">
      <w:pPr>
        <w:ind w:firstLine="708"/>
        <w:jc w:val="both"/>
        <w:rPr>
          <w:u w:val="single"/>
          <w:lang w:val="en-US"/>
        </w:rPr>
      </w:pPr>
      <w:r w:rsidRPr="00854B80">
        <w:rPr>
          <w:b/>
          <w:i/>
          <w:u w:val="single"/>
        </w:rPr>
        <w:t>Забележка</w:t>
      </w:r>
      <w:r w:rsidRPr="00854B80">
        <w:rPr>
          <w:b/>
          <w:i/>
        </w:rPr>
        <w:t>:</w:t>
      </w:r>
      <w:r w:rsidRPr="00854B80">
        <w:t xml:space="preserve"> При извършване на оценяването ще се използва закръгляне до втория знак след десетичната запетая.</w:t>
      </w:r>
    </w:p>
    <w:p w14:paraId="13F32CF1" w14:textId="77777777" w:rsidR="00854B80" w:rsidRPr="00854B80" w:rsidRDefault="00854B80" w:rsidP="00854B80">
      <w:pPr>
        <w:spacing w:after="120"/>
        <w:ind w:firstLine="708"/>
        <w:jc w:val="both"/>
        <w:rPr>
          <w:rFonts w:eastAsia="Calibri"/>
        </w:rPr>
      </w:pPr>
      <w:r w:rsidRPr="000E17BB">
        <w:rPr>
          <w:rFonts w:eastAsia="Calibri"/>
        </w:rPr>
        <w:t>При изготвяне на</w:t>
      </w:r>
      <w:r w:rsidRPr="000E17BB">
        <w:rPr>
          <w:rFonts w:eastAsia="Calibri"/>
          <w:b/>
        </w:rPr>
        <w:t xml:space="preserve"> </w:t>
      </w:r>
      <w:r w:rsidRPr="000E17BB">
        <w:rPr>
          <w:rFonts w:eastAsia="Calibri"/>
        </w:rPr>
        <w:t>ценовото</w:t>
      </w:r>
      <w:r w:rsidRPr="000E17BB">
        <w:rPr>
          <w:rFonts w:eastAsia="Calibri"/>
          <w:bCs/>
        </w:rPr>
        <w:t xml:space="preserve"> предложение</w:t>
      </w:r>
      <w:r w:rsidRPr="000E17BB">
        <w:rPr>
          <w:rFonts w:eastAsia="Calibri"/>
          <w:b/>
          <w:bCs/>
        </w:rPr>
        <w:t xml:space="preserve"> </w:t>
      </w:r>
      <w:r w:rsidRPr="000E17BB">
        <w:rPr>
          <w:rFonts w:eastAsia="Calibri"/>
        </w:rPr>
        <w:t>не се допуска да бъдат посочвани нулеви стойности и числа след втория десетичен знак. При наличие на стойности с числа след втория десетичен знак, същите ще бъдат закръглени до втори десетичен знак.</w:t>
      </w:r>
      <w:r w:rsidRPr="000E17BB">
        <w:rPr>
          <w:rFonts w:eastAsia="Calibri"/>
          <w:b/>
          <w:bCs/>
        </w:rPr>
        <w:t xml:space="preserve"> </w:t>
      </w:r>
      <w:r w:rsidRPr="000E17BB">
        <w:rPr>
          <w:rFonts w:eastAsia="Calibri"/>
        </w:rPr>
        <w:t>В случай че в офертата на участника се съдържат нулеви стойности или при закръгляне до втори десетичен знак се получи нулева стойност, участникът се отстранява от процедурата.</w:t>
      </w:r>
    </w:p>
    <w:p w14:paraId="43C5AE59" w14:textId="3C9FB65E" w:rsidR="00854B80" w:rsidRPr="00854B80" w:rsidRDefault="00854B80" w:rsidP="00854B80">
      <w:pPr>
        <w:tabs>
          <w:tab w:val="left" w:pos="0"/>
        </w:tabs>
        <w:spacing w:after="120"/>
        <w:jc w:val="both"/>
        <w:rPr>
          <w:rFonts w:eastAsia="Calibri"/>
        </w:rPr>
      </w:pPr>
      <w:r w:rsidRPr="00854B80">
        <w:rPr>
          <w:rFonts w:eastAsia="Calibri"/>
        </w:rPr>
        <w:tab/>
        <w:t xml:space="preserve">Ценовите предложения се проверяват, за да се установи, че са подготвени и представени в съответствие с изискванията на документацията за </w:t>
      </w:r>
      <w:r>
        <w:rPr>
          <w:rFonts w:eastAsia="Calibri"/>
        </w:rPr>
        <w:t>участие в процедурата</w:t>
      </w:r>
      <w:r w:rsidRPr="00854B80">
        <w:rPr>
          <w:rFonts w:eastAsia="Calibri"/>
        </w:rPr>
        <w:t>. Участникът е единствено отговорен за евентуално допуснати грешки или пропуски в изчисленията на предложените от него цени</w:t>
      </w:r>
      <w:r w:rsidRPr="000E17BB">
        <w:rPr>
          <w:rFonts w:eastAsia="Calibri"/>
        </w:rPr>
        <w:t>. При констатиране на аритметични грешки, участникът се отстранява от участие. При</w:t>
      </w:r>
      <w:r w:rsidRPr="00854B80">
        <w:rPr>
          <w:rFonts w:eastAsia="Calibri"/>
        </w:rPr>
        <w:t xml:space="preserve"> разминаване между изписаното с цифри и изписаното с думи, за верен се приема записът с думи. </w:t>
      </w:r>
    </w:p>
    <w:p w14:paraId="67EFDFC2" w14:textId="77777777" w:rsidR="00854B80" w:rsidRPr="000E17BB" w:rsidRDefault="00854B80" w:rsidP="00854B80">
      <w:pPr>
        <w:ind w:firstLine="709"/>
        <w:jc w:val="both"/>
        <w:rPr>
          <w:color w:val="000000"/>
        </w:rPr>
      </w:pPr>
      <w:r w:rsidRPr="000E17BB">
        <w:rPr>
          <w:color w:val="000000"/>
        </w:rPr>
        <w:t>Комисията класира участниците по степента на съответствие на офертите с предварително обявените от възложителя условия.</w:t>
      </w:r>
    </w:p>
    <w:p w14:paraId="11BE67F9" w14:textId="77777777" w:rsidR="00854B80" w:rsidRPr="000E17BB" w:rsidRDefault="00854B80" w:rsidP="00854B80">
      <w:pPr>
        <w:ind w:firstLine="708"/>
        <w:jc w:val="both"/>
        <w:rPr>
          <w:rFonts w:eastAsia="Calibri"/>
        </w:rPr>
      </w:pPr>
      <w:r w:rsidRPr="000E17BB">
        <w:rPr>
          <w:rFonts w:eastAsia="Calibri"/>
        </w:rPr>
        <w:t>Оферти, в които оценяваните показатели имат еднакви стойности и измерения, получават равен брой точки по съответния показател.</w:t>
      </w:r>
    </w:p>
    <w:p w14:paraId="048BA7A7" w14:textId="1159B9B9" w:rsidR="00952DC6" w:rsidRPr="00100AF8" w:rsidRDefault="00854B80" w:rsidP="00100AF8">
      <w:pPr>
        <w:spacing w:after="120"/>
        <w:ind w:firstLine="709"/>
        <w:jc w:val="both"/>
        <w:textAlignment w:val="center"/>
      </w:pPr>
      <w:r w:rsidRPr="000E17BB">
        <w:t xml:space="preserve">Комисията провежда публично жребий за определяне на изпълнител между класираните на първо място оферти </w:t>
      </w:r>
      <w:r w:rsidRPr="000E17BB">
        <w:rPr>
          <w:lang w:val="en-US"/>
        </w:rPr>
        <w:t>(</w:t>
      </w:r>
      <w:r w:rsidRPr="000E17BB">
        <w:t>ако е приложимо</w:t>
      </w:r>
      <w:r w:rsidRPr="000E17BB">
        <w:rPr>
          <w:lang w:val="en-US"/>
        </w:rPr>
        <w:t>)</w:t>
      </w:r>
      <w:r w:rsidRPr="000E17BB">
        <w:t xml:space="preserve">, ако критерият за възлагане е най-ниска цена и тази цена се предлага в две или повече оферти. </w:t>
      </w:r>
      <w:r w:rsidRPr="000E17BB">
        <w:rPr>
          <w:lang w:val="en-US"/>
        </w:rPr>
        <w:t>(</w:t>
      </w:r>
      <w:r w:rsidRPr="000E17BB">
        <w:t xml:space="preserve">чл. 58, ал. </w:t>
      </w:r>
      <w:r w:rsidRPr="000E17BB">
        <w:rPr>
          <w:lang w:val="en-US"/>
        </w:rPr>
        <w:t>3</w:t>
      </w:r>
      <w:r w:rsidRPr="000E17BB">
        <w:t xml:space="preserve"> ППЗОП</w:t>
      </w:r>
      <w:r w:rsidRPr="000E17BB">
        <w:rPr>
          <w:lang w:val="en-US"/>
        </w:rPr>
        <w:t>)</w:t>
      </w:r>
      <w:r w:rsidRPr="000E17BB">
        <w:t>.</w:t>
      </w:r>
    </w:p>
    <w:p w14:paraId="7CAB72DA" w14:textId="77777777" w:rsidR="00AA530B" w:rsidRDefault="00AA530B" w:rsidP="00AA530B">
      <w:pPr>
        <w:jc w:val="both"/>
        <w:rPr>
          <w14:textOutline w14:w="9525" w14:cap="rnd" w14:cmpd="sng" w14:algn="ctr">
            <w14:noFill/>
            <w14:prstDash w14:val="solid"/>
            <w14:bevel/>
          </w14:textOutline>
        </w:rPr>
      </w:pPr>
    </w:p>
    <w:p w14:paraId="58621672" w14:textId="77777777" w:rsidR="00D15703" w:rsidRPr="00952DC6" w:rsidRDefault="00D15703" w:rsidP="00D15703">
      <w:pPr>
        <w:jc w:val="center"/>
        <w:outlineLvl w:val="0"/>
        <w:rPr>
          <w:b/>
          <w14:textOutline w14:w="9525" w14:cap="rnd" w14:cmpd="sng" w14:algn="ctr">
            <w14:solidFill>
              <w14:schemeClr w14:val="tx1">
                <w14:lumMod w14:val="85000"/>
                <w14:lumOff w14:val="15000"/>
              </w14:schemeClr>
            </w14:solidFill>
            <w14:prstDash w14:val="solid"/>
            <w14:bevel/>
          </w14:textOutline>
        </w:rPr>
      </w:pPr>
      <w:bookmarkStart w:id="25" w:name="_Toc11061175"/>
      <w:r w:rsidRPr="00952DC6">
        <w:rPr>
          <w:b/>
          <w14:textOutline w14:w="9525" w14:cap="rnd" w14:cmpd="sng" w14:algn="ctr">
            <w14:solidFill>
              <w14:schemeClr w14:val="tx1">
                <w14:lumMod w14:val="85000"/>
                <w14:lumOff w14:val="15000"/>
              </w14:schemeClr>
            </w14:solidFill>
            <w14:prstDash w14:val="solid"/>
            <w14:bevel/>
          </w14:textOutline>
        </w:rPr>
        <w:t xml:space="preserve">РАЗДЕЛ </w:t>
      </w:r>
      <w:r w:rsidRPr="00952DC6">
        <w:rPr>
          <w:b/>
          <w:lang w:val="en-US"/>
          <w14:textOutline w14:w="9525" w14:cap="rnd" w14:cmpd="sng" w14:algn="ctr">
            <w14:solidFill>
              <w14:schemeClr w14:val="tx1">
                <w14:lumMod w14:val="85000"/>
                <w14:lumOff w14:val="15000"/>
              </w14:schemeClr>
            </w14:solidFill>
            <w14:prstDash w14:val="solid"/>
            <w14:bevel/>
          </w14:textOutline>
        </w:rPr>
        <w:t>I</w:t>
      </w:r>
      <w:r>
        <w:rPr>
          <w:b/>
          <w:lang w:val="en-US"/>
          <w14:textOutline w14:w="9525" w14:cap="rnd" w14:cmpd="sng" w14:algn="ctr">
            <w14:solidFill>
              <w14:schemeClr w14:val="tx1">
                <w14:lumMod w14:val="85000"/>
                <w14:lumOff w14:val="15000"/>
              </w14:schemeClr>
            </w14:solidFill>
            <w14:prstDash w14:val="solid"/>
            <w14:bevel/>
          </w14:textOutline>
        </w:rPr>
        <w:t>II</w:t>
      </w:r>
      <w:r w:rsidRPr="00952DC6">
        <w:rPr>
          <w:b/>
          <w14:textOutline w14:w="9525" w14:cap="rnd" w14:cmpd="sng" w14:algn="ctr">
            <w14:solidFill>
              <w14:schemeClr w14:val="tx1">
                <w14:lumMod w14:val="85000"/>
                <w14:lumOff w14:val="15000"/>
              </w14:schemeClr>
            </w14:solidFill>
            <w14:prstDash w14:val="solid"/>
            <w14:bevel/>
          </w14:textOutline>
        </w:rPr>
        <w:t xml:space="preserve">. </w:t>
      </w:r>
      <w:r>
        <w:rPr>
          <w:b/>
          <w14:textOutline w14:w="9525" w14:cap="rnd" w14:cmpd="sng" w14:algn="ctr">
            <w14:solidFill>
              <w14:schemeClr w14:val="tx1">
                <w14:lumMod w14:val="85000"/>
                <w14:lumOff w14:val="15000"/>
              </w14:schemeClr>
            </w14:solidFill>
            <w14:prstDash w14:val="solid"/>
            <w14:bevel/>
          </w14:textOutline>
        </w:rPr>
        <w:t>УСЛОВИЯ ЗА УЧАСТИЕ, ОСНОВАНИЯ ЗА ОТСТРАНЯВАНЕ ОТ ПРОЦЕДУРАТА</w:t>
      </w:r>
      <w:r w:rsidR="00D41136">
        <w:rPr>
          <w:b/>
          <w14:textOutline w14:w="9525" w14:cap="rnd" w14:cmpd="sng" w14:algn="ctr">
            <w14:solidFill>
              <w14:schemeClr w14:val="tx1">
                <w14:lumMod w14:val="85000"/>
                <w14:lumOff w14:val="15000"/>
              </w14:schemeClr>
            </w14:solidFill>
            <w14:prstDash w14:val="solid"/>
            <w14:bevel/>
          </w14:textOutline>
        </w:rPr>
        <w:t>. ОБЩИ ПОЛОЖЕНИЯ ПРИ УЧАСТИЕ НА ОБЕДИНЕНИЯ, ПОДИЗПЪЛНИТЕЛИ, ТРЕТИ ЛИЦА.</w:t>
      </w:r>
      <w:bookmarkEnd w:id="25"/>
    </w:p>
    <w:p w14:paraId="4603F9FE" w14:textId="77777777" w:rsidR="00AA530B" w:rsidRDefault="00AA530B" w:rsidP="00AA530B">
      <w:pPr>
        <w:jc w:val="both"/>
        <w:rPr>
          <w14:textOutline w14:w="9525" w14:cap="rnd" w14:cmpd="sng" w14:algn="ctr">
            <w14:noFill/>
            <w14:prstDash w14:val="solid"/>
            <w14:bevel/>
          </w14:textOutline>
        </w:rPr>
      </w:pPr>
    </w:p>
    <w:p w14:paraId="219A524D" w14:textId="3E8D0E61" w:rsidR="000F2CC5" w:rsidRPr="00422E8F" w:rsidRDefault="00E93716" w:rsidP="000F2CC5">
      <w:pPr>
        <w:widowControl w:val="0"/>
        <w:autoSpaceDE w:val="0"/>
        <w:autoSpaceDN w:val="0"/>
        <w:adjustRightInd w:val="0"/>
        <w:spacing w:after="120"/>
        <w:jc w:val="center"/>
        <w:outlineLvl w:val="1"/>
        <w:rPr>
          <w:b/>
          <w:smallCaps/>
          <w:color w:val="000000"/>
          <w14:textOutline w14:w="9525" w14:cap="rnd" w14:cmpd="sng" w14:algn="ctr">
            <w14:solidFill>
              <w14:schemeClr w14:val="tx1"/>
            </w14:solidFill>
            <w14:prstDash w14:val="solid"/>
            <w14:bevel/>
          </w14:textOutline>
        </w:rPr>
      </w:pPr>
      <w:bookmarkStart w:id="26" w:name="_Toc11061176"/>
      <w:r>
        <w:rPr>
          <w:b/>
          <w:smallCaps/>
          <w:color w:val="000000"/>
          <w14:textOutline w14:w="9525" w14:cap="rnd" w14:cmpd="sng" w14:algn="ctr">
            <w14:solidFill>
              <w14:schemeClr w14:val="tx1"/>
            </w14:solidFill>
            <w14:prstDash w14:val="solid"/>
            <w14:bevel/>
          </w14:textOutline>
        </w:rPr>
        <w:t>1. о</w:t>
      </w:r>
      <w:r w:rsidR="000F2CC5" w:rsidRPr="00422E8F">
        <w:rPr>
          <w:b/>
          <w:smallCaps/>
          <w:color w:val="000000"/>
          <w14:textOutline w14:w="9525" w14:cap="rnd" w14:cmpd="sng" w14:algn="ctr">
            <w14:solidFill>
              <w14:schemeClr w14:val="tx1"/>
            </w14:solidFill>
            <w14:prstDash w14:val="solid"/>
            <w14:bevel/>
          </w14:textOutline>
        </w:rPr>
        <w:t>бщи правила за участие в процедурата</w:t>
      </w:r>
      <w:bookmarkEnd w:id="26"/>
    </w:p>
    <w:p w14:paraId="38542353" w14:textId="77777777" w:rsidR="00DF7E68" w:rsidRPr="00DF7E68" w:rsidRDefault="00DF7E68" w:rsidP="00B14579">
      <w:pPr>
        <w:widowControl w:val="0"/>
        <w:autoSpaceDE w:val="0"/>
        <w:autoSpaceDN w:val="0"/>
        <w:adjustRightInd w:val="0"/>
        <w:ind w:firstLine="480"/>
        <w:jc w:val="both"/>
        <w:rPr>
          <w:color w:val="000000"/>
          <w:lang w:val="x-none"/>
        </w:rPr>
      </w:pPr>
      <w:r w:rsidRPr="00DF7E68">
        <w:rPr>
          <w:color w:val="000000"/>
          <w:lang w:val="x-none"/>
        </w:rPr>
        <w:t>При изготвяне на офертата всеки участник трябва да се придържа точно към обявените от Възложителя условия.</w:t>
      </w:r>
    </w:p>
    <w:p w14:paraId="0EDBE858" w14:textId="77777777" w:rsidR="00DF7E68" w:rsidRPr="00DF7E68" w:rsidRDefault="00DF7E68" w:rsidP="00B14579">
      <w:pPr>
        <w:widowControl w:val="0"/>
        <w:autoSpaceDE w:val="0"/>
        <w:autoSpaceDN w:val="0"/>
        <w:adjustRightInd w:val="0"/>
        <w:ind w:firstLine="480"/>
        <w:jc w:val="both"/>
        <w:rPr>
          <w:color w:val="000000"/>
          <w:lang w:val="x-none"/>
        </w:rPr>
      </w:pPr>
      <w:r w:rsidRPr="00DF7E68">
        <w:rPr>
          <w:color w:val="000000"/>
          <w:lang w:val="x-none"/>
        </w:rPr>
        <w:t xml:space="preserve">Офертите се изготвят на български език. </w:t>
      </w:r>
    </w:p>
    <w:p w14:paraId="256D2C7F" w14:textId="77777777" w:rsidR="00DF7E68" w:rsidRPr="00DF7E68" w:rsidRDefault="00DF7E68" w:rsidP="00B14579">
      <w:pPr>
        <w:widowControl w:val="0"/>
        <w:autoSpaceDE w:val="0"/>
        <w:autoSpaceDN w:val="0"/>
        <w:adjustRightInd w:val="0"/>
        <w:ind w:firstLine="480"/>
        <w:jc w:val="both"/>
        <w:rPr>
          <w:color w:val="000000"/>
          <w:lang w:val="x-none"/>
        </w:rPr>
      </w:pPr>
      <w:r w:rsidRPr="00DF7E68">
        <w:rPr>
          <w:color w:val="000000"/>
          <w:lang w:val="x-none"/>
        </w:rPr>
        <w:t>До изтичането на срока за подаване на офертите всеки участник може да промени, да допълни или да оттегли офертата си.</w:t>
      </w:r>
    </w:p>
    <w:p w14:paraId="6850C446" w14:textId="77777777" w:rsidR="00DF7E68" w:rsidRPr="00DF7E68" w:rsidRDefault="00DF7E68" w:rsidP="00B14579">
      <w:pPr>
        <w:widowControl w:val="0"/>
        <w:autoSpaceDE w:val="0"/>
        <w:autoSpaceDN w:val="0"/>
        <w:adjustRightInd w:val="0"/>
        <w:ind w:firstLine="480"/>
        <w:jc w:val="both"/>
        <w:rPr>
          <w:color w:val="000000"/>
          <w:lang w:val="x-none"/>
        </w:rPr>
      </w:pPr>
      <w:r w:rsidRPr="00DF7E68">
        <w:rPr>
          <w:color w:val="000000"/>
          <w:lang w:val="x-none"/>
        </w:rPr>
        <w:t>Всеки участник в процедура за възлагане на обществена поръчка има право да представи само една оферта.</w:t>
      </w:r>
    </w:p>
    <w:p w14:paraId="7D869DD9" w14:textId="77777777" w:rsidR="00DF7E68" w:rsidRPr="00DF7E68" w:rsidRDefault="00DF7E68" w:rsidP="00B14579">
      <w:pPr>
        <w:widowControl w:val="0"/>
        <w:autoSpaceDE w:val="0"/>
        <w:autoSpaceDN w:val="0"/>
        <w:adjustRightInd w:val="0"/>
        <w:ind w:firstLine="480"/>
        <w:jc w:val="both"/>
        <w:rPr>
          <w:color w:val="000000"/>
          <w:lang w:val="x-none"/>
        </w:rPr>
      </w:pPr>
      <w:r w:rsidRPr="00DF7E68">
        <w:rPr>
          <w:color w:val="000000"/>
          <w:lang w:val="x-none"/>
        </w:rPr>
        <w:t>Лице, което участва в обединение или е дало съгласие да бъде подизпълнител на друг участник, не може да подава самостоятелно оферта.</w:t>
      </w:r>
    </w:p>
    <w:p w14:paraId="306287AB" w14:textId="77777777" w:rsidR="00DF7E68" w:rsidRPr="00DF7E68" w:rsidRDefault="00DF7E68" w:rsidP="00B14579">
      <w:pPr>
        <w:widowControl w:val="0"/>
        <w:autoSpaceDE w:val="0"/>
        <w:autoSpaceDN w:val="0"/>
        <w:adjustRightInd w:val="0"/>
        <w:ind w:firstLine="480"/>
        <w:jc w:val="both"/>
        <w:rPr>
          <w:color w:val="000000"/>
          <w:lang w:val="x-none"/>
        </w:rPr>
      </w:pPr>
      <w:r w:rsidRPr="00DF7E68">
        <w:rPr>
          <w:color w:val="000000"/>
          <w:lang w:val="x-none"/>
        </w:rPr>
        <w:t>В процедура за възлагане на обществена поръчка едно физическо или юридическо лице може да участва само в едно обединение.</w:t>
      </w:r>
    </w:p>
    <w:p w14:paraId="4EFB6C15" w14:textId="77777777" w:rsidR="00DF7E68" w:rsidRPr="00B14579" w:rsidRDefault="00DF7E68" w:rsidP="00B14579">
      <w:pPr>
        <w:widowControl w:val="0"/>
        <w:autoSpaceDE w:val="0"/>
        <w:autoSpaceDN w:val="0"/>
        <w:adjustRightInd w:val="0"/>
        <w:ind w:firstLine="480"/>
        <w:jc w:val="both"/>
        <w:rPr>
          <w:color w:val="000000"/>
          <w:lang w:val="x-none"/>
        </w:rPr>
      </w:pPr>
      <w:r w:rsidRPr="00DF7E68">
        <w:rPr>
          <w:color w:val="000000"/>
          <w:lang w:val="x-none"/>
        </w:rPr>
        <w:t>Свързани лица не могат да бъдат самостоятелни участници в една и съща процедура.</w:t>
      </w:r>
    </w:p>
    <w:p w14:paraId="1E6E4DFA" w14:textId="77777777" w:rsidR="00DF7E68" w:rsidRPr="00DF7E68" w:rsidRDefault="00DF7E68" w:rsidP="00B14579">
      <w:pPr>
        <w:widowControl w:val="0"/>
        <w:autoSpaceDE w:val="0"/>
        <w:autoSpaceDN w:val="0"/>
        <w:adjustRightInd w:val="0"/>
        <w:ind w:firstLine="480"/>
        <w:jc w:val="both"/>
        <w:rPr>
          <w:color w:val="000000"/>
        </w:rPr>
      </w:pPr>
      <w:r w:rsidRPr="00DF7E68">
        <w:rPr>
          <w:color w:val="000000"/>
        </w:rPr>
        <w:t xml:space="preserve">При подаване на оферта участникът декларира липсата на основанията за отстраняване и съответствие с критериите за подбор чрез представяне на </w:t>
      </w:r>
      <w:r w:rsidRPr="00DF7E68">
        <w:rPr>
          <w:b/>
          <w:color w:val="000000"/>
        </w:rPr>
        <w:t>електронен единен европейски документ за обществени поръчки (</w:t>
      </w:r>
      <w:proofErr w:type="spellStart"/>
      <w:r w:rsidRPr="00DF7E68">
        <w:rPr>
          <w:b/>
          <w:color w:val="000000"/>
        </w:rPr>
        <w:t>еЕЕДОП</w:t>
      </w:r>
      <w:proofErr w:type="spellEnd"/>
      <w:r w:rsidRPr="00DF7E68">
        <w:rPr>
          <w:color w:val="000000"/>
        </w:rPr>
        <w:t xml:space="preserve">). В него се попълва </w:t>
      </w:r>
      <w:r w:rsidRPr="00DF7E68">
        <w:rPr>
          <w:color w:val="000000"/>
        </w:rPr>
        <w:lastRenderedPageBreak/>
        <w:t>съответната информация, изи</w:t>
      </w:r>
      <w:r w:rsidR="00030970">
        <w:rPr>
          <w:color w:val="000000"/>
        </w:rPr>
        <w:t>сквана от В</w:t>
      </w:r>
      <w:r w:rsidRPr="00DF7E68">
        <w:rPr>
          <w:color w:val="000000"/>
        </w:rPr>
        <w:t>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14:paraId="08B23C53" w14:textId="77777777" w:rsidR="00DF7E68" w:rsidRPr="00DF7E68" w:rsidRDefault="00DF7E68" w:rsidP="000F2CC5">
      <w:pPr>
        <w:widowControl w:val="0"/>
        <w:autoSpaceDE w:val="0"/>
        <w:autoSpaceDN w:val="0"/>
        <w:adjustRightInd w:val="0"/>
        <w:ind w:firstLine="480"/>
        <w:jc w:val="both"/>
        <w:rPr>
          <w:color w:val="000000"/>
        </w:rPr>
      </w:pPr>
      <w:r w:rsidRPr="00DF7E68">
        <w:rPr>
          <w:color w:val="000000"/>
        </w:rPr>
        <w:t xml:space="preserve">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w:t>
      </w:r>
      <w:proofErr w:type="spellStart"/>
      <w:r w:rsidRPr="00DF7E68">
        <w:rPr>
          <w:color w:val="000000"/>
        </w:rPr>
        <w:t>еЕЕДОП</w:t>
      </w:r>
      <w:proofErr w:type="spellEnd"/>
      <w:r w:rsidRPr="00DF7E68">
        <w:rPr>
          <w:color w:val="000000"/>
        </w:rPr>
        <w:t>, който съдъ</w:t>
      </w:r>
      <w:r w:rsidR="00030970">
        <w:rPr>
          <w:color w:val="000000"/>
        </w:rPr>
        <w:t>ржа информацията по чл. 67, ал.</w:t>
      </w:r>
      <w:r w:rsidRPr="00DF7E68">
        <w:rPr>
          <w:color w:val="000000"/>
        </w:rPr>
        <w:t>1 от ЗОП.</w:t>
      </w:r>
    </w:p>
    <w:p w14:paraId="38C10116" w14:textId="77777777" w:rsidR="00DF7E68" w:rsidRPr="00DF7E68" w:rsidRDefault="00DF7E68" w:rsidP="000F2CC5">
      <w:pPr>
        <w:widowControl w:val="0"/>
        <w:autoSpaceDE w:val="0"/>
        <w:autoSpaceDN w:val="0"/>
        <w:adjustRightInd w:val="0"/>
        <w:ind w:firstLine="480"/>
        <w:jc w:val="both"/>
        <w:rPr>
          <w:b/>
          <w:color w:val="FF0000"/>
        </w:rPr>
      </w:pPr>
      <w:r w:rsidRPr="00DF7E68">
        <w:rPr>
          <w:color w:val="000000"/>
        </w:rPr>
        <w:t xml:space="preserve">Участниците могат да използват </w:t>
      </w:r>
      <w:proofErr w:type="spellStart"/>
      <w:r w:rsidRPr="00DF7E68">
        <w:rPr>
          <w:color w:val="000000"/>
        </w:rPr>
        <w:t>еЕЕДОП</w:t>
      </w:r>
      <w:proofErr w:type="spellEnd"/>
      <w:r w:rsidRPr="00DF7E68">
        <w:rPr>
          <w:color w:val="000000"/>
        </w:rPr>
        <w:t xml:space="preserve">, който вече е бил използван при предходна процедура за обществена поръчка, при условие че потвърдят, че съдържащата се в него информация все още е актуална. </w:t>
      </w:r>
    </w:p>
    <w:p w14:paraId="5F538707" w14:textId="77777777" w:rsidR="00DF7E68" w:rsidRPr="00DF7E68" w:rsidRDefault="00DF7E68" w:rsidP="000F2CC5">
      <w:pPr>
        <w:widowControl w:val="0"/>
        <w:autoSpaceDE w:val="0"/>
        <w:autoSpaceDN w:val="0"/>
        <w:adjustRightInd w:val="0"/>
        <w:ind w:firstLine="480"/>
        <w:jc w:val="both"/>
        <w:rPr>
          <w:color w:val="000000"/>
        </w:rPr>
      </w:pPr>
      <w:r w:rsidRPr="00DF7E68">
        <w:rPr>
          <w:color w:val="000000"/>
        </w:rPr>
        <w:t xml:space="preserve">Когато участникът е обединение, което не е юридическо лице, </w:t>
      </w:r>
      <w:proofErr w:type="spellStart"/>
      <w:r w:rsidRPr="00DF7E68">
        <w:rPr>
          <w:color w:val="000000"/>
        </w:rPr>
        <w:t>еЕЕДОП</w:t>
      </w:r>
      <w:proofErr w:type="spellEnd"/>
      <w:r w:rsidRPr="00DF7E68">
        <w:rPr>
          <w:color w:val="000000"/>
        </w:rPr>
        <w:t xml:space="preserve"> се подава от всеки от участниците в обединението. При необходимост от деклариране на обстоятелства, </w:t>
      </w:r>
      <w:proofErr w:type="spellStart"/>
      <w:r w:rsidRPr="00DF7E68">
        <w:rPr>
          <w:color w:val="000000"/>
        </w:rPr>
        <w:t>относими</w:t>
      </w:r>
      <w:proofErr w:type="spellEnd"/>
      <w:r w:rsidRPr="00DF7E68">
        <w:rPr>
          <w:color w:val="000000"/>
        </w:rPr>
        <w:t xml:space="preserve"> към обединението, </w:t>
      </w:r>
      <w:proofErr w:type="spellStart"/>
      <w:r w:rsidRPr="00DF7E68">
        <w:rPr>
          <w:color w:val="000000"/>
        </w:rPr>
        <w:t>еЕЕДОП</w:t>
      </w:r>
      <w:proofErr w:type="spellEnd"/>
      <w:r w:rsidRPr="00DF7E68">
        <w:rPr>
          <w:color w:val="000000"/>
        </w:rPr>
        <w:t xml:space="preserve"> се подава и за обединението. </w:t>
      </w:r>
    </w:p>
    <w:p w14:paraId="226FEFD0" w14:textId="77777777" w:rsidR="00DF7E68" w:rsidRPr="00DF7E68" w:rsidRDefault="00DF7E68" w:rsidP="000F2CC5">
      <w:pPr>
        <w:widowControl w:val="0"/>
        <w:autoSpaceDE w:val="0"/>
        <w:autoSpaceDN w:val="0"/>
        <w:adjustRightInd w:val="0"/>
        <w:ind w:firstLine="480"/>
        <w:jc w:val="both"/>
        <w:rPr>
          <w:color w:val="000000"/>
        </w:rPr>
      </w:pPr>
      <w:r w:rsidRPr="00DF7E68">
        <w:rPr>
          <w:color w:val="000000"/>
        </w:rPr>
        <w:t xml:space="preserve"> Възложителят може да изисква по всяко време след отварянето на заявленията за участие или офертите представяне на всички или част от документите, чрез които се доказва информацията, посочена в </w:t>
      </w:r>
      <w:proofErr w:type="spellStart"/>
      <w:r w:rsidRPr="00DF7E68">
        <w:rPr>
          <w:color w:val="000000"/>
        </w:rPr>
        <w:t>еЕЕДОП</w:t>
      </w:r>
      <w:proofErr w:type="spellEnd"/>
      <w:r w:rsidRPr="00DF7E68">
        <w:rPr>
          <w:color w:val="000000"/>
        </w:rPr>
        <w:t>, когато това е необходимо за законосъобразното провеждане на процедурата.</w:t>
      </w:r>
    </w:p>
    <w:p w14:paraId="3B4FB0FD" w14:textId="77777777" w:rsidR="00DF7E68" w:rsidRPr="00DF7E68" w:rsidRDefault="00DF7E68" w:rsidP="000F2CC5">
      <w:pPr>
        <w:widowControl w:val="0"/>
        <w:autoSpaceDE w:val="0"/>
        <w:autoSpaceDN w:val="0"/>
        <w:adjustRightInd w:val="0"/>
        <w:ind w:firstLine="480"/>
        <w:jc w:val="both"/>
        <w:rPr>
          <w:b/>
          <w:color w:val="FF0000"/>
        </w:rPr>
      </w:pPr>
      <w:r w:rsidRPr="00DF7E68">
        <w:rPr>
          <w:color w:val="000000"/>
          <w:lang w:val="x-none"/>
        </w:rPr>
        <w:t>Възложителят</w:t>
      </w:r>
      <w:r w:rsidRPr="00DF7E68">
        <w:rPr>
          <w:color w:val="000000"/>
        </w:rPr>
        <w:t xml:space="preserve"> сключва с определения за изпълнител участник писмен </w:t>
      </w:r>
      <w:r w:rsidRPr="00DF7E68">
        <w:rPr>
          <w:b/>
          <w:color w:val="000000"/>
        </w:rPr>
        <w:t>договор за обществена поръчка</w:t>
      </w:r>
      <w:r w:rsidRPr="00DF7E68">
        <w:rPr>
          <w:color w:val="000000"/>
        </w:rPr>
        <w:t xml:space="preserve">, при условие че при подписване на договора определеният изпълнител представи документи, удостоверяващи липсата на основанията </w:t>
      </w:r>
      <w:r w:rsidRPr="00DF7E68">
        <w:rPr>
          <w:color w:val="000000"/>
          <w:lang w:val="x-none"/>
        </w:rPr>
        <w:t xml:space="preserve">за отстраняване от процедурата, както и съответствието с поставените критерии за подбор, включително за </w:t>
      </w:r>
      <w:r w:rsidRPr="00DF7E68">
        <w:rPr>
          <w:color w:val="000000"/>
        </w:rPr>
        <w:t>третите лица</w:t>
      </w:r>
      <w:r w:rsidRPr="00DF7E68">
        <w:rPr>
          <w:color w:val="000000"/>
          <w:lang w:val="x-none"/>
        </w:rPr>
        <w:t xml:space="preserve"> и подизпълнителите, ако има такива.</w:t>
      </w:r>
      <w:r w:rsidRPr="00DF7E68">
        <w:rPr>
          <w:color w:val="000000"/>
        </w:rPr>
        <w:t xml:space="preserve"> </w:t>
      </w:r>
    </w:p>
    <w:p w14:paraId="7B45BD1D" w14:textId="77777777" w:rsidR="00DF7E68" w:rsidRPr="00DF7E68" w:rsidRDefault="00030970" w:rsidP="000F2CC5">
      <w:pPr>
        <w:widowControl w:val="0"/>
        <w:autoSpaceDE w:val="0"/>
        <w:autoSpaceDN w:val="0"/>
        <w:adjustRightInd w:val="0"/>
        <w:ind w:firstLine="480"/>
        <w:rPr>
          <w:bCs/>
        </w:rPr>
      </w:pPr>
      <w:r>
        <w:rPr>
          <w:bCs/>
        </w:rPr>
        <w:t>В случаите по чл. 112, ал. 1 В</w:t>
      </w:r>
      <w:r w:rsidR="00DF7E68" w:rsidRPr="00DF7E68">
        <w:rPr>
          <w:bCs/>
        </w:rPr>
        <w:t>ъзложителят няма право да изисква документи:</w:t>
      </w:r>
    </w:p>
    <w:p w14:paraId="3D74EE42" w14:textId="77777777" w:rsidR="00DF7E68" w:rsidRPr="00DF7E68" w:rsidRDefault="00DF7E68" w:rsidP="000F2CC5">
      <w:pPr>
        <w:widowControl w:val="0"/>
        <w:autoSpaceDE w:val="0"/>
        <w:autoSpaceDN w:val="0"/>
        <w:adjustRightInd w:val="0"/>
        <w:ind w:left="454"/>
        <w:rPr>
          <w:bCs/>
        </w:rPr>
      </w:pPr>
      <w:r w:rsidRPr="00DF7E68">
        <w:rPr>
          <w:bCs/>
        </w:rPr>
        <w:t>1. които вече са му били предоставени;</w:t>
      </w:r>
    </w:p>
    <w:p w14:paraId="49E52308" w14:textId="77777777" w:rsidR="00DF7E68" w:rsidRPr="00DF7E68" w:rsidRDefault="00DF7E68" w:rsidP="000F2CC5">
      <w:pPr>
        <w:widowControl w:val="0"/>
        <w:autoSpaceDE w:val="0"/>
        <w:autoSpaceDN w:val="0"/>
        <w:adjustRightInd w:val="0"/>
        <w:ind w:left="454"/>
        <w:jc w:val="both"/>
        <w:rPr>
          <w:bCs/>
        </w:rPr>
      </w:pPr>
      <w:r w:rsidRPr="00DF7E68">
        <w:rPr>
          <w:bCs/>
        </w:rPr>
        <w:t>2. до които има достъп по служебен път или чрез публичен регистър;</w:t>
      </w:r>
    </w:p>
    <w:p w14:paraId="767DC790" w14:textId="77777777" w:rsidR="00DF7E68" w:rsidRDefault="00DF7E68" w:rsidP="000F2CC5">
      <w:pPr>
        <w:widowControl w:val="0"/>
        <w:autoSpaceDE w:val="0"/>
        <w:autoSpaceDN w:val="0"/>
        <w:adjustRightInd w:val="0"/>
        <w:ind w:left="454"/>
        <w:jc w:val="both"/>
        <w:rPr>
          <w:bCs/>
        </w:rPr>
      </w:pPr>
      <w:r w:rsidRPr="00DF7E68">
        <w:rPr>
          <w:bCs/>
        </w:rPr>
        <w:t>3. които могат да бъдат осигурени чрез пряк и безплатен достъп до националните бази данни на държавите членки.</w:t>
      </w:r>
    </w:p>
    <w:p w14:paraId="769F5956" w14:textId="77777777" w:rsidR="00DF7E68" w:rsidRPr="00DF7E68" w:rsidRDefault="00DF7E68" w:rsidP="00DF7E68">
      <w:pPr>
        <w:widowControl w:val="0"/>
        <w:autoSpaceDE w:val="0"/>
        <w:autoSpaceDN w:val="0"/>
        <w:adjustRightInd w:val="0"/>
        <w:jc w:val="both"/>
        <w:rPr>
          <w:b/>
          <w:color w:val="000000"/>
        </w:rPr>
      </w:pPr>
    </w:p>
    <w:p w14:paraId="5A33208B" w14:textId="107965F5" w:rsidR="000F2CC5" w:rsidRPr="00422E8F" w:rsidRDefault="00E93716" w:rsidP="000F2CC5">
      <w:pPr>
        <w:widowControl w:val="0"/>
        <w:autoSpaceDE w:val="0"/>
        <w:autoSpaceDN w:val="0"/>
        <w:adjustRightInd w:val="0"/>
        <w:spacing w:after="120"/>
        <w:jc w:val="center"/>
        <w:outlineLvl w:val="1"/>
        <w:rPr>
          <w:b/>
          <w:smallCaps/>
          <w:color w:val="000000"/>
        </w:rPr>
      </w:pPr>
      <w:bookmarkStart w:id="27" w:name="_Toc11061177"/>
      <w:r>
        <w:rPr>
          <w:b/>
          <w:smallCaps/>
          <w:color w:val="000000"/>
          <w14:textOutline w14:w="9525" w14:cap="rnd" w14:cmpd="sng" w14:algn="ctr">
            <w14:solidFill>
              <w14:srgbClr w14:val="000000"/>
            </w14:solidFill>
            <w14:prstDash w14:val="solid"/>
            <w14:bevel/>
          </w14:textOutline>
        </w:rPr>
        <w:t>2. о</w:t>
      </w:r>
      <w:r w:rsidR="000F2CC5" w:rsidRPr="00422E8F">
        <w:rPr>
          <w:b/>
          <w:smallCaps/>
          <w:color w:val="000000"/>
          <w14:textOutline w14:w="9525" w14:cap="rnd" w14:cmpd="sng" w14:algn="ctr">
            <w14:solidFill>
              <w14:srgbClr w14:val="000000"/>
            </w14:solidFill>
            <w14:prstDash w14:val="solid"/>
            <w14:bevel/>
          </w14:textOutline>
        </w:rPr>
        <w:t>снования за отстраняване от процедурата</w:t>
      </w:r>
      <w:bookmarkEnd w:id="27"/>
    </w:p>
    <w:p w14:paraId="76744856" w14:textId="77777777" w:rsidR="00DF7E68" w:rsidRPr="00DF7E68" w:rsidRDefault="00DF7E68" w:rsidP="000F2CC5">
      <w:pPr>
        <w:widowControl w:val="0"/>
        <w:autoSpaceDE w:val="0"/>
        <w:autoSpaceDN w:val="0"/>
        <w:adjustRightInd w:val="0"/>
        <w:ind w:firstLine="708"/>
        <w:jc w:val="both"/>
        <w:rPr>
          <w:b/>
          <w:color w:val="000000"/>
        </w:rPr>
      </w:pPr>
      <w:r w:rsidRPr="00DF7E68">
        <w:rPr>
          <w:b/>
          <w:color w:val="000000"/>
        </w:rPr>
        <w:t>Съгласно чл. 54, ал.</w:t>
      </w:r>
      <w:r w:rsidRPr="00DF7E68">
        <w:rPr>
          <w:b/>
          <w:color w:val="000000"/>
          <w:lang w:val="en-US"/>
        </w:rPr>
        <w:t xml:space="preserve"> </w:t>
      </w:r>
      <w:r w:rsidRPr="00DF7E68">
        <w:rPr>
          <w:b/>
          <w:color w:val="000000"/>
        </w:rPr>
        <w:t xml:space="preserve">1 от ЗОП </w:t>
      </w:r>
      <w:r w:rsidRPr="00DF7E68">
        <w:rPr>
          <w:b/>
          <w:color w:val="000000"/>
          <w:lang w:val="x-none"/>
        </w:rPr>
        <w:t>Възложителят отстранява от участие в процедура за възлагане на обществена поръчка участник, когато:</w:t>
      </w:r>
    </w:p>
    <w:p w14:paraId="66081542" w14:textId="77777777" w:rsidR="00DF7E68" w:rsidRPr="00DF7E68" w:rsidRDefault="00DF7E68" w:rsidP="000F2CC5">
      <w:pPr>
        <w:widowControl w:val="0"/>
        <w:autoSpaceDE w:val="0"/>
        <w:autoSpaceDN w:val="0"/>
        <w:adjustRightInd w:val="0"/>
        <w:ind w:firstLine="720"/>
        <w:jc w:val="both"/>
        <w:rPr>
          <w:color w:val="000000"/>
          <w:lang w:val="x-none"/>
        </w:rPr>
      </w:pPr>
      <w:r w:rsidRPr="00DF7E68">
        <w:rPr>
          <w:color w:val="000000"/>
          <w:lang w:val="x-none"/>
        </w:rPr>
        <w:t>1. е осъден с влязла в сила присъда за престъпление по чл. 108а, чл. 159а – 159г, чл. 172, чл. 192а, чл. 194 – 217, чл. 219 – 252, чл. 253 – 260, чл. 301 – 307, чл. 321, 321а и чл. 352 – 353е от Наказателния кодекс;</w:t>
      </w:r>
    </w:p>
    <w:p w14:paraId="5F24754B" w14:textId="77777777" w:rsidR="00DF7E68" w:rsidRPr="00DF7E68" w:rsidRDefault="00DF7E68" w:rsidP="000F2CC5">
      <w:pPr>
        <w:widowControl w:val="0"/>
        <w:autoSpaceDE w:val="0"/>
        <w:autoSpaceDN w:val="0"/>
        <w:adjustRightInd w:val="0"/>
        <w:ind w:firstLine="720"/>
        <w:jc w:val="both"/>
        <w:rPr>
          <w:color w:val="000000"/>
          <w:lang w:val="x-none"/>
        </w:rPr>
      </w:pPr>
      <w:r w:rsidRPr="00DF7E68">
        <w:rPr>
          <w:color w:val="000000"/>
          <w:lang w:val="x-none"/>
        </w:rPr>
        <w:t>2. е осъден с влязла в сила присъда за престъпление, аналогично на тези по т. 1, в друга държава членка или трета страна;</w:t>
      </w:r>
    </w:p>
    <w:p w14:paraId="14B4A2CE" w14:textId="77777777" w:rsidR="00DF7E68" w:rsidRPr="00DF7E68" w:rsidRDefault="00DF7E68" w:rsidP="000F2CC5">
      <w:pPr>
        <w:widowControl w:val="0"/>
        <w:autoSpaceDE w:val="0"/>
        <w:autoSpaceDN w:val="0"/>
        <w:adjustRightInd w:val="0"/>
        <w:ind w:firstLine="720"/>
        <w:jc w:val="both"/>
        <w:rPr>
          <w:color w:val="000000"/>
          <w:lang w:val="x-none"/>
        </w:rPr>
      </w:pPr>
      <w:r w:rsidRPr="00DF7E68">
        <w:rPr>
          <w:color w:val="000000"/>
          <w:lang w:val="x-none"/>
        </w:rPr>
        <w:t xml:space="preserve">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w:t>
      </w:r>
      <w:r w:rsidRPr="00DF7E68">
        <w:rPr>
          <w:color w:val="000000"/>
        </w:rPr>
        <w:t>съгласно законодателството на държавата, в която участникът е установен, доказани с влязъл в сила акт на компетентен орган</w:t>
      </w:r>
      <w:r w:rsidRPr="00DF7E68">
        <w:rPr>
          <w:color w:val="000000"/>
          <w:lang w:val="x-none"/>
        </w:rPr>
        <w:t>;</w:t>
      </w:r>
    </w:p>
    <w:p w14:paraId="70D6632B" w14:textId="77777777" w:rsidR="00DF7E68" w:rsidRPr="00DF7E68" w:rsidRDefault="00DF7E68" w:rsidP="000F2CC5">
      <w:pPr>
        <w:widowControl w:val="0"/>
        <w:autoSpaceDE w:val="0"/>
        <w:autoSpaceDN w:val="0"/>
        <w:adjustRightInd w:val="0"/>
        <w:ind w:firstLine="720"/>
        <w:jc w:val="both"/>
        <w:rPr>
          <w:color w:val="000000"/>
        </w:rPr>
      </w:pPr>
      <w:r w:rsidRPr="00DF7E68">
        <w:rPr>
          <w:color w:val="000000"/>
          <w:lang w:val="x-none"/>
        </w:rPr>
        <w:t>4. е налице неравнопоставеност в случаите по чл. 44, ал. 5</w:t>
      </w:r>
      <w:r w:rsidRPr="00DF7E68">
        <w:rPr>
          <w:color w:val="000000"/>
        </w:rPr>
        <w:t xml:space="preserve"> от ЗОП</w:t>
      </w:r>
      <w:r w:rsidRPr="00DF7E68">
        <w:rPr>
          <w:color w:val="000000"/>
          <w:lang w:val="x-none"/>
        </w:rPr>
        <w:t>;</w:t>
      </w:r>
    </w:p>
    <w:p w14:paraId="6BA75A82" w14:textId="77777777" w:rsidR="00DF7E68" w:rsidRPr="00DF7E68" w:rsidRDefault="00DF7E68" w:rsidP="000F2CC5">
      <w:pPr>
        <w:widowControl w:val="0"/>
        <w:autoSpaceDE w:val="0"/>
        <w:autoSpaceDN w:val="0"/>
        <w:adjustRightInd w:val="0"/>
        <w:ind w:firstLine="720"/>
        <w:jc w:val="both"/>
        <w:rPr>
          <w:color w:val="000000"/>
          <w:lang w:val="x-none"/>
        </w:rPr>
      </w:pPr>
      <w:r w:rsidRPr="00DF7E68">
        <w:rPr>
          <w:color w:val="000000"/>
          <w:lang w:val="x-none"/>
        </w:rPr>
        <w:t>5. е установено, че:</w:t>
      </w:r>
    </w:p>
    <w:p w14:paraId="0E483107" w14:textId="77777777" w:rsidR="00DF7E68" w:rsidRPr="00DF7E68" w:rsidRDefault="00DF7E68" w:rsidP="000F2CC5">
      <w:pPr>
        <w:widowControl w:val="0"/>
        <w:autoSpaceDE w:val="0"/>
        <w:autoSpaceDN w:val="0"/>
        <w:adjustRightInd w:val="0"/>
        <w:ind w:firstLine="720"/>
        <w:jc w:val="both"/>
        <w:rPr>
          <w:color w:val="000000"/>
          <w:lang w:val="x-none"/>
        </w:rPr>
      </w:pPr>
      <w:r w:rsidRPr="00DF7E68">
        <w:rPr>
          <w:color w:val="000000"/>
          <w:lang w:val="x-none"/>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14:paraId="028DA081" w14:textId="77777777" w:rsidR="00DF7E68" w:rsidRPr="00DF7E68" w:rsidRDefault="00DF7E68" w:rsidP="000F2CC5">
      <w:pPr>
        <w:widowControl w:val="0"/>
        <w:autoSpaceDE w:val="0"/>
        <w:autoSpaceDN w:val="0"/>
        <w:adjustRightInd w:val="0"/>
        <w:ind w:firstLine="720"/>
        <w:jc w:val="both"/>
        <w:rPr>
          <w:color w:val="000000"/>
          <w:lang w:val="x-none"/>
        </w:rPr>
      </w:pPr>
      <w:r w:rsidRPr="00DF7E68">
        <w:rPr>
          <w:color w:val="000000"/>
          <w:lang w:val="x-none"/>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14:paraId="0E5328DE" w14:textId="77777777" w:rsidR="00DF7E68" w:rsidRPr="00DF7E68" w:rsidRDefault="00DF7E68" w:rsidP="000F2CC5">
      <w:pPr>
        <w:widowControl w:val="0"/>
        <w:autoSpaceDE w:val="0"/>
        <w:autoSpaceDN w:val="0"/>
        <w:adjustRightInd w:val="0"/>
        <w:ind w:firstLine="720"/>
        <w:jc w:val="both"/>
        <w:rPr>
          <w:iCs/>
          <w:color w:val="000000"/>
          <w:shd w:val="clear" w:color="auto" w:fill="FFFFFF"/>
          <w:lang w:val="en-US"/>
        </w:rPr>
      </w:pPr>
      <w:r w:rsidRPr="00DF7E68">
        <w:rPr>
          <w:color w:val="000000"/>
          <w:lang w:val="x-none"/>
        </w:rPr>
        <w:t>6.</w:t>
      </w:r>
      <w:r w:rsidRPr="00DF7E68">
        <w:rPr>
          <w:color w:val="000000"/>
          <w:lang w:val="en-US"/>
        </w:rPr>
        <w:t xml:space="preserve"> </w:t>
      </w:r>
      <w:r w:rsidRPr="00DF7E68">
        <w:rPr>
          <w:color w:val="000000"/>
        </w:rPr>
        <w:t xml:space="preserve">е установено с влязло в сила наказателно постановление, или съдебно решение, нарушение на чл. 61, ал. 1, чл. 62, ал. 1 или 3, чл. 63, ал. 1 или 2, чл. 118, чл. 128, чл. 228, </w:t>
      </w:r>
      <w:r w:rsidRPr="00DF7E68">
        <w:rPr>
          <w:color w:val="000000"/>
        </w:rPr>
        <w:lastRenderedPageBreak/>
        <w:t>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p>
    <w:p w14:paraId="27538260" w14:textId="77777777" w:rsidR="00DF7E68" w:rsidRPr="00DF7E68" w:rsidRDefault="00DF7E68" w:rsidP="000F2CC5">
      <w:pPr>
        <w:widowControl w:val="0"/>
        <w:autoSpaceDE w:val="0"/>
        <w:autoSpaceDN w:val="0"/>
        <w:adjustRightInd w:val="0"/>
        <w:spacing w:after="120"/>
        <w:ind w:firstLine="720"/>
        <w:jc w:val="both"/>
        <w:rPr>
          <w:color w:val="000000"/>
          <w:lang w:val="x-none"/>
        </w:rPr>
      </w:pPr>
      <w:r w:rsidRPr="00DF7E68">
        <w:rPr>
          <w:color w:val="000000"/>
          <w:lang w:val="x-none"/>
        </w:rPr>
        <w:t>7. е налице конфликт на интереси, който не може да бъде отстранен.</w:t>
      </w:r>
    </w:p>
    <w:p w14:paraId="49BD706B" w14:textId="51094823" w:rsidR="00DF7E68" w:rsidRPr="00030970" w:rsidRDefault="00DF7E68" w:rsidP="000F2CC5">
      <w:pPr>
        <w:widowControl w:val="0"/>
        <w:autoSpaceDE w:val="0"/>
        <w:autoSpaceDN w:val="0"/>
        <w:adjustRightInd w:val="0"/>
        <w:spacing w:after="80"/>
        <w:ind w:firstLine="709"/>
        <w:jc w:val="both"/>
        <w:rPr>
          <w:color w:val="000000"/>
        </w:rPr>
      </w:pPr>
      <w:r w:rsidRPr="00030970">
        <w:rPr>
          <w:color w:val="000000"/>
        </w:rPr>
        <w:t>У</w:t>
      </w:r>
      <w:r w:rsidRPr="00030970">
        <w:rPr>
          <w:color w:val="000000"/>
          <w:lang w:val="x-none"/>
        </w:rPr>
        <w:t xml:space="preserve">частниците са длъжни да уведомят писмено </w:t>
      </w:r>
      <w:r w:rsidR="00881D03" w:rsidRPr="00030970">
        <w:rPr>
          <w:color w:val="000000"/>
          <w:lang w:val="x-none"/>
        </w:rPr>
        <w:t>възложителя</w:t>
      </w:r>
      <w:r w:rsidRPr="00030970">
        <w:rPr>
          <w:color w:val="000000"/>
          <w:lang w:val="x-none"/>
        </w:rPr>
        <w:t xml:space="preserve"> в 3-дневен срок от настъпване на </w:t>
      </w:r>
      <w:r w:rsidRPr="00030970">
        <w:rPr>
          <w:color w:val="000000"/>
        </w:rPr>
        <w:t xml:space="preserve">някое от </w:t>
      </w:r>
      <w:r w:rsidRPr="00030970">
        <w:rPr>
          <w:color w:val="000000"/>
          <w:lang w:val="x-none"/>
        </w:rPr>
        <w:t>обстоятелств</w:t>
      </w:r>
      <w:r w:rsidRPr="00030970">
        <w:rPr>
          <w:color w:val="000000"/>
        </w:rPr>
        <w:t>ата</w:t>
      </w:r>
      <w:r w:rsidRPr="00030970">
        <w:rPr>
          <w:color w:val="000000"/>
          <w:lang w:val="x-none"/>
        </w:rPr>
        <w:t xml:space="preserve"> по</w:t>
      </w:r>
      <w:r w:rsidRPr="00030970">
        <w:rPr>
          <w:color w:val="000000"/>
        </w:rPr>
        <w:t xml:space="preserve"> точки от 1 до 7. </w:t>
      </w:r>
      <w:r w:rsidR="00030970" w:rsidRPr="00030970">
        <w:rPr>
          <w:color w:val="000000"/>
        </w:rPr>
        <w:t>В те</w:t>
      </w:r>
      <w:r w:rsidRPr="00030970">
        <w:rPr>
          <w:color w:val="000000"/>
        </w:rPr>
        <w:t>зи</w:t>
      </w:r>
      <w:r w:rsidR="00030970" w:rsidRPr="00030970">
        <w:rPr>
          <w:color w:val="000000"/>
        </w:rPr>
        <w:t xml:space="preserve"> случаи</w:t>
      </w:r>
      <w:r w:rsidRPr="00030970">
        <w:rPr>
          <w:color w:val="000000"/>
        </w:rPr>
        <w:t xml:space="preserve"> </w:t>
      </w:r>
      <w:proofErr w:type="spellStart"/>
      <w:r w:rsidRPr="00030970">
        <w:rPr>
          <w:color w:val="000000"/>
        </w:rPr>
        <w:t>новонастъпилите</w:t>
      </w:r>
      <w:proofErr w:type="spellEnd"/>
      <w:r w:rsidRPr="00030970">
        <w:rPr>
          <w:color w:val="000000"/>
        </w:rPr>
        <w:t xml:space="preserve"> обстоятелства се вземат предвид от комисията при изготвяне на документите по чл. 106, ал. 1 от ЗОП. </w:t>
      </w:r>
    </w:p>
    <w:p w14:paraId="038EA705" w14:textId="584DA207" w:rsidR="00DF7E68" w:rsidRPr="00DF7E68" w:rsidRDefault="00DF7E68" w:rsidP="000F2CC5">
      <w:pPr>
        <w:widowControl w:val="0"/>
        <w:autoSpaceDE w:val="0"/>
        <w:autoSpaceDN w:val="0"/>
        <w:adjustRightInd w:val="0"/>
        <w:ind w:firstLine="708"/>
        <w:jc w:val="both"/>
        <w:rPr>
          <w:color w:val="000000" w:themeColor="text1"/>
        </w:rPr>
      </w:pPr>
      <w:r w:rsidRPr="00DF7E68">
        <w:rPr>
          <w:color w:val="000000"/>
          <w:lang w:val="x-none"/>
        </w:rPr>
        <w:t>Основанията</w:t>
      </w:r>
      <w:r w:rsidRPr="00DF7E68">
        <w:rPr>
          <w:color w:val="000000"/>
        </w:rPr>
        <w:t>,</w:t>
      </w:r>
      <w:r w:rsidRPr="00DF7E68">
        <w:rPr>
          <w:color w:val="000000"/>
          <w:lang w:val="x-none"/>
        </w:rPr>
        <w:t xml:space="preserve"> </w:t>
      </w:r>
      <w:r w:rsidRPr="00DF7E68">
        <w:rPr>
          <w:color w:val="000000"/>
        </w:rPr>
        <w:t xml:space="preserve">посочени по-горе </w:t>
      </w:r>
      <w:r w:rsidRPr="00DF7E68">
        <w:rPr>
          <w:color w:val="000000"/>
          <w:lang w:val="x-none"/>
        </w:rPr>
        <w:t>по т.</w:t>
      </w:r>
      <w:r w:rsidRPr="00DF7E68">
        <w:rPr>
          <w:color w:val="000000"/>
        </w:rPr>
        <w:t xml:space="preserve"> </w:t>
      </w:r>
      <w:r w:rsidRPr="00DF7E68">
        <w:rPr>
          <w:color w:val="000000"/>
          <w:lang w:val="x-none"/>
        </w:rPr>
        <w:t xml:space="preserve">1, </w:t>
      </w:r>
      <w:r w:rsidRPr="00DF7E68">
        <w:rPr>
          <w:color w:val="000000"/>
        </w:rPr>
        <w:t xml:space="preserve">т. </w:t>
      </w:r>
      <w:r w:rsidRPr="00DF7E68">
        <w:rPr>
          <w:color w:val="000000"/>
          <w:lang w:val="x-none"/>
        </w:rPr>
        <w:t xml:space="preserve">2 и </w:t>
      </w:r>
      <w:r w:rsidRPr="00DF7E68">
        <w:rPr>
          <w:color w:val="000000"/>
        </w:rPr>
        <w:t xml:space="preserve">т. </w:t>
      </w:r>
      <w:r w:rsidRPr="00DF7E68">
        <w:rPr>
          <w:color w:val="000000"/>
          <w:lang w:val="x-none"/>
        </w:rPr>
        <w:t>7</w:t>
      </w:r>
      <w:r w:rsidR="004D6DA3">
        <w:rPr>
          <w:color w:val="000000"/>
        </w:rPr>
        <w:t>,</w:t>
      </w:r>
      <w:r w:rsidRPr="00DF7E68">
        <w:rPr>
          <w:color w:val="000000"/>
          <w:lang w:val="x-none"/>
        </w:rPr>
        <w:t xml:space="preserve"> се отнасят за лицата, които представляват участника и</w:t>
      </w:r>
      <w:r w:rsidRPr="00DF7E68">
        <w:rPr>
          <w:color w:val="000000"/>
        </w:rPr>
        <w:t xml:space="preserve"> за </w:t>
      </w:r>
      <w:r w:rsidRPr="00DF7E68">
        <w:rPr>
          <w:color w:val="000000"/>
          <w:lang w:val="x-none"/>
        </w:rPr>
        <w:t>членовете на</w:t>
      </w:r>
      <w:r w:rsidRPr="00DF7E68">
        <w:rPr>
          <w:color w:val="000000"/>
        </w:rPr>
        <w:t xml:space="preserve"> неговите</w:t>
      </w:r>
      <w:r w:rsidRPr="00DF7E68">
        <w:rPr>
          <w:color w:val="000000"/>
          <w:lang w:val="x-none"/>
        </w:rPr>
        <w:t xml:space="preserve"> управителни и надзорни органи, съгласно регистъра, в който е вписан участникът, ако има такъв, или документите, удостоверяващи правосубектността му</w:t>
      </w:r>
      <w:r w:rsidRPr="00DF7E68">
        <w:rPr>
          <w:color w:val="000000" w:themeColor="text1"/>
          <w:lang w:val="x-none"/>
        </w:rPr>
        <w:t>.</w:t>
      </w:r>
      <w:r w:rsidRPr="00DF7E68">
        <w:rPr>
          <w:i/>
          <w:color w:val="000000" w:themeColor="text1"/>
        </w:rPr>
        <w:t xml:space="preserve"> </w:t>
      </w:r>
      <w:r w:rsidRPr="00DF7E68">
        <w:rPr>
          <w:color w:val="000000" w:themeColor="text1"/>
        </w:rPr>
        <w:t>Когато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чл. 54, ал. 1, т. 1, т. 2 и т. 7 се отнасят и за това физическо лице.</w:t>
      </w:r>
    </w:p>
    <w:p w14:paraId="12AA1EBF" w14:textId="77777777" w:rsidR="00DF7E68" w:rsidRPr="00DF7E68" w:rsidRDefault="00DF7E68" w:rsidP="000F2CC5">
      <w:pPr>
        <w:widowControl w:val="0"/>
        <w:autoSpaceDE w:val="0"/>
        <w:autoSpaceDN w:val="0"/>
        <w:adjustRightInd w:val="0"/>
        <w:ind w:firstLine="708"/>
        <w:jc w:val="both"/>
        <w:rPr>
          <w:b/>
          <w:i/>
          <w:color w:val="000000"/>
          <w:lang w:val="x-none"/>
        </w:rPr>
      </w:pPr>
      <w:r w:rsidRPr="00DF7E68">
        <w:rPr>
          <w:b/>
          <w:i/>
          <w:color w:val="000000"/>
          <w:lang w:val="x-none"/>
        </w:rPr>
        <w:t>Под „</w:t>
      </w:r>
      <w:r w:rsidR="00F63E8C" w:rsidRPr="00DF7E68">
        <w:rPr>
          <w:b/>
          <w:i/>
          <w:color w:val="000000"/>
          <w:lang w:val="x-none"/>
        </w:rPr>
        <w:t>лицата</w:t>
      </w:r>
      <w:r w:rsidRPr="00DF7E68">
        <w:rPr>
          <w:b/>
          <w:i/>
          <w:color w:val="000000"/>
          <w:lang w:val="x-none"/>
        </w:rPr>
        <w:t>, които представляват участника</w:t>
      </w:r>
      <w:r w:rsidRPr="00DF7E68">
        <w:rPr>
          <w:b/>
          <w:i/>
          <w:color w:val="000000"/>
        </w:rPr>
        <w:t>” и</w:t>
      </w:r>
      <w:r w:rsidRPr="00DF7E68">
        <w:rPr>
          <w:b/>
          <w:i/>
          <w:color w:val="000000"/>
          <w:lang w:val="x-none"/>
        </w:rPr>
        <w:t xml:space="preserve"> </w:t>
      </w:r>
      <w:r w:rsidRPr="00DF7E68">
        <w:rPr>
          <w:b/>
          <w:i/>
          <w:color w:val="000000"/>
        </w:rPr>
        <w:t>„</w:t>
      </w:r>
      <w:r w:rsidRPr="00DF7E68">
        <w:rPr>
          <w:b/>
          <w:i/>
          <w:color w:val="000000"/>
          <w:lang w:val="x-none"/>
        </w:rPr>
        <w:t>членове</w:t>
      </w:r>
      <w:r w:rsidRPr="00DF7E68">
        <w:rPr>
          <w:b/>
          <w:i/>
          <w:color w:val="000000"/>
        </w:rPr>
        <w:t>те</w:t>
      </w:r>
      <w:r w:rsidRPr="00DF7E68">
        <w:rPr>
          <w:b/>
          <w:i/>
          <w:color w:val="000000"/>
          <w:lang w:val="x-none"/>
        </w:rPr>
        <w:t xml:space="preserve"> на</w:t>
      </w:r>
      <w:r w:rsidRPr="00DF7E68">
        <w:rPr>
          <w:b/>
          <w:i/>
          <w:color w:val="000000"/>
        </w:rPr>
        <w:t xml:space="preserve"> неговите</w:t>
      </w:r>
      <w:r w:rsidRPr="00DF7E68">
        <w:rPr>
          <w:b/>
          <w:i/>
          <w:color w:val="000000"/>
          <w:lang w:val="x-none"/>
        </w:rPr>
        <w:t xml:space="preserve"> управителни и надзорни органи</w:t>
      </w:r>
      <w:r w:rsidRPr="00DF7E68">
        <w:rPr>
          <w:b/>
          <w:i/>
          <w:color w:val="000000"/>
        </w:rPr>
        <w:t>” да се разбират</w:t>
      </w:r>
      <w:r w:rsidRPr="00DF7E68">
        <w:rPr>
          <w:b/>
          <w:i/>
          <w:color w:val="000000"/>
          <w:lang w:val="x-none"/>
        </w:rPr>
        <w:t>, както следва:</w:t>
      </w:r>
    </w:p>
    <w:p w14:paraId="236A3425" w14:textId="77777777" w:rsidR="00DF7E68" w:rsidRPr="00DF7E68" w:rsidRDefault="00DF7E68" w:rsidP="000F2CC5">
      <w:pPr>
        <w:widowControl w:val="0"/>
        <w:numPr>
          <w:ilvl w:val="0"/>
          <w:numId w:val="1"/>
        </w:numPr>
        <w:autoSpaceDE w:val="0"/>
        <w:autoSpaceDN w:val="0"/>
        <w:adjustRightInd w:val="0"/>
        <w:ind w:left="1040"/>
        <w:jc w:val="both"/>
        <w:rPr>
          <w:i/>
          <w:color w:val="000000"/>
          <w:lang w:val="x-none"/>
        </w:rPr>
      </w:pPr>
      <w:r w:rsidRPr="00DF7E68">
        <w:rPr>
          <w:b/>
          <w:i/>
          <w:color w:val="000000"/>
          <w:lang w:val="x-none"/>
        </w:rPr>
        <w:t>при събирателно дружество</w:t>
      </w:r>
      <w:r w:rsidRPr="00DF7E68">
        <w:rPr>
          <w:i/>
          <w:color w:val="000000"/>
          <w:lang w:val="x-none"/>
        </w:rPr>
        <w:t xml:space="preserve"> – лицата по чл. 84, ал. 1 и чл. 89, ал. 1 от Търговския закон;</w:t>
      </w:r>
    </w:p>
    <w:p w14:paraId="3C5F301B" w14:textId="77777777" w:rsidR="00DF7E68" w:rsidRPr="00DF7E68" w:rsidRDefault="00DF7E68" w:rsidP="000F2CC5">
      <w:pPr>
        <w:ind w:firstLine="708"/>
        <w:jc w:val="both"/>
        <w:rPr>
          <w:i/>
          <w:color w:val="000000"/>
        </w:rPr>
      </w:pPr>
      <w:bookmarkStart w:id="28" w:name="to_paragraph_id3712597"/>
      <w:bookmarkEnd w:id="28"/>
      <w:r w:rsidRPr="00DF7E68">
        <w:rPr>
          <w:bCs/>
          <w:i/>
          <w:color w:val="000000"/>
        </w:rPr>
        <w:t>Чл. 84.</w:t>
      </w:r>
      <w:r w:rsidRPr="00DF7E68">
        <w:rPr>
          <w:i/>
          <w:color w:val="000000"/>
        </w:rPr>
        <w:t xml:space="preserve"> (1) Всеки съдружник има право да управлява дружествените работи освен ако с дружествения договор е възложено управлението на един или няколко съдружници или на друго лице.</w:t>
      </w:r>
    </w:p>
    <w:p w14:paraId="2AC54C48" w14:textId="77777777" w:rsidR="00DF7E68" w:rsidRPr="00DF7E68" w:rsidRDefault="00DF7E68" w:rsidP="000F2CC5">
      <w:pPr>
        <w:ind w:firstLine="708"/>
        <w:jc w:val="both"/>
        <w:rPr>
          <w:i/>
          <w:color w:val="000000"/>
        </w:rPr>
      </w:pPr>
      <w:bookmarkStart w:id="29" w:name="to_paragraph_id3712605"/>
      <w:bookmarkEnd w:id="29"/>
      <w:r w:rsidRPr="00DF7E68">
        <w:rPr>
          <w:i/>
          <w:color w:val="000000"/>
        </w:rPr>
        <w:t>Чл. 89. (1) Всеки съдружник представлява дружеството, ако с дружествения договор не е предвидено друго.</w:t>
      </w:r>
    </w:p>
    <w:p w14:paraId="6E0C4324" w14:textId="77777777" w:rsidR="00DF7E68" w:rsidRPr="00DF7E68" w:rsidRDefault="00DF7E68" w:rsidP="000F2CC5">
      <w:pPr>
        <w:widowControl w:val="0"/>
        <w:numPr>
          <w:ilvl w:val="0"/>
          <w:numId w:val="1"/>
        </w:numPr>
        <w:autoSpaceDE w:val="0"/>
        <w:autoSpaceDN w:val="0"/>
        <w:adjustRightInd w:val="0"/>
        <w:ind w:left="1040"/>
        <w:jc w:val="both"/>
        <w:rPr>
          <w:i/>
          <w:color w:val="000000"/>
          <w:lang w:val="x-none"/>
        </w:rPr>
      </w:pPr>
      <w:r w:rsidRPr="00DF7E68">
        <w:rPr>
          <w:b/>
          <w:i/>
          <w:color w:val="000000"/>
          <w:lang w:val="x-none"/>
        </w:rPr>
        <w:t>при командитно дружество</w:t>
      </w:r>
      <w:r w:rsidRPr="00DF7E68">
        <w:rPr>
          <w:i/>
          <w:color w:val="000000"/>
          <w:lang w:val="x-none"/>
        </w:rPr>
        <w:t xml:space="preserve"> – неограничено отговорните съдружници по чл. 105 от Търговския закон;</w:t>
      </w:r>
    </w:p>
    <w:p w14:paraId="6778A5E0" w14:textId="77777777" w:rsidR="00DF7E68" w:rsidRPr="00DF7E68" w:rsidRDefault="00DF7E68" w:rsidP="000F2CC5">
      <w:pPr>
        <w:ind w:firstLine="708"/>
        <w:jc w:val="both"/>
        <w:rPr>
          <w:i/>
          <w:color w:val="000000"/>
        </w:rPr>
      </w:pPr>
      <w:bookmarkStart w:id="30" w:name="to_paragraph_id3712630"/>
      <w:bookmarkEnd w:id="30"/>
      <w:r w:rsidRPr="00DF7E68">
        <w:rPr>
          <w:i/>
          <w:color w:val="000000"/>
        </w:rPr>
        <w:t>Чл. 105. Управлението и представителството на дружеството се извършват от неограничено отговорните съдружници. Ограничено отговорният съдружник няма право на управление и не може да спира решенията на неограничено отговорните съдружници.</w:t>
      </w:r>
    </w:p>
    <w:p w14:paraId="1A806E80" w14:textId="77777777" w:rsidR="00DF7E68" w:rsidRPr="00DF7E68" w:rsidRDefault="00DF7E68" w:rsidP="000F2CC5">
      <w:pPr>
        <w:numPr>
          <w:ilvl w:val="0"/>
          <w:numId w:val="1"/>
        </w:numPr>
        <w:ind w:left="1040"/>
        <w:jc w:val="both"/>
        <w:rPr>
          <w:i/>
          <w:color w:val="000000"/>
        </w:rPr>
      </w:pPr>
      <w:r w:rsidRPr="00DF7E68">
        <w:rPr>
          <w:b/>
          <w:i/>
          <w:color w:val="000000"/>
          <w:lang w:val="x-none"/>
        </w:rPr>
        <w:t>при дружество с ограничена отговорност</w:t>
      </w:r>
      <w:r w:rsidRPr="00DF7E68">
        <w:rPr>
          <w:i/>
          <w:color w:val="000000"/>
          <w:lang w:val="x-none"/>
        </w:rPr>
        <w:t xml:space="preserve"> – лицата по чл. 141, ал. 2 от Търговския закон, а при еднолично дружество с ограничена отговорност – лицата по чл. 147, ал. 1 от Търговския закон;</w:t>
      </w:r>
    </w:p>
    <w:p w14:paraId="4C1BDC19" w14:textId="77777777" w:rsidR="00DF7E68" w:rsidRPr="00DF7E68" w:rsidRDefault="00084971" w:rsidP="000F2CC5">
      <w:pPr>
        <w:ind w:firstLine="708"/>
        <w:jc w:val="both"/>
        <w:rPr>
          <w:i/>
          <w:color w:val="000000"/>
        </w:rPr>
      </w:pPr>
      <w:bookmarkStart w:id="31" w:name="to_paragraph_id8012272"/>
      <w:bookmarkEnd w:id="31"/>
      <w:r>
        <w:rPr>
          <w:i/>
          <w:color w:val="000000"/>
        </w:rPr>
        <w:t>Чл. 141.</w:t>
      </w:r>
      <w:r w:rsidR="00DF7E68" w:rsidRPr="00DF7E68">
        <w:rPr>
          <w:i/>
          <w:color w:val="000000"/>
        </w:rPr>
        <w:t xml:space="preserve"> (2) Дружеството се представлява от управителя. При няколко управители всеки един от тях може да </w:t>
      </w:r>
      <w:proofErr w:type="spellStart"/>
      <w:r w:rsidR="00DF7E68" w:rsidRPr="00DF7E68">
        <w:rPr>
          <w:i/>
          <w:color w:val="000000"/>
        </w:rPr>
        <w:t>действува</w:t>
      </w:r>
      <w:proofErr w:type="spellEnd"/>
      <w:r w:rsidR="00DF7E68" w:rsidRPr="00DF7E68">
        <w:rPr>
          <w:i/>
          <w:color w:val="000000"/>
        </w:rPr>
        <w:t xml:space="preserve"> самостоятелно освен ако дружественият договор предвижда друго. Други ограничения на представителната власт на управителя нямат действие по отношение на трети лица.</w:t>
      </w:r>
    </w:p>
    <w:p w14:paraId="63D77C61" w14:textId="77777777" w:rsidR="00DF7E68" w:rsidRPr="00DF7E68" w:rsidRDefault="00DF7E68" w:rsidP="000F2CC5">
      <w:pPr>
        <w:ind w:firstLine="708"/>
        <w:jc w:val="both"/>
        <w:rPr>
          <w:i/>
          <w:color w:val="000000"/>
        </w:rPr>
      </w:pPr>
      <w:bookmarkStart w:id="32" w:name="to_paragraph_id3712684"/>
      <w:bookmarkEnd w:id="32"/>
      <w:r w:rsidRPr="00DF7E68">
        <w:rPr>
          <w:i/>
          <w:color w:val="000000"/>
        </w:rPr>
        <w:t>Чл. 147. (1) Едноличният собственик на капитала управлява и представлява дружеството лично или чрез определен от него управител. Ако собственикът е юридическо лице, неговият ръководител или определено от него лице управлява дружеството.</w:t>
      </w:r>
    </w:p>
    <w:p w14:paraId="5CCB7226" w14:textId="77777777" w:rsidR="00DF7E68" w:rsidRPr="00DF7E68" w:rsidRDefault="00DF7E68" w:rsidP="000F2CC5">
      <w:pPr>
        <w:widowControl w:val="0"/>
        <w:numPr>
          <w:ilvl w:val="0"/>
          <w:numId w:val="1"/>
        </w:numPr>
        <w:autoSpaceDE w:val="0"/>
        <w:autoSpaceDN w:val="0"/>
        <w:adjustRightInd w:val="0"/>
        <w:ind w:left="1040"/>
        <w:jc w:val="both"/>
        <w:rPr>
          <w:i/>
          <w:color w:val="000000"/>
          <w:lang w:val="x-none"/>
        </w:rPr>
      </w:pPr>
      <w:r w:rsidRPr="00DF7E68">
        <w:rPr>
          <w:b/>
          <w:i/>
          <w:color w:val="000000"/>
          <w:lang w:val="x-none"/>
        </w:rPr>
        <w:t>при акционерно дружество</w:t>
      </w:r>
      <w:r w:rsidRPr="00DF7E68">
        <w:rPr>
          <w:i/>
          <w:color w:val="000000"/>
          <w:lang w:val="x-none"/>
        </w:rPr>
        <w:t xml:space="preserve"> – лицата по чл. 241, ал. 1, чл. 242, ал. 1 и чл. 244, ал. 1 от Търговския закон;</w:t>
      </w:r>
    </w:p>
    <w:p w14:paraId="03E6FEA4" w14:textId="77777777" w:rsidR="00DF7E68" w:rsidRPr="00DF7E68" w:rsidRDefault="00DF7E68" w:rsidP="000F2CC5">
      <w:pPr>
        <w:ind w:firstLine="708"/>
        <w:jc w:val="both"/>
        <w:rPr>
          <w:i/>
          <w:color w:val="000000"/>
        </w:rPr>
      </w:pPr>
      <w:bookmarkStart w:id="33" w:name="to_paragraph_id7635573"/>
      <w:bookmarkStart w:id="34" w:name="to_paragraph_id7635578"/>
      <w:bookmarkEnd w:id="33"/>
      <w:bookmarkEnd w:id="34"/>
      <w:r w:rsidRPr="00DF7E68">
        <w:rPr>
          <w:i/>
          <w:color w:val="000000"/>
        </w:rPr>
        <w:t>Чл. 241. (1) Акционерното дружество се управлява и представлява от управителен съвет, който извършва своята дейност под контрола на надзорен съвет.</w:t>
      </w:r>
    </w:p>
    <w:p w14:paraId="4FC37D18" w14:textId="77777777" w:rsidR="00DF7E68" w:rsidRPr="00DF7E68" w:rsidRDefault="00DF7E68" w:rsidP="000F2CC5">
      <w:pPr>
        <w:ind w:firstLine="708"/>
        <w:jc w:val="both"/>
        <w:rPr>
          <w:i/>
          <w:color w:val="000000"/>
        </w:rPr>
      </w:pPr>
      <w:bookmarkStart w:id="35" w:name="to_paragraph_id7635579"/>
      <w:bookmarkEnd w:id="35"/>
      <w:r w:rsidRPr="00DF7E68">
        <w:rPr>
          <w:i/>
          <w:color w:val="000000"/>
        </w:rPr>
        <w:t xml:space="preserve">Чл. 242. (1) Надзорният съвет не може да </w:t>
      </w:r>
      <w:proofErr w:type="spellStart"/>
      <w:r w:rsidRPr="00DF7E68">
        <w:rPr>
          <w:i/>
          <w:color w:val="000000"/>
        </w:rPr>
        <w:t>участвува</w:t>
      </w:r>
      <w:proofErr w:type="spellEnd"/>
      <w:r w:rsidRPr="00DF7E68">
        <w:rPr>
          <w:i/>
          <w:color w:val="000000"/>
        </w:rPr>
        <w:t xml:space="preserve"> в управлението на дружеството. Той представлява дружеството само в отношенията с управителния съвет.</w:t>
      </w:r>
    </w:p>
    <w:p w14:paraId="19A2DF4F" w14:textId="77777777" w:rsidR="00DF7E68" w:rsidRPr="00DF7E68" w:rsidRDefault="00DF7E68" w:rsidP="000F2CC5">
      <w:pPr>
        <w:ind w:firstLine="708"/>
        <w:jc w:val="both"/>
        <w:rPr>
          <w:i/>
          <w:color w:val="000000"/>
        </w:rPr>
      </w:pPr>
      <w:bookmarkStart w:id="36" w:name="to_paragraph_id7635583"/>
      <w:bookmarkEnd w:id="36"/>
      <w:r w:rsidRPr="00DF7E68">
        <w:rPr>
          <w:i/>
          <w:color w:val="000000"/>
        </w:rPr>
        <w:lastRenderedPageBreak/>
        <w:t>Чл. 244. (1) Дружеството се управлява и представлява от съвет на директорите. Той се състои най-малко от три, но не повече от девет лица.</w:t>
      </w:r>
    </w:p>
    <w:p w14:paraId="185D8828" w14:textId="77777777" w:rsidR="00DF7E68" w:rsidRPr="00DF7E68" w:rsidRDefault="00DF7E68" w:rsidP="000F2CC5">
      <w:pPr>
        <w:widowControl w:val="0"/>
        <w:numPr>
          <w:ilvl w:val="0"/>
          <w:numId w:val="1"/>
        </w:numPr>
        <w:autoSpaceDE w:val="0"/>
        <w:autoSpaceDN w:val="0"/>
        <w:adjustRightInd w:val="0"/>
        <w:ind w:left="1040"/>
        <w:jc w:val="both"/>
        <w:rPr>
          <w:i/>
          <w:color w:val="000000"/>
          <w:lang w:val="x-none"/>
        </w:rPr>
      </w:pPr>
      <w:r w:rsidRPr="00DF7E68">
        <w:rPr>
          <w:b/>
          <w:i/>
          <w:color w:val="000000"/>
          <w:lang w:val="x-none"/>
        </w:rPr>
        <w:t>при командитно дружество</w:t>
      </w:r>
      <w:r w:rsidRPr="00DF7E68">
        <w:rPr>
          <w:i/>
          <w:color w:val="000000"/>
          <w:lang w:val="x-none"/>
        </w:rPr>
        <w:t xml:space="preserve"> с акции – лицата по чл. 256 от Търговския закон;</w:t>
      </w:r>
    </w:p>
    <w:p w14:paraId="573D31AF" w14:textId="77777777" w:rsidR="00DF7E68" w:rsidRPr="00DF7E68" w:rsidRDefault="00DF7E68" w:rsidP="000F2CC5">
      <w:pPr>
        <w:ind w:firstLine="708"/>
        <w:jc w:val="both"/>
        <w:rPr>
          <w:i/>
          <w:color w:val="000000"/>
        </w:rPr>
      </w:pPr>
      <w:bookmarkStart w:id="37" w:name="to_paragraph_id7635596"/>
      <w:bookmarkEnd w:id="37"/>
      <w:r w:rsidRPr="00DF7E68">
        <w:rPr>
          <w:i/>
          <w:color w:val="000000"/>
        </w:rPr>
        <w:t>Чл. 256. Органите за управление на командитното дружество с акции са определените в ТЗ органи за управление на акционерното дружество по едностепенната система.</w:t>
      </w:r>
    </w:p>
    <w:p w14:paraId="61A7E788" w14:textId="77777777" w:rsidR="00DF7E68" w:rsidRPr="00DF7E68" w:rsidRDefault="00DF7E68" w:rsidP="000F2CC5">
      <w:pPr>
        <w:widowControl w:val="0"/>
        <w:numPr>
          <w:ilvl w:val="0"/>
          <w:numId w:val="1"/>
        </w:numPr>
        <w:autoSpaceDE w:val="0"/>
        <w:autoSpaceDN w:val="0"/>
        <w:adjustRightInd w:val="0"/>
        <w:ind w:left="1040"/>
        <w:jc w:val="both"/>
        <w:rPr>
          <w:i/>
          <w:color w:val="000000"/>
          <w:lang w:val="x-none"/>
        </w:rPr>
      </w:pPr>
      <w:r w:rsidRPr="00DF7E68">
        <w:rPr>
          <w:b/>
          <w:i/>
          <w:color w:val="000000"/>
          <w:lang w:val="x-none"/>
        </w:rPr>
        <w:t>при едноличен търговец</w:t>
      </w:r>
      <w:r w:rsidRPr="00DF7E68">
        <w:rPr>
          <w:i/>
          <w:color w:val="000000"/>
          <w:lang w:val="x-none"/>
        </w:rPr>
        <w:t xml:space="preserve"> – физическото лице – търговец;</w:t>
      </w:r>
    </w:p>
    <w:p w14:paraId="016A27E6" w14:textId="77777777" w:rsidR="00DF7E68" w:rsidRPr="00DF7E68" w:rsidRDefault="00DF7E68" w:rsidP="000F2CC5">
      <w:pPr>
        <w:widowControl w:val="0"/>
        <w:numPr>
          <w:ilvl w:val="0"/>
          <w:numId w:val="1"/>
        </w:numPr>
        <w:autoSpaceDE w:val="0"/>
        <w:autoSpaceDN w:val="0"/>
        <w:adjustRightInd w:val="0"/>
        <w:ind w:left="1040"/>
        <w:jc w:val="both"/>
        <w:rPr>
          <w:i/>
          <w:color w:val="000000"/>
          <w:lang w:val="x-none"/>
        </w:rPr>
      </w:pPr>
      <w:r w:rsidRPr="00DF7E68">
        <w:rPr>
          <w:b/>
          <w:i/>
          <w:color w:val="000000"/>
          <w:lang w:val="x-none"/>
        </w:rPr>
        <w:t>при клон на чуждестранно лице</w:t>
      </w:r>
      <w:r w:rsidRPr="00DF7E68">
        <w:rPr>
          <w:i/>
          <w:color w:val="000000"/>
          <w:lang w:val="x-none"/>
        </w:rPr>
        <w:t xml:space="preserve"> – лицето, което управлява и представлява клона или има аналогични права съгласно законодателството на държавата, в която клонът е регистриран;</w:t>
      </w:r>
    </w:p>
    <w:p w14:paraId="60894DB6" w14:textId="77777777" w:rsidR="00DF7E68" w:rsidRPr="00DF7E68" w:rsidRDefault="00DF7E68" w:rsidP="000F2CC5">
      <w:pPr>
        <w:widowControl w:val="0"/>
        <w:numPr>
          <w:ilvl w:val="0"/>
          <w:numId w:val="1"/>
        </w:numPr>
        <w:autoSpaceDE w:val="0"/>
        <w:autoSpaceDN w:val="0"/>
        <w:adjustRightInd w:val="0"/>
        <w:ind w:left="1040"/>
        <w:jc w:val="both"/>
        <w:rPr>
          <w:i/>
          <w:color w:val="000000"/>
        </w:rPr>
      </w:pPr>
      <w:r w:rsidRPr="00DF7E68">
        <w:rPr>
          <w:b/>
          <w:i/>
          <w:color w:val="000000"/>
        </w:rPr>
        <w:t>при кооперациите</w:t>
      </w:r>
      <w:r w:rsidRPr="00DF7E68">
        <w:rPr>
          <w:i/>
          <w:color w:val="000000"/>
        </w:rPr>
        <w:t>- лицата по чл. 20, ал. 1 и чл. 27, ал. 1 от Закона за кооперациите</w:t>
      </w:r>
    </w:p>
    <w:p w14:paraId="0E7730F0" w14:textId="77777777" w:rsidR="00DF7E68" w:rsidRPr="00DF7E68" w:rsidRDefault="00DF7E68" w:rsidP="000F2CC5">
      <w:pPr>
        <w:widowControl w:val="0"/>
        <w:autoSpaceDE w:val="0"/>
        <w:autoSpaceDN w:val="0"/>
        <w:adjustRightInd w:val="0"/>
        <w:ind w:firstLine="680"/>
        <w:jc w:val="both"/>
        <w:rPr>
          <w:i/>
          <w:color w:val="000000"/>
        </w:rPr>
      </w:pPr>
      <w:r w:rsidRPr="00DF7E68">
        <w:rPr>
          <w:bCs/>
          <w:i/>
          <w:color w:val="000000"/>
        </w:rPr>
        <w:t>Чл. 20.</w:t>
      </w:r>
      <w:r w:rsidRPr="00DF7E68">
        <w:rPr>
          <w:i/>
          <w:color w:val="000000"/>
        </w:rPr>
        <w:t> (1) Членовете на управителния съвет се избират измежду членовете на кооперацията със срок от 4 години. В устава на кооперацията се определя броят на мандатите, които един член на кооперацията може да упражнява като член на управителния съвет.</w:t>
      </w:r>
    </w:p>
    <w:p w14:paraId="0D9D22C2" w14:textId="77777777" w:rsidR="00DF7E68" w:rsidRPr="00DF7E68" w:rsidRDefault="00DF7E68" w:rsidP="000F2CC5">
      <w:pPr>
        <w:widowControl w:val="0"/>
        <w:autoSpaceDE w:val="0"/>
        <w:autoSpaceDN w:val="0"/>
        <w:adjustRightInd w:val="0"/>
        <w:ind w:firstLine="680"/>
        <w:jc w:val="both"/>
        <w:rPr>
          <w:i/>
          <w:color w:val="000000"/>
        </w:rPr>
      </w:pPr>
      <w:r w:rsidRPr="00DF7E68">
        <w:rPr>
          <w:bCs/>
          <w:i/>
          <w:color w:val="000000"/>
        </w:rPr>
        <w:t>Чл. 27.</w:t>
      </w:r>
      <w:r w:rsidRPr="00DF7E68">
        <w:rPr>
          <w:i/>
          <w:color w:val="000000"/>
        </w:rPr>
        <w:t> (1) Членовете на контролния съвет се избират за срок от 4 години измежду членовете на кооперацията. Контролният съвет избира от състава си свой председател.</w:t>
      </w:r>
    </w:p>
    <w:p w14:paraId="604B2F76" w14:textId="77777777" w:rsidR="00DF7E68" w:rsidRPr="00DF7E68" w:rsidRDefault="00DF7E68" w:rsidP="000F2CC5">
      <w:pPr>
        <w:widowControl w:val="0"/>
        <w:numPr>
          <w:ilvl w:val="0"/>
          <w:numId w:val="1"/>
        </w:numPr>
        <w:autoSpaceDE w:val="0"/>
        <w:autoSpaceDN w:val="0"/>
        <w:adjustRightInd w:val="0"/>
        <w:ind w:left="1040"/>
        <w:jc w:val="both"/>
        <w:rPr>
          <w:i/>
          <w:color w:val="000000"/>
        </w:rPr>
      </w:pPr>
      <w:r w:rsidRPr="00DF7E68">
        <w:rPr>
          <w:b/>
          <w:i/>
          <w:color w:val="000000"/>
        </w:rPr>
        <w:t>при сдружения</w:t>
      </w:r>
      <w:r w:rsidRPr="00DF7E68">
        <w:rPr>
          <w:i/>
          <w:color w:val="000000"/>
        </w:rPr>
        <w:t>- членовете на управителния съвет по чл. 30, ал. 1 от Закона за юридическите лица с нестопанска цел (ЗЮЛНЦ) или управителя, в случаите по чл. 30, ал. 3 от ЗЮЛНЦ;</w:t>
      </w:r>
    </w:p>
    <w:p w14:paraId="3F68AA8B" w14:textId="77777777" w:rsidR="00DF7E68" w:rsidRPr="00DF7E68" w:rsidRDefault="00DF7E68" w:rsidP="000F2CC5">
      <w:pPr>
        <w:widowControl w:val="0"/>
        <w:autoSpaceDE w:val="0"/>
        <w:autoSpaceDN w:val="0"/>
        <w:adjustRightInd w:val="0"/>
        <w:ind w:firstLine="680"/>
        <w:jc w:val="both"/>
        <w:rPr>
          <w:i/>
          <w:color w:val="000000"/>
        </w:rPr>
      </w:pPr>
      <w:r w:rsidRPr="00DF7E68">
        <w:rPr>
          <w:i/>
          <w:color w:val="000000"/>
        </w:rPr>
        <w:t>Чл. 30. (1) Управителният съвет се състои най-малко от три лица - членове на сдружението. Юридически лица, които са членове на сдружението, могат да посочват за членове на управителния съвет и лица, които не са членове на сдружението. Членовете на управителния съвет се избират за срок до пет години.</w:t>
      </w:r>
    </w:p>
    <w:p w14:paraId="2D6366D2" w14:textId="77777777" w:rsidR="00DF7E68" w:rsidRPr="00DF7E68" w:rsidRDefault="00DF7E68" w:rsidP="000F2CC5">
      <w:pPr>
        <w:widowControl w:val="0"/>
        <w:autoSpaceDE w:val="0"/>
        <w:autoSpaceDN w:val="0"/>
        <w:adjustRightInd w:val="0"/>
        <w:ind w:firstLine="680"/>
        <w:jc w:val="both"/>
        <w:rPr>
          <w:i/>
          <w:color w:val="000000"/>
        </w:rPr>
      </w:pPr>
      <w:r w:rsidRPr="00DF7E68">
        <w:rPr>
          <w:i/>
          <w:color w:val="000000"/>
        </w:rPr>
        <w:t>(3) По решение на общото събрание функциите на управителен съвет могат да се изпълняват и от едно лице - управител.</w:t>
      </w:r>
    </w:p>
    <w:p w14:paraId="596C5556" w14:textId="77777777" w:rsidR="00DF7E68" w:rsidRPr="00DF7E68" w:rsidRDefault="00DF7E68" w:rsidP="000F2CC5">
      <w:pPr>
        <w:widowControl w:val="0"/>
        <w:numPr>
          <w:ilvl w:val="0"/>
          <w:numId w:val="1"/>
        </w:numPr>
        <w:autoSpaceDE w:val="0"/>
        <w:autoSpaceDN w:val="0"/>
        <w:adjustRightInd w:val="0"/>
        <w:ind w:left="1040"/>
        <w:jc w:val="both"/>
        <w:rPr>
          <w:i/>
          <w:color w:val="000000"/>
        </w:rPr>
      </w:pPr>
      <w:r w:rsidRPr="00DF7E68">
        <w:rPr>
          <w:b/>
          <w:i/>
          <w:color w:val="000000"/>
        </w:rPr>
        <w:t>при фондациите</w:t>
      </w:r>
      <w:r w:rsidRPr="00DF7E68">
        <w:rPr>
          <w:i/>
          <w:color w:val="000000"/>
        </w:rPr>
        <w:t>- лицата по чл. 35, ал. 1 от ЗЮЛНЦ;</w:t>
      </w:r>
    </w:p>
    <w:p w14:paraId="2C12B649" w14:textId="77777777" w:rsidR="00DF7E68" w:rsidRPr="00DF7E68" w:rsidRDefault="00DF7E68" w:rsidP="000F2CC5">
      <w:pPr>
        <w:widowControl w:val="0"/>
        <w:autoSpaceDE w:val="0"/>
        <w:autoSpaceDN w:val="0"/>
        <w:adjustRightInd w:val="0"/>
        <w:ind w:firstLine="680"/>
        <w:jc w:val="both"/>
        <w:rPr>
          <w:i/>
          <w:color w:val="000000"/>
        </w:rPr>
      </w:pPr>
      <w:r w:rsidRPr="00DF7E68">
        <w:rPr>
          <w:bCs/>
          <w:i/>
          <w:color w:val="000000"/>
        </w:rPr>
        <w:t>Чл. 35.</w:t>
      </w:r>
      <w:r w:rsidRPr="00DF7E68">
        <w:rPr>
          <w:i/>
          <w:color w:val="000000"/>
        </w:rPr>
        <w:t> (1) Фондацията има управителен орган, който може да бъде едноличен или колективен.</w:t>
      </w:r>
    </w:p>
    <w:p w14:paraId="64E7D387" w14:textId="77777777" w:rsidR="00DF7E68" w:rsidRPr="00DF7E68" w:rsidRDefault="00DF7E68" w:rsidP="000F2CC5">
      <w:pPr>
        <w:widowControl w:val="0"/>
        <w:numPr>
          <w:ilvl w:val="0"/>
          <w:numId w:val="1"/>
        </w:numPr>
        <w:autoSpaceDE w:val="0"/>
        <w:autoSpaceDN w:val="0"/>
        <w:adjustRightInd w:val="0"/>
        <w:spacing w:after="120"/>
        <w:ind w:left="1040"/>
        <w:jc w:val="both"/>
        <w:rPr>
          <w:i/>
          <w:color w:val="000000"/>
        </w:rPr>
      </w:pPr>
      <w:r w:rsidRPr="00DF7E68">
        <w:rPr>
          <w:b/>
          <w:i/>
          <w:color w:val="000000"/>
        </w:rPr>
        <w:t>за чуждестранните лица</w:t>
      </w:r>
      <w:r w:rsidRPr="00DF7E68">
        <w:rPr>
          <w:i/>
          <w:color w:val="000000"/>
        </w:rPr>
        <w:t xml:space="preserve"> – лицата, които представляват, управляват и контролират участника съгласно законодателството на държавата, в която са установени.</w:t>
      </w:r>
    </w:p>
    <w:p w14:paraId="2CAAC70C" w14:textId="77777777" w:rsidR="00DF7E68" w:rsidRPr="00DF7E68" w:rsidRDefault="00DF7E68" w:rsidP="000F2CC5">
      <w:pPr>
        <w:widowControl w:val="0"/>
        <w:autoSpaceDE w:val="0"/>
        <w:autoSpaceDN w:val="0"/>
        <w:adjustRightInd w:val="0"/>
        <w:spacing w:after="120"/>
        <w:ind w:firstLine="680"/>
        <w:jc w:val="both"/>
        <w:rPr>
          <w:i/>
          <w:color w:val="000000"/>
        </w:rPr>
      </w:pPr>
      <w:r w:rsidRPr="00DF7E68">
        <w:rPr>
          <w:i/>
          <w:color w:val="000000"/>
          <w:lang w:val="x-none"/>
        </w:rPr>
        <w:t>В случаи</w:t>
      </w:r>
      <w:r w:rsidRPr="00DF7E68">
        <w:rPr>
          <w:i/>
          <w:color w:val="000000"/>
        </w:rPr>
        <w:t xml:space="preserve">те по т.1-7 – </w:t>
      </w:r>
      <w:r w:rsidRPr="00DF7E68">
        <w:rPr>
          <w:i/>
          <w:color w:val="000000"/>
          <w:lang w:val="x-none"/>
        </w:rPr>
        <w:t>и прокуристите, когато има такива</w:t>
      </w:r>
      <w:r w:rsidRPr="00DF7E68">
        <w:rPr>
          <w:i/>
          <w:color w:val="000000"/>
        </w:rPr>
        <w:t>.</w:t>
      </w:r>
      <w:r w:rsidRPr="00DF7E68">
        <w:rPr>
          <w:i/>
          <w:color w:val="000000"/>
          <w:lang w:val="x-none"/>
        </w:rPr>
        <w:t xml:space="preserve"> В</w:t>
      </w:r>
      <w:r w:rsidRPr="00DF7E68">
        <w:rPr>
          <w:i/>
          <w:color w:val="000000"/>
        </w:rPr>
        <w:t xml:space="preserve"> този случай</w:t>
      </w:r>
      <w:r w:rsidRPr="00DF7E68">
        <w:rPr>
          <w:i/>
          <w:color w:val="000000"/>
          <w:lang w:val="x-none"/>
        </w:rPr>
        <w:t>,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w:t>
      </w:r>
      <w:r w:rsidRPr="00DF7E68">
        <w:rPr>
          <w:i/>
          <w:color w:val="000000"/>
        </w:rPr>
        <w:t>.</w:t>
      </w:r>
    </w:p>
    <w:p w14:paraId="25EB79A2" w14:textId="0E7FE5D3" w:rsidR="004C679C" w:rsidRPr="00C639AB" w:rsidRDefault="00DF7E68" w:rsidP="003936DE">
      <w:pPr>
        <w:widowControl w:val="0"/>
        <w:autoSpaceDE w:val="0"/>
        <w:autoSpaceDN w:val="0"/>
        <w:adjustRightInd w:val="0"/>
        <w:spacing w:after="120"/>
        <w:ind w:firstLine="708"/>
        <w:jc w:val="both"/>
        <w:rPr>
          <w:color w:val="000000"/>
        </w:rPr>
      </w:pPr>
      <w:r w:rsidRPr="00C639AB">
        <w:rPr>
          <w:color w:val="000000"/>
        </w:rPr>
        <w:t>Съгласно чл. 41 от ППЗОП, когато лицата по чл. 54, ал. 2 и 3 от ЗОП са повече от едно и за тях няма различие по отношение на обстоятелствата по чл. 54, ал. 1, т. 1, 2 и 7 ЗОП,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Когато е налице необходимост от защита на личните данни при различие в обстоятелствата, свързани с личното състояние на лицата по чл. 54, ал. 2 и 3 от ЗОП, информацията относно изискванията по чл. 54, ал. 1, т. 1, 2 и 7 ЗОП се попълва в отделен ЕЕДОП, подписан от съответното лице.</w:t>
      </w:r>
    </w:p>
    <w:p w14:paraId="3B318D07" w14:textId="77777777" w:rsidR="00DF7E68" w:rsidRPr="00C639AB" w:rsidRDefault="00DF7E68" w:rsidP="000F2CC5">
      <w:pPr>
        <w:widowControl w:val="0"/>
        <w:autoSpaceDE w:val="0"/>
        <w:autoSpaceDN w:val="0"/>
        <w:adjustRightInd w:val="0"/>
        <w:ind w:firstLine="708"/>
        <w:jc w:val="both"/>
        <w:rPr>
          <w:b/>
          <w:color w:val="000000"/>
        </w:rPr>
      </w:pPr>
      <w:r w:rsidRPr="00C639AB">
        <w:rPr>
          <w:color w:val="000000"/>
        </w:rPr>
        <w:t>Участниците (обединението; партньорите в обединението; подизпълнителят, третото лице)</w:t>
      </w:r>
      <w:r w:rsidRPr="00C639AB">
        <w:rPr>
          <w:b/>
          <w:color w:val="000000"/>
        </w:rPr>
        <w:t xml:space="preserve"> са длъ</w:t>
      </w:r>
      <w:r w:rsidR="00C639AB">
        <w:rPr>
          <w:b/>
          <w:color w:val="000000"/>
        </w:rPr>
        <w:t>жни при поискване от страна на В</w:t>
      </w:r>
      <w:r w:rsidRPr="00C639AB">
        <w:rPr>
          <w:b/>
          <w:color w:val="000000"/>
        </w:rPr>
        <w:t xml:space="preserve">ъзложителя да представят в </w:t>
      </w:r>
      <w:proofErr w:type="spellStart"/>
      <w:r w:rsidRPr="00C639AB">
        <w:rPr>
          <w:b/>
          <w:color w:val="000000"/>
        </w:rPr>
        <w:t>еЕЕДОП</w:t>
      </w:r>
      <w:proofErr w:type="spellEnd"/>
      <w:r w:rsidRPr="00C639AB">
        <w:rPr>
          <w:b/>
          <w:color w:val="000000"/>
        </w:rPr>
        <w:t xml:space="preserve"> необходимата информация относно: </w:t>
      </w:r>
    </w:p>
    <w:p w14:paraId="76FC2539" w14:textId="77777777" w:rsidR="00DF7E68" w:rsidRPr="00DF7E68" w:rsidRDefault="00DF7E68" w:rsidP="000F2CC5">
      <w:pPr>
        <w:keepNext/>
        <w:ind w:firstLine="709"/>
        <w:jc w:val="both"/>
        <w:rPr>
          <w:iCs/>
          <w:color w:val="000000"/>
          <w:lang w:eastAsia="x-none"/>
        </w:rPr>
      </w:pPr>
      <w:r w:rsidRPr="00DF7E68">
        <w:rPr>
          <w:b/>
          <w:color w:val="000000"/>
          <w:lang w:val="x-none" w:eastAsia="x-none"/>
        </w:rPr>
        <w:lastRenderedPageBreak/>
        <w:t xml:space="preserve">- правно-организационната форма, под която осъществяват дейността си </w:t>
      </w:r>
      <w:r w:rsidRPr="00DF7E68">
        <w:rPr>
          <w:color w:val="000000"/>
          <w:lang w:val="x-none" w:eastAsia="x-none"/>
        </w:rPr>
        <w:t xml:space="preserve">– посочва се в </w:t>
      </w:r>
      <w:proofErr w:type="spellStart"/>
      <w:r w:rsidRPr="00DF7E68">
        <w:rPr>
          <w:color w:val="000000"/>
          <w:lang w:val="x-none" w:eastAsia="x-none"/>
        </w:rPr>
        <w:t>еЕЕДОП</w:t>
      </w:r>
      <w:proofErr w:type="spellEnd"/>
      <w:r w:rsidRPr="00DF7E68">
        <w:rPr>
          <w:color w:val="000000"/>
          <w:lang w:val="x-none" w:eastAsia="x-none"/>
        </w:rPr>
        <w:t xml:space="preserve"> в Част II: Информация за икономическия оператор, част A: Информация за икономическия оператор,  в поле „Име”.</w:t>
      </w:r>
    </w:p>
    <w:p w14:paraId="422CFA30" w14:textId="77777777" w:rsidR="00DF7E68" w:rsidRPr="00DF7E68" w:rsidRDefault="00DF7E68" w:rsidP="000F2CC5">
      <w:pPr>
        <w:keepNext/>
        <w:ind w:firstLine="709"/>
        <w:jc w:val="both"/>
        <w:rPr>
          <w:iCs/>
          <w:lang w:val="x-none" w:eastAsia="x-none"/>
        </w:rPr>
      </w:pPr>
      <w:r w:rsidRPr="00DF7E68">
        <w:rPr>
          <w:b/>
          <w:lang w:val="x-none" w:eastAsia="x-none"/>
        </w:rPr>
        <w:t xml:space="preserve">- списък на всички задължени лица по смисъла на чл. 54, ал. 2 </w:t>
      </w:r>
      <w:r w:rsidRPr="00DF7E68">
        <w:rPr>
          <w:b/>
          <w:lang w:eastAsia="x-none"/>
        </w:rPr>
        <w:t xml:space="preserve">и 3 </w:t>
      </w:r>
      <w:r w:rsidRPr="00DF7E68">
        <w:rPr>
          <w:b/>
          <w:lang w:val="x-none" w:eastAsia="x-none"/>
        </w:rPr>
        <w:t xml:space="preserve">от ЗОП, независимо от наименованието на органите, в които участват, или длъжностите, които заемат. </w:t>
      </w:r>
      <w:r w:rsidRPr="00DF7E68">
        <w:rPr>
          <w:lang w:val="x-none" w:eastAsia="x-none"/>
        </w:rPr>
        <w:t xml:space="preserve">Посочва се в </w:t>
      </w:r>
      <w:proofErr w:type="spellStart"/>
      <w:r w:rsidRPr="00DF7E68">
        <w:rPr>
          <w:lang w:val="x-none" w:eastAsia="x-none"/>
        </w:rPr>
        <w:t>еЕЕДОП</w:t>
      </w:r>
      <w:proofErr w:type="spellEnd"/>
      <w:r w:rsidRPr="00DF7E68">
        <w:rPr>
          <w:lang w:val="x-none" w:eastAsia="x-none"/>
        </w:rPr>
        <w:t xml:space="preserve"> в Част II: Информация за икономическия оператор, част Б: Информация за представителите на икономическия оператор #1; в поле „Ако е необходимо, посочете подробна информация за представителството (форми, обхват, цел...):”</w:t>
      </w:r>
    </w:p>
    <w:p w14:paraId="5286CE4A" w14:textId="77777777" w:rsidR="00DF7E68" w:rsidRPr="00DF7E68" w:rsidRDefault="00DF7E68" w:rsidP="004B0E2D">
      <w:pPr>
        <w:keepNext/>
        <w:ind w:firstLine="708"/>
        <w:jc w:val="both"/>
        <w:rPr>
          <w:bCs/>
          <w:color w:val="000000"/>
        </w:rPr>
      </w:pPr>
      <w:bookmarkStart w:id="38" w:name="_Toc10203555"/>
      <w:bookmarkStart w:id="39" w:name="_Toc10449324"/>
      <w:bookmarkStart w:id="40" w:name="_Toc10451815"/>
      <w:bookmarkStart w:id="41" w:name="_Toc10461142"/>
      <w:bookmarkStart w:id="42" w:name="_Toc10464955"/>
      <w:bookmarkStart w:id="43" w:name="_Toc10623095"/>
      <w:r w:rsidRPr="00DF7E68">
        <w:rPr>
          <w:bCs/>
          <w:color w:val="000000"/>
        </w:rPr>
        <w:t>Представената информация</w:t>
      </w:r>
      <w:r w:rsidRPr="00DF7E68">
        <w:rPr>
          <w:iCs/>
          <w:color w:val="000000"/>
        </w:rPr>
        <w:t xml:space="preserve"> </w:t>
      </w:r>
      <w:r w:rsidRPr="00DF7E68">
        <w:rPr>
          <w:bCs/>
          <w:color w:val="000000"/>
        </w:rPr>
        <w:t>в поле „Ако е необходимо, посочете подробна информация за представителството (форми, обхват, цел...):”</w:t>
      </w:r>
      <w:r w:rsidRPr="00DF7E68">
        <w:rPr>
          <w:color w:val="000000"/>
        </w:rPr>
        <w:t>,</w:t>
      </w:r>
      <w:r w:rsidRPr="00DF7E68">
        <w:rPr>
          <w:bCs/>
          <w:color w:val="000000"/>
        </w:rPr>
        <w:t xml:space="preserve"> трябва да посочва лицата, които представляват участника и членовете на неговите управителни и надзорни органи. Когато документи, свързани с участие в обществени поръчки, се подават от лице, което представлява участника по пълномощие, в ЕЕДОП се посочва информация относно обхвата на представителната му влас</w:t>
      </w:r>
      <w:r w:rsidR="00C639AB">
        <w:rPr>
          <w:bCs/>
          <w:color w:val="000000"/>
        </w:rPr>
        <w:t>т</w:t>
      </w:r>
      <w:r w:rsidRPr="00DF7E68">
        <w:rPr>
          <w:bCs/>
          <w:color w:val="000000"/>
        </w:rPr>
        <w:t>.</w:t>
      </w:r>
      <w:bookmarkEnd w:id="38"/>
      <w:bookmarkEnd w:id="39"/>
      <w:bookmarkEnd w:id="40"/>
      <w:bookmarkEnd w:id="41"/>
      <w:bookmarkEnd w:id="42"/>
      <w:bookmarkEnd w:id="43"/>
    </w:p>
    <w:p w14:paraId="18A4D855" w14:textId="77777777" w:rsidR="00DF7E68" w:rsidRPr="00DF7E68" w:rsidRDefault="00DF7E68" w:rsidP="000F2CC5">
      <w:pPr>
        <w:keepNext/>
        <w:spacing w:after="60"/>
        <w:ind w:firstLine="709"/>
        <w:jc w:val="both"/>
        <w:rPr>
          <w:bCs/>
          <w:color w:val="000000"/>
        </w:rPr>
      </w:pPr>
      <w:bookmarkStart w:id="44" w:name="_Toc10203556"/>
      <w:bookmarkStart w:id="45" w:name="_Toc10449325"/>
      <w:bookmarkStart w:id="46" w:name="_Toc10451816"/>
      <w:bookmarkStart w:id="47" w:name="_Toc10461143"/>
      <w:bookmarkStart w:id="48" w:name="_Toc10464956"/>
      <w:bookmarkStart w:id="49" w:name="_Toc10623096"/>
      <w:r w:rsidRPr="00DF7E68">
        <w:rPr>
          <w:bCs/>
          <w:color w:val="000000"/>
        </w:rPr>
        <w:t>Представената информация в поле „Ако е необходимо, посочете подробна информация за представителството (форми, обхват, цел...):”</w:t>
      </w:r>
      <w:r w:rsidRPr="00DF7E68">
        <w:rPr>
          <w:color w:val="000000"/>
        </w:rPr>
        <w:t>,</w:t>
      </w:r>
      <w:r w:rsidRPr="00DF7E68">
        <w:rPr>
          <w:bCs/>
          <w:color w:val="000000"/>
        </w:rPr>
        <w:t xml:space="preserve"> трябва да позволява извършване на идентификация</w:t>
      </w:r>
      <w:r w:rsidRPr="00DF7E68">
        <w:rPr>
          <w:b/>
          <w:bCs/>
          <w:color w:val="000000"/>
        </w:rPr>
        <w:t xml:space="preserve"> </w:t>
      </w:r>
      <w:r w:rsidRPr="00DF7E68">
        <w:rPr>
          <w:bCs/>
          <w:color w:val="000000"/>
        </w:rPr>
        <w:t>по</w:t>
      </w:r>
      <w:r w:rsidR="00792E9E" w:rsidRPr="00792E9E">
        <w:rPr>
          <w:bCs/>
          <w:color w:val="000000"/>
        </w:rPr>
        <w:t xml:space="preserve"> </w:t>
      </w:r>
      <w:r w:rsidR="00792E9E" w:rsidRPr="00DF7E68">
        <w:rPr>
          <w:bCs/>
          <w:color w:val="000000"/>
        </w:rPr>
        <w:t>Закона за мерките срещу изпирането на пари</w:t>
      </w:r>
      <w:r w:rsidRPr="00DF7E68">
        <w:rPr>
          <w:bCs/>
          <w:color w:val="000000"/>
        </w:rPr>
        <w:t xml:space="preserve"> </w:t>
      </w:r>
      <w:r w:rsidR="00792E9E" w:rsidRPr="00792E9E">
        <w:rPr>
          <w:bCs/>
          <w:color w:val="000000"/>
        </w:rPr>
        <w:t>(</w:t>
      </w:r>
      <w:r w:rsidRPr="00792E9E">
        <w:rPr>
          <w:bCs/>
          <w:color w:val="000000"/>
        </w:rPr>
        <w:t>ЗМИП</w:t>
      </w:r>
      <w:r w:rsidR="00792E9E" w:rsidRPr="00792E9E">
        <w:rPr>
          <w:bCs/>
          <w:color w:val="000000"/>
        </w:rPr>
        <w:t>)</w:t>
      </w:r>
      <w:r w:rsidRPr="00DF7E68">
        <w:rPr>
          <w:b/>
          <w:bCs/>
          <w:color w:val="000000"/>
        </w:rPr>
        <w:t xml:space="preserve"> </w:t>
      </w:r>
      <w:r w:rsidRPr="00792E9E">
        <w:rPr>
          <w:bCs/>
          <w:color w:val="000000"/>
        </w:rPr>
        <w:t>на действителния собственик на юридическото лице (физическото лице или физическите лица). П</w:t>
      </w:r>
      <w:r w:rsidRPr="00DF7E68">
        <w:rPr>
          <w:bCs/>
          <w:color w:val="000000"/>
        </w:rPr>
        <w:t xml:space="preserve">ри приложимите в </w:t>
      </w:r>
      <w:r w:rsidR="00792E9E">
        <w:rPr>
          <w:bCs/>
          <w:color w:val="000000"/>
        </w:rPr>
        <w:t>ЗМИП</w:t>
      </w:r>
      <w:r w:rsidRPr="00DF7E68">
        <w:rPr>
          <w:bCs/>
          <w:color w:val="000000"/>
        </w:rPr>
        <w:t xml:space="preserve"> и Правилника за прилагане на Закона за мерките срещу изпирането на пари (ППЗМИП) случаи участникът, определен за изпълнител, подписва Декларация по чл.59, ал. 1, т. 3 от ЗМИП преди сключване на договор. Декларацията се представя по образец – Приложение № 2 към чл. 37, ал. 1 от ППЗМИП.</w:t>
      </w:r>
      <w:bookmarkEnd w:id="44"/>
      <w:bookmarkEnd w:id="45"/>
      <w:bookmarkEnd w:id="46"/>
      <w:bookmarkEnd w:id="47"/>
      <w:bookmarkEnd w:id="48"/>
      <w:bookmarkEnd w:id="49"/>
    </w:p>
    <w:p w14:paraId="0A7A9997" w14:textId="75141BF4" w:rsidR="00F67B6E" w:rsidRPr="00BC2F88" w:rsidRDefault="00DF7E68" w:rsidP="00BC2F88">
      <w:pPr>
        <w:widowControl w:val="0"/>
        <w:autoSpaceDE w:val="0"/>
        <w:autoSpaceDN w:val="0"/>
        <w:adjustRightInd w:val="0"/>
        <w:spacing w:after="240"/>
        <w:ind w:firstLine="709"/>
        <w:jc w:val="both"/>
        <w:rPr>
          <w:color w:val="000000"/>
        </w:rPr>
      </w:pPr>
      <w:r w:rsidRPr="00DF7E68">
        <w:rPr>
          <w:b/>
          <w:color w:val="000000"/>
        </w:rPr>
        <w:t xml:space="preserve">Условието, че </w:t>
      </w:r>
      <w:r w:rsidRPr="00DF7E68">
        <w:rPr>
          <w:b/>
          <w:color w:val="000000"/>
          <w:lang w:val="x-none"/>
        </w:rPr>
        <w:t>Възложителят отстранява от участие в процедура за възлагане на обществена поръчка участник</w:t>
      </w:r>
      <w:r w:rsidRPr="00DF7E68">
        <w:rPr>
          <w:b/>
          <w:color w:val="000000"/>
        </w:rPr>
        <w:t xml:space="preserve"> при наличие на</w:t>
      </w:r>
      <w:r w:rsidRPr="00DF7E68">
        <w:rPr>
          <w:b/>
          <w:color w:val="000000"/>
          <w:lang w:val="x-none"/>
        </w:rPr>
        <w:t xml:space="preserve"> задължения за данъци и задължителни осигурителни вноски по смисъла на чл. 162, ал. 2, т. 1 от Данъчно-осигурителния процесуален кодекс </w:t>
      </w:r>
      <w:r w:rsidRPr="00DF7E68">
        <w:rPr>
          <w:color w:val="000000"/>
          <w:lang w:val="x-none"/>
        </w:rPr>
        <w:t>и лихвите по тях, към държавата или към общината по седалището на Възложителя и на участника, или аналогични задължения</w:t>
      </w:r>
      <w:r w:rsidRPr="00DF7E68">
        <w:rPr>
          <w:color w:val="000000"/>
        </w:rPr>
        <w:t xml:space="preserve"> съгласно законодателството на държавата, в която участникът е установен, доказани с влязъл в сила акт на компетентен орган</w:t>
      </w:r>
      <w:r w:rsidRPr="00DF7E68">
        <w:rPr>
          <w:color w:val="000000"/>
          <w:lang w:val="x-none"/>
        </w:rPr>
        <w:t xml:space="preserve"> </w:t>
      </w:r>
      <w:r w:rsidRPr="00DF7E68">
        <w:rPr>
          <w:b/>
          <w:color w:val="000000"/>
          <w:lang w:val="x-none"/>
        </w:rPr>
        <w:t>не се прилага, когато</w:t>
      </w:r>
      <w:r w:rsidRPr="00DF7E68">
        <w:rPr>
          <w:color w:val="000000"/>
          <w:lang w:val="x-none"/>
        </w:rPr>
        <w:t xml:space="preserve"> размерът на неплатените дължими данъци или </w:t>
      </w:r>
      <w:proofErr w:type="spellStart"/>
      <w:r w:rsidRPr="00DF7E68">
        <w:rPr>
          <w:color w:val="000000"/>
          <w:lang w:val="x-none"/>
        </w:rPr>
        <w:t>социалноосигурителни</w:t>
      </w:r>
      <w:proofErr w:type="spellEnd"/>
      <w:r w:rsidRPr="00DF7E68">
        <w:rPr>
          <w:color w:val="000000"/>
          <w:lang w:val="x-none"/>
        </w:rPr>
        <w:t xml:space="preserve"> вноски е </w:t>
      </w:r>
      <w:r w:rsidRPr="00DF7E68">
        <w:rPr>
          <w:color w:val="000000"/>
        </w:rPr>
        <w:t>до</w:t>
      </w:r>
      <w:r w:rsidRPr="00DF7E68">
        <w:rPr>
          <w:color w:val="000000"/>
          <w:lang w:val="x-none"/>
        </w:rPr>
        <w:t xml:space="preserve"> 1 на сто от сумата на годишния общ оборот за последната приключена финансова година, но не повече от 50 000 </w:t>
      </w:r>
      <w:r w:rsidRPr="00DF7E68">
        <w:rPr>
          <w:color w:val="000000"/>
        </w:rPr>
        <w:t>лв.</w:t>
      </w:r>
    </w:p>
    <w:p w14:paraId="280543DB" w14:textId="0E1FB2A8" w:rsidR="00F67B6E" w:rsidRPr="001A49EB" w:rsidRDefault="00F67B6E" w:rsidP="00F67B6E">
      <w:pPr>
        <w:pStyle w:val="firstline"/>
        <w:spacing w:line="240" w:lineRule="auto"/>
        <w:ind w:firstLine="709"/>
      </w:pPr>
      <w:r w:rsidRPr="001A49EB">
        <w:rPr>
          <w:b/>
          <w:iCs/>
          <w:shd w:val="clear" w:color="auto" w:fill="FFFFFF"/>
        </w:rPr>
        <w:t>Възложителят отстранява от участие в процедурата за възлагане на обществена поръчка участник, за когото е налице някое от обстоятелствата</w:t>
      </w:r>
      <w:r w:rsidRPr="001A49EB">
        <w:rPr>
          <w:iCs/>
          <w:shd w:val="clear" w:color="auto" w:fill="FFFFFF"/>
        </w:rPr>
        <w:t xml:space="preserve"> </w:t>
      </w:r>
      <w:r w:rsidR="00BC2F88" w:rsidRPr="001A49EB">
        <w:rPr>
          <w:b/>
          <w:shd w:val="clear" w:color="auto" w:fill="FFFFFF"/>
        </w:rPr>
        <w:t>по чл.</w:t>
      </w:r>
      <w:r w:rsidRPr="001A49EB">
        <w:rPr>
          <w:b/>
          <w:shd w:val="clear" w:color="auto" w:fill="FFFFFF"/>
        </w:rPr>
        <w:t>55, ал. 1, т. 1 от ЗОП</w:t>
      </w:r>
      <w:r w:rsidR="00BC2F88" w:rsidRPr="001A49EB">
        <w:rPr>
          <w:b/>
          <w:shd w:val="clear" w:color="auto" w:fill="FFFFFF"/>
        </w:rPr>
        <w:t>-</w:t>
      </w:r>
      <w:r w:rsidRPr="001A49EB">
        <w:t xml:space="preserve"> 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 или е преустановил дейността си, а в случай че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14:paraId="545D9998" w14:textId="2FDE0FE2" w:rsidR="00F67B6E" w:rsidRDefault="00F67B6E" w:rsidP="006F11F7">
      <w:pPr>
        <w:widowControl w:val="0"/>
        <w:autoSpaceDE w:val="0"/>
        <w:autoSpaceDN w:val="0"/>
        <w:adjustRightInd w:val="0"/>
        <w:ind w:firstLine="709"/>
        <w:jc w:val="both"/>
        <w:rPr>
          <w:color w:val="000000"/>
        </w:rPr>
      </w:pPr>
      <w:r w:rsidRPr="001A49EB">
        <w:rPr>
          <w:color w:val="000000"/>
        </w:rPr>
        <w:t>У</w:t>
      </w:r>
      <w:r w:rsidRPr="001A49EB">
        <w:rPr>
          <w:color w:val="000000"/>
          <w:lang w:val="x-none"/>
        </w:rPr>
        <w:t xml:space="preserve">частниците са длъжни да уведомят писмено </w:t>
      </w:r>
      <w:r w:rsidR="00BC2F88" w:rsidRPr="001A49EB">
        <w:rPr>
          <w:color w:val="000000"/>
          <w:lang w:val="x-none"/>
        </w:rPr>
        <w:t>възложителя</w:t>
      </w:r>
      <w:r w:rsidRPr="001A49EB">
        <w:rPr>
          <w:color w:val="000000"/>
          <w:lang w:val="x-none"/>
        </w:rPr>
        <w:t xml:space="preserve"> в 3-дневен срок от настъпване на</w:t>
      </w:r>
      <w:r w:rsidRPr="001A49EB">
        <w:rPr>
          <w:color w:val="000000"/>
        </w:rPr>
        <w:t xml:space="preserve"> някое от</w:t>
      </w:r>
      <w:r w:rsidRPr="001A49EB">
        <w:rPr>
          <w:color w:val="000000"/>
          <w:lang w:val="x-none"/>
        </w:rPr>
        <w:t xml:space="preserve"> обстоятелств</w:t>
      </w:r>
      <w:r w:rsidRPr="001A49EB">
        <w:rPr>
          <w:color w:val="000000"/>
        </w:rPr>
        <w:t>ата</w:t>
      </w:r>
      <w:r w:rsidRPr="001A49EB">
        <w:rPr>
          <w:color w:val="000000"/>
          <w:lang w:val="x-none"/>
        </w:rPr>
        <w:t xml:space="preserve"> по</w:t>
      </w:r>
      <w:r w:rsidRPr="001A49EB">
        <w:rPr>
          <w:color w:val="000000"/>
        </w:rPr>
        <w:t xml:space="preserve"> чл. 55, ал. 1, т. 1 от ЗОП. В тези случаи </w:t>
      </w:r>
      <w:proofErr w:type="spellStart"/>
      <w:r w:rsidRPr="001A49EB">
        <w:rPr>
          <w:color w:val="000000"/>
        </w:rPr>
        <w:t>новонастъпилите</w:t>
      </w:r>
      <w:proofErr w:type="spellEnd"/>
      <w:r w:rsidRPr="001A49EB">
        <w:rPr>
          <w:color w:val="000000"/>
        </w:rPr>
        <w:t xml:space="preserve"> обстоятелства се вземат предвид от комисията при изготвяне на документите по чл. 106, ал. 1 от ЗОП.</w:t>
      </w:r>
      <w:r w:rsidRPr="00030970">
        <w:rPr>
          <w:color w:val="000000"/>
        </w:rPr>
        <w:t xml:space="preserve"> </w:t>
      </w:r>
    </w:p>
    <w:p w14:paraId="71955D6E" w14:textId="1028F38D" w:rsidR="000F2CC5" w:rsidRDefault="003936DE" w:rsidP="003936DE">
      <w:pPr>
        <w:widowControl w:val="0"/>
        <w:autoSpaceDE w:val="0"/>
        <w:autoSpaceDN w:val="0"/>
        <w:adjustRightInd w:val="0"/>
        <w:spacing w:after="80"/>
        <w:ind w:firstLine="709"/>
        <w:jc w:val="both"/>
        <w:rPr>
          <w:color w:val="000000"/>
        </w:rPr>
      </w:pPr>
      <w:r w:rsidRPr="003936DE">
        <w:rPr>
          <w:color w:val="000000"/>
        </w:rPr>
        <w:t xml:space="preserve">Възложителят има право да не отстрани от процедурата участник на </w:t>
      </w:r>
      <w:r>
        <w:rPr>
          <w:color w:val="000000"/>
        </w:rPr>
        <w:t>основание</w:t>
      </w:r>
      <w:r w:rsidRPr="003936DE">
        <w:rPr>
          <w:color w:val="000000"/>
        </w:rPr>
        <w:t xml:space="preserve"> чл. 55, ал. 1, т. 1 от ЗОП, </w:t>
      </w:r>
      <w:r w:rsidR="00C34B78" w:rsidRPr="003936DE">
        <w:rPr>
          <w:color w:val="000000"/>
        </w:rPr>
        <w:t>ако се докаже, че същият не е преустановил дейността си и е в състояние да изпълни поръчката съгласно приложимите национални правила за продължаване на стопанската дейност в държавата, в която е установен.</w:t>
      </w:r>
      <w:r w:rsidR="00C34B78" w:rsidRPr="00C34B78">
        <w:rPr>
          <w:color w:val="000000"/>
        </w:rPr>
        <w:t xml:space="preserve"> </w:t>
      </w:r>
    </w:p>
    <w:p w14:paraId="3F16F0FC" w14:textId="77777777" w:rsidR="004B0E2D" w:rsidRPr="003936DE" w:rsidRDefault="004B0E2D" w:rsidP="003936DE">
      <w:pPr>
        <w:widowControl w:val="0"/>
        <w:autoSpaceDE w:val="0"/>
        <w:autoSpaceDN w:val="0"/>
        <w:adjustRightInd w:val="0"/>
        <w:spacing w:after="80"/>
        <w:ind w:firstLine="709"/>
        <w:jc w:val="both"/>
        <w:rPr>
          <w:color w:val="000000"/>
        </w:rPr>
      </w:pPr>
    </w:p>
    <w:p w14:paraId="0A2E44DE" w14:textId="578199D0" w:rsidR="000F2CC5" w:rsidRPr="00422E8F" w:rsidRDefault="00E93716" w:rsidP="000F2CC5">
      <w:pPr>
        <w:widowControl w:val="0"/>
        <w:autoSpaceDE w:val="0"/>
        <w:autoSpaceDN w:val="0"/>
        <w:adjustRightInd w:val="0"/>
        <w:spacing w:after="120"/>
        <w:jc w:val="center"/>
        <w:outlineLvl w:val="1"/>
        <w:rPr>
          <w:b/>
          <w:bCs/>
          <w:smallCaps/>
          <w:color w:val="000000"/>
          <w14:textOutline w14:w="9525" w14:cap="rnd" w14:cmpd="sng" w14:algn="ctr">
            <w14:solidFill>
              <w14:srgbClr w14:val="000000"/>
            </w14:solidFill>
            <w14:prstDash w14:val="solid"/>
            <w14:bevel/>
          </w14:textOutline>
        </w:rPr>
      </w:pPr>
      <w:bookmarkStart w:id="50" w:name="_Toc11061178"/>
      <w:r>
        <w:rPr>
          <w:b/>
          <w:bCs/>
          <w:smallCaps/>
          <w:color w:val="000000"/>
          <w14:textOutline w14:w="9525" w14:cap="rnd" w14:cmpd="sng" w14:algn="ctr">
            <w14:solidFill>
              <w14:srgbClr w14:val="000000"/>
            </w14:solidFill>
            <w14:prstDash w14:val="solid"/>
            <w14:bevel/>
          </w14:textOutline>
        </w:rPr>
        <w:lastRenderedPageBreak/>
        <w:t>3. м</w:t>
      </w:r>
      <w:r w:rsidR="000F2CC5" w:rsidRPr="00422E8F">
        <w:rPr>
          <w:b/>
          <w:bCs/>
          <w:smallCaps/>
          <w:color w:val="000000"/>
          <w14:textOutline w14:w="9525" w14:cap="rnd" w14:cmpd="sng" w14:algn="ctr">
            <w14:solidFill>
              <w14:srgbClr w14:val="000000"/>
            </w14:solidFill>
            <w14:prstDash w14:val="solid"/>
            <w14:bevel/>
          </w14:textOutline>
        </w:rPr>
        <w:t>ерки за доказване на надеждност</w:t>
      </w:r>
      <w:bookmarkEnd w:id="50"/>
    </w:p>
    <w:p w14:paraId="2C14AE86" w14:textId="0C448DD4" w:rsidR="00DF7E68" w:rsidRPr="00DF7E68" w:rsidRDefault="00DF7E68" w:rsidP="00DF7E68">
      <w:pPr>
        <w:widowControl w:val="0"/>
        <w:autoSpaceDE w:val="0"/>
        <w:autoSpaceDN w:val="0"/>
        <w:adjustRightInd w:val="0"/>
        <w:ind w:firstLine="709"/>
        <w:jc w:val="both"/>
        <w:rPr>
          <w:color w:val="000000"/>
        </w:rPr>
      </w:pPr>
      <w:r w:rsidRPr="00DF7E68">
        <w:rPr>
          <w:bCs/>
          <w:color w:val="000000"/>
        </w:rPr>
        <w:t>У</w:t>
      </w:r>
      <w:r w:rsidRPr="00DF7E68">
        <w:rPr>
          <w:color w:val="000000"/>
        </w:rPr>
        <w:t>частник, за когото са налице основания</w:t>
      </w:r>
      <w:r w:rsidRPr="00DF7E68">
        <w:rPr>
          <w:b/>
          <w:color w:val="000000"/>
        </w:rPr>
        <w:t xml:space="preserve"> за отстраняване от участие в процедура за възлагане на обществена поръчка </w:t>
      </w:r>
      <w:r w:rsidRPr="00DF7E68">
        <w:rPr>
          <w:color w:val="000000"/>
        </w:rPr>
        <w:t>по чл. 54, ал.</w:t>
      </w:r>
      <w:r w:rsidRPr="00DF7E68">
        <w:rPr>
          <w:color w:val="000000"/>
          <w:lang w:val="en-US"/>
        </w:rPr>
        <w:t xml:space="preserve"> </w:t>
      </w:r>
      <w:r w:rsidRPr="00DF7E68">
        <w:rPr>
          <w:color w:val="000000"/>
        </w:rPr>
        <w:t>1 от ЗОП</w:t>
      </w:r>
      <w:r w:rsidR="00A90A69">
        <w:rPr>
          <w:color w:val="000000"/>
        </w:rPr>
        <w:t xml:space="preserve"> и </w:t>
      </w:r>
      <w:r w:rsidR="00A90A69" w:rsidRPr="00735A32">
        <w:rPr>
          <w:color w:val="000000"/>
        </w:rPr>
        <w:t>чл. 55, ал. 1, т. 1 от ЗОП</w:t>
      </w:r>
      <w:r w:rsidRPr="00735A32">
        <w:rPr>
          <w:color w:val="000000"/>
        </w:rPr>
        <w:t>, има</w:t>
      </w:r>
      <w:r w:rsidRPr="00DF7E68">
        <w:rPr>
          <w:color w:val="000000"/>
        </w:rPr>
        <w:t xml:space="preserve">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14:paraId="30781529" w14:textId="77777777" w:rsidR="00DF7E68" w:rsidRPr="00DF7E68" w:rsidRDefault="00DF7E68" w:rsidP="00DF7E68">
      <w:pPr>
        <w:widowControl w:val="0"/>
        <w:autoSpaceDE w:val="0"/>
        <w:autoSpaceDN w:val="0"/>
        <w:adjustRightInd w:val="0"/>
        <w:ind w:firstLine="708"/>
        <w:jc w:val="both"/>
        <w:rPr>
          <w:b/>
          <w:color w:val="FF0000"/>
        </w:rPr>
      </w:pPr>
      <w:r w:rsidRPr="00DF7E68">
        <w:rPr>
          <w:color w:val="000000"/>
          <w:lang w:val="x-none"/>
        </w:rPr>
        <w:t>1. е погасил задълженията си по чл. 54, ал. 1, т. 3</w:t>
      </w:r>
      <w:r w:rsidRPr="00DF7E68">
        <w:rPr>
          <w:color w:val="000000"/>
        </w:rPr>
        <w:t xml:space="preserve"> от ЗОП</w:t>
      </w:r>
      <w:r w:rsidRPr="00DF7E68">
        <w:rPr>
          <w:color w:val="000000"/>
          <w:lang w:val="x-none"/>
        </w:rPr>
        <w:t>, включително начислените лихви и/или глоби</w:t>
      </w:r>
      <w:r w:rsidRPr="00DF7E68">
        <w:rPr>
          <w:color w:val="000000"/>
        </w:rPr>
        <w:t>,</w:t>
      </w:r>
      <w:r w:rsidRPr="00DF7E68">
        <w:rPr>
          <w:color w:val="000000"/>
          <w:lang w:val="x-none"/>
        </w:rPr>
        <w:t xml:space="preserve"> или че те са разсрочени, отсрочени или обезпечени;</w:t>
      </w:r>
      <w:r w:rsidRPr="00DF7E68">
        <w:rPr>
          <w:color w:val="000000"/>
        </w:rPr>
        <w:t xml:space="preserve"> </w:t>
      </w:r>
    </w:p>
    <w:p w14:paraId="09D08E81" w14:textId="77777777" w:rsidR="00DF7E68" w:rsidRPr="00DF7E68" w:rsidRDefault="00DF7E68" w:rsidP="00DF7E68">
      <w:pPr>
        <w:widowControl w:val="0"/>
        <w:autoSpaceDE w:val="0"/>
        <w:autoSpaceDN w:val="0"/>
        <w:adjustRightInd w:val="0"/>
        <w:ind w:firstLine="708"/>
        <w:jc w:val="both"/>
        <w:rPr>
          <w:color w:val="000000"/>
          <w:lang w:val="x-none"/>
        </w:rPr>
      </w:pPr>
      <w:r w:rsidRPr="00DF7E68">
        <w:rPr>
          <w:color w:val="000000"/>
          <w:lang w:val="x-none"/>
        </w:rPr>
        <w:t>2.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14:paraId="20F79EB7" w14:textId="77777777" w:rsidR="00DF7E68" w:rsidRPr="00DF7E68" w:rsidRDefault="00DF7E68" w:rsidP="00DF7E68">
      <w:pPr>
        <w:widowControl w:val="0"/>
        <w:autoSpaceDE w:val="0"/>
        <w:autoSpaceDN w:val="0"/>
        <w:adjustRightInd w:val="0"/>
        <w:ind w:firstLine="708"/>
        <w:jc w:val="both"/>
        <w:rPr>
          <w:color w:val="000000"/>
        </w:rPr>
      </w:pPr>
      <w:r w:rsidRPr="00DF7E68">
        <w:rPr>
          <w:color w:val="000000"/>
          <w:lang w:val="x-none"/>
        </w:rPr>
        <w:t>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r w:rsidRPr="00DF7E68">
        <w:rPr>
          <w:color w:val="000000"/>
        </w:rPr>
        <w:t>;</w:t>
      </w:r>
    </w:p>
    <w:p w14:paraId="5690A0A1" w14:textId="77777777" w:rsidR="00DF7E68" w:rsidRPr="00DF7E68" w:rsidRDefault="00DF7E68" w:rsidP="00DF7E68">
      <w:pPr>
        <w:widowControl w:val="0"/>
        <w:autoSpaceDE w:val="0"/>
        <w:autoSpaceDN w:val="0"/>
        <w:adjustRightInd w:val="0"/>
        <w:spacing w:after="120"/>
        <w:ind w:firstLine="708"/>
        <w:jc w:val="both"/>
        <w:rPr>
          <w:color w:val="000000"/>
        </w:rPr>
      </w:pPr>
      <w:r w:rsidRPr="00DF7E68">
        <w:rPr>
          <w:color w:val="000000"/>
          <w:lang w:val="en-US"/>
        </w:rPr>
        <w:t>4</w:t>
      </w:r>
      <w:r w:rsidRPr="00DF7E68">
        <w:rPr>
          <w:color w:val="000000"/>
        </w:rPr>
        <w:t xml:space="preserve">. </w:t>
      </w:r>
      <w:proofErr w:type="gramStart"/>
      <w:r w:rsidRPr="00DF7E68">
        <w:rPr>
          <w:color w:val="000000"/>
          <w:lang w:val="x-none"/>
        </w:rPr>
        <w:t>е</w:t>
      </w:r>
      <w:proofErr w:type="gramEnd"/>
      <w:r w:rsidRPr="00DF7E68">
        <w:rPr>
          <w:color w:val="000000"/>
          <w:lang w:val="x-none"/>
        </w:rPr>
        <w:t xml:space="preserve"> платил изцяло дължимото вземане по чл. 128, чл.</w:t>
      </w:r>
      <w:r w:rsidRPr="00DF7E68">
        <w:rPr>
          <w:color w:val="000000"/>
        </w:rPr>
        <w:t xml:space="preserve"> </w:t>
      </w:r>
      <w:r w:rsidRPr="00DF7E68">
        <w:rPr>
          <w:color w:val="000000"/>
          <w:lang w:val="x-none"/>
        </w:rPr>
        <w:t>228, ал.</w:t>
      </w:r>
      <w:r w:rsidRPr="00DF7E68">
        <w:rPr>
          <w:color w:val="000000"/>
        </w:rPr>
        <w:t xml:space="preserve"> </w:t>
      </w:r>
      <w:r w:rsidRPr="00DF7E68">
        <w:rPr>
          <w:color w:val="000000"/>
          <w:lang w:val="x-none"/>
        </w:rPr>
        <w:t xml:space="preserve">3 или чл. 245 от Кодекса на труда. </w:t>
      </w:r>
    </w:p>
    <w:p w14:paraId="056F2BA4" w14:textId="77777777" w:rsidR="00DF7E68" w:rsidRPr="00DF7E68" w:rsidRDefault="00DF7E68" w:rsidP="00DF7E68">
      <w:pPr>
        <w:widowControl w:val="0"/>
        <w:autoSpaceDE w:val="0"/>
        <w:autoSpaceDN w:val="0"/>
        <w:adjustRightInd w:val="0"/>
        <w:ind w:firstLine="708"/>
        <w:jc w:val="both"/>
        <w:rPr>
          <w:color w:val="000000"/>
          <w:lang w:val="x-none"/>
        </w:rPr>
      </w:pPr>
      <w:r w:rsidRPr="00DF7E68">
        <w:rPr>
          <w:color w:val="000000"/>
          <w:lang w:val="x-none"/>
        </w:rPr>
        <w:t>Възложителят преценява предприетите от участника мерки, като отчита тежестта и конкретните обстоятелства, свързани с престъплението или нарушението.</w:t>
      </w:r>
    </w:p>
    <w:p w14:paraId="14E9DC51" w14:textId="77777777" w:rsidR="00DF7E68" w:rsidRPr="00DF7E68" w:rsidRDefault="00DF7E68" w:rsidP="00DF7E68">
      <w:pPr>
        <w:widowControl w:val="0"/>
        <w:autoSpaceDE w:val="0"/>
        <w:autoSpaceDN w:val="0"/>
        <w:adjustRightInd w:val="0"/>
        <w:ind w:firstLine="708"/>
        <w:jc w:val="both"/>
        <w:rPr>
          <w:color w:val="000000"/>
          <w:lang w:val="x-none"/>
        </w:rPr>
      </w:pPr>
      <w:r w:rsidRPr="00DF7E68">
        <w:rPr>
          <w:color w:val="000000"/>
          <w:lang w:val="x-none"/>
        </w:rPr>
        <w:t xml:space="preserve">В случай че предприетите от участника мерки са достатъчни, за да се гарантира неговата надеждност, възложителят не го отстранява от </w:t>
      </w:r>
      <w:r w:rsidRPr="00DF7E68">
        <w:rPr>
          <w:color w:val="000000"/>
        </w:rPr>
        <w:t>участие в поръчката</w:t>
      </w:r>
      <w:r w:rsidRPr="00DF7E68">
        <w:rPr>
          <w:color w:val="000000"/>
          <w:lang w:val="x-none"/>
        </w:rPr>
        <w:t>.</w:t>
      </w:r>
    </w:p>
    <w:p w14:paraId="6AB5C991" w14:textId="77777777" w:rsidR="00DF7E68" w:rsidRPr="00DF7E68" w:rsidRDefault="00DF7E68" w:rsidP="00DF7E68">
      <w:pPr>
        <w:widowControl w:val="0"/>
        <w:autoSpaceDE w:val="0"/>
        <w:autoSpaceDN w:val="0"/>
        <w:adjustRightInd w:val="0"/>
        <w:ind w:firstLine="708"/>
        <w:jc w:val="both"/>
        <w:rPr>
          <w:color w:val="000000"/>
          <w:lang w:val="x-none"/>
        </w:rPr>
      </w:pPr>
      <w:r w:rsidRPr="00DF7E68">
        <w:rPr>
          <w:color w:val="000000"/>
          <w:lang w:val="x-none"/>
        </w:rPr>
        <w:t>Мотивите за приемане или отхвърляне на предприетите мерки и представените доказателства се посочват в решението за класиране или прекратяване на процедурата, в зависимост от вида и етапа, на който се намира процедурата.</w:t>
      </w:r>
    </w:p>
    <w:p w14:paraId="5B02BE14" w14:textId="77777777" w:rsidR="00DF7E68" w:rsidRPr="00DF7E68" w:rsidRDefault="00DF7E68" w:rsidP="00DF7E68">
      <w:pPr>
        <w:widowControl w:val="0"/>
        <w:autoSpaceDE w:val="0"/>
        <w:autoSpaceDN w:val="0"/>
        <w:adjustRightInd w:val="0"/>
        <w:ind w:firstLine="709"/>
        <w:jc w:val="both"/>
        <w:rPr>
          <w:color w:val="000000"/>
        </w:rPr>
      </w:pPr>
      <w:r w:rsidRPr="00DF7E68">
        <w:rPr>
          <w:color w:val="000000"/>
        </w:rPr>
        <w:t>У</w:t>
      </w:r>
      <w:r w:rsidRPr="00DF7E68">
        <w:rPr>
          <w:color w:val="000000"/>
          <w:lang w:val="x-none"/>
        </w:rPr>
        <w:t xml:space="preserve">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 </w:t>
      </w:r>
      <w:r w:rsidRPr="00DF7E68">
        <w:rPr>
          <w:color w:val="000000"/>
        </w:rPr>
        <w:t xml:space="preserve">чл. 56, </w:t>
      </w:r>
      <w:r w:rsidRPr="00DF7E68">
        <w:rPr>
          <w:color w:val="000000"/>
          <w:lang w:val="x-none"/>
        </w:rPr>
        <w:t>ал. 1</w:t>
      </w:r>
      <w:r w:rsidRPr="00DF7E68">
        <w:rPr>
          <w:color w:val="000000"/>
        </w:rPr>
        <w:t xml:space="preserve"> от ЗОП </w:t>
      </w:r>
      <w:r w:rsidRPr="00DF7E68">
        <w:rPr>
          <w:color w:val="000000"/>
          <w:lang w:val="x-none"/>
        </w:rPr>
        <w:t>възможност за времето, определено с присъдата или акта.</w:t>
      </w:r>
    </w:p>
    <w:p w14:paraId="1342EF84" w14:textId="77777777" w:rsidR="000F2CC5" w:rsidRDefault="000F2CC5" w:rsidP="00DF7E68">
      <w:pPr>
        <w:widowControl w:val="0"/>
        <w:autoSpaceDE w:val="0"/>
        <w:autoSpaceDN w:val="0"/>
        <w:adjustRightInd w:val="0"/>
        <w:ind w:firstLine="709"/>
        <w:jc w:val="both"/>
        <w:rPr>
          <w:b/>
          <w:color w:val="000000"/>
          <w:lang w:val="x-none"/>
        </w:rPr>
      </w:pPr>
    </w:p>
    <w:p w14:paraId="09EB6429" w14:textId="34DB6AB2" w:rsidR="00DF7E68" w:rsidRPr="00DF7E68" w:rsidRDefault="000F2CC5" w:rsidP="000F2CC5">
      <w:pPr>
        <w:widowControl w:val="0"/>
        <w:autoSpaceDE w:val="0"/>
        <w:autoSpaceDN w:val="0"/>
        <w:adjustRightInd w:val="0"/>
        <w:spacing w:after="120"/>
        <w:jc w:val="center"/>
        <w:outlineLvl w:val="1"/>
        <w:rPr>
          <w:b/>
          <w:smallCaps/>
          <w:color w:val="000000"/>
          <w:lang w:val="x-none"/>
          <w14:textOutline w14:w="9525" w14:cap="rnd" w14:cmpd="sng" w14:algn="ctr">
            <w14:solidFill>
              <w14:srgbClr w14:val="000000"/>
            </w14:solidFill>
            <w14:prstDash w14:val="solid"/>
            <w14:bevel/>
          </w14:textOutline>
        </w:rPr>
      </w:pPr>
      <w:bookmarkStart w:id="51" w:name="_Toc11061179"/>
      <w:r w:rsidRPr="00422E8F">
        <w:rPr>
          <w:b/>
          <w:smallCaps/>
          <w:color w:val="000000"/>
          <w14:textOutline w14:w="9525" w14:cap="rnd" w14:cmpd="sng" w14:algn="ctr">
            <w14:solidFill>
              <w14:srgbClr w14:val="000000"/>
            </w14:solidFill>
            <w14:prstDash w14:val="solid"/>
            <w14:bevel/>
          </w14:textOutline>
        </w:rPr>
        <w:t xml:space="preserve">4. </w:t>
      </w:r>
      <w:r w:rsidR="00415BAC" w:rsidRPr="00DF7E68">
        <w:rPr>
          <w:b/>
          <w:smallCaps/>
          <w:color w:val="000000"/>
          <w:lang w:val="x-none"/>
          <w14:textOutline w14:w="9525" w14:cap="rnd" w14:cmpd="sng" w14:algn="ctr">
            <w14:solidFill>
              <w14:srgbClr w14:val="000000"/>
            </w14:solidFill>
            <w14:prstDash w14:val="solid"/>
            <w14:bevel/>
          </w14:textOutline>
        </w:rPr>
        <w:t>прилагане</w:t>
      </w:r>
      <w:r w:rsidR="00DF7E68" w:rsidRPr="00DF7E68">
        <w:rPr>
          <w:b/>
          <w:smallCaps/>
          <w:color w:val="000000"/>
          <w:lang w:val="x-none"/>
          <w14:textOutline w14:w="9525" w14:cap="rnd" w14:cmpd="sng" w14:algn="ctr">
            <w14:solidFill>
              <w14:srgbClr w14:val="000000"/>
            </w14:solidFill>
            <w14:prstDash w14:val="solid"/>
            <w14:bevel/>
          </w14:textOutline>
        </w:rPr>
        <w:t xml:space="preserve"> на основанията за отстраняване</w:t>
      </w:r>
      <w:bookmarkEnd w:id="51"/>
    </w:p>
    <w:p w14:paraId="266E3E21" w14:textId="75F788D5" w:rsidR="00DF7E68" w:rsidRPr="00DF7E68" w:rsidRDefault="00DF7E68" w:rsidP="00DF7E68">
      <w:pPr>
        <w:widowControl w:val="0"/>
        <w:autoSpaceDE w:val="0"/>
        <w:autoSpaceDN w:val="0"/>
        <w:adjustRightInd w:val="0"/>
        <w:ind w:firstLine="709"/>
        <w:jc w:val="both"/>
        <w:rPr>
          <w:color w:val="000000"/>
        </w:rPr>
      </w:pPr>
      <w:r w:rsidRPr="00DF7E68">
        <w:rPr>
          <w:color w:val="000000"/>
        </w:rPr>
        <w:t>Възложителят отстранява от процедурата участник, за когото са налице основанията по чл. 54, ал. 1</w:t>
      </w:r>
      <w:r w:rsidR="005444D2">
        <w:rPr>
          <w:color w:val="000000"/>
        </w:rPr>
        <w:t>, т. 1-7</w:t>
      </w:r>
      <w:r w:rsidRPr="00DF7E68">
        <w:rPr>
          <w:color w:val="000000"/>
        </w:rPr>
        <w:t xml:space="preserve"> от ЗОП</w:t>
      </w:r>
      <w:r w:rsidR="005444D2">
        <w:rPr>
          <w:color w:val="000000"/>
        </w:rPr>
        <w:t xml:space="preserve"> и </w:t>
      </w:r>
      <w:r w:rsidR="005444D2" w:rsidRPr="00674187">
        <w:rPr>
          <w:color w:val="000000"/>
        </w:rPr>
        <w:t>чл. 55, ал. 1, т. 1 от ЗОП</w:t>
      </w:r>
      <w:r w:rsidRPr="00674187">
        <w:rPr>
          <w:color w:val="000000"/>
        </w:rPr>
        <w:t>,</w:t>
      </w:r>
      <w:r w:rsidRPr="00DF7E68">
        <w:rPr>
          <w:color w:val="000000"/>
        </w:rPr>
        <w:t xml:space="preserve"> възникнали преди или по време на процедурата.</w:t>
      </w:r>
    </w:p>
    <w:p w14:paraId="6E524B88" w14:textId="77777777" w:rsidR="00DF7E68" w:rsidRPr="00DF7E68" w:rsidRDefault="00DF7E68" w:rsidP="00DF7E68">
      <w:pPr>
        <w:widowControl w:val="0"/>
        <w:autoSpaceDE w:val="0"/>
        <w:autoSpaceDN w:val="0"/>
        <w:adjustRightInd w:val="0"/>
        <w:ind w:firstLine="709"/>
        <w:jc w:val="both"/>
        <w:rPr>
          <w:color w:val="000000"/>
          <w:lang w:val="x-none"/>
        </w:rPr>
      </w:pPr>
      <w:r w:rsidRPr="00DF7E68">
        <w:rPr>
          <w:color w:val="000000"/>
        </w:rPr>
        <w:t xml:space="preserve">Условието </w:t>
      </w:r>
      <w:r w:rsidRPr="00DF7E68">
        <w:rPr>
          <w:color w:val="000000"/>
          <w:lang w:val="x-none"/>
        </w:rPr>
        <w:t>се прилага и когато участник в процедурата е обединение от физически и/или юридически лица и за член на обединението е налице някое от основанията за отстраняване.</w:t>
      </w:r>
    </w:p>
    <w:p w14:paraId="66288E8D" w14:textId="77777777" w:rsidR="00DF7E68" w:rsidRPr="00DF7E68" w:rsidRDefault="00DF7E68" w:rsidP="00DF7E68">
      <w:pPr>
        <w:widowControl w:val="0"/>
        <w:autoSpaceDE w:val="0"/>
        <w:autoSpaceDN w:val="0"/>
        <w:adjustRightInd w:val="0"/>
        <w:ind w:firstLine="709"/>
        <w:jc w:val="both"/>
        <w:rPr>
          <w:color w:val="000000"/>
          <w:lang w:val="x-none"/>
        </w:rPr>
      </w:pPr>
      <w:r w:rsidRPr="00DF7E68">
        <w:rPr>
          <w:color w:val="000000"/>
          <w:lang w:val="x-none"/>
        </w:rPr>
        <w:t>Основанията за отстраняване се прилагат до изтичане на следните срокове:</w:t>
      </w:r>
    </w:p>
    <w:p w14:paraId="3CF191A9" w14:textId="77777777" w:rsidR="00DF7E68" w:rsidRPr="00DF7E68" w:rsidRDefault="00DF7E68" w:rsidP="00DF7E68">
      <w:pPr>
        <w:widowControl w:val="0"/>
        <w:autoSpaceDE w:val="0"/>
        <w:autoSpaceDN w:val="0"/>
        <w:adjustRightInd w:val="0"/>
        <w:ind w:firstLine="709"/>
        <w:jc w:val="both"/>
        <w:rPr>
          <w:color w:val="000000"/>
          <w:lang w:val="x-none"/>
        </w:rPr>
      </w:pPr>
      <w:r w:rsidRPr="00DF7E68">
        <w:rPr>
          <w:b/>
          <w:color w:val="000000"/>
          <w:lang w:val="x-none"/>
        </w:rPr>
        <w:t>1.</w:t>
      </w:r>
      <w:r w:rsidRPr="00DF7E68">
        <w:rPr>
          <w:color w:val="000000"/>
          <w:lang w:val="x-none"/>
        </w:rPr>
        <w:t xml:space="preserve"> </w:t>
      </w:r>
      <w:r w:rsidRPr="00DF7E68">
        <w:rPr>
          <w:b/>
          <w:color w:val="000000"/>
          <w:lang w:val="x-none"/>
        </w:rPr>
        <w:t>пет години</w:t>
      </w:r>
      <w:r w:rsidRPr="00DF7E68">
        <w:rPr>
          <w:color w:val="000000"/>
          <w:lang w:val="x-none"/>
        </w:rPr>
        <w:t xml:space="preserve"> от влизането в сила на присъдата – по отношение на обстоятелства по чл. 54, ал. 1, т. 1 и 2</w:t>
      </w:r>
      <w:r w:rsidRPr="00DF7E68">
        <w:rPr>
          <w:color w:val="000000"/>
        </w:rPr>
        <w:t xml:space="preserve"> от ЗОП</w:t>
      </w:r>
      <w:r w:rsidRPr="00DF7E68">
        <w:rPr>
          <w:color w:val="000000"/>
          <w:lang w:val="x-none"/>
        </w:rPr>
        <w:t>, освен ако в присъдата е посочен друг срок</w:t>
      </w:r>
      <w:r w:rsidRPr="00DF7E68">
        <w:rPr>
          <w:color w:val="000000"/>
        </w:rPr>
        <w:t xml:space="preserve"> на наказанието</w:t>
      </w:r>
      <w:r w:rsidRPr="00DF7E68">
        <w:rPr>
          <w:color w:val="000000"/>
          <w:lang w:val="x-none"/>
        </w:rPr>
        <w:t>;</w:t>
      </w:r>
    </w:p>
    <w:p w14:paraId="1A6DE374" w14:textId="77777777" w:rsidR="00DF7E68" w:rsidRPr="00DF7E68" w:rsidRDefault="00DF7E68" w:rsidP="00DF7E68">
      <w:pPr>
        <w:widowControl w:val="0"/>
        <w:autoSpaceDE w:val="0"/>
        <w:autoSpaceDN w:val="0"/>
        <w:adjustRightInd w:val="0"/>
        <w:ind w:firstLine="708"/>
        <w:jc w:val="both"/>
        <w:rPr>
          <w:color w:val="000000"/>
        </w:rPr>
      </w:pPr>
      <w:r w:rsidRPr="00DF7E68">
        <w:rPr>
          <w:b/>
          <w:color w:val="000000"/>
          <w:lang w:val="x-none"/>
        </w:rPr>
        <w:t>2.</w:t>
      </w:r>
      <w:r w:rsidRPr="00DF7E68">
        <w:rPr>
          <w:color w:val="000000"/>
          <w:lang w:val="x-none"/>
        </w:rPr>
        <w:t xml:space="preserve"> </w:t>
      </w:r>
      <w:r w:rsidRPr="00DF7E68">
        <w:rPr>
          <w:b/>
          <w:color w:val="000000"/>
          <w:lang w:val="x-none"/>
        </w:rPr>
        <w:t>три години</w:t>
      </w:r>
      <w:r w:rsidRPr="00DF7E68">
        <w:rPr>
          <w:color w:val="000000"/>
          <w:lang w:val="x-none"/>
        </w:rPr>
        <w:t xml:space="preserve"> от датата на</w:t>
      </w:r>
      <w:r w:rsidRPr="00DF7E68">
        <w:rPr>
          <w:color w:val="000000"/>
        </w:rPr>
        <w:t>:</w:t>
      </w:r>
    </w:p>
    <w:p w14:paraId="04BB9191" w14:textId="77777777" w:rsidR="00DF7E68" w:rsidRPr="00DF7E68" w:rsidRDefault="00DF7E68" w:rsidP="00DF7E68">
      <w:pPr>
        <w:widowControl w:val="0"/>
        <w:numPr>
          <w:ilvl w:val="0"/>
          <w:numId w:val="2"/>
        </w:numPr>
        <w:autoSpaceDE w:val="0"/>
        <w:autoSpaceDN w:val="0"/>
        <w:adjustRightInd w:val="0"/>
        <w:ind w:left="1324"/>
        <w:jc w:val="both"/>
        <w:rPr>
          <w:color w:val="000000"/>
          <w:lang w:val="x-none"/>
        </w:rPr>
      </w:pPr>
      <w:r w:rsidRPr="00DF7E68">
        <w:rPr>
          <w:color w:val="000000"/>
          <w:lang w:val="x-none"/>
        </w:rPr>
        <w:t>влизането в сила на решението на възложителя, с което участникът е отстранен за наличие на обстоятелствата по чл. 54, ал. 1, т. 5, буква "а";</w:t>
      </w:r>
    </w:p>
    <w:p w14:paraId="2ACC1289" w14:textId="77777777" w:rsidR="00DF7E68" w:rsidRPr="00DF7E68" w:rsidRDefault="00DF7E68" w:rsidP="005444D2">
      <w:pPr>
        <w:widowControl w:val="0"/>
        <w:numPr>
          <w:ilvl w:val="0"/>
          <w:numId w:val="2"/>
        </w:numPr>
        <w:autoSpaceDE w:val="0"/>
        <w:autoSpaceDN w:val="0"/>
        <w:adjustRightInd w:val="0"/>
        <w:spacing w:after="120"/>
        <w:ind w:left="1324"/>
        <w:jc w:val="both"/>
        <w:rPr>
          <w:color w:val="000000"/>
          <w:lang w:val="x-none"/>
        </w:rPr>
      </w:pPr>
      <w:r w:rsidRPr="00DF7E68">
        <w:rPr>
          <w:color w:val="000000"/>
          <w:lang w:val="x-none"/>
        </w:rPr>
        <w:t>влизането в сила на акт на компетентен орган, с който е установено наличието на обстоятелствата по чл. 54, ал. 1, т. 6, освен ако в акта е посочен друг срок;</w:t>
      </w:r>
    </w:p>
    <w:p w14:paraId="71EFE7B6" w14:textId="77777777" w:rsidR="00DF7E68" w:rsidRPr="00BC1B53" w:rsidRDefault="00DF7E68" w:rsidP="00DF7E68">
      <w:pPr>
        <w:widowControl w:val="0"/>
        <w:autoSpaceDE w:val="0"/>
        <w:autoSpaceDN w:val="0"/>
        <w:adjustRightInd w:val="0"/>
        <w:ind w:firstLine="708"/>
        <w:jc w:val="both"/>
        <w:rPr>
          <w:b/>
          <w:color w:val="000000"/>
        </w:rPr>
      </w:pPr>
      <w:r w:rsidRPr="00DF7E68">
        <w:rPr>
          <w:b/>
          <w:color w:val="000000"/>
          <w:lang w:val="x-none"/>
        </w:rPr>
        <w:t>Доказване липсата на основания за отстраняване</w:t>
      </w:r>
      <w:r w:rsidR="00BC1B53">
        <w:rPr>
          <w:b/>
          <w:color w:val="000000"/>
        </w:rPr>
        <w:t>:</w:t>
      </w:r>
    </w:p>
    <w:p w14:paraId="1B991812" w14:textId="77777777" w:rsidR="00DF7E68" w:rsidRPr="00674187" w:rsidRDefault="00DF7E68" w:rsidP="00DF7E68">
      <w:pPr>
        <w:widowControl w:val="0"/>
        <w:autoSpaceDE w:val="0"/>
        <w:autoSpaceDN w:val="0"/>
        <w:adjustRightInd w:val="0"/>
        <w:ind w:firstLine="708"/>
        <w:jc w:val="both"/>
        <w:rPr>
          <w:color w:val="000000"/>
          <w:lang w:val="x-none"/>
        </w:rPr>
      </w:pPr>
      <w:r w:rsidRPr="00674187">
        <w:rPr>
          <w:color w:val="000000"/>
          <w:lang w:val="x-none"/>
        </w:rPr>
        <w:t>За доказване на липсата на основания за отстраняване участникът, избран за изпълнител, представя:</w:t>
      </w:r>
    </w:p>
    <w:p w14:paraId="5B3D3431" w14:textId="77777777" w:rsidR="00DF7E68" w:rsidRPr="00674187" w:rsidRDefault="00DF7E68" w:rsidP="00DF7E68">
      <w:pPr>
        <w:widowControl w:val="0"/>
        <w:autoSpaceDE w:val="0"/>
        <w:autoSpaceDN w:val="0"/>
        <w:adjustRightInd w:val="0"/>
        <w:ind w:firstLine="708"/>
        <w:jc w:val="both"/>
        <w:rPr>
          <w:color w:val="000000"/>
          <w:lang w:val="x-none"/>
        </w:rPr>
      </w:pPr>
      <w:r w:rsidRPr="00674187">
        <w:rPr>
          <w:color w:val="000000"/>
          <w:lang w:val="x-none"/>
        </w:rPr>
        <w:lastRenderedPageBreak/>
        <w:t>1. за обстоятелствата по чл. 54, ал. 1, т. 1</w:t>
      </w:r>
      <w:r w:rsidRPr="00674187">
        <w:rPr>
          <w:color w:val="000000"/>
        </w:rPr>
        <w:t xml:space="preserve"> от ЗОП</w:t>
      </w:r>
      <w:r w:rsidRPr="00674187">
        <w:rPr>
          <w:color w:val="000000"/>
          <w:lang w:val="x-none"/>
        </w:rPr>
        <w:t xml:space="preserve"> – свидетелство за съдимост;</w:t>
      </w:r>
    </w:p>
    <w:p w14:paraId="56082AD8" w14:textId="77777777" w:rsidR="00DF7E68" w:rsidRPr="00674187" w:rsidRDefault="00DF7E68" w:rsidP="00DF7E68">
      <w:pPr>
        <w:widowControl w:val="0"/>
        <w:autoSpaceDE w:val="0"/>
        <w:autoSpaceDN w:val="0"/>
        <w:adjustRightInd w:val="0"/>
        <w:ind w:firstLine="708"/>
        <w:jc w:val="both"/>
        <w:rPr>
          <w:color w:val="000000"/>
          <w:lang w:val="x-none"/>
        </w:rPr>
      </w:pPr>
      <w:r w:rsidRPr="00674187">
        <w:rPr>
          <w:color w:val="000000"/>
          <w:lang w:val="x-none"/>
        </w:rPr>
        <w:t>2. за обстоятелството по чл. 54, ал. 1, т. 3</w:t>
      </w:r>
      <w:r w:rsidRPr="00674187">
        <w:rPr>
          <w:color w:val="000000"/>
        </w:rPr>
        <w:t xml:space="preserve"> от ЗОП</w:t>
      </w:r>
      <w:r w:rsidRPr="00674187">
        <w:rPr>
          <w:color w:val="000000"/>
          <w:lang w:val="x-none"/>
        </w:rPr>
        <w:t xml:space="preserve"> – удостоверение от органите по приходите и удостоверение от общината по седалището на възложителя и на участника;</w:t>
      </w:r>
    </w:p>
    <w:p w14:paraId="126081A7" w14:textId="6B28481D" w:rsidR="00DF7E68" w:rsidRPr="00674187" w:rsidRDefault="00DF7E68" w:rsidP="00674187">
      <w:pPr>
        <w:widowControl w:val="0"/>
        <w:autoSpaceDE w:val="0"/>
        <w:autoSpaceDN w:val="0"/>
        <w:adjustRightInd w:val="0"/>
        <w:ind w:firstLine="708"/>
        <w:jc w:val="both"/>
        <w:rPr>
          <w:color w:val="000000"/>
        </w:rPr>
      </w:pPr>
      <w:r w:rsidRPr="00674187">
        <w:rPr>
          <w:color w:val="000000"/>
          <w:lang w:val="x-none"/>
        </w:rPr>
        <w:t>3. за обстоятелството по чл. 54, ал. 1, т. 6 и по чл. 56, ал. 1, т. 4</w:t>
      </w:r>
      <w:r w:rsidR="00674187" w:rsidRPr="00674187">
        <w:rPr>
          <w:color w:val="000000"/>
        </w:rPr>
        <w:t xml:space="preserve"> от ЗОП</w:t>
      </w:r>
      <w:r w:rsidRPr="00674187">
        <w:rPr>
          <w:color w:val="000000"/>
          <w:lang w:val="x-none"/>
        </w:rPr>
        <w:t xml:space="preserve"> – удостоверение от органите на Изпълнителна агенция "Главна инспекция по труда"</w:t>
      </w:r>
      <w:r w:rsidR="00674187" w:rsidRPr="00674187">
        <w:rPr>
          <w:color w:val="000000"/>
        </w:rPr>
        <w:t>;</w:t>
      </w:r>
    </w:p>
    <w:p w14:paraId="1DDF32E1" w14:textId="6928732B" w:rsidR="00674187" w:rsidRPr="00DF7E68" w:rsidRDefault="00674187" w:rsidP="00674187">
      <w:pPr>
        <w:widowControl w:val="0"/>
        <w:autoSpaceDE w:val="0"/>
        <w:autoSpaceDN w:val="0"/>
        <w:adjustRightInd w:val="0"/>
        <w:spacing w:after="60"/>
        <w:ind w:firstLine="708"/>
        <w:jc w:val="both"/>
        <w:rPr>
          <w:color w:val="000000"/>
        </w:rPr>
      </w:pPr>
      <w:r w:rsidRPr="00674187">
        <w:rPr>
          <w:color w:val="000000"/>
        </w:rPr>
        <w:t>4. за обстоятелствата по чл. 55, ал. 1, т. 1 от ЗОП – удостоверение, издад</w:t>
      </w:r>
      <w:r>
        <w:rPr>
          <w:color w:val="000000"/>
        </w:rPr>
        <w:t>ено от Агенцията по вписванията.</w:t>
      </w:r>
    </w:p>
    <w:p w14:paraId="29A37B42" w14:textId="6B197C2C" w:rsidR="00306EE9" w:rsidRPr="00306EE9" w:rsidRDefault="00DF7E68" w:rsidP="00306EE9">
      <w:pPr>
        <w:widowControl w:val="0"/>
        <w:autoSpaceDE w:val="0"/>
        <w:autoSpaceDN w:val="0"/>
        <w:adjustRightInd w:val="0"/>
        <w:spacing w:after="240"/>
        <w:ind w:firstLine="708"/>
        <w:jc w:val="both"/>
        <w:rPr>
          <w:color w:val="FF0000"/>
        </w:rPr>
      </w:pPr>
      <w:r w:rsidRPr="00DF7E68">
        <w:rPr>
          <w:color w:val="000000"/>
          <w:lang w:val="x-none"/>
        </w:rPr>
        <w:t xml:space="preserve">Когато участникът, избран за изпълнител, е чуждестранно лице, той представя съответния документ по </w:t>
      </w:r>
      <w:r w:rsidRPr="00DF7E68">
        <w:rPr>
          <w:color w:val="000000"/>
        </w:rPr>
        <w:t xml:space="preserve">чл. 58, </w:t>
      </w:r>
      <w:r w:rsidRPr="00DF7E68">
        <w:rPr>
          <w:color w:val="000000"/>
          <w:lang w:val="x-none"/>
        </w:rPr>
        <w:t>ал.</w:t>
      </w:r>
      <w:r w:rsidRPr="00DF7E68">
        <w:rPr>
          <w:color w:val="000000"/>
        </w:rPr>
        <w:t xml:space="preserve"> </w:t>
      </w:r>
      <w:r w:rsidRPr="00DF7E68">
        <w:rPr>
          <w:color w:val="000000"/>
          <w:lang w:val="x-none"/>
        </w:rPr>
        <w:t>1</w:t>
      </w:r>
      <w:r w:rsidRPr="00DF7E68">
        <w:rPr>
          <w:color w:val="000000"/>
        </w:rPr>
        <w:t xml:space="preserve"> от ЗОП</w:t>
      </w:r>
      <w:r w:rsidRPr="00DF7E68">
        <w:rPr>
          <w:color w:val="000000"/>
          <w:lang w:val="x-none"/>
        </w:rPr>
        <w:t>, издаден от компетентен орган, съгласно законодателството на държавата, в която участникът е установен.</w:t>
      </w:r>
      <w:r w:rsidRPr="00DF7E68">
        <w:rPr>
          <w:color w:val="000000"/>
        </w:rPr>
        <w:t xml:space="preserve"> В този случай, </w:t>
      </w:r>
      <w:r w:rsidRPr="00DF7E68">
        <w:rPr>
          <w:color w:val="000000"/>
          <w:lang w:val="x-none"/>
        </w:rPr>
        <w:t>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w:t>
      </w:r>
      <w:r w:rsidRPr="00DF7E68">
        <w:rPr>
          <w:color w:val="FF0000"/>
          <w:lang w:val="x-none"/>
        </w:rPr>
        <w:t xml:space="preserve"> </w:t>
      </w:r>
      <w:r w:rsidRPr="00DF7E68">
        <w:rPr>
          <w:color w:val="000000"/>
          <w:lang w:val="x-none"/>
        </w:rPr>
        <w:t>декларация има правно значение съгласно законодателството на съответната държава.</w:t>
      </w:r>
      <w:r w:rsidRPr="00DF7E68">
        <w:rPr>
          <w:color w:val="000000"/>
        </w:rPr>
        <w:t xml:space="preserve"> </w:t>
      </w:r>
      <w:r w:rsidRPr="00DF7E68">
        <w:rPr>
          <w:color w:val="000000"/>
          <w:lang w:val="x-none"/>
        </w:rPr>
        <w:t>Когато декларацията няма правно значение, участникът представя официално заявление, направено пред компетентен орган в съответната държава.</w:t>
      </w:r>
    </w:p>
    <w:p w14:paraId="2256DC70" w14:textId="00CAF0FA" w:rsidR="00DF7E68" w:rsidRPr="00DF7E68" w:rsidRDefault="000F2CC5" w:rsidP="000F2CC5">
      <w:pPr>
        <w:widowControl w:val="0"/>
        <w:autoSpaceDE w:val="0"/>
        <w:autoSpaceDN w:val="0"/>
        <w:adjustRightInd w:val="0"/>
        <w:spacing w:after="120"/>
        <w:jc w:val="center"/>
        <w:outlineLvl w:val="1"/>
        <w:rPr>
          <w:b/>
          <w:smallCaps/>
          <w:color w:val="000000"/>
          <w14:textOutline w14:w="9525" w14:cap="rnd" w14:cmpd="sng" w14:algn="ctr">
            <w14:solidFill>
              <w14:srgbClr w14:val="000000"/>
            </w14:solidFill>
            <w14:prstDash w14:val="solid"/>
            <w14:bevel/>
          </w14:textOutline>
        </w:rPr>
      </w:pPr>
      <w:bookmarkStart w:id="52" w:name="_Toc11061180"/>
      <w:r w:rsidRPr="00422E8F">
        <w:rPr>
          <w:b/>
          <w:smallCaps/>
          <w:color w:val="000000"/>
          <w14:textOutline w14:w="9525" w14:cap="rnd" w14:cmpd="sng" w14:algn="ctr">
            <w14:solidFill>
              <w14:srgbClr w14:val="000000"/>
            </w14:solidFill>
            <w14:prstDash w14:val="solid"/>
            <w14:bevel/>
          </w14:textOutline>
        </w:rPr>
        <w:t xml:space="preserve">5. </w:t>
      </w:r>
      <w:r w:rsidR="00F926E8">
        <w:rPr>
          <w:b/>
          <w:smallCaps/>
          <w:color w:val="000000"/>
          <w:lang w:val="x-none"/>
          <w14:textOutline w14:w="9525" w14:cap="rnd" w14:cmpd="sng" w14:algn="ctr">
            <w14:solidFill>
              <w14:srgbClr w14:val="000000"/>
            </w14:solidFill>
            <w14:prstDash w14:val="solid"/>
            <w14:bevel/>
          </w14:textOutline>
        </w:rPr>
        <w:t>д</w:t>
      </w:r>
      <w:r w:rsidR="00DF7E68" w:rsidRPr="00DF7E68">
        <w:rPr>
          <w:b/>
          <w:smallCaps/>
          <w:color w:val="000000"/>
          <w:lang w:val="x-none"/>
          <w14:textOutline w14:w="9525" w14:cap="rnd" w14:cmpd="sng" w14:algn="ctr">
            <w14:solidFill>
              <w14:srgbClr w14:val="000000"/>
            </w14:solidFill>
            <w14:prstDash w14:val="solid"/>
            <w14:bevel/>
          </w14:textOutline>
        </w:rPr>
        <w:t>руги основания за отстраняване от участие</w:t>
      </w:r>
      <w:bookmarkEnd w:id="52"/>
    </w:p>
    <w:p w14:paraId="7953854F" w14:textId="0E80ADE7" w:rsidR="00DF7E68" w:rsidRPr="00DF7E68" w:rsidRDefault="00DF7E68" w:rsidP="00DF7E68">
      <w:pPr>
        <w:widowControl w:val="0"/>
        <w:autoSpaceDE w:val="0"/>
        <w:autoSpaceDN w:val="0"/>
        <w:adjustRightInd w:val="0"/>
        <w:ind w:firstLine="708"/>
        <w:jc w:val="both"/>
        <w:rPr>
          <w:color w:val="000000"/>
        </w:rPr>
      </w:pPr>
      <w:r w:rsidRPr="00DF7E68">
        <w:rPr>
          <w:color w:val="000000"/>
        </w:rPr>
        <w:t>Освен на основанията по чл. 54</w:t>
      </w:r>
      <w:r w:rsidR="00843CA6">
        <w:rPr>
          <w:color w:val="000000"/>
        </w:rPr>
        <w:t>, ал. 1, т. 1-7</w:t>
      </w:r>
      <w:r w:rsidRPr="00DF7E68">
        <w:rPr>
          <w:color w:val="000000"/>
        </w:rPr>
        <w:t xml:space="preserve"> от ЗОП</w:t>
      </w:r>
      <w:r w:rsidR="00843CA6">
        <w:rPr>
          <w:color w:val="000000"/>
        </w:rPr>
        <w:t xml:space="preserve"> и </w:t>
      </w:r>
      <w:r w:rsidR="00843CA6" w:rsidRPr="001D360E">
        <w:rPr>
          <w:color w:val="000000"/>
        </w:rPr>
        <w:t>чл. 55, ал. 1, т. 1 от ЗОП</w:t>
      </w:r>
      <w:r w:rsidRPr="001D360E">
        <w:rPr>
          <w:color w:val="000000"/>
        </w:rPr>
        <w:t>,</w:t>
      </w:r>
      <w:r w:rsidRPr="00DF7E68">
        <w:rPr>
          <w:color w:val="000000"/>
        </w:rPr>
        <w:t xml:space="preserve"> Възложителят отстранява от процедурата:</w:t>
      </w:r>
    </w:p>
    <w:p w14:paraId="142E12A0" w14:textId="77777777" w:rsidR="00DF7E68" w:rsidRPr="00DF7E68" w:rsidRDefault="00DF7E68" w:rsidP="00DF7E68">
      <w:pPr>
        <w:widowControl w:val="0"/>
        <w:autoSpaceDE w:val="0"/>
        <w:autoSpaceDN w:val="0"/>
        <w:adjustRightInd w:val="0"/>
        <w:ind w:firstLine="708"/>
        <w:jc w:val="both"/>
        <w:rPr>
          <w:color w:val="000000"/>
          <w:lang w:val="x-none"/>
        </w:rPr>
      </w:pPr>
      <w:r w:rsidRPr="001D360E">
        <w:rPr>
          <w:b/>
          <w:color w:val="000000"/>
          <w:lang w:val="x-none"/>
        </w:rPr>
        <w:t>1.</w:t>
      </w:r>
      <w:r w:rsidRPr="00DF7E68">
        <w:rPr>
          <w:color w:val="000000"/>
          <w:lang w:val="x-none"/>
        </w:rPr>
        <w:t xml:space="preserve"> участник, който не отговаря на поставените критерии за подбор или не изпълни друго условие, посочено в обявлението за обществена поръчка</w:t>
      </w:r>
      <w:r w:rsidRPr="00DF7E68">
        <w:rPr>
          <w:color w:val="000000"/>
        </w:rPr>
        <w:t xml:space="preserve"> </w:t>
      </w:r>
      <w:r w:rsidRPr="00DF7E68">
        <w:rPr>
          <w:color w:val="000000"/>
          <w:lang w:val="x-none"/>
        </w:rPr>
        <w:t>или в документацията;</w:t>
      </w:r>
    </w:p>
    <w:p w14:paraId="468D3F65" w14:textId="77777777" w:rsidR="00DF7E68" w:rsidRPr="00DF7E68" w:rsidRDefault="00DF7E68" w:rsidP="00DF7E68">
      <w:pPr>
        <w:widowControl w:val="0"/>
        <w:autoSpaceDE w:val="0"/>
        <w:autoSpaceDN w:val="0"/>
        <w:adjustRightInd w:val="0"/>
        <w:ind w:firstLine="708"/>
        <w:jc w:val="both"/>
        <w:rPr>
          <w:color w:val="000000"/>
          <w:lang w:val="x-none"/>
        </w:rPr>
      </w:pPr>
      <w:r w:rsidRPr="001D360E">
        <w:rPr>
          <w:b/>
          <w:color w:val="000000"/>
          <w:lang w:val="x-none"/>
        </w:rPr>
        <w:t>2.</w:t>
      </w:r>
      <w:r w:rsidRPr="00DF7E68">
        <w:rPr>
          <w:color w:val="000000"/>
          <w:lang w:val="x-none"/>
        </w:rPr>
        <w:t xml:space="preserve"> участник, който е представил оферта, която не отговаря на:</w:t>
      </w:r>
    </w:p>
    <w:p w14:paraId="33C5D32B" w14:textId="77777777" w:rsidR="00DF7E68" w:rsidRPr="00DF7E68" w:rsidRDefault="00DF7E68" w:rsidP="00DF7E68">
      <w:pPr>
        <w:widowControl w:val="0"/>
        <w:autoSpaceDE w:val="0"/>
        <w:autoSpaceDN w:val="0"/>
        <w:adjustRightInd w:val="0"/>
        <w:ind w:firstLine="708"/>
        <w:jc w:val="both"/>
        <w:rPr>
          <w:color w:val="000000"/>
          <w:lang w:val="x-none"/>
        </w:rPr>
      </w:pPr>
      <w:r w:rsidRPr="00DF7E68">
        <w:rPr>
          <w:color w:val="000000"/>
          <w:lang w:val="x-none"/>
        </w:rPr>
        <w:t>а) предварително обявените условия на поръчката;</w:t>
      </w:r>
    </w:p>
    <w:p w14:paraId="4742EB6B" w14:textId="77777777" w:rsidR="00DF7E68" w:rsidRPr="00DF7E68" w:rsidRDefault="00DF7E68" w:rsidP="00DF7E68">
      <w:pPr>
        <w:widowControl w:val="0"/>
        <w:autoSpaceDE w:val="0"/>
        <w:autoSpaceDN w:val="0"/>
        <w:adjustRightInd w:val="0"/>
        <w:ind w:firstLine="708"/>
        <w:jc w:val="both"/>
        <w:rPr>
          <w:color w:val="000000"/>
          <w:lang w:val="x-none"/>
        </w:rPr>
      </w:pPr>
      <w:r w:rsidRPr="00DF7E68">
        <w:rPr>
          <w:color w:val="000000"/>
          <w:lang w:val="x-none"/>
        </w:rPr>
        <w:t>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w:t>
      </w:r>
      <w:r w:rsidR="00BC1B53">
        <w:rPr>
          <w:color w:val="000000"/>
          <w:lang w:val="x-none"/>
        </w:rPr>
        <w:t>ово право, които са изброени в П</w:t>
      </w:r>
      <w:r w:rsidRPr="00DF7E68">
        <w:rPr>
          <w:color w:val="000000"/>
          <w:lang w:val="x-none"/>
        </w:rPr>
        <w:t>риложение № 10</w:t>
      </w:r>
      <w:r w:rsidR="00BC1B53">
        <w:rPr>
          <w:color w:val="000000"/>
        </w:rPr>
        <w:t xml:space="preserve"> към чл. 72, ал. 4</w:t>
      </w:r>
      <w:r w:rsidRPr="00DF7E68">
        <w:rPr>
          <w:color w:val="000000"/>
        </w:rPr>
        <w:t xml:space="preserve"> на ЗОП</w:t>
      </w:r>
      <w:r w:rsidRPr="00DF7E68">
        <w:rPr>
          <w:color w:val="000000"/>
          <w:lang w:val="x-none"/>
        </w:rPr>
        <w:t>;</w:t>
      </w:r>
    </w:p>
    <w:p w14:paraId="6D4E36B1" w14:textId="77777777" w:rsidR="00DF7E68" w:rsidRPr="00DF7E68" w:rsidRDefault="00DF7E68" w:rsidP="00DF7E68">
      <w:pPr>
        <w:widowControl w:val="0"/>
        <w:autoSpaceDE w:val="0"/>
        <w:autoSpaceDN w:val="0"/>
        <w:adjustRightInd w:val="0"/>
        <w:ind w:firstLine="708"/>
        <w:jc w:val="both"/>
        <w:rPr>
          <w:color w:val="000000"/>
        </w:rPr>
      </w:pPr>
      <w:r w:rsidRPr="001D360E">
        <w:rPr>
          <w:b/>
          <w:color w:val="000000"/>
          <w:lang w:val="x-none"/>
        </w:rPr>
        <w:t>3.</w:t>
      </w:r>
      <w:r w:rsidRPr="00DF7E68">
        <w:rPr>
          <w:color w:val="000000"/>
          <w:lang w:val="x-none"/>
        </w:rPr>
        <w:t xml:space="preserve"> участник, който не е представил в срок обосновката по чл. 72, ал. 1</w:t>
      </w:r>
      <w:r w:rsidRPr="00DF7E68">
        <w:rPr>
          <w:color w:val="000000"/>
        </w:rPr>
        <w:t xml:space="preserve"> от ЗОП</w:t>
      </w:r>
      <w:r w:rsidRPr="00DF7E68">
        <w:rPr>
          <w:color w:val="000000"/>
          <w:lang w:val="x-none"/>
        </w:rPr>
        <w:t xml:space="preserve"> или чиято оферта не е приета съгласно чл. 72, ал. 3 – 5</w:t>
      </w:r>
      <w:r w:rsidRPr="00DF7E68">
        <w:rPr>
          <w:color w:val="000000"/>
        </w:rPr>
        <w:t xml:space="preserve"> от ЗОП</w:t>
      </w:r>
      <w:r w:rsidRPr="00DF7E68">
        <w:rPr>
          <w:color w:val="000000"/>
          <w:lang w:val="x-none"/>
        </w:rPr>
        <w:t>;</w:t>
      </w:r>
    </w:p>
    <w:p w14:paraId="6C9527CC" w14:textId="77777777" w:rsidR="00DF7E68" w:rsidRPr="00DF7E68" w:rsidRDefault="00DF7E68" w:rsidP="00DF7E68">
      <w:pPr>
        <w:widowControl w:val="0"/>
        <w:autoSpaceDE w:val="0"/>
        <w:autoSpaceDN w:val="0"/>
        <w:adjustRightInd w:val="0"/>
        <w:ind w:firstLine="708"/>
        <w:jc w:val="both"/>
        <w:rPr>
          <w:color w:val="000000"/>
        </w:rPr>
      </w:pPr>
      <w:r w:rsidRPr="001D360E">
        <w:rPr>
          <w:b/>
          <w:color w:val="000000"/>
          <w:lang w:val="x-none"/>
        </w:rPr>
        <w:t>4.</w:t>
      </w:r>
      <w:r w:rsidRPr="00DF7E68">
        <w:rPr>
          <w:color w:val="000000"/>
          <w:lang w:val="x-none"/>
        </w:rPr>
        <w:t xml:space="preserve"> участници, които са свързани лица.</w:t>
      </w:r>
    </w:p>
    <w:p w14:paraId="3124B4EC" w14:textId="77777777" w:rsidR="00DF7E68" w:rsidRPr="00DF7E68" w:rsidRDefault="00DF7E68" w:rsidP="00DF7E68">
      <w:pPr>
        <w:widowControl w:val="0"/>
        <w:autoSpaceDE w:val="0"/>
        <w:autoSpaceDN w:val="0"/>
        <w:adjustRightInd w:val="0"/>
        <w:ind w:firstLine="708"/>
        <w:jc w:val="both"/>
        <w:rPr>
          <w:b/>
          <w:i/>
          <w:color w:val="000000"/>
          <w:lang w:val="x-none"/>
        </w:rPr>
      </w:pPr>
      <w:r w:rsidRPr="00DF7E68">
        <w:rPr>
          <w:b/>
          <w:i/>
          <w:color w:val="000000"/>
          <w:lang w:val="x-none"/>
        </w:rPr>
        <w:t>"Свързани лица" са тези по смисъла на § 1, т. 13 и 14 от допълнителните разпоредби на Закона за публичното предлагане на ценни книжа.</w:t>
      </w:r>
    </w:p>
    <w:p w14:paraId="683D864B" w14:textId="77777777" w:rsidR="00DF7E68" w:rsidRPr="00DF7E68" w:rsidRDefault="00DF7E68" w:rsidP="004B52A4">
      <w:pPr>
        <w:ind w:firstLine="708"/>
        <w:jc w:val="both"/>
        <w:rPr>
          <w:i/>
          <w:color w:val="000000"/>
        </w:rPr>
      </w:pPr>
      <w:r w:rsidRPr="00DF7E68">
        <w:rPr>
          <w:b/>
          <w:i/>
          <w:color w:val="000000"/>
          <w:lang w:val="x-none"/>
        </w:rPr>
        <w:t xml:space="preserve">§ 1, т. 13 </w:t>
      </w:r>
      <w:r w:rsidRPr="00DF7E68">
        <w:rPr>
          <w:i/>
          <w:color w:val="000000"/>
        </w:rPr>
        <w:t xml:space="preserve"> </w:t>
      </w:r>
      <w:r w:rsidRPr="00DF7E68">
        <w:rPr>
          <w:b/>
          <w:i/>
          <w:color w:val="000000"/>
        </w:rPr>
        <w:t>"Свързани лица"</w:t>
      </w:r>
      <w:r w:rsidRPr="00DF7E68">
        <w:rPr>
          <w:i/>
          <w:color w:val="000000"/>
        </w:rPr>
        <w:t xml:space="preserve"> са:</w:t>
      </w:r>
    </w:p>
    <w:p w14:paraId="1B55CCCE" w14:textId="77777777" w:rsidR="00DF7E68" w:rsidRPr="00DF7E68" w:rsidRDefault="00DF7E68" w:rsidP="00DF7E68">
      <w:pPr>
        <w:ind w:firstLine="708"/>
        <w:jc w:val="both"/>
        <w:rPr>
          <w:i/>
          <w:color w:val="000000"/>
        </w:rPr>
      </w:pPr>
      <w:r w:rsidRPr="00DF7E68">
        <w:rPr>
          <w:i/>
          <w:color w:val="000000"/>
        </w:rPr>
        <w:t>а) лицата, едното от които контролира другото лице или негово дъщерно дружество;</w:t>
      </w:r>
    </w:p>
    <w:p w14:paraId="459EC158" w14:textId="77777777" w:rsidR="00DF7E68" w:rsidRPr="00DF7E68" w:rsidRDefault="00DF7E68" w:rsidP="00DF7E68">
      <w:pPr>
        <w:ind w:firstLine="708"/>
        <w:jc w:val="both"/>
        <w:rPr>
          <w:i/>
          <w:color w:val="000000"/>
        </w:rPr>
      </w:pPr>
      <w:r w:rsidRPr="00DF7E68">
        <w:rPr>
          <w:i/>
          <w:color w:val="000000"/>
        </w:rPr>
        <w:t>б) лицата, чиято дейност се контролира от трето лице;</w:t>
      </w:r>
    </w:p>
    <w:p w14:paraId="766C23E2" w14:textId="77777777" w:rsidR="00DF7E68" w:rsidRPr="00DF7E68" w:rsidRDefault="00DF7E68" w:rsidP="00DF7E68">
      <w:pPr>
        <w:ind w:firstLine="708"/>
        <w:jc w:val="both"/>
        <w:rPr>
          <w:i/>
          <w:color w:val="000000"/>
        </w:rPr>
      </w:pPr>
      <w:r w:rsidRPr="00DF7E68">
        <w:rPr>
          <w:i/>
          <w:color w:val="000000"/>
        </w:rPr>
        <w:t>в) лицата, които съвместно контролират трето лице;</w:t>
      </w:r>
    </w:p>
    <w:p w14:paraId="2DA989EB" w14:textId="77777777" w:rsidR="00DF7E68" w:rsidRPr="00DF7E68" w:rsidRDefault="00DF7E68" w:rsidP="00DF7E68">
      <w:pPr>
        <w:ind w:firstLine="708"/>
        <w:jc w:val="both"/>
        <w:rPr>
          <w:i/>
          <w:color w:val="000000"/>
        </w:rPr>
      </w:pPr>
      <w:r w:rsidRPr="00DF7E68">
        <w:rPr>
          <w:i/>
          <w:color w:val="000000"/>
        </w:rPr>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14:paraId="5C1CB6BD" w14:textId="77777777" w:rsidR="00DF7E68" w:rsidRPr="00DF7E68" w:rsidRDefault="00DF7E68" w:rsidP="00DF7E68">
      <w:pPr>
        <w:ind w:firstLine="708"/>
        <w:jc w:val="both"/>
        <w:rPr>
          <w:i/>
          <w:color w:val="000000"/>
        </w:rPr>
      </w:pPr>
      <w:r w:rsidRPr="00DF7E68">
        <w:rPr>
          <w:b/>
          <w:i/>
          <w:color w:val="000000"/>
          <w:lang w:val="x-none"/>
        </w:rPr>
        <w:t>§ 1, т. 1</w:t>
      </w:r>
      <w:r w:rsidRPr="00DF7E68">
        <w:rPr>
          <w:b/>
          <w:i/>
          <w:color w:val="000000"/>
        </w:rPr>
        <w:t>4 "Контрол"</w:t>
      </w:r>
      <w:r w:rsidRPr="00DF7E68">
        <w:rPr>
          <w:i/>
          <w:color w:val="000000"/>
        </w:rPr>
        <w:t xml:space="preserve"> е налице, когато едно лице:</w:t>
      </w:r>
    </w:p>
    <w:p w14:paraId="549B5D9B" w14:textId="77777777" w:rsidR="00DF7E68" w:rsidRPr="00DF7E68" w:rsidRDefault="00DF7E68" w:rsidP="00DF7E68">
      <w:pPr>
        <w:ind w:firstLine="708"/>
        <w:jc w:val="both"/>
        <w:rPr>
          <w:i/>
          <w:color w:val="000000"/>
        </w:rPr>
      </w:pPr>
      <w:r w:rsidRPr="00DF7E68">
        <w:rPr>
          <w:i/>
          <w:color w:val="000000"/>
        </w:rPr>
        <w:t>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p>
    <w:p w14:paraId="6762E131" w14:textId="77777777" w:rsidR="00DF7E68" w:rsidRPr="00DF7E68" w:rsidRDefault="00DF7E68" w:rsidP="00DF7E68">
      <w:pPr>
        <w:ind w:firstLine="708"/>
        <w:jc w:val="both"/>
        <w:rPr>
          <w:i/>
          <w:color w:val="000000"/>
        </w:rPr>
      </w:pPr>
      <w:r w:rsidRPr="00DF7E68">
        <w:rPr>
          <w:i/>
          <w:color w:val="000000"/>
        </w:rPr>
        <w:t>б) може да определя пряко или непряко повече от половината от членовете на управителния или контролния орган на едно юридическо лице; или</w:t>
      </w:r>
    </w:p>
    <w:p w14:paraId="5766057E" w14:textId="77777777" w:rsidR="00DF7E68" w:rsidRPr="00DF7E68" w:rsidRDefault="00DF7E68" w:rsidP="00DF7E68">
      <w:pPr>
        <w:ind w:firstLine="708"/>
        <w:jc w:val="both"/>
        <w:rPr>
          <w:i/>
          <w:color w:val="000000"/>
        </w:rPr>
      </w:pPr>
      <w:r w:rsidRPr="00DF7E68">
        <w:rPr>
          <w:i/>
          <w:color w:val="000000"/>
        </w:rPr>
        <w:t>в) може по друг начин да упражнява решаващо влияние върху вземането на решения във връзка с дейността на юридическо лице.</w:t>
      </w:r>
    </w:p>
    <w:p w14:paraId="7FED93CD" w14:textId="77777777" w:rsidR="004A3482" w:rsidRDefault="00DF7E68" w:rsidP="00DF7E68">
      <w:pPr>
        <w:widowControl w:val="0"/>
        <w:autoSpaceDE w:val="0"/>
        <w:autoSpaceDN w:val="0"/>
        <w:adjustRightInd w:val="0"/>
        <w:ind w:firstLine="708"/>
        <w:jc w:val="both"/>
        <w:rPr>
          <w:color w:val="000000"/>
        </w:rPr>
      </w:pPr>
      <w:r w:rsidRPr="001D360E">
        <w:rPr>
          <w:b/>
          <w:color w:val="000000"/>
        </w:rPr>
        <w:t>5.</w:t>
      </w:r>
      <w:r w:rsidRPr="00DF7E68">
        <w:rPr>
          <w:color w:val="000000"/>
        </w:rPr>
        <w:t xml:space="preserve"> участник, за когото е налице обстоятелството по чл. 3, т. 8 от Закона за икономическите и финансовите отношения с дружествата, регистрирани в юрисдикции </w:t>
      </w:r>
      <w:r w:rsidRPr="00DF7E68">
        <w:rPr>
          <w:color w:val="000000"/>
        </w:rPr>
        <w:lastRenderedPageBreak/>
        <w:t>с преференциален данъчен режим, контролираните от тях лица и техните действителни собственици</w:t>
      </w:r>
      <w:r w:rsidR="004B52A4">
        <w:rPr>
          <w:color w:val="000000"/>
        </w:rPr>
        <w:t xml:space="preserve"> (ЗИФОДРЮПДРКТЛТДС)</w:t>
      </w:r>
      <w:r w:rsidRPr="00DF7E68">
        <w:rPr>
          <w:color w:val="000000"/>
          <w:lang w:val="en-US"/>
        </w:rPr>
        <w:t xml:space="preserve">, </w:t>
      </w:r>
      <w:r w:rsidRPr="00DF7E68">
        <w:rPr>
          <w:color w:val="000000"/>
        </w:rPr>
        <w:t>освен ако са н</w:t>
      </w:r>
      <w:r w:rsidR="004B52A4">
        <w:rPr>
          <w:color w:val="000000"/>
        </w:rPr>
        <w:t>алице изключенията по чл. 4 от същия</w:t>
      </w:r>
      <w:r w:rsidRPr="00DF7E68">
        <w:rPr>
          <w:color w:val="000000"/>
        </w:rPr>
        <w:t>.</w:t>
      </w:r>
    </w:p>
    <w:p w14:paraId="584C284A" w14:textId="77777777" w:rsidR="00DF7E68" w:rsidRPr="004A3482" w:rsidRDefault="004A3482" w:rsidP="00DF7E68">
      <w:pPr>
        <w:widowControl w:val="0"/>
        <w:autoSpaceDE w:val="0"/>
        <w:autoSpaceDN w:val="0"/>
        <w:adjustRightInd w:val="0"/>
        <w:ind w:firstLine="708"/>
        <w:jc w:val="both"/>
        <w:rPr>
          <w:i/>
          <w:color w:val="000000"/>
          <w:lang w:val="en-US"/>
        </w:rPr>
      </w:pPr>
      <w:r w:rsidRPr="004A3482">
        <w:rPr>
          <w:i/>
          <w:color w:val="000000"/>
        </w:rPr>
        <w:t>„</w:t>
      </w:r>
      <w:r w:rsidRPr="004A3482">
        <w:rPr>
          <w:b/>
          <w:i/>
          <w:color w:val="000000"/>
        </w:rPr>
        <w:t>Чл. 3, т. 8.</w:t>
      </w:r>
      <w:r w:rsidRPr="004A3482">
        <w:rPr>
          <w:i/>
          <w:color w:val="000000"/>
        </w:rPr>
        <w:t xml:space="preserve"> На дружествата, регистрирани в юрисдикции с преференциален данъчен режим, и на контролираните от тях лица се забранява пряко и/или косвено:</w:t>
      </w:r>
      <w:r w:rsidRPr="004A3482">
        <w:rPr>
          <w:rFonts w:ascii="Verdana" w:hAnsi="Verdana"/>
          <w:i/>
          <w:color w:val="000000"/>
          <w:sz w:val="18"/>
          <w:szCs w:val="18"/>
          <w:shd w:val="clear" w:color="auto" w:fill="FEFEFE"/>
        </w:rPr>
        <w:t xml:space="preserve"> </w:t>
      </w:r>
      <w:r w:rsidRPr="004A3482">
        <w:rPr>
          <w:i/>
          <w:color w:val="000000"/>
        </w:rPr>
        <w:t>участие в процедура по обществени поръчки по Закона за обществените поръчки и нормативните актове по прилагането му, независимо от характера и стойността на обществената поръчка, включително и чрез гражданско дружество/консорциум, в което участва дружество, регистрирано в юрисдикция с преференциален данъчен режим.“</w:t>
      </w:r>
    </w:p>
    <w:p w14:paraId="7CB292CB" w14:textId="77777777" w:rsidR="00DF7E68" w:rsidRPr="00DF7E68" w:rsidRDefault="00DF7E68" w:rsidP="00DF7E68">
      <w:pPr>
        <w:ind w:firstLine="720"/>
        <w:jc w:val="both"/>
        <w:rPr>
          <w:color w:val="000000"/>
        </w:rPr>
      </w:pPr>
      <w:r w:rsidRPr="001D360E">
        <w:rPr>
          <w:b/>
          <w:color w:val="000000"/>
          <w:lang w:val="en-US"/>
        </w:rPr>
        <w:t>6.</w:t>
      </w:r>
      <w:r w:rsidRPr="00DF7E68">
        <w:rPr>
          <w:color w:val="000000"/>
        </w:rPr>
        <w:t xml:space="preserve"> </w:t>
      </w:r>
      <w:proofErr w:type="gramStart"/>
      <w:r w:rsidRPr="00DF7E68">
        <w:rPr>
          <w:rFonts w:cs="Calibri"/>
          <w:color w:val="000000"/>
        </w:rPr>
        <w:t>участник</w:t>
      </w:r>
      <w:proofErr w:type="gramEnd"/>
      <w:r w:rsidRPr="00DF7E68">
        <w:rPr>
          <w:rFonts w:cs="Calibri"/>
          <w:color w:val="000000"/>
        </w:rPr>
        <w:t xml:space="preserve">, за когото са налице обстоятелствата </w:t>
      </w:r>
      <w:r w:rsidRPr="00DF7E68">
        <w:rPr>
          <w:color w:val="000000"/>
        </w:rPr>
        <w:t>по чл. 69 от Закона за противодействие на корупцията и за отнемане на незаконно придобитото имущество:</w:t>
      </w:r>
    </w:p>
    <w:p w14:paraId="69B675DF" w14:textId="77777777" w:rsidR="00DF7E68" w:rsidRPr="00DF7E68" w:rsidRDefault="00DF7E68" w:rsidP="00DF7E68">
      <w:pPr>
        <w:ind w:firstLine="720"/>
        <w:jc w:val="both"/>
        <w:rPr>
          <w:i/>
          <w:iCs/>
          <w:color w:val="000000"/>
        </w:rPr>
      </w:pPr>
      <w:r w:rsidRPr="004A3482">
        <w:rPr>
          <w:bCs/>
          <w:i/>
          <w:color w:val="000000"/>
        </w:rPr>
        <w:t>„</w:t>
      </w:r>
      <w:r w:rsidRPr="00DF7E68">
        <w:rPr>
          <w:b/>
          <w:bCs/>
          <w:i/>
          <w:color w:val="000000"/>
        </w:rPr>
        <w:t>Чл. 69.</w:t>
      </w:r>
      <w:r w:rsidRPr="00DF7E68">
        <w:rPr>
          <w:i/>
          <w:color w:val="000000"/>
        </w:rPr>
        <w:t> </w:t>
      </w:r>
      <w:r w:rsidRPr="00DF7E68">
        <w:rPr>
          <w:i/>
          <w:iCs/>
          <w:color w:val="000000"/>
        </w:rPr>
        <w:t> (1)</w:t>
      </w:r>
      <w:r w:rsidRPr="00DF7E68">
        <w:rPr>
          <w:i/>
          <w:color w:val="000000"/>
        </w:rPr>
        <w:t>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r w:rsidRPr="00DF7E68">
        <w:rPr>
          <w:i/>
          <w:iCs/>
          <w:color w:val="000000"/>
        </w:rPr>
        <w:t> </w:t>
      </w:r>
    </w:p>
    <w:p w14:paraId="17D4DD3B" w14:textId="77777777" w:rsidR="00DF7E68" w:rsidRPr="00DF7E68" w:rsidRDefault="00DF7E68" w:rsidP="00DF7E68">
      <w:pPr>
        <w:ind w:firstLine="720"/>
        <w:jc w:val="both"/>
        <w:rPr>
          <w:i/>
          <w:color w:val="000000"/>
        </w:rPr>
      </w:pPr>
      <w:r w:rsidRPr="00DF7E68">
        <w:rPr>
          <w:i/>
          <w:iCs/>
          <w:color w:val="000000"/>
        </w:rPr>
        <w:t>(2)</w:t>
      </w:r>
      <w:r w:rsidRPr="00DF7E68">
        <w:rPr>
          <w:i/>
          <w:color w:val="000000"/>
        </w:rPr>
        <w:t>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w:t>
      </w:r>
      <w:r w:rsidRPr="00DF7E68">
        <w:rPr>
          <w:i/>
          <w:color w:val="FF0000"/>
        </w:rPr>
        <w:t xml:space="preserve"> </w:t>
      </w:r>
      <w:r w:rsidRPr="00DF7E68">
        <w:rPr>
          <w:i/>
          <w:color w:val="000000"/>
        </w:rPr>
        <w:t>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14:paraId="5C37E584" w14:textId="77777777" w:rsidR="00DF7E68" w:rsidRPr="00DF7E68" w:rsidRDefault="00DF7E68" w:rsidP="00DF7E68">
      <w:pPr>
        <w:ind w:firstLine="720"/>
        <w:jc w:val="both"/>
        <w:rPr>
          <w:i/>
          <w:color w:val="000000"/>
          <w:lang w:val="en-US"/>
        </w:rPr>
      </w:pPr>
      <w:r w:rsidRPr="00DF7E68">
        <w:rPr>
          <w:color w:val="000000"/>
        </w:rPr>
        <w:t>Лицата, заемащи висши публични длъжности по смисъла на ЗПКОНПИ, са изброени в чл. 6, ал. 1 от същия закон. Ограничението, предвидено в чл. 69 от ЗПКОНПИ, се отнася и за лицата по § 2, ал. 1 от ДР на ЗПКОНПИ.</w:t>
      </w:r>
    </w:p>
    <w:p w14:paraId="676CE4EC" w14:textId="77777777" w:rsidR="00DF7E68" w:rsidRPr="00DF7E68" w:rsidRDefault="00DF7E68" w:rsidP="00DF7E68">
      <w:pPr>
        <w:widowControl w:val="0"/>
        <w:autoSpaceDE w:val="0"/>
        <w:autoSpaceDN w:val="0"/>
        <w:adjustRightInd w:val="0"/>
        <w:jc w:val="both"/>
        <w:rPr>
          <w:b/>
          <w:bCs/>
          <w:color w:val="000000"/>
          <w:lang w:val="en-US"/>
        </w:rPr>
      </w:pPr>
    </w:p>
    <w:p w14:paraId="5797281F" w14:textId="77777777" w:rsidR="00DF7E68" w:rsidRPr="00DF7E68" w:rsidRDefault="00DF7E68" w:rsidP="00DF7E68">
      <w:pPr>
        <w:suppressAutoHyphens/>
        <w:overflowPunct w:val="0"/>
        <w:autoSpaceDE w:val="0"/>
        <w:ind w:firstLine="708"/>
        <w:jc w:val="both"/>
        <w:textAlignment w:val="baseline"/>
        <w:rPr>
          <w:b/>
          <w:bCs/>
          <w:color w:val="000000"/>
          <w:lang w:eastAsia="ar-SA"/>
        </w:rPr>
      </w:pPr>
      <w:r w:rsidRPr="00DF7E68">
        <w:rPr>
          <w:b/>
          <w:bCs/>
          <w:color w:val="000000"/>
          <w:lang w:eastAsia="ar-SA"/>
        </w:rPr>
        <w:t xml:space="preserve">Участник, за когото е налице някое от следните обстоятелства, се отстранява от участие в процедурата, когато: </w:t>
      </w:r>
    </w:p>
    <w:p w14:paraId="5CEB06CD" w14:textId="77777777" w:rsidR="00DF7E68" w:rsidRPr="00DF7E68" w:rsidRDefault="00DF7E68" w:rsidP="00DF7E68">
      <w:pPr>
        <w:suppressAutoHyphens/>
        <w:overflowPunct w:val="0"/>
        <w:autoSpaceDE w:val="0"/>
        <w:ind w:firstLine="708"/>
        <w:jc w:val="both"/>
        <w:textAlignment w:val="baseline"/>
        <w:rPr>
          <w:bCs/>
          <w:color w:val="000000"/>
          <w:lang w:eastAsia="ar-SA"/>
        </w:rPr>
      </w:pPr>
      <w:r w:rsidRPr="00DF7E68">
        <w:rPr>
          <w:bCs/>
          <w:color w:val="000000"/>
          <w:lang w:eastAsia="ar-SA"/>
        </w:rPr>
        <w:t>1. Представената оферта е постъпила след изтичане на крайния срок или представеният отговор на участника е постъпил след крайния срок, определен от комисията.</w:t>
      </w:r>
    </w:p>
    <w:p w14:paraId="3F70C2A3" w14:textId="77777777" w:rsidR="00DF7E68" w:rsidRPr="00DF7E68" w:rsidRDefault="00DF7E68" w:rsidP="00DF7E68">
      <w:pPr>
        <w:suppressAutoHyphens/>
        <w:overflowPunct w:val="0"/>
        <w:autoSpaceDE w:val="0"/>
        <w:ind w:firstLine="708"/>
        <w:jc w:val="both"/>
        <w:textAlignment w:val="baseline"/>
        <w:rPr>
          <w:bCs/>
          <w:color w:val="000000"/>
          <w:lang w:eastAsia="ar-SA"/>
        </w:rPr>
      </w:pPr>
      <w:r w:rsidRPr="00DF7E68">
        <w:rPr>
          <w:bCs/>
          <w:color w:val="000000"/>
          <w:lang w:eastAsia="ar-SA"/>
        </w:rPr>
        <w:t>2. Представената оферта и след предоставена възможност по реда на чл. 54, ал.</w:t>
      </w:r>
      <w:r w:rsidRPr="00DF7E68">
        <w:rPr>
          <w:bCs/>
          <w:color w:val="000000"/>
          <w:lang w:val="en-US" w:eastAsia="ar-SA"/>
        </w:rPr>
        <w:t xml:space="preserve"> </w:t>
      </w:r>
      <w:r w:rsidRPr="00DF7E68">
        <w:rPr>
          <w:bCs/>
          <w:color w:val="000000"/>
          <w:lang w:eastAsia="ar-SA"/>
        </w:rPr>
        <w:t xml:space="preserve">8 и ал. 9 от ППЗОП не отговаря на обявените условия в тази документация; не е представен някой от изисканите от </w:t>
      </w:r>
      <w:r w:rsidR="003D173A">
        <w:rPr>
          <w:bCs/>
          <w:color w:val="000000"/>
          <w:lang w:eastAsia="ar-SA"/>
        </w:rPr>
        <w:t>възложителя</w:t>
      </w:r>
      <w:r w:rsidRPr="00DF7E68">
        <w:rPr>
          <w:bCs/>
          <w:color w:val="000000"/>
          <w:lang w:eastAsia="ar-SA"/>
        </w:rPr>
        <w:t xml:space="preserve"> документи, както и когато представените документи са непълни или не е представена информация, изискана съгласно документацията за участие и съгласно ЗОП. </w:t>
      </w:r>
    </w:p>
    <w:p w14:paraId="63E7AAB9" w14:textId="77777777" w:rsidR="00DF7E68" w:rsidRPr="00DF7E68" w:rsidRDefault="00DF7E68" w:rsidP="00DF7E68">
      <w:pPr>
        <w:suppressAutoHyphens/>
        <w:overflowPunct w:val="0"/>
        <w:autoSpaceDE w:val="0"/>
        <w:ind w:firstLine="708"/>
        <w:jc w:val="both"/>
        <w:textAlignment w:val="baseline"/>
        <w:rPr>
          <w:bCs/>
          <w:color w:val="000000"/>
          <w:lang w:eastAsia="ar-SA"/>
        </w:rPr>
      </w:pPr>
      <w:r w:rsidRPr="00DF7E68">
        <w:rPr>
          <w:bCs/>
          <w:color w:val="000000"/>
          <w:lang w:eastAsia="ar-SA"/>
        </w:rPr>
        <w:t>3. Посочени са условия в офертата в противоречие с одобрените в документацията за участие.</w:t>
      </w:r>
    </w:p>
    <w:p w14:paraId="498D6E4C" w14:textId="77777777" w:rsidR="00DF7E68" w:rsidRPr="00DF7E68" w:rsidRDefault="00DF7E68" w:rsidP="00DF7E68">
      <w:pPr>
        <w:suppressAutoHyphens/>
        <w:overflowPunct w:val="0"/>
        <w:autoSpaceDE w:val="0"/>
        <w:ind w:firstLine="708"/>
        <w:jc w:val="both"/>
        <w:textAlignment w:val="baseline"/>
        <w:rPr>
          <w:bCs/>
          <w:color w:val="000000"/>
          <w:lang w:eastAsia="ar-SA"/>
        </w:rPr>
      </w:pPr>
      <w:r w:rsidRPr="00DF7E68">
        <w:rPr>
          <w:bCs/>
          <w:color w:val="000000"/>
          <w:lang w:eastAsia="ar-SA"/>
        </w:rPr>
        <w:t>4. След предоставена възможност по реда на чл. 54, ал.</w:t>
      </w:r>
      <w:r w:rsidRPr="00DF7E68">
        <w:rPr>
          <w:bCs/>
          <w:color w:val="000000"/>
          <w:lang w:val="en-US" w:eastAsia="ar-SA"/>
        </w:rPr>
        <w:t xml:space="preserve"> </w:t>
      </w:r>
      <w:r w:rsidRPr="00DF7E68">
        <w:rPr>
          <w:bCs/>
          <w:color w:val="000000"/>
          <w:lang w:eastAsia="ar-SA"/>
        </w:rPr>
        <w:t>8 и ал. 9 от ППЗОП, участникът не е декларирал липсата на определени обстоятелства или не всички лица, за които има изискване да декларират липсата на определените обстоятелства, са го направили или не е поел с техническото си предложение изискан от възложителя ангажимент.</w:t>
      </w:r>
    </w:p>
    <w:p w14:paraId="51CD3373" w14:textId="77777777" w:rsidR="00DF7E68" w:rsidRPr="00DF7E68" w:rsidRDefault="00DF7E68" w:rsidP="00DF7E68">
      <w:pPr>
        <w:suppressAutoHyphens/>
        <w:overflowPunct w:val="0"/>
        <w:autoSpaceDE w:val="0"/>
        <w:ind w:firstLine="708"/>
        <w:jc w:val="both"/>
        <w:textAlignment w:val="baseline"/>
        <w:rPr>
          <w:bCs/>
          <w:color w:val="000000"/>
          <w:lang w:eastAsia="ar-SA"/>
        </w:rPr>
      </w:pPr>
      <w:r w:rsidRPr="00DF7E68">
        <w:rPr>
          <w:bCs/>
          <w:color w:val="000000"/>
          <w:lang w:eastAsia="ar-SA"/>
        </w:rPr>
        <w:t>5. Ако участникът не отговори след отправено до него писмо от комисията на основание чл. 104, ал. 5 от ЗОП.</w:t>
      </w:r>
    </w:p>
    <w:p w14:paraId="483B9473" w14:textId="77777777" w:rsidR="00DF7E68" w:rsidRPr="00DF7E68" w:rsidRDefault="00DF7E68" w:rsidP="00DF7E68">
      <w:pPr>
        <w:suppressAutoHyphens/>
        <w:overflowPunct w:val="0"/>
        <w:autoSpaceDE w:val="0"/>
        <w:ind w:firstLine="708"/>
        <w:jc w:val="both"/>
        <w:textAlignment w:val="baseline"/>
        <w:rPr>
          <w:b/>
          <w:bCs/>
          <w:color w:val="000000"/>
          <w:lang w:eastAsia="ar-SA"/>
        </w:rPr>
      </w:pPr>
      <w:r w:rsidRPr="00DF7E68">
        <w:rPr>
          <w:bCs/>
          <w:color w:val="000000"/>
          <w:lang w:eastAsia="ar-SA"/>
        </w:rPr>
        <w:lastRenderedPageBreak/>
        <w:t>6. Ако участник или негов управител, респективно член на управителните и/или надзорни му органи, а в случай, че членовете са юридически лица – техните представители в управителния и/или надзорен орган, декларира неверни данни и обстоятелства и това бъде установено от комисията за разглеждане, оценяване и класиране на офертите в хода на провеждане на процедурата по избор на изпълнител, този участник ще бъда отстранен от участие в процедурата по възлагане на настоящата обществена поръчка.</w:t>
      </w:r>
      <w:r w:rsidRPr="00DF7E68">
        <w:rPr>
          <w:b/>
          <w:bCs/>
          <w:color w:val="000000"/>
          <w:lang w:eastAsia="ar-SA"/>
        </w:rPr>
        <w:t xml:space="preserve"> </w:t>
      </w:r>
    </w:p>
    <w:p w14:paraId="30BAD92B" w14:textId="77777777" w:rsidR="00DF7E68" w:rsidRPr="00DF7E68" w:rsidRDefault="00DF7E68" w:rsidP="00DF7E68">
      <w:pPr>
        <w:suppressAutoHyphens/>
        <w:overflowPunct w:val="0"/>
        <w:autoSpaceDE w:val="0"/>
        <w:ind w:firstLine="708"/>
        <w:jc w:val="both"/>
        <w:textAlignment w:val="baseline"/>
        <w:rPr>
          <w:bCs/>
          <w:color w:val="000000"/>
          <w:lang w:eastAsia="ar-SA"/>
        </w:rPr>
      </w:pPr>
      <w:r w:rsidRPr="00DF7E68">
        <w:rPr>
          <w:bCs/>
          <w:color w:val="000000"/>
          <w:lang w:eastAsia="ar-SA"/>
        </w:rPr>
        <w:t>7. Участници, които по какъвто и да е начин са включили някъде в офертата си извън плика „Предлагани ценови параметри”</w:t>
      </w:r>
      <w:r w:rsidRPr="00DF7E68">
        <w:rPr>
          <w:b/>
          <w:bCs/>
          <w:color w:val="000000"/>
          <w:lang w:eastAsia="ar-SA"/>
        </w:rPr>
        <w:t xml:space="preserve"> </w:t>
      </w:r>
      <w:r w:rsidRPr="00DF7E68">
        <w:rPr>
          <w:bCs/>
          <w:color w:val="000000"/>
          <w:lang w:eastAsia="ar-SA"/>
        </w:rPr>
        <w:t>елементи, свързани с предлаганата цена (или части от нея), ще бъдат отстранени от участие в процедурата.</w:t>
      </w:r>
    </w:p>
    <w:p w14:paraId="0B2A14DA" w14:textId="77777777" w:rsidR="00DF7E68" w:rsidRPr="00DF7E68" w:rsidRDefault="00DF7E68" w:rsidP="00DF7E68">
      <w:pPr>
        <w:suppressAutoHyphens/>
        <w:overflowPunct w:val="0"/>
        <w:autoSpaceDE w:val="0"/>
        <w:ind w:firstLine="708"/>
        <w:jc w:val="both"/>
        <w:textAlignment w:val="baseline"/>
        <w:rPr>
          <w:bCs/>
          <w:color w:val="000000"/>
          <w:lang w:eastAsia="ar-SA"/>
        </w:rPr>
      </w:pPr>
      <w:r w:rsidRPr="00DF7E68">
        <w:rPr>
          <w:bCs/>
          <w:color w:val="000000"/>
          <w:lang w:eastAsia="ar-SA"/>
        </w:rPr>
        <w:t>8</w:t>
      </w:r>
      <w:r w:rsidRPr="001D360E">
        <w:rPr>
          <w:bCs/>
          <w:color w:val="000000"/>
          <w:lang w:eastAsia="ar-SA"/>
        </w:rPr>
        <w:t xml:space="preserve">. Комисията предлага за отстраняване участника от участие в процедурата, ако направи предложения в противоречие с условията на проекта на договор. Участник, който в методологията си на работа направи предложения в противоречие с условията на </w:t>
      </w:r>
      <w:proofErr w:type="spellStart"/>
      <w:r w:rsidRPr="001D360E">
        <w:rPr>
          <w:bCs/>
          <w:color w:val="000000"/>
          <w:lang w:eastAsia="ar-SA"/>
        </w:rPr>
        <w:t>проекто</w:t>
      </w:r>
      <w:proofErr w:type="spellEnd"/>
      <w:r w:rsidRPr="001D360E">
        <w:rPr>
          <w:bCs/>
          <w:color w:val="000000"/>
          <w:lang w:eastAsia="ar-SA"/>
        </w:rPr>
        <w:t>-договора или документацията, не се оценява и се отстранява от участие.</w:t>
      </w:r>
    </w:p>
    <w:p w14:paraId="686E9495" w14:textId="77777777" w:rsidR="00DF7E68" w:rsidRPr="008C7668" w:rsidRDefault="00DF7E68" w:rsidP="008C7668">
      <w:pPr>
        <w:tabs>
          <w:tab w:val="left" w:pos="709"/>
        </w:tabs>
        <w:ind w:firstLine="709"/>
        <w:jc w:val="both"/>
        <w:rPr>
          <w:color w:val="000000"/>
        </w:rPr>
      </w:pPr>
      <w:r w:rsidRPr="00DF7E68">
        <w:rPr>
          <w:color w:val="000000"/>
        </w:rPr>
        <w:t>9. Участник, който не удължи или не потвърди срока на валидност на офертата си.</w:t>
      </w:r>
    </w:p>
    <w:p w14:paraId="75470A77" w14:textId="77777777" w:rsidR="00DF7E68" w:rsidRPr="00DF7E68" w:rsidRDefault="00DF7E68" w:rsidP="00DF7E68">
      <w:pPr>
        <w:suppressAutoHyphens/>
        <w:overflowPunct w:val="0"/>
        <w:autoSpaceDE w:val="0"/>
        <w:ind w:firstLine="708"/>
        <w:jc w:val="both"/>
        <w:textAlignment w:val="baseline"/>
        <w:rPr>
          <w:bCs/>
          <w:color w:val="000000"/>
          <w:lang w:eastAsia="ar-SA"/>
        </w:rPr>
      </w:pPr>
      <w:r w:rsidRPr="00DF7E68">
        <w:rPr>
          <w:bCs/>
          <w:color w:val="000000"/>
          <w:lang w:eastAsia="ar-SA"/>
        </w:rPr>
        <w:t xml:space="preserve">Участниците следва да проучат всички указания и условия за участие, дадени в документацията за участие. </w:t>
      </w:r>
    </w:p>
    <w:p w14:paraId="41697E7A" w14:textId="77777777" w:rsidR="00DF7E68" w:rsidRPr="00DF7E68" w:rsidRDefault="00DF7E68" w:rsidP="00DF7E68">
      <w:pPr>
        <w:suppressAutoHyphens/>
        <w:overflowPunct w:val="0"/>
        <w:autoSpaceDE w:val="0"/>
        <w:ind w:firstLine="708"/>
        <w:jc w:val="both"/>
        <w:textAlignment w:val="baseline"/>
        <w:rPr>
          <w:bCs/>
          <w:color w:val="000000"/>
          <w:lang w:eastAsia="ar-SA"/>
        </w:rPr>
      </w:pPr>
      <w:r w:rsidRPr="00DF7E68">
        <w:rPr>
          <w:bCs/>
          <w:color w:val="000000"/>
          <w:lang w:eastAsia="ar-SA"/>
        </w:rPr>
        <w:t xml:space="preserve">Представянето на оферта задължава участника да приеме напълно всички изисквания и условия, посочени в тази документация. </w:t>
      </w:r>
    </w:p>
    <w:p w14:paraId="0725E2EB" w14:textId="77777777" w:rsidR="00DF7E68" w:rsidRPr="00DF7E68" w:rsidRDefault="00DF7E68" w:rsidP="00DF7E68">
      <w:pPr>
        <w:suppressAutoHyphens/>
        <w:overflowPunct w:val="0"/>
        <w:autoSpaceDE w:val="0"/>
        <w:ind w:firstLine="708"/>
        <w:jc w:val="both"/>
        <w:textAlignment w:val="baseline"/>
        <w:rPr>
          <w:bCs/>
          <w:color w:val="000000"/>
          <w:lang w:eastAsia="ar-SA"/>
        </w:rPr>
      </w:pPr>
      <w:r w:rsidRPr="00DF7E68">
        <w:rPr>
          <w:bCs/>
          <w:color w:val="000000"/>
          <w:lang w:eastAsia="ar-SA"/>
        </w:rPr>
        <w:t xml:space="preserve">Поставянето от страна на участника на условия и изисквания, които не отговарят на обявените в документацията, води до отстраняване на този участник от участие в процедурата. </w:t>
      </w:r>
    </w:p>
    <w:p w14:paraId="537F079E" w14:textId="77777777" w:rsidR="00DF7E68" w:rsidRPr="00DF7E68" w:rsidRDefault="00DF7E68" w:rsidP="00DF7E68">
      <w:pPr>
        <w:suppressAutoHyphens/>
        <w:overflowPunct w:val="0"/>
        <w:autoSpaceDE w:val="0"/>
        <w:spacing w:after="120"/>
        <w:ind w:firstLine="708"/>
        <w:jc w:val="both"/>
        <w:textAlignment w:val="baseline"/>
        <w:rPr>
          <w:bCs/>
          <w:color w:val="000000"/>
          <w:lang w:eastAsia="ar-SA"/>
        </w:rPr>
      </w:pPr>
      <w:r w:rsidRPr="00AC3977">
        <w:rPr>
          <w:bCs/>
          <w:color w:val="000000"/>
          <w:lang w:eastAsia="ar-SA"/>
        </w:rPr>
        <w:t>Отстранява се от участие участник, който постави някъде в офертата по-неизгодни условия или такива в противоречие с условията на проекта на договор.</w:t>
      </w:r>
    </w:p>
    <w:p w14:paraId="4B5425B8" w14:textId="77777777" w:rsidR="00DF7E68" w:rsidRPr="00DF7E68" w:rsidRDefault="00DF7E68" w:rsidP="00DF7E68">
      <w:pPr>
        <w:widowControl w:val="0"/>
        <w:autoSpaceDE w:val="0"/>
        <w:autoSpaceDN w:val="0"/>
        <w:adjustRightInd w:val="0"/>
        <w:ind w:firstLine="708"/>
        <w:jc w:val="both"/>
        <w:rPr>
          <w:color w:val="000000"/>
        </w:rPr>
      </w:pPr>
      <w:r w:rsidRPr="00DF7E68">
        <w:rPr>
          <w:color w:val="000000"/>
        </w:rPr>
        <w:t>У</w:t>
      </w:r>
      <w:r w:rsidRPr="00DF7E68">
        <w:rPr>
          <w:color w:val="000000"/>
          <w:lang w:val="x-none"/>
        </w:rPr>
        <w:t xml:space="preserve">частник </w:t>
      </w:r>
      <w:r w:rsidRPr="00DF7E68">
        <w:rPr>
          <w:b/>
          <w:color w:val="000000"/>
          <w:lang w:val="x-none"/>
        </w:rPr>
        <w:t>не може</w:t>
      </w:r>
      <w:r w:rsidRPr="00DF7E68">
        <w:rPr>
          <w:color w:val="000000"/>
          <w:lang w:val="x-none"/>
        </w:rPr>
        <w:t xml:space="preserve"> да бъде отстранен от процедура за възлагане на обществена поръчка на основание на неговия статут или на правната му форма, когато той или участниците в обединението имат право да предоставят съответната услуга, доставка или строителство в държавата членка, в която са установени.</w:t>
      </w:r>
    </w:p>
    <w:p w14:paraId="58547357" w14:textId="77777777" w:rsidR="000F2CC5" w:rsidRDefault="000F2CC5" w:rsidP="00AA530B">
      <w:pPr>
        <w:jc w:val="both"/>
        <w:rPr>
          <w14:textOutline w14:w="9525" w14:cap="rnd" w14:cmpd="sng" w14:algn="ctr">
            <w14:noFill/>
            <w14:prstDash w14:val="solid"/>
            <w14:bevel/>
          </w14:textOutline>
        </w:rPr>
      </w:pPr>
    </w:p>
    <w:p w14:paraId="3AD9B396" w14:textId="6E6AA5EE" w:rsidR="000F2CC5" w:rsidRPr="00422E8F" w:rsidRDefault="00F926E8" w:rsidP="00AC6319">
      <w:pPr>
        <w:spacing w:after="120"/>
        <w:jc w:val="center"/>
        <w:outlineLvl w:val="1"/>
        <w:rPr>
          <w:b/>
          <w:smallCaps/>
          <w14:textOutline w14:w="9525" w14:cap="rnd" w14:cmpd="sng" w14:algn="ctr">
            <w14:solidFill>
              <w14:srgbClr w14:val="000000"/>
            </w14:solidFill>
            <w14:prstDash w14:val="solid"/>
            <w14:bevel/>
          </w14:textOutline>
        </w:rPr>
      </w:pPr>
      <w:bookmarkStart w:id="53" w:name="_Toc11061181"/>
      <w:r>
        <w:rPr>
          <w:b/>
          <w:smallCaps/>
          <w14:textOutline w14:w="9525" w14:cap="rnd" w14:cmpd="sng" w14:algn="ctr">
            <w14:solidFill>
              <w14:srgbClr w14:val="000000"/>
            </w14:solidFill>
            <w14:prstDash w14:val="solid"/>
            <w14:bevel/>
          </w14:textOutline>
        </w:rPr>
        <w:t>6. о</w:t>
      </w:r>
      <w:r w:rsidR="00AC6319" w:rsidRPr="00422E8F">
        <w:rPr>
          <w:b/>
          <w:smallCaps/>
          <w14:textOutline w14:w="9525" w14:cap="rnd" w14:cmpd="sng" w14:algn="ctr">
            <w14:solidFill>
              <w14:srgbClr w14:val="000000"/>
            </w14:solidFill>
            <w14:prstDash w14:val="solid"/>
            <w14:bevel/>
          </w14:textOutline>
        </w:rPr>
        <w:t xml:space="preserve">бщи </w:t>
      </w:r>
      <w:r w:rsidR="00D41136">
        <w:rPr>
          <w:b/>
          <w:smallCaps/>
          <w14:textOutline w14:w="9525" w14:cap="rnd" w14:cmpd="sng" w14:algn="ctr">
            <w14:solidFill>
              <w14:srgbClr w14:val="000000"/>
            </w14:solidFill>
            <w14:prstDash w14:val="solid"/>
            <w14:bevel/>
          </w14:textOutline>
        </w:rPr>
        <w:t>положения</w:t>
      </w:r>
      <w:r w:rsidR="00AC6319" w:rsidRPr="00422E8F">
        <w:rPr>
          <w:b/>
          <w:smallCaps/>
          <w14:textOutline w14:w="9525" w14:cap="rnd" w14:cmpd="sng" w14:algn="ctr">
            <w14:solidFill>
              <w14:srgbClr w14:val="000000"/>
            </w14:solidFill>
            <w14:prstDash w14:val="solid"/>
            <w14:bevel/>
          </w14:textOutline>
        </w:rPr>
        <w:t xml:space="preserve"> при участие </w:t>
      </w:r>
      <w:r w:rsidR="00D41136">
        <w:rPr>
          <w:b/>
          <w:smallCaps/>
          <w14:textOutline w14:w="9525" w14:cap="rnd" w14:cmpd="sng" w14:algn="ctr">
            <w14:solidFill>
              <w14:srgbClr w14:val="000000"/>
            </w14:solidFill>
            <w14:prstDash w14:val="solid"/>
            <w14:bevel/>
          </w14:textOutline>
        </w:rPr>
        <w:t>на</w:t>
      </w:r>
      <w:r w:rsidR="00AC6319" w:rsidRPr="00422E8F">
        <w:rPr>
          <w:b/>
          <w:smallCaps/>
          <w14:textOutline w14:w="9525" w14:cap="rnd" w14:cmpd="sng" w14:algn="ctr">
            <w14:solidFill>
              <w14:srgbClr w14:val="000000"/>
            </w14:solidFill>
            <w14:prstDash w14:val="solid"/>
            <w14:bevel/>
          </w14:textOutline>
        </w:rPr>
        <w:t xml:space="preserve"> обединение</w:t>
      </w:r>
      <w:bookmarkEnd w:id="53"/>
    </w:p>
    <w:p w14:paraId="4CCB594F" w14:textId="77777777" w:rsidR="0017499A" w:rsidRPr="00AC6319" w:rsidRDefault="0017499A" w:rsidP="0017499A">
      <w:pPr>
        <w:widowControl w:val="0"/>
        <w:autoSpaceDE w:val="0"/>
        <w:autoSpaceDN w:val="0"/>
        <w:adjustRightInd w:val="0"/>
        <w:ind w:firstLine="720"/>
        <w:jc w:val="both"/>
        <w:rPr>
          <w:color w:val="000000"/>
        </w:rPr>
      </w:pPr>
      <w:r w:rsidRPr="00AC6319">
        <w:rPr>
          <w:color w:val="000000"/>
          <w:lang w:val="x-none"/>
        </w:rPr>
        <w:t>Лице, което участва в обединение, не може да подава самостоятелно оферта.</w:t>
      </w:r>
    </w:p>
    <w:p w14:paraId="302E010B" w14:textId="77777777" w:rsidR="0017499A" w:rsidRPr="00AC6319" w:rsidRDefault="0017499A" w:rsidP="0017499A">
      <w:pPr>
        <w:widowControl w:val="0"/>
        <w:autoSpaceDE w:val="0"/>
        <w:autoSpaceDN w:val="0"/>
        <w:adjustRightInd w:val="0"/>
        <w:ind w:firstLine="720"/>
        <w:jc w:val="both"/>
        <w:rPr>
          <w:color w:val="000000"/>
        </w:rPr>
      </w:pPr>
      <w:r w:rsidRPr="00AC6319">
        <w:rPr>
          <w:color w:val="000000"/>
          <w:lang w:val="x-none"/>
        </w:rPr>
        <w:t>В процедура за възлагане на обществена поръчка едно физическо или юридическо лице може да участва само в едно обединение.</w:t>
      </w:r>
    </w:p>
    <w:p w14:paraId="6FEAD890" w14:textId="799C2585" w:rsidR="0017499A" w:rsidRDefault="0017499A" w:rsidP="0017499A">
      <w:pPr>
        <w:widowControl w:val="0"/>
        <w:autoSpaceDE w:val="0"/>
        <w:autoSpaceDN w:val="0"/>
        <w:adjustRightInd w:val="0"/>
        <w:ind w:firstLine="720"/>
        <w:jc w:val="both"/>
        <w:rPr>
          <w:color w:val="000000"/>
        </w:rPr>
      </w:pPr>
      <w:r w:rsidRPr="00AC6319">
        <w:rPr>
          <w:color w:val="000000"/>
        </w:rPr>
        <w:t>Възложителят отстранява от процедурата участник, за когото са налице основанията по чл. 54, ал. 1</w:t>
      </w:r>
      <w:r w:rsidR="00843CA6">
        <w:rPr>
          <w:color w:val="000000"/>
        </w:rPr>
        <w:t xml:space="preserve"> и </w:t>
      </w:r>
      <w:r w:rsidR="00843CA6" w:rsidRPr="00DC0346">
        <w:rPr>
          <w:color w:val="000000"/>
        </w:rPr>
        <w:t>чл. 55, ал. 1, т. 1</w:t>
      </w:r>
      <w:r w:rsidRPr="00DC0346">
        <w:rPr>
          <w:color w:val="000000"/>
        </w:rPr>
        <w:t xml:space="preserve"> от</w:t>
      </w:r>
      <w:r w:rsidRPr="00AC6319">
        <w:rPr>
          <w:color w:val="000000"/>
        </w:rPr>
        <w:t xml:space="preserve"> ЗОП, възникнали преди или по време на процедурата. Условието се прилага и когато участникът в процедурата е обединение от физически и/или юридически лица и за член на обединението е налице някое от основанията за отстраняване.</w:t>
      </w:r>
    </w:p>
    <w:p w14:paraId="1F82F6CA" w14:textId="77777777" w:rsidR="0055417F" w:rsidRPr="0055417F" w:rsidRDefault="0055417F" w:rsidP="0055417F">
      <w:pPr>
        <w:widowControl w:val="0"/>
        <w:autoSpaceDE w:val="0"/>
        <w:autoSpaceDN w:val="0"/>
        <w:adjustRightInd w:val="0"/>
        <w:ind w:firstLine="708"/>
        <w:jc w:val="both"/>
      </w:pPr>
      <w:r w:rsidRPr="0055417F">
        <w:rPr>
          <w:color w:val="000000"/>
        </w:rPr>
        <w:t>Единен европейски документ за обществени поръчки (</w:t>
      </w:r>
      <w:proofErr w:type="spellStart"/>
      <w:r w:rsidRPr="0055417F">
        <w:rPr>
          <w:color w:val="000000"/>
        </w:rPr>
        <w:t>еЕЕДОП</w:t>
      </w:r>
      <w:proofErr w:type="spellEnd"/>
      <w:r w:rsidRPr="0055417F">
        <w:rPr>
          <w:color w:val="000000"/>
        </w:rPr>
        <w:t>) при участник обединение се представя за всеки от участниците в обединението</w:t>
      </w:r>
      <w:r w:rsidRPr="0055417F">
        <w:t xml:space="preserve">. При необходимост от деклариране на обстоятелства, </w:t>
      </w:r>
      <w:proofErr w:type="spellStart"/>
      <w:r w:rsidRPr="0055417F">
        <w:t>относими</w:t>
      </w:r>
      <w:proofErr w:type="spellEnd"/>
      <w:r w:rsidRPr="0055417F">
        <w:t xml:space="preserve"> към обединението, </w:t>
      </w:r>
      <w:proofErr w:type="spellStart"/>
      <w:r w:rsidRPr="0055417F">
        <w:t>еЕЕДОП</w:t>
      </w:r>
      <w:proofErr w:type="spellEnd"/>
      <w:r w:rsidRPr="0055417F">
        <w:t xml:space="preserve"> се подава и за обединението.</w:t>
      </w:r>
    </w:p>
    <w:p w14:paraId="7E425B33" w14:textId="77777777" w:rsidR="00AC6319" w:rsidRPr="00AC6319" w:rsidRDefault="00AC6319" w:rsidP="00AC6319">
      <w:pPr>
        <w:widowControl w:val="0"/>
        <w:autoSpaceDE w:val="0"/>
        <w:autoSpaceDN w:val="0"/>
        <w:adjustRightInd w:val="0"/>
        <w:ind w:firstLine="720"/>
        <w:jc w:val="both"/>
        <w:rPr>
          <w:b/>
          <w:bCs/>
          <w:color w:val="000000"/>
        </w:rPr>
      </w:pPr>
      <w:r w:rsidRPr="00AC6319">
        <w:rPr>
          <w:color w:val="000000"/>
        </w:rPr>
        <w:t xml:space="preserve">При участие на обединение върху </w:t>
      </w:r>
      <w:r w:rsidRPr="00AC6319">
        <w:rPr>
          <w:color w:val="000000"/>
          <w:lang w:val="x-none"/>
        </w:rPr>
        <w:t>запечатана</w:t>
      </w:r>
      <w:r w:rsidRPr="00AC6319">
        <w:rPr>
          <w:color w:val="000000"/>
        </w:rPr>
        <w:t>та</w:t>
      </w:r>
      <w:r w:rsidRPr="00AC6319">
        <w:rPr>
          <w:color w:val="000000"/>
          <w:lang w:val="x-none"/>
        </w:rPr>
        <w:t xml:space="preserve"> непрозрачна опаковка</w:t>
      </w:r>
      <w:r w:rsidRPr="00AC6319">
        <w:rPr>
          <w:color w:val="000000"/>
        </w:rPr>
        <w:t xml:space="preserve"> на офертата задължително се посочва наименованието на обединението и ЕИК в приложимите случаи, </w:t>
      </w:r>
      <w:r w:rsidRPr="008C7668">
        <w:rPr>
          <w:b/>
          <w:color w:val="000000"/>
        </w:rPr>
        <w:t>както и наименованията и ЕИК на всеки от участниците в обединението</w:t>
      </w:r>
      <w:r w:rsidRPr="00AC6319">
        <w:rPr>
          <w:color w:val="000000"/>
        </w:rPr>
        <w:t>.</w:t>
      </w:r>
    </w:p>
    <w:p w14:paraId="52B1C018" w14:textId="77777777" w:rsidR="00AC6319" w:rsidRPr="00AC6319" w:rsidRDefault="00AC6319" w:rsidP="00AC6319">
      <w:pPr>
        <w:widowControl w:val="0"/>
        <w:autoSpaceDE w:val="0"/>
        <w:autoSpaceDN w:val="0"/>
        <w:adjustRightInd w:val="0"/>
        <w:ind w:firstLine="720"/>
        <w:jc w:val="both"/>
        <w:rPr>
          <w:b/>
          <w:bCs/>
          <w:color w:val="000000"/>
        </w:rPr>
      </w:pPr>
      <w:r w:rsidRPr="00AC6319">
        <w:rPr>
          <w:color w:val="000000"/>
          <w:lang w:val="x-none"/>
        </w:rPr>
        <w:t xml:space="preserve">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w:t>
      </w:r>
      <w:r w:rsidRPr="00AC6319">
        <w:rPr>
          <w:color w:val="000000"/>
          <w:lang w:val="x-none"/>
        </w:rPr>
        <w:lastRenderedPageBreak/>
        <w:t xml:space="preserve">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w:t>
      </w:r>
      <w:r w:rsidR="0017499A">
        <w:rPr>
          <w:color w:val="000000"/>
        </w:rPr>
        <w:t>документа</w:t>
      </w:r>
      <w:r w:rsidRPr="00AC6319">
        <w:rPr>
          <w:color w:val="000000"/>
          <w:lang w:val="x-none"/>
        </w:rPr>
        <w:t xml:space="preserve"> за създаване на обединението.</w:t>
      </w:r>
    </w:p>
    <w:p w14:paraId="08232945" w14:textId="77777777" w:rsidR="00AC6319" w:rsidRPr="00AC6319" w:rsidRDefault="00AC6319" w:rsidP="00AC6319">
      <w:pPr>
        <w:widowControl w:val="0"/>
        <w:autoSpaceDE w:val="0"/>
        <w:autoSpaceDN w:val="0"/>
        <w:adjustRightInd w:val="0"/>
        <w:ind w:firstLine="720"/>
        <w:jc w:val="both"/>
        <w:rPr>
          <w:color w:val="000000"/>
        </w:rPr>
      </w:pPr>
      <w:r w:rsidRPr="00AC6319">
        <w:rPr>
          <w:color w:val="000000"/>
          <w:lang w:val="x-none"/>
        </w:rPr>
        <w:t>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w:t>
      </w:r>
      <w:r w:rsidRPr="00AC6319">
        <w:rPr>
          <w:color w:val="000000"/>
        </w:rPr>
        <w:t xml:space="preserve"> чл. 65, </w:t>
      </w:r>
      <w:r w:rsidRPr="00AC6319">
        <w:rPr>
          <w:color w:val="000000"/>
          <w:lang w:val="x-none"/>
        </w:rPr>
        <w:t xml:space="preserve"> ал. 2 – 4</w:t>
      </w:r>
      <w:r w:rsidRPr="00AC6319">
        <w:rPr>
          <w:color w:val="000000"/>
        </w:rPr>
        <w:t xml:space="preserve"> от ЗОП, а именно:</w:t>
      </w:r>
    </w:p>
    <w:p w14:paraId="47F2F9A8" w14:textId="77777777" w:rsidR="00AC6319" w:rsidRPr="00AC6319" w:rsidRDefault="00AC6319" w:rsidP="00AC6319">
      <w:pPr>
        <w:widowControl w:val="0"/>
        <w:autoSpaceDE w:val="0"/>
        <w:autoSpaceDN w:val="0"/>
        <w:adjustRightInd w:val="0"/>
        <w:ind w:firstLine="720"/>
        <w:jc w:val="both"/>
        <w:rPr>
          <w:color w:val="000000"/>
          <w:lang w:val="x-none"/>
        </w:rPr>
      </w:pPr>
      <w:r w:rsidRPr="00AC6319">
        <w:rPr>
          <w:color w:val="000000"/>
        </w:rPr>
        <w:t xml:space="preserve">- </w:t>
      </w:r>
      <w:r w:rsidRPr="00AC6319">
        <w:rPr>
          <w:color w:val="000000"/>
          <w:lang w:val="x-none"/>
        </w:rPr>
        <w:t>По отношение на критериите, свързани с професионална компетентност</w:t>
      </w:r>
      <w:r w:rsidRPr="00AC6319">
        <w:rPr>
          <w:color w:val="000000"/>
        </w:rPr>
        <w:t xml:space="preserve"> и опит за изпълнение на поръчката</w:t>
      </w:r>
      <w:r w:rsidRPr="00AC6319">
        <w:rPr>
          <w:color w:val="000000"/>
          <w:lang w:val="x-none"/>
        </w:rPr>
        <w:t>, участниците</w:t>
      </w:r>
      <w:r w:rsidRPr="00AC6319">
        <w:rPr>
          <w:color w:val="000000"/>
        </w:rPr>
        <w:t xml:space="preserve"> обединения</w:t>
      </w:r>
      <w:r w:rsidRPr="00AC6319">
        <w:rPr>
          <w:color w:val="000000"/>
          <w:lang w:val="x-none"/>
        </w:rPr>
        <w:t xml:space="preserve"> могат да се позоват на капацитета на трети лица само ако </w:t>
      </w:r>
      <w:r w:rsidRPr="00AC6319">
        <w:rPr>
          <w:color w:val="000000"/>
        </w:rPr>
        <w:t>тези лица</w:t>
      </w:r>
      <w:r w:rsidRPr="00AC6319">
        <w:rPr>
          <w:color w:val="000000"/>
          <w:lang w:val="x-none"/>
        </w:rPr>
        <w:t xml:space="preserve"> ще участват в изпълнението на частта от поръчката, за която е необходим този капацитет.</w:t>
      </w:r>
    </w:p>
    <w:p w14:paraId="4F6087B5" w14:textId="77777777" w:rsidR="00AC6319" w:rsidRPr="00AC6319" w:rsidRDefault="00AC6319" w:rsidP="00AC6319">
      <w:pPr>
        <w:widowControl w:val="0"/>
        <w:autoSpaceDE w:val="0"/>
        <w:autoSpaceDN w:val="0"/>
        <w:adjustRightInd w:val="0"/>
        <w:ind w:firstLine="720"/>
        <w:jc w:val="both"/>
        <w:rPr>
          <w:b/>
          <w:color w:val="000000"/>
        </w:rPr>
      </w:pPr>
      <w:r w:rsidRPr="00AC6319">
        <w:rPr>
          <w:color w:val="000000"/>
        </w:rPr>
        <w:t xml:space="preserve">- </w:t>
      </w:r>
      <w:r w:rsidRPr="00AC6319">
        <w:rPr>
          <w:color w:val="000000"/>
          <w:lang w:val="x-none"/>
        </w:rPr>
        <w:t>Когато участникът</w:t>
      </w:r>
      <w:r w:rsidRPr="00AC6319">
        <w:rPr>
          <w:color w:val="000000"/>
        </w:rPr>
        <w:t xml:space="preserve"> обединение </w:t>
      </w:r>
      <w:r w:rsidRPr="00AC6319">
        <w:rPr>
          <w:color w:val="000000"/>
          <w:lang w:val="x-none"/>
        </w:rPr>
        <w:t>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r w:rsidRPr="00AC6319">
        <w:rPr>
          <w:color w:val="000000"/>
        </w:rPr>
        <w:t xml:space="preserve"> </w:t>
      </w:r>
      <w:r w:rsidRPr="00AC6319">
        <w:rPr>
          <w:b/>
          <w:color w:val="000000"/>
        </w:rPr>
        <w:t xml:space="preserve">Доказателства за разполагане с ресурсите на третите лица се представят при условията на </w:t>
      </w:r>
      <w:r w:rsidRPr="00AC6319">
        <w:rPr>
          <w:b/>
        </w:rPr>
        <w:t>чл. 67, ал. 5 и чл</w:t>
      </w:r>
      <w:r w:rsidRPr="00AC6319">
        <w:rPr>
          <w:b/>
          <w:color w:val="000000"/>
        </w:rPr>
        <w:t xml:space="preserve">. 112, ал. 1, т. 2 от ЗОП.  </w:t>
      </w:r>
    </w:p>
    <w:p w14:paraId="45431740" w14:textId="77777777" w:rsidR="00AC6319" w:rsidRPr="0017499A" w:rsidRDefault="00AC6319" w:rsidP="0017499A">
      <w:pPr>
        <w:widowControl w:val="0"/>
        <w:autoSpaceDE w:val="0"/>
        <w:autoSpaceDN w:val="0"/>
        <w:adjustRightInd w:val="0"/>
        <w:spacing w:after="120"/>
        <w:ind w:firstLine="720"/>
        <w:jc w:val="both"/>
        <w:rPr>
          <w:color w:val="000000"/>
          <w:lang w:val="x-none"/>
        </w:rPr>
      </w:pPr>
      <w:r w:rsidRPr="00AC6319">
        <w:rPr>
          <w:color w:val="000000"/>
          <w:lang w:val="x-none"/>
        </w:rPr>
        <w:t xml:space="preserve">- Третите лица трябва да отговарят на съответните критерии за подбор, за доказването на които участникът </w:t>
      </w:r>
      <w:r w:rsidRPr="00AC6319">
        <w:rPr>
          <w:color w:val="000000"/>
        </w:rPr>
        <w:t xml:space="preserve">обединение </w:t>
      </w:r>
      <w:r w:rsidRPr="00AC6319">
        <w:rPr>
          <w:color w:val="000000"/>
          <w:lang w:val="x-none"/>
        </w:rPr>
        <w:t>се позовава на техния капацитет и за тях да не са налице основанията за отстраняване от процедурата.</w:t>
      </w:r>
    </w:p>
    <w:p w14:paraId="39DFCCB0" w14:textId="77777777" w:rsidR="00AC6319" w:rsidRPr="0017499A" w:rsidRDefault="00AC6319" w:rsidP="0017499A">
      <w:pPr>
        <w:widowControl w:val="0"/>
        <w:autoSpaceDE w:val="0"/>
        <w:autoSpaceDN w:val="0"/>
        <w:adjustRightInd w:val="0"/>
        <w:ind w:firstLine="708"/>
        <w:jc w:val="both"/>
      </w:pPr>
      <w:r w:rsidRPr="00AC6319">
        <w:t xml:space="preserve">В </w:t>
      </w:r>
      <w:r w:rsidR="0017499A">
        <w:t>случай на участие на обединение</w:t>
      </w:r>
      <w:r w:rsidRPr="00AC6319">
        <w:t xml:space="preserve"> офертата на участника з</w:t>
      </w:r>
      <w:r w:rsidR="0017499A">
        <w:t xml:space="preserve">адължително трябва да съдържа </w:t>
      </w:r>
      <w:r w:rsidRPr="00AC6319">
        <w:t xml:space="preserve">заверено копие на </w:t>
      </w:r>
      <w:r w:rsidR="0017499A">
        <w:t>документа за създаване н</w:t>
      </w:r>
      <w:r w:rsidRPr="00AC6319">
        <w:t>а обединение</w:t>
      </w:r>
      <w:r w:rsidR="0017499A">
        <w:t>то</w:t>
      </w:r>
      <w:r w:rsidRPr="00AC6319">
        <w:t xml:space="preserve">, в който се посочва представляващият. Допуска се повече от едно лице да представляват обединението заедно и поотделно. </w:t>
      </w:r>
      <w:r w:rsidRPr="00AC6319">
        <w:rPr>
          <w:b/>
          <w:bCs/>
          <w:i/>
        </w:rPr>
        <w:t>В съответствие с чл. 37, ал. 3 и 4 ППЗОП</w:t>
      </w:r>
      <w:r w:rsidRPr="00AC6319">
        <w:rPr>
          <w:b/>
          <w:bCs/>
          <w:i/>
          <w:color w:val="0070C0"/>
        </w:rPr>
        <w:t xml:space="preserve"> </w:t>
      </w:r>
      <w:r w:rsidR="0017499A">
        <w:rPr>
          <w:b/>
          <w:bCs/>
          <w:i/>
        </w:rPr>
        <w:t>документът за създаване н</w:t>
      </w:r>
      <w:r w:rsidRPr="00AC6319">
        <w:rPr>
          <w:b/>
          <w:bCs/>
          <w:i/>
        </w:rPr>
        <w:t xml:space="preserve">а обединение трябва да: </w:t>
      </w:r>
    </w:p>
    <w:p w14:paraId="59BC5EFE" w14:textId="77777777" w:rsidR="00AC6319" w:rsidRPr="00AC6319" w:rsidRDefault="00AC6319" w:rsidP="00AC6319">
      <w:pPr>
        <w:widowControl w:val="0"/>
        <w:autoSpaceDE w:val="0"/>
        <w:autoSpaceDN w:val="0"/>
        <w:adjustRightInd w:val="0"/>
        <w:ind w:firstLine="480"/>
        <w:jc w:val="both"/>
        <w:rPr>
          <w:b/>
          <w:i/>
        </w:rPr>
      </w:pPr>
      <w:r w:rsidRPr="00AC6319">
        <w:rPr>
          <w:b/>
          <w:bCs/>
          <w:i/>
        </w:rPr>
        <w:t xml:space="preserve"> </w:t>
      </w:r>
      <w:r w:rsidRPr="00AC6319">
        <w:rPr>
          <w:b/>
          <w:i/>
        </w:rPr>
        <w:t xml:space="preserve">- Определя  партньор, който да представлява обединението за целите на обществената поръчка. </w:t>
      </w:r>
    </w:p>
    <w:p w14:paraId="2A95150F" w14:textId="77777777" w:rsidR="00AC6319" w:rsidRPr="00AC6319" w:rsidRDefault="00AC6319" w:rsidP="00AC6319">
      <w:pPr>
        <w:widowControl w:val="0"/>
        <w:autoSpaceDE w:val="0"/>
        <w:autoSpaceDN w:val="0"/>
        <w:adjustRightInd w:val="0"/>
        <w:ind w:firstLine="480"/>
        <w:jc w:val="both"/>
      </w:pPr>
      <w:r w:rsidRPr="00AC6319">
        <w:rPr>
          <w:color w:val="0070C0"/>
        </w:rPr>
        <w:t xml:space="preserve"> </w:t>
      </w:r>
      <w:r w:rsidR="0017499A">
        <w:t>В тази връзка задължително се</w:t>
      </w:r>
      <w:r w:rsidRPr="00AC6319">
        <w:t xml:space="preserve"> посочва физическото лице, упълномощено да представлява обединението пред трети л</w:t>
      </w:r>
      <w:r w:rsidR="0017499A">
        <w:t>ица, в т.ч. и пред възложителя,</w:t>
      </w:r>
      <w:r w:rsidRPr="00AC6319">
        <w:t xml:space="preserve"> което да подписва всички документи от името на обединението; да подписва и подаде офертата; което да представлява обединението в хода на процедурата и при изпълнение на обществената поръчка; да получава указания за и от името на всеки член на обединението/консорциума. Допуска се повече от едно лице да представляват обединението заедно и поотделно. </w:t>
      </w:r>
    </w:p>
    <w:p w14:paraId="3455B1AC" w14:textId="77777777" w:rsidR="00AC6319" w:rsidRPr="00AC6319" w:rsidRDefault="0017499A" w:rsidP="00AC6319">
      <w:pPr>
        <w:widowControl w:val="0"/>
        <w:autoSpaceDE w:val="0"/>
        <w:autoSpaceDN w:val="0"/>
        <w:adjustRightInd w:val="0"/>
        <w:ind w:firstLine="480"/>
        <w:jc w:val="both"/>
      </w:pPr>
      <w:r>
        <w:t>Ако в</w:t>
      </w:r>
      <w:r w:rsidR="00AC6319" w:rsidRPr="00AC6319">
        <w:t xml:space="preserve"> </w:t>
      </w:r>
      <w:r>
        <w:t>документа</w:t>
      </w:r>
      <w:r w:rsidR="00AC6319" w:rsidRPr="00AC6319">
        <w:t xml:space="preserve"> за създаване на обединение</w:t>
      </w:r>
      <w:r>
        <w:t>то</w:t>
      </w:r>
      <w:r w:rsidR="00AC6319" w:rsidRPr="00AC6319">
        <w:t xml:space="preserve"> не е определено такова лице, то всички членове на обединението трябва да овластят представител/и на обединение</w:t>
      </w:r>
      <w:r>
        <w:t>то с най - малко посочените по-</w:t>
      </w:r>
      <w:r w:rsidR="00AC6319" w:rsidRPr="00AC6319">
        <w:t>горе правомощия.</w:t>
      </w:r>
    </w:p>
    <w:p w14:paraId="568DE96D" w14:textId="77777777" w:rsidR="00AC6319" w:rsidRPr="00AC6319" w:rsidRDefault="00AC6319" w:rsidP="0017499A">
      <w:pPr>
        <w:widowControl w:val="0"/>
        <w:autoSpaceDE w:val="0"/>
        <w:autoSpaceDN w:val="0"/>
        <w:adjustRightInd w:val="0"/>
        <w:ind w:firstLine="480"/>
        <w:jc w:val="both"/>
      </w:pPr>
      <w:r w:rsidRPr="00AC6319">
        <w:t xml:space="preserve"> Допуска се упълномощаване на лице, различно от представляващия обединението, да подписва документи в офертата, само при овластяване от партньорите в обединението за изпълнение на такива задачи. Наличието на овластяване за извършване на действия по пълномощие се посочва в ЕЕДОП, подписван от упълномощителя. </w:t>
      </w:r>
    </w:p>
    <w:p w14:paraId="1D40E18D" w14:textId="77777777" w:rsidR="00AC6319" w:rsidRPr="00AC6319" w:rsidRDefault="00AC6319" w:rsidP="00084971">
      <w:pPr>
        <w:widowControl w:val="0"/>
        <w:autoSpaceDE w:val="0"/>
        <w:autoSpaceDN w:val="0"/>
        <w:adjustRightInd w:val="0"/>
        <w:ind w:firstLine="480"/>
        <w:jc w:val="both"/>
      </w:pPr>
      <w:r w:rsidRPr="0017499A">
        <w:t>Когато документи, свързани с участие в обществени поръчки, се подават от лице, което представлява участника по пълномощие, в ЕЕДОП се посочва информация относно обхвата на представителната му власт.</w:t>
      </w:r>
      <w:r w:rsidR="00084971">
        <w:t xml:space="preserve"> </w:t>
      </w:r>
      <w:r w:rsidRPr="00084971">
        <w:t>От представената информация за</w:t>
      </w:r>
      <w:r w:rsidR="0017499A" w:rsidRPr="00084971">
        <w:t xml:space="preserve"> представителната власт </w:t>
      </w:r>
      <w:r w:rsidRPr="00084971">
        <w:t>трябва да е видно лицето, което е оправомощено; лицето или лицата, които представлява; правомощията в обхвата на представителната му власт;  ако е приложимо: овластяване</w:t>
      </w:r>
      <w:r w:rsidR="0017499A" w:rsidRPr="00084971">
        <w:t>,</w:t>
      </w:r>
      <w:r w:rsidRPr="00084971">
        <w:t xml:space="preserve"> от което да е видно правомощие да подава и подписва документи, свързани с участие в обществената поръчка в случаите, когато документи, свързани с участие в обществената поръчка, се подават/ подписват от лице, което представлява участника по пълномощие.</w:t>
      </w:r>
    </w:p>
    <w:p w14:paraId="5D19A7BA" w14:textId="77777777" w:rsidR="00AC6319" w:rsidRPr="00AC6319" w:rsidRDefault="00AC6319" w:rsidP="00AC6319">
      <w:pPr>
        <w:widowControl w:val="0"/>
        <w:autoSpaceDE w:val="0"/>
        <w:autoSpaceDN w:val="0"/>
        <w:adjustRightInd w:val="0"/>
        <w:ind w:firstLine="480"/>
        <w:jc w:val="both"/>
        <w:rPr>
          <w:b/>
          <w:i/>
        </w:rPr>
      </w:pPr>
      <w:r w:rsidRPr="00AC6319">
        <w:rPr>
          <w:b/>
          <w:i/>
        </w:rPr>
        <w:t>- Да  урежда солидарна отговорност;</w:t>
      </w:r>
    </w:p>
    <w:p w14:paraId="3C446BAE" w14:textId="77777777" w:rsidR="00AC6319" w:rsidRPr="00AC6319" w:rsidRDefault="00AC6319" w:rsidP="0017499A">
      <w:pPr>
        <w:widowControl w:val="0"/>
        <w:autoSpaceDE w:val="0"/>
        <w:autoSpaceDN w:val="0"/>
        <w:adjustRightInd w:val="0"/>
        <w:ind w:firstLine="480"/>
        <w:jc w:val="both"/>
        <w:rPr>
          <w:b/>
          <w:i/>
        </w:rPr>
      </w:pPr>
      <w:r w:rsidRPr="00AC6319">
        <w:rPr>
          <w:b/>
          <w:i/>
        </w:rPr>
        <w:t xml:space="preserve">- Да   урежда относно </w:t>
      </w:r>
      <w:r w:rsidRPr="00AC6319">
        <w:rPr>
          <w:b/>
          <w:i/>
          <w:u w:val="single"/>
        </w:rPr>
        <w:t>конкретната</w:t>
      </w:r>
      <w:r w:rsidRPr="00AC6319">
        <w:rPr>
          <w:b/>
          <w:i/>
        </w:rPr>
        <w:t xml:space="preserve"> обществена поръчка най- малко следното: </w:t>
      </w:r>
    </w:p>
    <w:p w14:paraId="27E3B546" w14:textId="77777777" w:rsidR="00AC6319" w:rsidRPr="00AC6319" w:rsidRDefault="00AC6319" w:rsidP="00AC6319">
      <w:pPr>
        <w:widowControl w:val="0"/>
        <w:autoSpaceDE w:val="0"/>
        <w:autoSpaceDN w:val="0"/>
        <w:adjustRightInd w:val="0"/>
        <w:jc w:val="both"/>
        <w:rPr>
          <w:b/>
          <w:i/>
        </w:rPr>
      </w:pPr>
      <w:r w:rsidRPr="00AC6319">
        <w:rPr>
          <w:b/>
          <w:i/>
        </w:rPr>
        <w:lastRenderedPageBreak/>
        <w:t xml:space="preserve"> </w:t>
      </w:r>
      <w:r w:rsidRPr="00AC6319">
        <w:rPr>
          <w:b/>
          <w:i/>
        </w:rPr>
        <w:tab/>
        <w:t>1. правата и задълженията на участниците в обединението;</w:t>
      </w:r>
    </w:p>
    <w:p w14:paraId="65AE07B5" w14:textId="77777777" w:rsidR="00AC6319" w:rsidRPr="00AC6319" w:rsidRDefault="00AC6319" w:rsidP="00AC6319">
      <w:pPr>
        <w:widowControl w:val="0"/>
        <w:autoSpaceDE w:val="0"/>
        <w:autoSpaceDN w:val="0"/>
        <w:adjustRightInd w:val="0"/>
        <w:ind w:firstLine="708"/>
        <w:jc w:val="both"/>
        <w:rPr>
          <w:b/>
        </w:rPr>
      </w:pPr>
      <w:r w:rsidRPr="00AC6319">
        <w:t>До</w:t>
      </w:r>
      <w:r w:rsidR="0017499A">
        <w:t>кументът за създаване на обединението</w:t>
      </w:r>
      <w:r w:rsidRPr="00AC6319">
        <w:t xml:space="preserve"> трябва да съдържа информац</w:t>
      </w:r>
      <w:r w:rsidR="0017499A">
        <w:t xml:space="preserve">ия за правата и задълженията на всеки </w:t>
      </w:r>
      <w:r w:rsidRPr="00AC6319">
        <w:t>от членовете.</w:t>
      </w:r>
    </w:p>
    <w:p w14:paraId="606A9D51" w14:textId="77777777" w:rsidR="00AC6319" w:rsidRPr="00AC6319" w:rsidRDefault="00AC6319" w:rsidP="00AC6319">
      <w:pPr>
        <w:widowControl w:val="0"/>
        <w:autoSpaceDE w:val="0"/>
        <w:autoSpaceDN w:val="0"/>
        <w:adjustRightInd w:val="0"/>
        <w:ind w:firstLine="708"/>
        <w:jc w:val="both"/>
        <w:rPr>
          <w:b/>
          <w:i/>
        </w:rPr>
      </w:pPr>
      <w:r w:rsidRPr="00AC6319">
        <w:rPr>
          <w:b/>
          <w:i/>
        </w:rPr>
        <w:t>2. разпределението на отговорността между членовете на обединението;</w:t>
      </w:r>
    </w:p>
    <w:p w14:paraId="75222236" w14:textId="77777777" w:rsidR="00AC6319" w:rsidRPr="00AC6319" w:rsidRDefault="00AC6319" w:rsidP="00AC6319">
      <w:pPr>
        <w:widowControl w:val="0"/>
        <w:autoSpaceDE w:val="0"/>
        <w:autoSpaceDN w:val="0"/>
        <w:adjustRightInd w:val="0"/>
        <w:ind w:firstLine="480"/>
        <w:jc w:val="both"/>
        <w:rPr>
          <w:b/>
        </w:rPr>
      </w:pPr>
      <w:r w:rsidRPr="00AC6319">
        <w:rPr>
          <w:color w:val="0070C0"/>
        </w:rPr>
        <w:t xml:space="preserve">  </w:t>
      </w:r>
      <w:r w:rsidRPr="00AC6319">
        <w:rPr>
          <w:color w:val="0070C0"/>
        </w:rPr>
        <w:tab/>
      </w:r>
      <w:r w:rsidR="0017499A" w:rsidRPr="0017499A">
        <w:t xml:space="preserve">Документът за създаване на обединението </w:t>
      </w:r>
      <w:r w:rsidRPr="00AC6319">
        <w:t xml:space="preserve">трябва да съдържа клаузи или условия, които гарантират, че обединението (консорциумът) е създадено за срок не по - малък от срока на действие на договора за обществена поръчка, както и че всички членове на обединението са задължени да останат в него до окончателното изпълнение и приемането му; </w:t>
      </w:r>
      <w:proofErr w:type="spellStart"/>
      <w:r w:rsidRPr="00AC6319">
        <w:t>чe</w:t>
      </w:r>
      <w:proofErr w:type="spellEnd"/>
      <w:r w:rsidRPr="00AC6319">
        <w:t xml:space="preserve"> всички членове на обединението (консорциума) са отговорни, заедно и поотделно, за изпълнението.</w:t>
      </w:r>
      <w:r w:rsidRPr="00AC6319">
        <w:rPr>
          <w:b/>
        </w:rPr>
        <w:t xml:space="preserve"> </w:t>
      </w:r>
    </w:p>
    <w:p w14:paraId="39876023" w14:textId="77777777" w:rsidR="00AC6319" w:rsidRPr="00AC6319" w:rsidRDefault="00AC6319" w:rsidP="00AC6319">
      <w:pPr>
        <w:widowControl w:val="0"/>
        <w:autoSpaceDE w:val="0"/>
        <w:autoSpaceDN w:val="0"/>
        <w:adjustRightInd w:val="0"/>
        <w:ind w:firstLine="708"/>
        <w:rPr>
          <w:b/>
          <w:bCs/>
          <w:i/>
        </w:rPr>
      </w:pPr>
      <w:r w:rsidRPr="00AC6319">
        <w:rPr>
          <w:b/>
          <w:i/>
        </w:rPr>
        <w:t>3. дейностите, които ще изпълнява всеки член на обединението.</w:t>
      </w:r>
    </w:p>
    <w:p w14:paraId="197FF58F" w14:textId="77777777" w:rsidR="00AC6319" w:rsidRPr="00AC6319" w:rsidRDefault="0017499A" w:rsidP="00AC6319">
      <w:pPr>
        <w:widowControl w:val="0"/>
        <w:autoSpaceDE w:val="0"/>
        <w:autoSpaceDN w:val="0"/>
        <w:adjustRightInd w:val="0"/>
        <w:spacing w:after="120"/>
        <w:ind w:firstLine="708"/>
        <w:jc w:val="both"/>
      </w:pPr>
      <w:r w:rsidRPr="00AC6319">
        <w:t>До</w:t>
      </w:r>
      <w:r>
        <w:t xml:space="preserve">кументът за създаване на обединението </w:t>
      </w:r>
      <w:r w:rsidR="00AC6319" w:rsidRPr="00AC6319">
        <w:t>трябва да съдържа клаузи, в които се определят точно и ясно разпределението на изпълнението на отделните видове дейности между отделните участници в обединението. Разпределението следва да посочва съответния вид дейност, който ще се изпълнява от всеки от членовете на обединението, като не е достатъчно посочване на процентното разпределение на дейностите. Изискването е с цел осигуряване на възможност за преценка за спазване на изискванията на ЗОП и документация за възлагане на обществена поръчка от отделните членове на обединението и съгласно ч</w:t>
      </w:r>
      <w:r w:rsidR="00240AA0">
        <w:t>л. 59, ал. 6 от ЗОП. Участникът</w:t>
      </w:r>
      <w:r w:rsidR="00AC6319" w:rsidRPr="00AC6319">
        <w:t xml:space="preserve"> </w:t>
      </w:r>
      <w:r w:rsidR="00240AA0">
        <w:t>обединение е длъжен да посочи в</w:t>
      </w:r>
      <w:r w:rsidR="00AC6319" w:rsidRPr="00AC6319">
        <w:t xml:space="preserve"> техническото си предложе</w:t>
      </w:r>
      <w:r w:rsidR="00240AA0">
        <w:t>ние конкретно дейностите, които</w:t>
      </w:r>
      <w:r w:rsidR="00AC6319" w:rsidRPr="00AC6319">
        <w:t xml:space="preserve"> ще се изпълняват от всеки член на обединението в случаите, когато този член участва в изпълнението, както и мерки за координиране на изпълнението между членовете на обединението, като изложената информация в техническото предложение трябва да съответства на уговореното в </w:t>
      </w:r>
      <w:r w:rsidR="00240AA0">
        <w:t>документа</w:t>
      </w:r>
      <w:r w:rsidR="00AC6319" w:rsidRPr="00AC6319">
        <w:t xml:space="preserve"> за създаване на обединение.</w:t>
      </w:r>
    </w:p>
    <w:p w14:paraId="5CFC366E" w14:textId="77777777" w:rsidR="00AC6319" w:rsidRPr="00AC6319" w:rsidRDefault="00AC6319" w:rsidP="00240AA0">
      <w:pPr>
        <w:widowControl w:val="0"/>
        <w:autoSpaceDE w:val="0"/>
        <w:autoSpaceDN w:val="0"/>
        <w:adjustRightInd w:val="0"/>
        <w:ind w:firstLine="482"/>
        <w:jc w:val="both"/>
        <w:rPr>
          <w:color w:val="000000"/>
        </w:rPr>
      </w:pPr>
      <w:r w:rsidRPr="00AC6319">
        <w:rPr>
          <w:color w:val="000000"/>
        </w:rPr>
        <w:tab/>
        <w:t>Документите в офертата, които представят информация за обединението като цяло</w:t>
      </w:r>
      <w:r w:rsidR="00240AA0">
        <w:rPr>
          <w:color w:val="000000"/>
        </w:rPr>
        <w:t>,</w:t>
      </w:r>
      <w:r w:rsidRPr="00AC6319">
        <w:rPr>
          <w:color w:val="000000"/>
        </w:rPr>
        <w:t xml:space="preserve"> се подписват от представляващия обединението, който заверява с подписа си и копия на документи, представени от партньорите. Копията на документи, представени от всеки от партньорите</w:t>
      </w:r>
      <w:r w:rsidR="00240AA0">
        <w:rPr>
          <w:color w:val="000000"/>
        </w:rPr>
        <w:t>,</w:t>
      </w:r>
      <w:r w:rsidRPr="00AC6319">
        <w:rPr>
          <w:color w:val="000000"/>
        </w:rPr>
        <w:t xml:space="preserve"> се заверяват „вярно с оригинала” от лицето, което представлява обединението, посочено в </w:t>
      </w:r>
      <w:r w:rsidR="00240AA0">
        <w:rPr>
          <w:color w:val="000000"/>
        </w:rPr>
        <w:t xml:space="preserve">документа за създаване на </w:t>
      </w:r>
      <w:r w:rsidRPr="00AC6319">
        <w:rPr>
          <w:color w:val="000000"/>
        </w:rPr>
        <w:t>обединение</w:t>
      </w:r>
      <w:r w:rsidR="00240AA0">
        <w:rPr>
          <w:color w:val="000000"/>
        </w:rPr>
        <w:t>то</w:t>
      </w:r>
      <w:r w:rsidRPr="00AC6319">
        <w:rPr>
          <w:color w:val="000000"/>
        </w:rPr>
        <w:t xml:space="preserve"> или от друго упълномощено лице, за чиято представителна власт е посочена информация в ЕЕДОП. Същото лице подписва оригиналите на документи общи за обединението.</w:t>
      </w:r>
    </w:p>
    <w:p w14:paraId="52C0FEBD" w14:textId="77777777" w:rsidR="00AC6319" w:rsidRPr="00AC6319" w:rsidRDefault="00AC6319" w:rsidP="00D941D8">
      <w:pPr>
        <w:widowControl w:val="0"/>
        <w:autoSpaceDE w:val="0"/>
        <w:autoSpaceDN w:val="0"/>
        <w:adjustRightInd w:val="0"/>
        <w:ind w:firstLine="482"/>
        <w:jc w:val="both"/>
        <w:rPr>
          <w:color w:val="000000"/>
        </w:rPr>
      </w:pPr>
      <w:r w:rsidRPr="00AC6319">
        <w:rPr>
          <w:color w:val="000000"/>
        </w:rPr>
        <w:t>Всички общи за обединението документи, представени в оригинал, както и при заверяване „вярно с оригинала” на копия на документи от партньорите, касаещи конкретните партньори</w:t>
      </w:r>
      <w:r w:rsidRPr="00AC6319">
        <w:rPr>
          <w:color w:val="000000"/>
          <w:lang w:val="en-US"/>
        </w:rPr>
        <w:t>,</w:t>
      </w:r>
      <w:r w:rsidRPr="00AC6319">
        <w:rPr>
          <w:color w:val="000000"/>
        </w:rPr>
        <w:t xml:space="preserve"> се подпечатват с печат на обединението или с печат на партньор от него, за който в договора за обединение е постигнато съгласие, че ще се ползва с такава цел.</w:t>
      </w:r>
      <w:r w:rsidR="00D941D8">
        <w:rPr>
          <w:color w:val="000000"/>
        </w:rPr>
        <w:t xml:space="preserve"> </w:t>
      </w:r>
      <w:r w:rsidRPr="00AC6319">
        <w:rPr>
          <w:color w:val="000000"/>
        </w:rPr>
        <w:t>Оригинални документи на партньорите в обединението се подпечатват с печатите на съответните партньори и се подписват от представляващите ги лица.</w:t>
      </w:r>
    </w:p>
    <w:p w14:paraId="50F97E43" w14:textId="77777777" w:rsidR="00AC6319" w:rsidRPr="00AC6319" w:rsidRDefault="00AC6319" w:rsidP="00AC6319">
      <w:pPr>
        <w:widowControl w:val="0"/>
        <w:autoSpaceDE w:val="0"/>
        <w:autoSpaceDN w:val="0"/>
        <w:adjustRightInd w:val="0"/>
        <w:spacing w:after="120"/>
        <w:ind w:firstLine="480"/>
        <w:jc w:val="both"/>
        <w:rPr>
          <w:color w:val="000000"/>
        </w:rPr>
      </w:pPr>
      <w:r w:rsidRPr="00AC6319">
        <w:rPr>
          <w:color w:val="000000"/>
        </w:rPr>
        <w:tab/>
        <w:t xml:space="preserve">Когато не е приложен </w:t>
      </w:r>
      <w:r w:rsidR="00240AA0">
        <w:t>д</w:t>
      </w:r>
      <w:r w:rsidR="00240AA0" w:rsidRPr="00AC6319">
        <w:t>о</w:t>
      </w:r>
      <w:r w:rsidR="00240AA0">
        <w:t>кумент за създаване на обединение</w:t>
      </w:r>
      <w:r w:rsidR="00240AA0" w:rsidRPr="00AC6319">
        <w:rPr>
          <w:color w:val="000000"/>
        </w:rPr>
        <w:t xml:space="preserve"> </w:t>
      </w:r>
      <w:r w:rsidRPr="00AC6319">
        <w:rPr>
          <w:color w:val="000000"/>
        </w:rPr>
        <w:t>или в приложения такъв липсват клаузи, гарантиращи изпълнението на горепосочените условия</w:t>
      </w:r>
      <w:r w:rsidRPr="00AC6319">
        <w:rPr>
          <w:color w:val="000000"/>
          <w:lang w:val="en-US"/>
        </w:rPr>
        <w:t>,</w:t>
      </w:r>
      <w:r w:rsidRPr="00AC6319">
        <w:rPr>
          <w:color w:val="000000"/>
        </w:rPr>
        <w:t xml:space="preserve"> участникът ще бъде отстранен от участие в процедурата за възлагане на настоящата обществена поръчка.</w:t>
      </w:r>
    </w:p>
    <w:p w14:paraId="0E6DB5DF" w14:textId="77777777" w:rsidR="0017499A" w:rsidRPr="0055417F" w:rsidRDefault="0017499A" w:rsidP="0017499A">
      <w:pPr>
        <w:widowControl w:val="0"/>
        <w:autoSpaceDE w:val="0"/>
        <w:autoSpaceDN w:val="0"/>
        <w:adjustRightInd w:val="0"/>
        <w:ind w:firstLine="708"/>
        <w:jc w:val="both"/>
      </w:pPr>
      <w:r w:rsidRPr="0055417F">
        <w:t xml:space="preserve">Когато определеният изпълнител е </w:t>
      </w:r>
      <w:proofErr w:type="spellStart"/>
      <w:r w:rsidRPr="0055417F">
        <w:t>неперсонифицирано</w:t>
      </w:r>
      <w:proofErr w:type="spellEnd"/>
      <w:r w:rsidRPr="0055417F">
        <w:t xml:space="preserve"> обединение на физически и/или юридически лица и възложителят не е предвидил в обявлението изискване за създаване на юридическо лице,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w:t>
      </w:r>
      <w:r w:rsidRPr="0055417F">
        <w:rPr>
          <w:rFonts w:ascii="Tahoma" w:hAnsi="Tahoma" w:cs="Tahoma"/>
          <w:sz w:val="22"/>
          <w:szCs w:val="22"/>
        </w:rPr>
        <w:t>.</w:t>
      </w:r>
    </w:p>
    <w:p w14:paraId="21E6E436" w14:textId="77777777" w:rsidR="00AC6319" w:rsidRDefault="00AC6319" w:rsidP="00AC6319">
      <w:pPr>
        <w:spacing w:after="120"/>
        <w:jc w:val="both"/>
        <w:outlineLvl w:val="1"/>
        <w:rPr>
          <w14:textOutline w14:w="9525" w14:cap="rnd" w14:cmpd="sng" w14:algn="ctr">
            <w14:solidFill>
              <w14:srgbClr w14:val="000000"/>
            </w14:solidFill>
            <w14:prstDash w14:val="solid"/>
            <w14:bevel/>
          </w14:textOutline>
        </w:rPr>
      </w:pPr>
    </w:p>
    <w:p w14:paraId="7412293E" w14:textId="77777777" w:rsidR="00075966" w:rsidRDefault="00075966" w:rsidP="00AC6319">
      <w:pPr>
        <w:spacing w:after="120"/>
        <w:jc w:val="both"/>
        <w:outlineLvl w:val="1"/>
        <w:rPr>
          <w14:textOutline w14:w="9525" w14:cap="rnd" w14:cmpd="sng" w14:algn="ctr">
            <w14:solidFill>
              <w14:srgbClr w14:val="000000"/>
            </w14:solidFill>
            <w14:prstDash w14:val="solid"/>
            <w14:bevel/>
          </w14:textOutline>
        </w:rPr>
      </w:pPr>
    </w:p>
    <w:p w14:paraId="31CDA7F0" w14:textId="3C282D36" w:rsidR="00AC6319" w:rsidRPr="00422E8F" w:rsidRDefault="00F926E8" w:rsidP="00AC6319">
      <w:pPr>
        <w:spacing w:after="120"/>
        <w:jc w:val="center"/>
        <w:outlineLvl w:val="1"/>
        <w:rPr>
          <w:b/>
          <w:smallCaps/>
          <w14:textOutline w14:w="9525" w14:cap="rnd" w14:cmpd="sng" w14:algn="ctr">
            <w14:solidFill>
              <w14:srgbClr w14:val="000000"/>
            </w14:solidFill>
            <w14:prstDash w14:val="solid"/>
            <w14:bevel/>
          </w14:textOutline>
        </w:rPr>
      </w:pPr>
      <w:bookmarkStart w:id="54" w:name="_Toc11061182"/>
      <w:r>
        <w:rPr>
          <w:b/>
          <w:smallCaps/>
          <w14:textOutline w14:w="9525" w14:cap="rnd" w14:cmpd="sng" w14:algn="ctr">
            <w14:solidFill>
              <w14:srgbClr w14:val="000000"/>
            </w14:solidFill>
            <w14:prstDash w14:val="solid"/>
            <w14:bevel/>
          </w14:textOutline>
        </w:rPr>
        <w:lastRenderedPageBreak/>
        <w:t>7. о</w:t>
      </w:r>
      <w:r w:rsidR="00AC6319" w:rsidRPr="00422E8F">
        <w:rPr>
          <w:b/>
          <w:smallCaps/>
          <w14:textOutline w14:w="9525" w14:cap="rnd" w14:cmpd="sng" w14:algn="ctr">
            <w14:solidFill>
              <w14:srgbClr w14:val="000000"/>
            </w14:solidFill>
            <w14:prstDash w14:val="solid"/>
            <w14:bevel/>
          </w14:textOutline>
        </w:rPr>
        <w:t>бщи положения при участие на подизпълнители</w:t>
      </w:r>
      <w:bookmarkEnd w:id="54"/>
    </w:p>
    <w:p w14:paraId="39B05E21" w14:textId="77777777" w:rsidR="00AC6319" w:rsidRPr="00AC6319" w:rsidRDefault="00AC6319" w:rsidP="00AC6319">
      <w:pPr>
        <w:widowControl w:val="0"/>
        <w:autoSpaceDE w:val="0"/>
        <w:autoSpaceDN w:val="0"/>
        <w:adjustRightInd w:val="0"/>
        <w:ind w:firstLine="720"/>
        <w:jc w:val="both"/>
        <w:rPr>
          <w:color w:val="000000"/>
        </w:rPr>
      </w:pPr>
      <w:r w:rsidRPr="00AC6319">
        <w:rPr>
          <w:color w:val="000000"/>
          <w:specVanish/>
        </w:rPr>
        <w:t>С офертата си участниците може без ограничения да предлагат ползването на подизпълнители.</w:t>
      </w:r>
    </w:p>
    <w:p w14:paraId="3E17FDD1" w14:textId="77777777" w:rsidR="00AC6319" w:rsidRPr="004D7B71" w:rsidRDefault="004D7B71" w:rsidP="004D7B71">
      <w:pPr>
        <w:widowControl w:val="0"/>
        <w:autoSpaceDE w:val="0"/>
        <w:autoSpaceDN w:val="0"/>
        <w:adjustRightInd w:val="0"/>
        <w:ind w:firstLine="720"/>
        <w:jc w:val="both"/>
        <w:rPr>
          <w:color w:val="000000"/>
        </w:rPr>
      </w:pPr>
      <w:r w:rsidRPr="004D7B71">
        <w:rPr>
          <w:color w:val="000000"/>
        </w:rPr>
        <w:t xml:space="preserve">Съгласно разпоредбата на чл. 101, ал. 9 от ЗОП </w:t>
      </w:r>
      <w:r w:rsidR="003F07ED" w:rsidRPr="00AC6319">
        <w:rPr>
          <w:color w:val="000000"/>
          <w:lang w:val="x-none"/>
        </w:rPr>
        <w:t>лице</w:t>
      </w:r>
      <w:r w:rsidR="00AC6319" w:rsidRPr="00AC6319">
        <w:rPr>
          <w:color w:val="000000"/>
          <w:lang w:val="x-none"/>
        </w:rPr>
        <w:t>, което е дало съгласие да бъде подизпълнител на друг участник, не може да подава самостоятелно оферта.</w:t>
      </w:r>
    </w:p>
    <w:p w14:paraId="39710EFF" w14:textId="77777777" w:rsidR="00AC6319" w:rsidRPr="00AC6319" w:rsidRDefault="00AC6319" w:rsidP="00AC6319">
      <w:pPr>
        <w:widowControl w:val="0"/>
        <w:autoSpaceDE w:val="0"/>
        <w:autoSpaceDN w:val="0"/>
        <w:adjustRightInd w:val="0"/>
        <w:ind w:firstLine="720"/>
        <w:jc w:val="both"/>
        <w:rPr>
          <w:color w:val="000000"/>
        </w:rPr>
      </w:pPr>
      <w:r w:rsidRPr="00AC6319">
        <w:rPr>
          <w:color w:val="000000"/>
        </w:rPr>
        <w:t>У</w:t>
      </w:r>
      <w:r w:rsidRPr="00AC6319">
        <w:rPr>
          <w:color w:val="000000"/>
          <w:lang w:val="x-none"/>
        </w:rPr>
        <w:t xml:space="preserve">частниците посочват в офертата подизпълнителите и </w:t>
      </w:r>
      <w:r w:rsidRPr="00AC6319">
        <w:rPr>
          <w:color w:val="000000"/>
        </w:rPr>
        <w:t xml:space="preserve">дела /процентно изражение/ </w:t>
      </w:r>
      <w:r w:rsidRPr="00AC6319">
        <w:rPr>
          <w:color w:val="000000"/>
          <w:lang w:val="x-none"/>
        </w:rPr>
        <w:t>от поръчката, който ще</w:t>
      </w:r>
      <w:r w:rsidRPr="00AC6319">
        <w:rPr>
          <w:color w:val="000000"/>
        </w:rPr>
        <w:t xml:space="preserve"> им възложат</w:t>
      </w:r>
      <w:r w:rsidRPr="00AC6319">
        <w:rPr>
          <w:color w:val="000000"/>
          <w:lang w:val="x-none"/>
        </w:rPr>
        <w:t>, ако възнамеряват да използват такива. В този случай те трябва да представят доказателство за поетите от подизпълнителите задължения.</w:t>
      </w:r>
    </w:p>
    <w:p w14:paraId="41591ED5" w14:textId="77777777" w:rsidR="00AC6319" w:rsidRPr="00AC6319" w:rsidRDefault="00AC6319" w:rsidP="00AC6319">
      <w:pPr>
        <w:widowControl w:val="0"/>
        <w:autoSpaceDE w:val="0"/>
        <w:autoSpaceDN w:val="0"/>
        <w:adjustRightInd w:val="0"/>
        <w:ind w:firstLine="720"/>
        <w:jc w:val="both"/>
        <w:rPr>
          <w:color w:val="000000"/>
        </w:rPr>
      </w:pPr>
      <w:r w:rsidRPr="00AC6319">
        <w:rPr>
          <w:color w:val="000000"/>
        </w:rPr>
        <w:t xml:space="preserve">Всяка оферта трябва да съдържа информация за видовете работи от предмета на поръчката, които ще се предложат на подизпълнители и съответстващият на тези работи дял в проценти от стойността на обществената поръчка, и предвидените подизпълнители. Когато, няма да бъдат използвани подизпълнители, това се отбелязва в </w:t>
      </w:r>
      <w:proofErr w:type="spellStart"/>
      <w:r w:rsidRPr="00AC6319">
        <w:rPr>
          <w:color w:val="000000"/>
        </w:rPr>
        <w:t>еЕЕДОП</w:t>
      </w:r>
      <w:proofErr w:type="spellEnd"/>
      <w:r w:rsidRPr="00AC6319">
        <w:rPr>
          <w:color w:val="000000"/>
        </w:rPr>
        <w:t>.</w:t>
      </w:r>
    </w:p>
    <w:p w14:paraId="1300B530" w14:textId="77777777" w:rsidR="00AC6319" w:rsidRPr="00AC6319" w:rsidRDefault="00AC6319" w:rsidP="00AC6319">
      <w:pPr>
        <w:widowControl w:val="0"/>
        <w:autoSpaceDE w:val="0"/>
        <w:autoSpaceDN w:val="0"/>
        <w:adjustRightInd w:val="0"/>
        <w:ind w:firstLine="720"/>
        <w:jc w:val="both"/>
        <w:rPr>
          <w:color w:val="000000"/>
        </w:rPr>
      </w:pPr>
      <w:r w:rsidRPr="00DC0346">
        <w:rPr>
          <w:b/>
          <w:color w:val="000000"/>
          <w:lang w:val="x-none"/>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r w:rsidRPr="00AC6319">
        <w:rPr>
          <w:color w:val="000000"/>
        </w:rPr>
        <w:t xml:space="preserve"> </w:t>
      </w:r>
      <w:r w:rsidRPr="00AC6319">
        <w:rPr>
          <w:color w:val="000000"/>
          <w:lang w:val="x-none"/>
        </w:rPr>
        <w:t>Възложителят изисква замяна на подизпълнител, който не отговаря на</w:t>
      </w:r>
      <w:r w:rsidRPr="00AC6319">
        <w:rPr>
          <w:color w:val="000000"/>
        </w:rPr>
        <w:t xml:space="preserve"> някое от тези условия поради промяна в обстоятелствата преди сключване на договора за обществена поръчка.</w:t>
      </w:r>
    </w:p>
    <w:p w14:paraId="1D33A3D1" w14:textId="77777777" w:rsidR="00AC6319" w:rsidRPr="00AC6319" w:rsidRDefault="00AC6319" w:rsidP="00A91690">
      <w:pPr>
        <w:widowControl w:val="0"/>
        <w:autoSpaceDE w:val="0"/>
        <w:autoSpaceDN w:val="0"/>
        <w:adjustRightInd w:val="0"/>
        <w:ind w:firstLine="720"/>
        <w:jc w:val="both"/>
        <w:rPr>
          <w:color w:val="000000"/>
        </w:rPr>
      </w:pPr>
      <w:r w:rsidRPr="00AC6319">
        <w:rPr>
          <w:color w:val="000000"/>
          <w:lang w:val="x-none"/>
        </w:rPr>
        <w:t>Когато участникът е посочил, че щ</w:t>
      </w:r>
      <w:r w:rsidR="00A91690">
        <w:rPr>
          <w:color w:val="000000"/>
          <w:lang w:val="x-none"/>
        </w:rPr>
        <w:t>е използва подизпълнители, за всеки</w:t>
      </w:r>
      <w:r w:rsidRPr="00AC6319">
        <w:rPr>
          <w:color w:val="000000"/>
        </w:rPr>
        <w:t xml:space="preserve"> подизпълнител </w:t>
      </w:r>
      <w:r w:rsidRPr="00AC6319">
        <w:rPr>
          <w:color w:val="000000"/>
          <w:lang w:val="x-none"/>
        </w:rPr>
        <w:t xml:space="preserve">се представя отделен </w:t>
      </w:r>
      <w:r w:rsidRPr="00AC6319">
        <w:rPr>
          <w:color w:val="000000"/>
        </w:rPr>
        <w:t>е</w:t>
      </w:r>
      <w:r w:rsidRPr="00AC6319">
        <w:rPr>
          <w:color w:val="000000"/>
          <w:lang w:val="x-none"/>
        </w:rPr>
        <w:t>ЕЕДОП, който съдържа информацията по</w:t>
      </w:r>
      <w:r w:rsidRPr="00AC6319">
        <w:rPr>
          <w:color w:val="000000"/>
        </w:rPr>
        <w:t xml:space="preserve"> чл. 67, </w:t>
      </w:r>
      <w:r w:rsidRPr="00AC6319">
        <w:rPr>
          <w:color w:val="000000"/>
          <w:lang w:val="x-none"/>
        </w:rPr>
        <w:t>ал. 1</w:t>
      </w:r>
      <w:r w:rsidRPr="00AC6319">
        <w:rPr>
          <w:color w:val="000000"/>
        </w:rPr>
        <w:t xml:space="preserve"> от ЗОП</w:t>
      </w:r>
      <w:r w:rsidRPr="00AC6319">
        <w:rPr>
          <w:color w:val="000000"/>
          <w:lang w:val="x-none"/>
        </w:rPr>
        <w:t>.</w:t>
      </w:r>
    </w:p>
    <w:p w14:paraId="6120574D" w14:textId="77777777" w:rsidR="00AC6319" w:rsidRPr="00AC6319" w:rsidRDefault="00A91690" w:rsidP="00A91690">
      <w:pPr>
        <w:widowControl w:val="0"/>
        <w:autoSpaceDE w:val="0"/>
        <w:autoSpaceDN w:val="0"/>
        <w:adjustRightInd w:val="0"/>
        <w:spacing w:after="120"/>
        <w:ind w:firstLine="720"/>
        <w:jc w:val="both"/>
        <w:rPr>
          <w:color w:val="000000"/>
        </w:rPr>
      </w:pPr>
      <w:r>
        <w:rPr>
          <w:color w:val="000000"/>
        </w:rPr>
        <w:t xml:space="preserve">Съгласно чл. 66, ал. 3 от ЗОП </w:t>
      </w:r>
      <w:r w:rsidRPr="00A91690">
        <w:rPr>
          <w:b/>
          <w:color w:val="000000"/>
          <w:lang w:val="x-none"/>
        </w:rPr>
        <w:t>изпълнител</w:t>
      </w:r>
      <w:r w:rsidRPr="00A91690">
        <w:rPr>
          <w:b/>
          <w:color w:val="000000"/>
        </w:rPr>
        <w:t>ят</w:t>
      </w:r>
      <w:r w:rsidR="00AC6319" w:rsidRPr="00A91690">
        <w:rPr>
          <w:b/>
          <w:color w:val="000000"/>
        </w:rPr>
        <w:t xml:space="preserve"> </w:t>
      </w:r>
      <w:r w:rsidR="00AC6319" w:rsidRPr="00A91690">
        <w:rPr>
          <w:b/>
          <w:color w:val="000000"/>
          <w:lang w:val="x-none"/>
        </w:rPr>
        <w:t xml:space="preserve">сключва договор за </w:t>
      </w:r>
      <w:proofErr w:type="spellStart"/>
      <w:r w:rsidR="00AC6319" w:rsidRPr="00A91690">
        <w:rPr>
          <w:b/>
          <w:color w:val="000000"/>
          <w:lang w:val="x-none"/>
        </w:rPr>
        <w:t>подизпълнение</w:t>
      </w:r>
      <w:proofErr w:type="spellEnd"/>
      <w:r w:rsidR="00AC6319" w:rsidRPr="00AC6319">
        <w:rPr>
          <w:color w:val="000000"/>
        </w:rPr>
        <w:t xml:space="preserve"> </w:t>
      </w:r>
      <w:r w:rsidR="00AC6319" w:rsidRPr="00A91690">
        <w:rPr>
          <w:b/>
          <w:color w:val="000000"/>
        </w:rPr>
        <w:t>с подизпълнителите</w:t>
      </w:r>
      <w:r w:rsidR="00AC6319" w:rsidRPr="00A91690">
        <w:rPr>
          <w:b/>
          <w:color w:val="000000"/>
          <w:lang w:val="x-none"/>
        </w:rPr>
        <w:t xml:space="preserve">, </w:t>
      </w:r>
      <w:r w:rsidR="00AC6319" w:rsidRPr="00A91690">
        <w:rPr>
          <w:b/>
          <w:color w:val="000000"/>
        </w:rPr>
        <w:t>посочени</w:t>
      </w:r>
      <w:r w:rsidR="00AC6319" w:rsidRPr="00A91690">
        <w:rPr>
          <w:b/>
          <w:color w:val="000000"/>
          <w:lang w:val="x-none"/>
        </w:rPr>
        <w:t xml:space="preserve"> в офертата</w:t>
      </w:r>
      <w:r w:rsidR="00AC6319" w:rsidRPr="00AC6319">
        <w:rPr>
          <w:color w:val="000000"/>
          <w:lang w:val="x-none"/>
        </w:rPr>
        <w:t>.</w:t>
      </w:r>
      <w:r w:rsidR="00AC6319" w:rsidRPr="00AC6319">
        <w:rPr>
          <w:color w:val="000000"/>
        </w:rPr>
        <w:t xml:space="preserve"> </w:t>
      </w:r>
      <w:r w:rsidR="00AC6319" w:rsidRPr="00AC6319">
        <w:rPr>
          <w:color w:val="000000"/>
          <w:lang w:val="x-none"/>
        </w:rPr>
        <w:t xml:space="preserve">"Договор за </w:t>
      </w:r>
      <w:proofErr w:type="spellStart"/>
      <w:r w:rsidR="00AC6319" w:rsidRPr="00AC6319">
        <w:rPr>
          <w:color w:val="000000"/>
          <w:lang w:val="x-none"/>
        </w:rPr>
        <w:t>подизпълнение</w:t>
      </w:r>
      <w:proofErr w:type="spellEnd"/>
      <w:r w:rsidR="00AC6319" w:rsidRPr="00AC6319">
        <w:rPr>
          <w:color w:val="000000"/>
          <w:lang w:val="x-none"/>
        </w:rPr>
        <w:t>" е възмезден писмен договор, сключен между изпълнителя и едно или повече лица, с предмет изпълнението на една или повече дейности от възложена обществена поръчка с обект строителство, доставка на стоки или предоставяне на услуги.</w:t>
      </w:r>
    </w:p>
    <w:p w14:paraId="30C1FEAA" w14:textId="77777777" w:rsidR="00AC6319" w:rsidRPr="00AC6319" w:rsidRDefault="00AC6319" w:rsidP="00AC6319">
      <w:pPr>
        <w:widowControl w:val="0"/>
        <w:autoSpaceDE w:val="0"/>
        <w:autoSpaceDN w:val="0"/>
        <w:adjustRightInd w:val="0"/>
        <w:spacing w:after="120"/>
        <w:ind w:firstLine="720"/>
        <w:jc w:val="both"/>
        <w:rPr>
          <w:b/>
          <w:color w:val="000000"/>
          <w:lang w:val="x-none"/>
        </w:rPr>
      </w:pPr>
      <w:r w:rsidRPr="00AC6319">
        <w:rPr>
          <w:color w:val="000000"/>
        </w:rPr>
        <w:t xml:space="preserve">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 </w:t>
      </w:r>
    </w:p>
    <w:p w14:paraId="1D53837F" w14:textId="77777777" w:rsidR="00AC6319" w:rsidRPr="00AC6319" w:rsidRDefault="00AC6319" w:rsidP="00AC6319">
      <w:pPr>
        <w:widowControl w:val="0"/>
        <w:autoSpaceDE w:val="0"/>
        <w:autoSpaceDN w:val="0"/>
        <w:adjustRightInd w:val="0"/>
        <w:ind w:firstLine="720"/>
        <w:jc w:val="both"/>
        <w:rPr>
          <w:color w:val="000000"/>
        </w:rPr>
      </w:pPr>
      <w:r w:rsidRPr="00AC6319">
        <w:rPr>
          <w:color w:val="000000"/>
        </w:rPr>
        <w:t>Замяна или включване на подизпълнител по време на изпълнение на договор за обществена поръчка се допуска при необходимост, ако са изпълнени едновременно следните условия:</w:t>
      </w:r>
    </w:p>
    <w:p w14:paraId="27E85A68" w14:textId="77777777" w:rsidR="00AC6319" w:rsidRPr="00AC6319" w:rsidRDefault="00AC6319" w:rsidP="00AC6319">
      <w:pPr>
        <w:widowControl w:val="0"/>
        <w:autoSpaceDE w:val="0"/>
        <w:autoSpaceDN w:val="0"/>
        <w:adjustRightInd w:val="0"/>
        <w:ind w:firstLine="720"/>
        <w:jc w:val="both"/>
        <w:rPr>
          <w:color w:val="000000"/>
        </w:rPr>
      </w:pPr>
      <w:r w:rsidRPr="00AC6319">
        <w:rPr>
          <w:color w:val="000000"/>
        </w:rPr>
        <w:t>1. за новия подизпълнител не са налице основанията за отстраняване в процедурата;</w:t>
      </w:r>
    </w:p>
    <w:p w14:paraId="17E11543" w14:textId="77777777" w:rsidR="00AC6319" w:rsidRPr="00AC6319" w:rsidRDefault="00AC6319" w:rsidP="00AC6319">
      <w:pPr>
        <w:widowControl w:val="0"/>
        <w:autoSpaceDE w:val="0"/>
        <w:autoSpaceDN w:val="0"/>
        <w:adjustRightInd w:val="0"/>
        <w:ind w:firstLine="720"/>
        <w:jc w:val="both"/>
        <w:rPr>
          <w:color w:val="000000"/>
        </w:rPr>
      </w:pPr>
      <w:r w:rsidRPr="00AC6319">
        <w:rPr>
          <w:color w:val="000000"/>
        </w:rPr>
        <w:t>2. новият подизпълнител отговаря на критериите за подбор по отношение на дела и вида на дейностите, които ще изпълнява.</w:t>
      </w:r>
    </w:p>
    <w:p w14:paraId="30F957C6" w14:textId="77777777" w:rsidR="00AC6319" w:rsidRPr="00AC6319" w:rsidRDefault="00AC6319" w:rsidP="00AC6319">
      <w:pPr>
        <w:widowControl w:val="0"/>
        <w:autoSpaceDE w:val="0"/>
        <w:autoSpaceDN w:val="0"/>
        <w:adjustRightInd w:val="0"/>
        <w:spacing w:after="120"/>
        <w:ind w:firstLine="720"/>
        <w:jc w:val="both"/>
        <w:rPr>
          <w:color w:val="000000"/>
        </w:rPr>
      </w:pPr>
      <w:r w:rsidRPr="00AC6319">
        <w:rPr>
          <w:color w:val="000000"/>
        </w:rPr>
        <w:t>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изпълнението на условията по чл. 66, ал. 14, в срок до три дни от неговото сключване.</w:t>
      </w:r>
    </w:p>
    <w:p w14:paraId="68A915C1" w14:textId="77777777" w:rsidR="00A91690" w:rsidRPr="00A91690" w:rsidRDefault="00A91690" w:rsidP="00A91690">
      <w:pPr>
        <w:widowControl w:val="0"/>
        <w:autoSpaceDE w:val="0"/>
        <w:autoSpaceDN w:val="0"/>
        <w:adjustRightInd w:val="0"/>
        <w:spacing w:after="120"/>
        <w:ind w:firstLine="720"/>
        <w:jc w:val="both"/>
        <w:rPr>
          <w:color w:val="000000"/>
        </w:rPr>
      </w:pPr>
      <w:r w:rsidRPr="00A91690">
        <w:rPr>
          <w:color w:val="000000"/>
          <w:lang w:val="x-none"/>
        </w:rPr>
        <w:t xml:space="preserve">В срок до 5 работни дни от получаването на протокола по </w:t>
      </w:r>
      <w:r w:rsidRPr="00A91690">
        <w:rPr>
          <w:color w:val="000000"/>
        </w:rPr>
        <w:t xml:space="preserve">54, </w:t>
      </w:r>
      <w:r w:rsidRPr="00A91690">
        <w:rPr>
          <w:color w:val="000000"/>
          <w:lang w:val="x-none"/>
        </w:rPr>
        <w:t>ал. 7</w:t>
      </w:r>
      <w:r w:rsidRPr="00A91690">
        <w:rPr>
          <w:color w:val="000000"/>
        </w:rPr>
        <w:t xml:space="preserve"> ППЗОП</w:t>
      </w:r>
      <w:r w:rsidRPr="00A91690">
        <w:rPr>
          <w:color w:val="000000"/>
          <w:lang w:val="x-none"/>
        </w:rPr>
        <w:t xml:space="preserve"> участниците, по отношение на които е констатирано несъответствие или липса на информация, могат да представят на комисията нов </w:t>
      </w:r>
      <w:r w:rsidRPr="00A91690">
        <w:rPr>
          <w:color w:val="000000"/>
        </w:rPr>
        <w:t>е</w:t>
      </w:r>
      <w:r w:rsidRPr="00A91690">
        <w:rPr>
          <w:color w:val="000000"/>
          <w:lang w:val="x-none"/>
        </w:rPr>
        <w:t>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или заявления за участие.</w:t>
      </w:r>
      <w:r w:rsidRPr="00A91690">
        <w:rPr>
          <w:color w:val="000000"/>
        </w:rPr>
        <w:t xml:space="preserve"> Тази възможност </w:t>
      </w:r>
      <w:r w:rsidRPr="00A91690">
        <w:rPr>
          <w:color w:val="000000"/>
          <w:lang w:val="x-none"/>
        </w:rPr>
        <w:t>се прилага и за подизпълнителите, посочени от</w:t>
      </w:r>
      <w:r w:rsidRPr="00A91690">
        <w:rPr>
          <w:color w:val="000000"/>
        </w:rPr>
        <w:t xml:space="preserve"> участника</w:t>
      </w:r>
      <w:r w:rsidRPr="00A91690">
        <w:rPr>
          <w:color w:val="000000"/>
          <w:lang w:val="x-none"/>
        </w:rPr>
        <w:t xml:space="preserve">. </w:t>
      </w:r>
      <w:r w:rsidRPr="00A91690">
        <w:rPr>
          <w:color w:val="000000"/>
        </w:rPr>
        <w:t>У</w:t>
      </w:r>
      <w:r w:rsidRPr="00A91690">
        <w:rPr>
          <w:color w:val="000000"/>
          <w:lang w:val="x-none"/>
        </w:rPr>
        <w:t xml:space="preserve">частникът може да замени подизпълнител, </w:t>
      </w:r>
      <w:r w:rsidRPr="00A91690">
        <w:rPr>
          <w:color w:val="000000"/>
          <w:lang w:val="x-none"/>
        </w:rPr>
        <w:lastRenderedPageBreak/>
        <w:t>когато е установено, че подизпълнителят не отговаря на условията на възложителя, когато това не води до промяна на техническото предложение.</w:t>
      </w:r>
    </w:p>
    <w:p w14:paraId="39B46A40" w14:textId="77777777" w:rsidR="00AC6319" w:rsidRPr="00AC6319" w:rsidRDefault="00AC6319" w:rsidP="00AC6319">
      <w:pPr>
        <w:widowControl w:val="0"/>
        <w:autoSpaceDE w:val="0"/>
        <w:autoSpaceDN w:val="0"/>
        <w:adjustRightInd w:val="0"/>
        <w:ind w:firstLine="708"/>
        <w:jc w:val="both"/>
        <w:rPr>
          <w:color w:val="000000"/>
          <w:lang w:val="x-none"/>
        </w:rPr>
      </w:pPr>
      <w:r w:rsidRPr="00AC6319">
        <w:rPr>
          <w:color w:val="000000"/>
          <w:lang w:val="x-none"/>
        </w:rPr>
        <w:t xml:space="preserve">Подизпълнителите нямат право да </w:t>
      </w:r>
      <w:proofErr w:type="spellStart"/>
      <w:r w:rsidRPr="00AC6319">
        <w:rPr>
          <w:color w:val="000000"/>
          <w:lang w:val="x-none"/>
        </w:rPr>
        <w:t>превъзлагат</w:t>
      </w:r>
      <w:proofErr w:type="spellEnd"/>
      <w:r w:rsidRPr="00AC6319">
        <w:rPr>
          <w:color w:val="000000"/>
          <w:lang w:val="x-none"/>
        </w:rPr>
        <w:t xml:space="preserve"> една или повече от дейностите, които са включени в предмета на договора за </w:t>
      </w:r>
      <w:proofErr w:type="spellStart"/>
      <w:r w:rsidRPr="00AC6319">
        <w:rPr>
          <w:color w:val="000000"/>
          <w:lang w:val="x-none"/>
        </w:rPr>
        <w:t>подизпълнение</w:t>
      </w:r>
      <w:proofErr w:type="spellEnd"/>
      <w:r w:rsidRPr="00AC6319">
        <w:rPr>
          <w:color w:val="000000"/>
          <w:lang w:val="x-none"/>
        </w:rPr>
        <w:t>.</w:t>
      </w:r>
      <w:r w:rsidRPr="00AC6319">
        <w:rPr>
          <w:color w:val="000000"/>
        </w:rPr>
        <w:t xml:space="preserve"> </w:t>
      </w:r>
      <w:r w:rsidRPr="00AC6319">
        <w:rPr>
          <w:color w:val="000000"/>
          <w:lang w:val="x-none"/>
        </w:rPr>
        <w:t xml:space="preserve">Не е нарушение на </w:t>
      </w:r>
      <w:r w:rsidRPr="00AC6319">
        <w:rPr>
          <w:color w:val="000000"/>
        </w:rPr>
        <w:t xml:space="preserve">тази </w:t>
      </w:r>
      <w:r w:rsidRPr="00AC6319">
        <w:rPr>
          <w:color w:val="000000"/>
          <w:lang w:val="x-none"/>
        </w:rPr>
        <w:t xml:space="preserve">забраната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AC6319">
        <w:rPr>
          <w:color w:val="000000"/>
          <w:lang w:val="x-none"/>
        </w:rPr>
        <w:t>подизпълнение</w:t>
      </w:r>
      <w:proofErr w:type="spellEnd"/>
      <w:r w:rsidRPr="00AC6319">
        <w:rPr>
          <w:color w:val="000000"/>
          <w:lang w:val="x-none"/>
        </w:rPr>
        <w:t>.</w:t>
      </w:r>
    </w:p>
    <w:p w14:paraId="595CEA9F" w14:textId="77777777" w:rsidR="00AC6319" w:rsidRPr="00AC6319" w:rsidRDefault="00AC6319" w:rsidP="00AC6319">
      <w:pPr>
        <w:widowControl w:val="0"/>
        <w:autoSpaceDE w:val="0"/>
        <w:autoSpaceDN w:val="0"/>
        <w:adjustRightInd w:val="0"/>
        <w:ind w:firstLine="720"/>
        <w:jc w:val="both"/>
        <w:rPr>
          <w:color w:val="000000"/>
          <w:lang w:val="x-none"/>
        </w:rPr>
      </w:pPr>
      <w:r w:rsidRPr="00AC6319">
        <w:rPr>
          <w:color w:val="000000"/>
          <w:lang w:val="x-none"/>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w:t>
      </w:r>
      <w:r w:rsidRPr="00AC6319">
        <w:rPr>
          <w:color w:val="000000"/>
        </w:rPr>
        <w:t xml:space="preserve"> </w:t>
      </w:r>
      <w:r w:rsidRPr="00AC6319">
        <w:rPr>
          <w:color w:val="000000"/>
          <w:lang w:val="x-none"/>
        </w:rPr>
        <w:t xml:space="preserve">Разплащанията </w:t>
      </w:r>
      <w:r w:rsidRPr="00AC6319">
        <w:rPr>
          <w:color w:val="000000"/>
        </w:rPr>
        <w:t xml:space="preserve">в този случай </w:t>
      </w:r>
      <w:r w:rsidRPr="00AC6319">
        <w:rPr>
          <w:color w:val="000000"/>
          <w:lang w:val="x-none"/>
        </w:rPr>
        <w:t>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r w:rsidRPr="00AC6319">
        <w:rPr>
          <w:color w:val="000000"/>
        </w:rPr>
        <w:t xml:space="preserve"> </w:t>
      </w:r>
      <w:r w:rsidRPr="00AC6319">
        <w:rPr>
          <w:color w:val="000000"/>
          <w:lang w:val="x-none"/>
        </w:rPr>
        <w:t>Към искането отправено от подизпълнителя</w:t>
      </w:r>
      <w:r w:rsidRPr="00AC6319">
        <w:rPr>
          <w:color w:val="000000"/>
        </w:rPr>
        <w:t xml:space="preserve">, </w:t>
      </w:r>
      <w:r w:rsidRPr="00AC6319">
        <w:rPr>
          <w:color w:val="000000"/>
          <w:lang w:val="x-none"/>
        </w:rPr>
        <w:t>изпълнителят предоставя становище, от което да е видно дали оспорва плащанията или част от тях като недължими.</w:t>
      </w:r>
      <w:r w:rsidRPr="00AC6319">
        <w:rPr>
          <w:color w:val="000000"/>
        </w:rPr>
        <w:t xml:space="preserve"> </w:t>
      </w:r>
      <w:r w:rsidRPr="00AC6319">
        <w:rPr>
          <w:color w:val="000000"/>
          <w:lang w:val="x-none"/>
        </w:rPr>
        <w:t>Възложителят има право да откаже плащане, когато искането за плащане е оспорено, до момента на отстраняване на причината за отказа.</w:t>
      </w:r>
    </w:p>
    <w:p w14:paraId="5CA1B9A4" w14:textId="77777777" w:rsidR="00AC6319" w:rsidRPr="00AC6319" w:rsidRDefault="00AC6319" w:rsidP="00AC6319">
      <w:pPr>
        <w:widowControl w:val="0"/>
        <w:autoSpaceDE w:val="0"/>
        <w:autoSpaceDN w:val="0"/>
        <w:adjustRightInd w:val="0"/>
        <w:spacing w:after="120"/>
        <w:ind w:firstLine="720"/>
        <w:jc w:val="both"/>
        <w:rPr>
          <w:color w:val="000000"/>
          <w:lang w:val="x-none"/>
        </w:rPr>
      </w:pPr>
      <w:r w:rsidRPr="00AC6319">
        <w:rPr>
          <w:color w:val="000000"/>
          <w:lang w:val="x-none"/>
        </w:rPr>
        <w:t>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w:t>
      </w:r>
      <w:r w:rsidR="00A91690">
        <w:rPr>
          <w:color w:val="000000"/>
          <w:lang w:val="x-none"/>
        </w:rPr>
        <w:t>иално и трудово право съгласно П</w:t>
      </w:r>
      <w:r w:rsidRPr="00AC6319">
        <w:rPr>
          <w:color w:val="000000"/>
          <w:lang w:val="x-none"/>
        </w:rPr>
        <w:t>риложение № 10</w:t>
      </w:r>
      <w:r w:rsidR="00A91690">
        <w:rPr>
          <w:color w:val="000000"/>
        </w:rPr>
        <w:t xml:space="preserve"> към чл. 72, ал. 4</w:t>
      </w:r>
      <w:r w:rsidRPr="00AC6319">
        <w:rPr>
          <w:color w:val="000000"/>
        </w:rPr>
        <w:t xml:space="preserve"> от ЗОП</w:t>
      </w:r>
      <w:r w:rsidRPr="00AC6319">
        <w:rPr>
          <w:color w:val="000000"/>
          <w:lang w:val="x-none"/>
        </w:rPr>
        <w:t>.</w:t>
      </w:r>
    </w:p>
    <w:p w14:paraId="435BA74A" w14:textId="77777777" w:rsidR="00AC6319" w:rsidRPr="00AC6319" w:rsidRDefault="00AC6319" w:rsidP="00AC6319">
      <w:pPr>
        <w:widowControl w:val="0"/>
        <w:autoSpaceDE w:val="0"/>
        <w:autoSpaceDN w:val="0"/>
        <w:adjustRightInd w:val="0"/>
        <w:spacing w:after="120"/>
        <w:ind w:firstLine="720"/>
        <w:jc w:val="both"/>
        <w:rPr>
          <w:b/>
          <w:color w:val="000000"/>
          <w:lang w:val="x-none"/>
        </w:rPr>
      </w:pPr>
      <w:r w:rsidRPr="00AC6319">
        <w:rPr>
          <w:b/>
          <w:color w:val="000000"/>
          <w:lang w:val="x-none"/>
        </w:rPr>
        <w:t>Независимо от възможността за използване на подизпълнители отговорността за изпълнение на договора за обществена поръчка е на изпълнителя.</w:t>
      </w:r>
    </w:p>
    <w:p w14:paraId="2E2D8C23" w14:textId="77777777" w:rsidR="00AC6319" w:rsidRPr="00AC6319" w:rsidRDefault="00AC6319" w:rsidP="00A91690">
      <w:pPr>
        <w:widowControl w:val="0"/>
        <w:autoSpaceDE w:val="0"/>
        <w:autoSpaceDN w:val="0"/>
        <w:adjustRightInd w:val="0"/>
        <w:spacing w:after="120"/>
        <w:ind w:firstLine="720"/>
        <w:jc w:val="both"/>
        <w:rPr>
          <w:b/>
          <w:color w:val="000000"/>
        </w:rPr>
      </w:pPr>
      <w:r w:rsidRPr="00AC6319">
        <w:rPr>
          <w:color w:val="000000"/>
        </w:rPr>
        <w:t>С</w:t>
      </w:r>
      <w:r w:rsidRPr="00AC6319">
        <w:rPr>
          <w:color w:val="000000"/>
          <w:lang w:val="x-none"/>
        </w:rPr>
        <w:t>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p>
    <w:p w14:paraId="2465F4C8" w14:textId="77777777" w:rsidR="006C613D" w:rsidRPr="003F07ED" w:rsidRDefault="00AC6319" w:rsidP="004B524D">
      <w:pPr>
        <w:ind w:right="-2" w:firstLine="708"/>
        <w:jc w:val="both"/>
        <w:rPr>
          <w:i/>
          <w:color w:val="000000"/>
        </w:rPr>
      </w:pPr>
      <w:r w:rsidRPr="00AC6319">
        <w:rPr>
          <w:b/>
          <w:i/>
          <w:color w:val="000000"/>
        </w:rPr>
        <w:t>ВАЖ</w:t>
      </w:r>
      <w:r w:rsidRPr="003F07ED">
        <w:rPr>
          <w:b/>
          <w:i/>
          <w:color w:val="000000"/>
        </w:rPr>
        <w:t xml:space="preserve">НО: </w:t>
      </w:r>
      <w:r w:rsidR="006C613D" w:rsidRPr="003F07ED">
        <w:rPr>
          <w:bCs/>
          <w:i/>
          <w:color w:val="000000"/>
        </w:rPr>
        <w:t>В случаите, когато ще използва подизпълнител,</w:t>
      </w:r>
      <w:r w:rsidR="006C613D" w:rsidRPr="003F07ED">
        <w:rPr>
          <w:i/>
          <w:color w:val="000000"/>
        </w:rPr>
        <w:t xml:space="preserve"> участникът посочва </w:t>
      </w:r>
      <w:r w:rsidR="006C613D" w:rsidRPr="003F07ED">
        <w:rPr>
          <w:b/>
          <w:i/>
          <w:color w:val="000000"/>
        </w:rPr>
        <w:t xml:space="preserve">в </w:t>
      </w:r>
      <w:proofErr w:type="spellStart"/>
      <w:r w:rsidR="006C613D" w:rsidRPr="003F07ED">
        <w:rPr>
          <w:b/>
          <w:i/>
          <w:color w:val="000000"/>
        </w:rPr>
        <w:t>еЕЕДОП</w:t>
      </w:r>
      <w:proofErr w:type="spellEnd"/>
      <w:r w:rsidR="006C613D" w:rsidRPr="003F07ED">
        <w:rPr>
          <w:b/>
          <w:i/>
          <w:color w:val="000000"/>
        </w:rPr>
        <w:t xml:space="preserve"> подизпълнителя, а в случай, че са повече от един - всички подизпълнители</w:t>
      </w:r>
      <w:r w:rsidR="003F07ED" w:rsidRPr="003F07ED">
        <w:rPr>
          <w:b/>
          <w:i/>
          <w:color w:val="000000"/>
        </w:rPr>
        <w:t xml:space="preserve"> в</w:t>
      </w:r>
      <w:r w:rsidR="006C613D" w:rsidRPr="003F07ED">
        <w:rPr>
          <w:b/>
          <w:i/>
          <w:color w:val="000000"/>
        </w:rPr>
        <w:t xml:space="preserve"> </w:t>
      </w:r>
      <w:r w:rsidR="004B524D" w:rsidRPr="003F07ED">
        <w:rPr>
          <w:b/>
          <w:bCs/>
          <w:i/>
          <w:color w:val="000000"/>
        </w:rPr>
        <w:t xml:space="preserve">Част ІІ </w:t>
      </w:r>
      <w:r w:rsidR="006C613D" w:rsidRPr="003F07ED">
        <w:rPr>
          <w:b/>
          <w:i/>
          <w:color w:val="000000"/>
        </w:rPr>
        <w:t xml:space="preserve">Раздел Г </w:t>
      </w:r>
      <w:r w:rsidR="006C613D" w:rsidRPr="003F07ED">
        <w:rPr>
          <w:b/>
          <w:bCs/>
          <w:i/>
          <w:color w:val="000000"/>
        </w:rPr>
        <w:t xml:space="preserve">от </w:t>
      </w:r>
      <w:proofErr w:type="spellStart"/>
      <w:r w:rsidR="006C613D" w:rsidRPr="003F07ED">
        <w:rPr>
          <w:b/>
          <w:bCs/>
          <w:i/>
          <w:color w:val="000000"/>
        </w:rPr>
        <w:t>еЕЕДОП</w:t>
      </w:r>
      <w:proofErr w:type="spellEnd"/>
      <w:r w:rsidR="006C613D" w:rsidRPr="003F07ED">
        <w:rPr>
          <w:b/>
          <w:i/>
          <w:color w:val="000000"/>
        </w:rPr>
        <w:t xml:space="preserve"> „</w:t>
      </w:r>
      <w:r w:rsidR="006C613D" w:rsidRPr="003F07ED">
        <w:rPr>
          <w:b/>
          <w:bCs/>
          <w:i/>
        </w:rPr>
        <w:t>Информация за подизпълнители, чийто капацитет икономическият оператор няма да използва“</w:t>
      </w:r>
      <w:r w:rsidR="006C613D" w:rsidRPr="003F07ED">
        <w:rPr>
          <w:bCs/>
          <w:i/>
          <w:color w:val="000000"/>
        </w:rPr>
        <w:t>.</w:t>
      </w:r>
      <w:r w:rsidR="006C613D" w:rsidRPr="003F07ED">
        <w:rPr>
          <w:b/>
          <w:i/>
          <w:color w:val="000000"/>
        </w:rPr>
        <w:t xml:space="preserve"> </w:t>
      </w:r>
      <w:r w:rsidR="006C613D" w:rsidRPr="003F07ED">
        <w:rPr>
          <w:bCs/>
          <w:i/>
          <w:color w:val="000000"/>
        </w:rPr>
        <w:t xml:space="preserve">Ако полето е попълнено с „Да“, се представя </w:t>
      </w:r>
      <w:proofErr w:type="spellStart"/>
      <w:r w:rsidR="006C613D" w:rsidRPr="003F07ED">
        <w:rPr>
          <w:bCs/>
          <w:i/>
          <w:color w:val="000000"/>
        </w:rPr>
        <w:t>еЕЕДОП</w:t>
      </w:r>
      <w:proofErr w:type="spellEnd"/>
      <w:r w:rsidR="006C613D" w:rsidRPr="003F07ED">
        <w:rPr>
          <w:bCs/>
          <w:i/>
          <w:color w:val="000000"/>
        </w:rPr>
        <w:t xml:space="preserve"> за всеки подизпълнител</w:t>
      </w:r>
      <w:r w:rsidR="004B524D" w:rsidRPr="003F07ED">
        <w:rPr>
          <w:bCs/>
          <w:i/>
          <w:color w:val="000000"/>
        </w:rPr>
        <w:t>,</w:t>
      </w:r>
      <w:r w:rsidR="006C613D" w:rsidRPr="003F07ED">
        <w:rPr>
          <w:bCs/>
          <w:i/>
          <w:color w:val="000000"/>
        </w:rPr>
        <w:t xml:space="preserve"> надлежно попълнен и подписан от лицата по чл. 40, ал. 1 ППЗОП. В ЕЕДОП подизпълнителят/</w:t>
      </w:r>
      <w:proofErr w:type="spellStart"/>
      <w:r w:rsidR="006C613D" w:rsidRPr="003F07ED">
        <w:rPr>
          <w:bCs/>
          <w:i/>
          <w:color w:val="000000"/>
        </w:rPr>
        <w:t>лите</w:t>
      </w:r>
      <w:proofErr w:type="spellEnd"/>
      <w:r w:rsidR="006C613D" w:rsidRPr="003F07ED">
        <w:rPr>
          <w:bCs/>
          <w:i/>
          <w:color w:val="000000"/>
        </w:rPr>
        <w:t xml:space="preserve"> посочват инф</w:t>
      </w:r>
      <w:r w:rsidR="004B524D" w:rsidRPr="003F07ED">
        <w:rPr>
          <w:bCs/>
          <w:i/>
          <w:color w:val="000000"/>
        </w:rPr>
        <w:t xml:space="preserve">ормацията, изисквана съгласно </w:t>
      </w:r>
      <w:r w:rsidR="003F07ED" w:rsidRPr="003F07ED">
        <w:rPr>
          <w:bCs/>
          <w:i/>
          <w:color w:val="000000"/>
        </w:rPr>
        <w:t xml:space="preserve">Част ІІ </w:t>
      </w:r>
      <w:r w:rsidR="004B524D" w:rsidRPr="003F07ED">
        <w:rPr>
          <w:bCs/>
          <w:i/>
          <w:color w:val="000000"/>
        </w:rPr>
        <w:t>Р</w:t>
      </w:r>
      <w:r w:rsidR="003F07ED" w:rsidRPr="003F07ED">
        <w:rPr>
          <w:bCs/>
          <w:i/>
          <w:color w:val="000000"/>
        </w:rPr>
        <w:t>аздел А и Б и попълват Ч</w:t>
      </w:r>
      <w:r w:rsidR="006C613D" w:rsidRPr="003F07ED">
        <w:rPr>
          <w:bCs/>
          <w:i/>
          <w:color w:val="000000"/>
        </w:rPr>
        <w:t xml:space="preserve">аст ІІІ „Основания за изключване“. </w:t>
      </w:r>
    </w:p>
    <w:p w14:paraId="766C5CDE" w14:textId="77777777" w:rsidR="006C613D" w:rsidRPr="003F07ED" w:rsidRDefault="003F07ED" w:rsidP="006C613D">
      <w:pPr>
        <w:widowControl w:val="0"/>
        <w:autoSpaceDE w:val="0"/>
        <w:autoSpaceDN w:val="0"/>
        <w:adjustRightInd w:val="0"/>
        <w:ind w:firstLine="720"/>
        <w:jc w:val="both"/>
        <w:rPr>
          <w:i/>
          <w:color w:val="000000"/>
        </w:rPr>
      </w:pPr>
      <w:r w:rsidRPr="003F07ED">
        <w:rPr>
          <w:bCs/>
          <w:i/>
          <w:color w:val="000000"/>
        </w:rPr>
        <w:t>В част IV Раздел В</w:t>
      </w:r>
      <w:r w:rsidR="006C613D" w:rsidRPr="003F07ED">
        <w:rPr>
          <w:bCs/>
          <w:i/>
          <w:color w:val="000000"/>
        </w:rPr>
        <w:t xml:space="preserve"> </w:t>
      </w:r>
      <w:r w:rsidRPr="003F07ED">
        <w:rPr>
          <w:bCs/>
          <w:i/>
          <w:color w:val="000000"/>
        </w:rPr>
        <w:t>„</w:t>
      </w:r>
      <w:r w:rsidR="006C613D" w:rsidRPr="003F07ED">
        <w:rPr>
          <w:bCs/>
          <w:i/>
          <w:color w:val="000000"/>
        </w:rPr>
        <w:t>Технически и професионални способности</w:t>
      </w:r>
      <w:r w:rsidRPr="003F07ED">
        <w:rPr>
          <w:bCs/>
          <w:i/>
          <w:color w:val="000000"/>
        </w:rPr>
        <w:t>“, част</w:t>
      </w:r>
      <w:r w:rsidR="006C613D" w:rsidRPr="003F07ED">
        <w:rPr>
          <w:bCs/>
          <w:i/>
          <w:color w:val="000000"/>
        </w:rPr>
        <w:t xml:space="preserve"> „Възлагане на подизпълнители в процентно изражение” от </w:t>
      </w:r>
      <w:proofErr w:type="spellStart"/>
      <w:r w:rsidR="006C613D" w:rsidRPr="003F07ED">
        <w:rPr>
          <w:bCs/>
          <w:i/>
          <w:color w:val="000000"/>
        </w:rPr>
        <w:t>еЕЕДОП</w:t>
      </w:r>
      <w:proofErr w:type="spellEnd"/>
      <w:r w:rsidR="006C613D" w:rsidRPr="003F07ED">
        <w:rPr>
          <w:bCs/>
          <w:i/>
          <w:color w:val="000000"/>
        </w:rPr>
        <w:t xml:space="preserve"> участникът посочва също</w:t>
      </w:r>
      <w:r w:rsidR="004B524D" w:rsidRPr="003F07ED">
        <w:rPr>
          <w:bCs/>
          <w:i/>
          <w:color w:val="000000"/>
        </w:rPr>
        <w:t xml:space="preserve"> дейностите, които ще изпълнява/т </w:t>
      </w:r>
      <w:r w:rsidR="006C613D" w:rsidRPr="003F07ED">
        <w:rPr>
          <w:bCs/>
          <w:i/>
          <w:color w:val="000000"/>
        </w:rPr>
        <w:t>подизпълнителят/</w:t>
      </w:r>
      <w:proofErr w:type="spellStart"/>
      <w:r w:rsidR="006C613D" w:rsidRPr="003F07ED">
        <w:rPr>
          <w:bCs/>
          <w:i/>
          <w:color w:val="000000"/>
        </w:rPr>
        <w:t>ите</w:t>
      </w:r>
      <w:proofErr w:type="spellEnd"/>
      <w:r w:rsidR="006C613D" w:rsidRPr="003F07ED">
        <w:rPr>
          <w:bCs/>
          <w:i/>
          <w:color w:val="000000"/>
        </w:rPr>
        <w:t xml:space="preserve"> (изброяват се конкретните части от предмета на обществената поръчка, които ще бъдат изпълнени от подизпълнителя/</w:t>
      </w:r>
      <w:proofErr w:type="spellStart"/>
      <w:r w:rsidR="006C613D" w:rsidRPr="003F07ED">
        <w:rPr>
          <w:bCs/>
          <w:i/>
          <w:color w:val="000000"/>
        </w:rPr>
        <w:t>ите</w:t>
      </w:r>
      <w:proofErr w:type="spellEnd"/>
      <w:r w:rsidR="006C613D" w:rsidRPr="003F07ED">
        <w:rPr>
          <w:bCs/>
          <w:i/>
          <w:color w:val="000000"/>
        </w:rPr>
        <w:t>).</w:t>
      </w:r>
    </w:p>
    <w:p w14:paraId="3633A40A" w14:textId="77777777" w:rsidR="006C613D" w:rsidRDefault="006C613D" w:rsidP="00AC6319">
      <w:pPr>
        <w:spacing w:after="120"/>
        <w:jc w:val="both"/>
        <w:outlineLvl w:val="1"/>
        <w:rPr>
          <w14:textOutline w14:w="9525" w14:cap="rnd" w14:cmpd="sng" w14:algn="ctr">
            <w14:solidFill>
              <w14:srgbClr w14:val="000000"/>
            </w14:solidFill>
            <w14:prstDash w14:val="solid"/>
            <w14:bevel/>
          </w14:textOutline>
        </w:rPr>
      </w:pPr>
    </w:p>
    <w:p w14:paraId="7628E2FB" w14:textId="022DBFBF" w:rsidR="00AC6319" w:rsidRPr="00422E8F" w:rsidRDefault="00F926E8" w:rsidP="00AC6319">
      <w:pPr>
        <w:spacing w:after="120"/>
        <w:jc w:val="center"/>
        <w:outlineLvl w:val="1"/>
        <w:rPr>
          <w:b/>
          <w:smallCaps/>
          <w14:textOutline w14:w="9525" w14:cap="rnd" w14:cmpd="sng" w14:algn="ctr">
            <w14:solidFill>
              <w14:srgbClr w14:val="000000"/>
            </w14:solidFill>
            <w14:prstDash w14:val="solid"/>
            <w14:bevel/>
          </w14:textOutline>
        </w:rPr>
      </w:pPr>
      <w:bookmarkStart w:id="55" w:name="_Toc11061183"/>
      <w:r>
        <w:rPr>
          <w:b/>
          <w:smallCaps/>
          <w14:textOutline w14:w="9525" w14:cap="rnd" w14:cmpd="sng" w14:algn="ctr">
            <w14:solidFill>
              <w14:srgbClr w14:val="000000"/>
            </w14:solidFill>
            <w14:prstDash w14:val="solid"/>
            <w14:bevel/>
          </w14:textOutline>
        </w:rPr>
        <w:t>8. о</w:t>
      </w:r>
      <w:r w:rsidR="00AC6319" w:rsidRPr="00422E8F">
        <w:rPr>
          <w:b/>
          <w:smallCaps/>
          <w14:textOutline w14:w="9525" w14:cap="rnd" w14:cmpd="sng" w14:algn="ctr">
            <w14:solidFill>
              <w14:srgbClr w14:val="000000"/>
            </w14:solidFill>
            <w14:prstDash w14:val="solid"/>
            <w14:bevel/>
          </w14:textOutline>
        </w:rPr>
        <w:t>бщи положения при участие на трети лица</w:t>
      </w:r>
      <w:bookmarkEnd w:id="55"/>
    </w:p>
    <w:p w14:paraId="6708D7B8" w14:textId="77777777" w:rsidR="00DC0346" w:rsidRDefault="00337288" w:rsidP="00DC0346">
      <w:pPr>
        <w:widowControl w:val="0"/>
        <w:autoSpaceDE w:val="0"/>
        <w:autoSpaceDN w:val="0"/>
        <w:adjustRightInd w:val="0"/>
        <w:ind w:firstLine="720"/>
        <w:jc w:val="both"/>
        <w:rPr>
          <w:color w:val="000000"/>
        </w:rPr>
      </w:pPr>
      <w:r w:rsidRPr="00337288">
        <w:rPr>
          <w:color w:val="000000"/>
        </w:rPr>
        <w:t>У</w:t>
      </w:r>
      <w:r w:rsidRPr="00337288">
        <w:rPr>
          <w:color w:val="000000"/>
          <w:lang w:val="x-none"/>
        </w:rPr>
        <w:t xml:space="preserve">частниците могат за конкретната поръчка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w:t>
      </w:r>
      <w:r w:rsidRPr="00337288">
        <w:rPr>
          <w:color w:val="000000"/>
        </w:rPr>
        <w:t xml:space="preserve">и професионалните </w:t>
      </w:r>
      <w:r w:rsidR="00DC0346">
        <w:rPr>
          <w:color w:val="000000"/>
          <w:lang w:val="x-none"/>
        </w:rPr>
        <w:t>способности.</w:t>
      </w:r>
      <w:r w:rsidR="00DC0346">
        <w:rPr>
          <w:color w:val="000000"/>
        </w:rPr>
        <w:t xml:space="preserve"> </w:t>
      </w:r>
      <w:r w:rsidRPr="00337288">
        <w:rPr>
          <w:color w:val="000000"/>
          <w:lang w:val="x-none"/>
        </w:rPr>
        <w:t>По отношение на критериите, свързани с професионална компетентност</w:t>
      </w:r>
      <w:r w:rsidRPr="00337288">
        <w:rPr>
          <w:color w:val="000000"/>
        </w:rPr>
        <w:t xml:space="preserve"> и опит за изпълнение на поръчката</w:t>
      </w:r>
      <w:r w:rsidRPr="00337288">
        <w:rPr>
          <w:color w:val="000000"/>
          <w:lang w:val="x-none"/>
        </w:rPr>
        <w:t xml:space="preserve">, участниците могат да се позоват на капацитета на </w:t>
      </w:r>
      <w:r w:rsidRPr="00337288">
        <w:rPr>
          <w:color w:val="000000"/>
          <w:lang w:val="x-none"/>
        </w:rPr>
        <w:lastRenderedPageBreak/>
        <w:t xml:space="preserve">трети лица само ако </w:t>
      </w:r>
      <w:r w:rsidRPr="00337288">
        <w:rPr>
          <w:color w:val="000000"/>
        </w:rPr>
        <w:t>тези лица</w:t>
      </w:r>
      <w:r w:rsidRPr="00337288">
        <w:rPr>
          <w:color w:val="000000"/>
          <w:lang w:val="x-none"/>
        </w:rPr>
        <w:t xml:space="preserve"> ще участват в изпълнението на частта от поръчката, за която е необходим този капацитет.</w:t>
      </w:r>
      <w:r w:rsidRPr="00337288">
        <w:rPr>
          <w:color w:val="000000"/>
        </w:rPr>
        <w:t xml:space="preserve"> </w:t>
      </w:r>
    </w:p>
    <w:p w14:paraId="0F0E6D57" w14:textId="4FB508CC" w:rsidR="00337288" w:rsidRPr="00DC0346" w:rsidRDefault="00DC0346" w:rsidP="00DC0346">
      <w:pPr>
        <w:widowControl w:val="0"/>
        <w:autoSpaceDE w:val="0"/>
        <w:autoSpaceDN w:val="0"/>
        <w:adjustRightInd w:val="0"/>
        <w:ind w:firstLine="720"/>
        <w:jc w:val="both"/>
        <w:rPr>
          <w:b/>
          <w:color w:val="000000"/>
          <w:lang w:val="x-none"/>
        </w:rPr>
      </w:pPr>
      <w:r w:rsidRPr="00DC0346">
        <w:rPr>
          <w:b/>
          <w:color w:val="000000"/>
          <w:lang w:val="x-none"/>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14:paraId="37854A51" w14:textId="77777777" w:rsidR="00337288" w:rsidRPr="00337288" w:rsidRDefault="00337288" w:rsidP="00337288">
      <w:pPr>
        <w:widowControl w:val="0"/>
        <w:autoSpaceDE w:val="0"/>
        <w:autoSpaceDN w:val="0"/>
        <w:adjustRightInd w:val="0"/>
        <w:ind w:firstLine="720"/>
        <w:jc w:val="both"/>
        <w:rPr>
          <w:b/>
          <w:color w:val="000000"/>
          <w:lang w:val="x-none"/>
        </w:rPr>
      </w:pPr>
      <w:r w:rsidRPr="00DC0346">
        <w:rPr>
          <w:color w:val="000000"/>
          <w:lang w:val="x-none"/>
        </w:rPr>
        <w:t xml:space="preserve">Когато участникът е посочил, че ще използва капацитета на трети лица за доказване на съответствието с критериите за подбор, </w:t>
      </w:r>
      <w:r w:rsidRPr="00337288">
        <w:rPr>
          <w:b/>
          <w:color w:val="000000"/>
          <w:lang w:val="x-none"/>
        </w:rPr>
        <w:t xml:space="preserve">за всяко от тези лица се представя отделен </w:t>
      </w:r>
      <w:r w:rsidRPr="00337288">
        <w:rPr>
          <w:b/>
          <w:color w:val="000000"/>
        </w:rPr>
        <w:t>е</w:t>
      </w:r>
      <w:r w:rsidRPr="00337288">
        <w:rPr>
          <w:b/>
          <w:color w:val="000000"/>
          <w:lang w:val="x-none"/>
        </w:rPr>
        <w:t xml:space="preserve">ЕЕДОП, който съдържа информацията по </w:t>
      </w:r>
      <w:r w:rsidRPr="00337288">
        <w:rPr>
          <w:b/>
          <w:color w:val="000000"/>
        </w:rPr>
        <w:t xml:space="preserve">чл. 67, </w:t>
      </w:r>
      <w:r w:rsidRPr="00337288">
        <w:rPr>
          <w:b/>
          <w:color w:val="000000"/>
          <w:lang w:val="x-none"/>
        </w:rPr>
        <w:t>ал. 1</w:t>
      </w:r>
      <w:r w:rsidRPr="00337288">
        <w:rPr>
          <w:b/>
          <w:color w:val="000000"/>
        </w:rPr>
        <w:t xml:space="preserve"> от ЗОП</w:t>
      </w:r>
      <w:r w:rsidRPr="00337288">
        <w:rPr>
          <w:b/>
          <w:color w:val="000000"/>
          <w:lang w:val="x-none"/>
        </w:rPr>
        <w:t>.</w:t>
      </w:r>
    </w:p>
    <w:p w14:paraId="0F80E99C" w14:textId="77777777" w:rsidR="00337288" w:rsidRPr="00337288" w:rsidRDefault="00337288" w:rsidP="00337288">
      <w:pPr>
        <w:widowControl w:val="0"/>
        <w:autoSpaceDE w:val="0"/>
        <w:autoSpaceDN w:val="0"/>
        <w:adjustRightInd w:val="0"/>
        <w:ind w:firstLine="720"/>
        <w:jc w:val="both"/>
        <w:rPr>
          <w:color w:val="000000"/>
        </w:rPr>
      </w:pPr>
      <w:r w:rsidRPr="00337288">
        <w:rPr>
          <w:color w:val="000000"/>
        </w:rPr>
        <w:t>Всяка оферта трябва да съдържа информация за</w:t>
      </w:r>
      <w:r w:rsidRPr="00337288">
        <w:rPr>
          <w:color w:val="000000"/>
          <w:lang w:val="x-none"/>
        </w:rPr>
        <w:t xml:space="preserve"> </w:t>
      </w:r>
      <w:r w:rsidRPr="00337288">
        <w:rPr>
          <w:color w:val="000000"/>
        </w:rPr>
        <w:t xml:space="preserve">частта, в чието изпълнение третото лице ще участва, респ. видовете работи от предмета на поръчката. Когато няма да бъдат използвани трети лица, това се отбелязва в </w:t>
      </w:r>
      <w:proofErr w:type="spellStart"/>
      <w:r w:rsidRPr="00337288">
        <w:rPr>
          <w:color w:val="000000"/>
        </w:rPr>
        <w:t>еЕЕДОП</w:t>
      </w:r>
      <w:proofErr w:type="spellEnd"/>
      <w:r w:rsidRPr="00337288">
        <w:rPr>
          <w:color w:val="000000"/>
        </w:rPr>
        <w:t>.</w:t>
      </w:r>
    </w:p>
    <w:p w14:paraId="5F8EB387" w14:textId="77777777" w:rsidR="00337288" w:rsidRPr="00337288" w:rsidRDefault="00337288" w:rsidP="00337288">
      <w:pPr>
        <w:widowControl w:val="0"/>
        <w:autoSpaceDE w:val="0"/>
        <w:autoSpaceDN w:val="0"/>
        <w:adjustRightInd w:val="0"/>
        <w:ind w:firstLine="720"/>
        <w:jc w:val="both"/>
        <w:rPr>
          <w:b/>
          <w:color w:val="000000"/>
          <w:lang w:val="x-none"/>
        </w:rPr>
      </w:pPr>
      <w:r w:rsidRPr="00337288">
        <w:rPr>
          <w:color w:val="000000"/>
          <w:lang w:val="x-none"/>
        </w:rPr>
        <w:t>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r w:rsidRPr="00337288">
        <w:rPr>
          <w:color w:val="000000"/>
        </w:rPr>
        <w:t xml:space="preserve"> </w:t>
      </w:r>
      <w:r w:rsidRPr="00337288">
        <w:rPr>
          <w:b/>
          <w:color w:val="000000"/>
        </w:rPr>
        <w:t>Доказателства за разполагане с ресурсите на третите лица се представят от участника при условията на чл. 67, ал. 5 и чл. 112, ал. 1, т. 2 от ЗОП.</w:t>
      </w:r>
    </w:p>
    <w:p w14:paraId="4E4DF3E9" w14:textId="77777777" w:rsidR="00337288" w:rsidRPr="000B204F" w:rsidRDefault="00337288" w:rsidP="00337288">
      <w:pPr>
        <w:widowControl w:val="0"/>
        <w:autoSpaceDE w:val="0"/>
        <w:autoSpaceDN w:val="0"/>
        <w:adjustRightInd w:val="0"/>
        <w:spacing w:before="120"/>
        <w:ind w:firstLine="720"/>
        <w:jc w:val="both"/>
        <w:rPr>
          <w:color w:val="000000"/>
        </w:rPr>
      </w:pPr>
      <w:r w:rsidRPr="000B204F">
        <w:rPr>
          <w:color w:val="000000"/>
          <w:lang w:val="x-none"/>
        </w:rPr>
        <w:t>В срок до 5 работни дни от получаването на протокола по</w:t>
      </w:r>
      <w:r w:rsidRPr="000B204F">
        <w:rPr>
          <w:color w:val="000000"/>
        </w:rPr>
        <w:t xml:space="preserve"> чл. 54, </w:t>
      </w:r>
      <w:r w:rsidRPr="000B204F">
        <w:rPr>
          <w:color w:val="000000"/>
          <w:lang w:val="x-none"/>
        </w:rPr>
        <w:t>ал. 7</w:t>
      </w:r>
      <w:r w:rsidRPr="000B204F">
        <w:rPr>
          <w:color w:val="000000"/>
        </w:rPr>
        <w:t xml:space="preserve"> ППЗОП</w:t>
      </w:r>
      <w:r w:rsidRPr="000B204F">
        <w:rPr>
          <w:color w:val="000000"/>
          <w:lang w:val="x-none"/>
        </w:rPr>
        <w:t xml:space="preserve"> участниците, по отношение на които е констатирано несъответствие или липса на информация, могат да представят на комисията нов </w:t>
      </w:r>
      <w:r w:rsidRPr="000B204F">
        <w:rPr>
          <w:color w:val="000000"/>
        </w:rPr>
        <w:t>е</w:t>
      </w:r>
      <w:r w:rsidRPr="000B204F">
        <w:rPr>
          <w:color w:val="000000"/>
          <w:lang w:val="x-none"/>
        </w:rPr>
        <w:t>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или заявления за участие.</w:t>
      </w:r>
      <w:r w:rsidR="000B204F" w:rsidRPr="000B204F">
        <w:rPr>
          <w:color w:val="000000"/>
        </w:rPr>
        <w:t xml:space="preserve"> Тази </w:t>
      </w:r>
      <w:r w:rsidR="000B204F" w:rsidRPr="000B204F">
        <w:rPr>
          <w:color w:val="000000"/>
          <w:lang w:val="x-none"/>
        </w:rPr>
        <w:t>възможност</w:t>
      </w:r>
      <w:r w:rsidRPr="000B204F">
        <w:rPr>
          <w:color w:val="000000"/>
          <w:lang w:val="x-none"/>
        </w:rPr>
        <w:t xml:space="preserve"> се прилага и за третите лица, посочени от участника. </w:t>
      </w:r>
      <w:r w:rsidRPr="000B204F">
        <w:rPr>
          <w:color w:val="000000"/>
        </w:rPr>
        <w:t>У</w:t>
      </w:r>
      <w:r w:rsidRPr="000B204F">
        <w:rPr>
          <w:color w:val="000000"/>
          <w:lang w:val="x-none"/>
        </w:rPr>
        <w:t>частникът може да замени трето лице, когато е установе</w:t>
      </w:r>
      <w:r w:rsidR="000B204F" w:rsidRPr="000B204F">
        <w:rPr>
          <w:color w:val="000000"/>
          <w:lang w:val="x-none"/>
        </w:rPr>
        <w:t>но, че третото лице не отговаря</w:t>
      </w:r>
      <w:r w:rsidRPr="000B204F">
        <w:rPr>
          <w:color w:val="000000"/>
          <w:lang w:val="x-none"/>
        </w:rPr>
        <w:t xml:space="preserve"> на условията на възложителя, когато това не води до промяна на техническото предложение.</w:t>
      </w:r>
    </w:p>
    <w:p w14:paraId="1F930A23" w14:textId="77777777" w:rsidR="00337288" w:rsidRPr="000B204F" w:rsidRDefault="00337288" w:rsidP="00655FD8">
      <w:pPr>
        <w:widowControl w:val="0"/>
        <w:autoSpaceDE w:val="0"/>
        <w:autoSpaceDN w:val="0"/>
        <w:adjustRightInd w:val="0"/>
        <w:ind w:firstLine="720"/>
        <w:jc w:val="both"/>
        <w:rPr>
          <w:color w:val="000000"/>
        </w:rPr>
      </w:pPr>
      <w:r w:rsidRPr="00337288">
        <w:rPr>
          <w:color w:val="000000"/>
          <w:lang w:val="x-none"/>
        </w:rPr>
        <w:t xml:space="preserve">Възложителят изисква от участника да замени посоченото от него трето лице, ако то не отговаря на някое от условията по </w:t>
      </w:r>
      <w:r w:rsidRPr="00337288">
        <w:rPr>
          <w:color w:val="000000"/>
        </w:rPr>
        <w:t xml:space="preserve">чл. 65, </w:t>
      </w:r>
      <w:r w:rsidRPr="00337288">
        <w:rPr>
          <w:color w:val="000000"/>
          <w:lang w:val="x-none"/>
        </w:rPr>
        <w:t>ал. 4</w:t>
      </w:r>
      <w:r w:rsidRPr="00337288">
        <w:rPr>
          <w:color w:val="000000"/>
        </w:rPr>
        <w:t xml:space="preserve"> ЗОП поради промяна в обстоятелствата преди сключване на договора за обществена поръчка</w:t>
      </w:r>
      <w:r w:rsidRPr="00337288">
        <w:rPr>
          <w:color w:val="000000"/>
          <w:lang w:val="x-none"/>
        </w:rPr>
        <w:t>.</w:t>
      </w:r>
    </w:p>
    <w:p w14:paraId="66F8B382" w14:textId="77777777" w:rsidR="00337288" w:rsidRPr="000B204F" w:rsidRDefault="00337288" w:rsidP="000B204F">
      <w:pPr>
        <w:widowControl w:val="0"/>
        <w:autoSpaceDE w:val="0"/>
        <w:autoSpaceDN w:val="0"/>
        <w:adjustRightInd w:val="0"/>
        <w:spacing w:after="120"/>
        <w:ind w:firstLine="708"/>
        <w:jc w:val="both"/>
        <w:rPr>
          <w:b/>
          <w:color w:val="000000"/>
          <w:lang w:val="x-none"/>
        </w:rPr>
      </w:pPr>
      <w:r w:rsidRPr="00337288">
        <w:rPr>
          <w:color w:val="000000"/>
        </w:rPr>
        <w:t xml:space="preserve">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 </w:t>
      </w:r>
    </w:p>
    <w:p w14:paraId="48F0FAA5" w14:textId="3A10722B" w:rsidR="00AC6319" w:rsidRDefault="00337288" w:rsidP="00655FD8">
      <w:pPr>
        <w:widowControl w:val="0"/>
        <w:autoSpaceDE w:val="0"/>
        <w:autoSpaceDN w:val="0"/>
        <w:adjustRightInd w:val="0"/>
        <w:ind w:firstLine="708"/>
        <w:jc w:val="both"/>
        <w:rPr>
          <w:i/>
          <w:color w:val="000000"/>
          <w:lang w:val="en-US"/>
        </w:rPr>
      </w:pPr>
      <w:r w:rsidRPr="00337288">
        <w:rPr>
          <w:b/>
          <w:i/>
          <w:color w:val="000000"/>
        </w:rPr>
        <w:t>ВАЖНО:</w:t>
      </w:r>
      <w:r w:rsidRPr="00337288">
        <w:rPr>
          <w:i/>
          <w:color w:val="000000"/>
        </w:rPr>
        <w:t xml:space="preserve"> Участниците посочват информацията относно участието на трети лица за изпълнение на поръчката </w:t>
      </w:r>
      <w:r w:rsidR="00F63E8C" w:rsidRPr="00337288">
        <w:rPr>
          <w:b/>
          <w:i/>
          <w:color w:val="000000"/>
        </w:rPr>
        <w:t>в</w:t>
      </w:r>
      <w:r w:rsidR="00F63E8C">
        <w:rPr>
          <w:b/>
          <w:i/>
          <w:color w:val="000000"/>
        </w:rPr>
        <w:t xml:space="preserve"> Ч</w:t>
      </w:r>
      <w:r w:rsidR="00F63E8C" w:rsidRPr="00337288">
        <w:rPr>
          <w:b/>
          <w:i/>
          <w:color w:val="000000"/>
        </w:rPr>
        <w:t xml:space="preserve">аст ІІ </w:t>
      </w:r>
      <w:r w:rsidRPr="00337288">
        <w:rPr>
          <w:b/>
          <w:i/>
          <w:color w:val="000000"/>
        </w:rPr>
        <w:t xml:space="preserve">Раздел В „Информация относно използването на капацитета на други субекти“ от </w:t>
      </w:r>
      <w:proofErr w:type="spellStart"/>
      <w:r w:rsidR="009453A5">
        <w:rPr>
          <w:b/>
          <w:i/>
          <w:color w:val="000000"/>
        </w:rPr>
        <w:t>е</w:t>
      </w:r>
      <w:r w:rsidRPr="00337288">
        <w:rPr>
          <w:b/>
          <w:i/>
          <w:color w:val="000000"/>
        </w:rPr>
        <w:t>ЕЕДОП</w:t>
      </w:r>
      <w:proofErr w:type="spellEnd"/>
      <w:r w:rsidRPr="00337288">
        <w:rPr>
          <w:i/>
          <w:color w:val="000000"/>
        </w:rPr>
        <w:t>. Ако полето е попълнено с „Да“</w:t>
      </w:r>
      <w:r w:rsidR="00F63E8C">
        <w:rPr>
          <w:i/>
          <w:color w:val="000000"/>
        </w:rPr>
        <w:t>,</w:t>
      </w:r>
      <w:r w:rsidRPr="00337288">
        <w:rPr>
          <w:i/>
          <w:color w:val="000000"/>
        </w:rPr>
        <w:t xml:space="preserve"> се представя </w:t>
      </w:r>
      <w:proofErr w:type="spellStart"/>
      <w:r w:rsidR="009453A5">
        <w:rPr>
          <w:i/>
          <w:color w:val="000000"/>
        </w:rPr>
        <w:t>е</w:t>
      </w:r>
      <w:r w:rsidRPr="00337288">
        <w:rPr>
          <w:i/>
          <w:color w:val="000000"/>
        </w:rPr>
        <w:t>ЕЕДОП</w:t>
      </w:r>
      <w:proofErr w:type="spellEnd"/>
      <w:r w:rsidRPr="00337288">
        <w:rPr>
          <w:i/>
          <w:color w:val="000000"/>
        </w:rPr>
        <w:t>, надлежно попълнен и подписан от лицата по чл. 40, ал. 1 от ППЗОП, за</w:t>
      </w:r>
      <w:r w:rsidR="00F63E8C">
        <w:rPr>
          <w:i/>
          <w:color w:val="000000"/>
        </w:rPr>
        <w:t xml:space="preserve"> всяко трето лице</w:t>
      </w:r>
      <w:r w:rsidRPr="00337288">
        <w:rPr>
          <w:i/>
          <w:color w:val="000000"/>
        </w:rPr>
        <w:t xml:space="preserve">. В </w:t>
      </w:r>
      <w:proofErr w:type="spellStart"/>
      <w:r w:rsidR="009453A5">
        <w:rPr>
          <w:i/>
          <w:color w:val="000000"/>
        </w:rPr>
        <w:t>е</w:t>
      </w:r>
      <w:r w:rsidRPr="00337288">
        <w:rPr>
          <w:i/>
          <w:color w:val="000000"/>
        </w:rPr>
        <w:t>ЕЕДОП</w:t>
      </w:r>
      <w:proofErr w:type="spellEnd"/>
      <w:r w:rsidRPr="00337288">
        <w:rPr>
          <w:i/>
          <w:color w:val="000000"/>
        </w:rPr>
        <w:t xml:space="preserve"> се посочва информацият</w:t>
      </w:r>
      <w:r w:rsidR="00F63E8C">
        <w:rPr>
          <w:i/>
          <w:color w:val="000000"/>
        </w:rPr>
        <w:t>а, изисквана съгласно Част II, Р</w:t>
      </w:r>
      <w:r w:rsidR="009453A5">
        <w:rPr>
          <w:i/>
          <w:color w:val="000000"/>
        </w:rPr>
        <w:t>аздели А и Б, попълва се Ч</w:t>
      </w:r>
      <w:r w:rsidRPr="00337288">
        <w:rPr>
          <w:i/>
          <w:color w:val="000000"/>
        </w:rPr>
        <w:t>аст І</w:t>
      </w:r>
      <w:r w:rsidR="009453A5">
        <w:rPr>
          <w:i/>
          <w:color w:val="000000"/>
        </w:rPr>
        <w:t>ІІ „Основания за изключване“ и Ч</w:t>
      </w:r>
      <w:r w:rsidRPr="00337288">
        <w:rPr>
          <w:i/>
          <w:color w:val="000000"/>
        </w:rPr>
        <w:t>аст ІV „Критерии за подбор“ само по отношение на критериите за подбор, за доказването на които участникът се позовава на капацитет</w:t>
      </w:r>
      <w:r w:rsidR="00F63E8C">
        <w:rPr>
          <w:i/>
          <w:color w:val="000000"/>
        </w:rPr>
        <w:t>а на третото лице</w:t>
      </w:r>
      <w:r w:rsidRPr="00337288">
        <w:rPr>
          <w:i/>
          <w:color w:val="000000"/>
          <w:lang w:val="en-US"/>
        </w:rPr>
        <w:t>.</w:t>
      </w:r>
    </w:p>
    <w:p w14:paraId="288FF8C7" w14:textId="77777777" w:rsidR="00765406" w:rsidRPr="00655FD8" w:rsidRDefault="00765406" w:rsidP="00655FD8">
      <w:pPr>
        <w:widowControl w:val="0"/>
        <w:autoSpaceDE w:val="0"/>
        <w:autoSpaceDN w:val="0"/>
        <w:adjustRightInd w:val="0"/>
        <w:ind w:firstLine="708"/>
        <w:jc w:val="both"/>
        <w:rPr>
          <w:i/>
          <w:color w:val="000000"/>
          <w:lang w:val="en-US"/>
        </w:rPr>
      </w:pPr>
    </w:p>
    <w:p w14:paraId="5FCC5D63" w14:textId="1598D000" w:rsidR="00337288" w:rsidRPr="00D41136" w:rsidRDefault="00F926E8" w:rsidP="00337288">
      <w:pPr>
        <w:spacing w:after="120"/>
        <w:jc w:val="center"/>
        <w:textAlignment w:val="center"/>
        <w:outlineLvl w:val="1"/>
        <w:rPr>
          <w:b/>
          <w:smallCaps/>
          <w14:textOutline w14:w="9525" w14:cap="rnd" w14:cmpd="sng" w14:algn="ctr">
            <w14:solidFill>
              <w14:srgbClr w14:val="000000"/>
            </w14:solidFill>
            <w14:prstDash w14:val="solid"/>
            <w14:bevel/>
          </w14:textOutline>
        </w:rPr>
      </w:pPr>
      <w:bookmarkStart w:id="56" w:name="_Toc11061184"/>
      <w:r>
        <w:rPr>
          <w:b/>
          <w:smallCaps/>
          <w14:textOutline w14:w="9525" w14:cap="rnd" w14:cmpd="sng" w14:algn="ctr">
            <w14:solidFill>
              <w14:srgbClr w14:val="000000"/>
            </w14:solidFill>
            <w14:prstDash w14:val="solid"/>
            <w14:bevel/>
          </w14:textOutline>
        </w:rPr>
        <w:t>9. о</w:t>
      </w:r>
      <w:r w:rsidR="00337288" w:rsidRPr="00D41136">
        <w:rPr>
          <w:b/>
          <w:smallCaps/>
          <w14:textOutline w14:w="9525" w14:cap="rnd" w14:cmpd="sng" w14:algn="ctr">
            <w14:solidFill>
              <w14:srgbClr w14:val="000000"/>
            </w14:solidFill>
            <w14:prstDash w14:val="solid"/>
            <w14:bevel/>
          </w14:textOutline>
        </w:rPr>
        <w:t>собености при участие на клон на чуждестранно лице</w:t>
      </w:r>
      <w:bookmarkEnd w:id="56"/>
    </w:p>
    <w:p w14:paraId="270A1EFB" w14:textId="3647A8B6" w:rsidR="00CE54F3" w:rsidRPr="00765406" w:rsidRDefault="00337288" w:rsidP="00765406">
      <w:pPr>
        <w:ind w:firstLine="709"/>
        <w:jc w:val="both"/>
        <w:textAlignment w:val="center"/>
        <w:rPr>
          <w:rFonts w:ascii="Tahoma" w:eastAsia="Calibri" w:hAnsi="Tahoma" w:cs="Tahoma"/>
          <w:b/>
          <w:bCs/>
          <w:color w:val="C00000"/>
          <w:shd w:val="clear" w:color="auto" w:fill="90EE90"/>
        </w:rPr>
      </w:pPr>
      <w:r w:rsidRPr="00C60158">
        <w:t>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 В този случай, ако за доказване на съответствие с изискванията за икономическо и финансово състояние, технически и професионални способности</w:t>
      </w:r>
      <w:r w:rsidR="00F63E8C" w:rsidRPr="00C60158">
        <w:t>,</w:t>
      </w:r>
      <w:r w:rsidRPr="00C60158">
        <w:t xml:space="preserve"> клонът се позовава на ресурсите на търговеца, клонът представя </w:t>
      </w:r>
      <w:r w:rsidRPr="00C60158">
        <w:rPr>
          <w:b/>
        </w:rPr>
        <w:t>доказателства, че при изпълнение на поръчката ще има на разположение тези ресурси</w:t>
      </w:r>
      <w:r w:rsidRPr="00C60158">
        <w:t>.</w:t>
      </w:r>
      <w:r w:rsidRPr="00ED0884">
        <w:rPr>
          <w:rStyle w:val="20"/>
          <w:rFonts w:ascii="Tahoma" w:hAnsi="Tahoma" w:cs="Tahoma"/>
          <w:color w:val="C00000"/>
          <w:shd w:val="clear" w:color="auto" w:fill="90EE90"/>
        </w:rPr>
        <w:t xml:space="preserve"> </w:t>
      </w:r>
    </w:p>
    <w:p w14:paraId="09C8A5A8" w14:textId="77777777" w:rsidR="00D41136" w:rsidRDefault="00D41136" w:rsidP="00FF1F34">
      <w:pPr>
        <w:spacing w:after="120"/>
        <w:jc w:val="center"/>
        <w:outlineLvl w:val="0"/>
        <w:rPr>
          <w:b/>
          <w14:textOutline w14:w="9525" w14:cap="rnd" w14:cmpd="sng" w14:algn="ctr">
            <w14:solidFill>
              <w14:srgbClr w14:val="000000"/>
            </w14:solidFill>
            <w14:prstDash w14:val="solid"/>
            <w14:bevel/>
          </w14:textOutline>
        </w:rPr>
      </w:pPr>
      <w:bookmarkStart w:id="57" w:name="_Toc11061185"/>
      <w:r w:rsidRPr="00D41136">
        <w:rPr>
          <w:b/>
          <w14:textOutline w14:w="9525" w14:cap="rnd" w14:cmpd="sng" w14:algn="ctr">
            <w14:solidFill>
              <w14:srgbClr w14:val="000000"/>
            </w14:solidFill>
            <w14:prstDash w14:val="solid"/>
            <w14:bevel/>
          </w14:textOutline>
        </w:rPr>
        <w:lastRenderedPageBreak/>
        <w:t xml:space="preserve">РАЗДЕЛ </w:t>
      </w:r>
      <w:r w:rsidRPr="00D41136">
        <w:rPr>
          <w:b/>
          <w:lang w:val="en-US"/>
          <w14:textOutline w14:w="9525" w14:cap="rnd" w14:cmpd="sng" w14:algn="ctr">
            <w14:solidFill>
              <w14:srgbClr w14:val="000000"/>
            </w14:solidFill>
            <w14:prstDash w14:val="solid"/>
            <w14:bevel/>
          </w14:textOutline>
        </w:rPr>
        <w:t>IV</w:t>
      </w:r>
      <w:r w:rsidRPr="00D41136">
        <w:rPr>
          <w:b/>
          <w14:textOutline w14:w="9525" w14:cap="rnd" w14:cmpd="sng" w14:algn="ctr">
            <w14:solidFill>
              <w14:srgbClr w14:val="000000"/>
            </w14:solidFill>
            <w14:prstDash w14:val="solid"/>
            <w14:bevel/>
          </w14:textOutline>
        </w:rPr>
        <w:t>. КРИТЕРИИ ЗА ПОДБОР И ДОКУМЕНТИ ЗА ДОКАЗВАНЕ</w:t>
      </w:r>
      <w:bookmarkEnd w:id="57"/>
    </w:p>
    <w:p w14:paraId="7187C9A3" w14:textId="77777777" w:rsidR="00FF1F34" w:rsidRPr="00FF1F34" w:rsidRDefault="00FF1F34" w:rsidP="00FF1F34">
      <w:pPr>
        <w:widowControl w:val="0"/>
        <w:autoSpaceDE w:val="0"/>
        <w:autoSpaceDN w:val="0"/>
        <w:adjustRightInd w:val="0"/>
        <w:ind w:firstLine="720"/>
        <w:jc w:val="both"/>
      </w:pPr>
      <w:r w:rsidRPr="00FF1F34">
        <w:t xml:space="preserve">Настоящите критерии за подбор, посочени в документацията за участие, са съобразени с предмета, стойността, обема и сложността на поръчката и целят установяване на възможностите на участниците за изпълнението ѝ. </w:t>
      </w:r>
    </w:p>
    <w:p w14:paraId="014F677B" w14:textId="77777777" w:rsidR="00FF1F34" w:rsidRPr="00FF1F34" w:rsidRDefault="00FF1F34" w:rsidP="00FF1F34">
      <w:pPr>
        <w:ind w:firstLine="720"/>
        <w:jc w:val="both"/>
      </w:pPr>
      <w:r w:rsidRPr="00FF1F34">
        <w:t>За доказване на личното състояние, на съответствието с критериите за подбор или на съответствие с техническите спецификации участникът може да представи удостоверение за регистрация в официален списък на одобрени стопански субекти или сертификат, издаден от сертифициращ орган.</w:t>
      </w:r>
    </w:p>
    <w:p w14:paraId="5E41977F" w14:textId="77777777" w:rsidR="00FF1F34" w:rsidRPr="00FF1F34" w:rsidRDefault="00FF1F34" w:rsidP="00FF1F34">
      <w:pPr>
        <w:ind w:firstLine="720"/>
        <w:jc w:val="both"/>
      </w:pPr>
      <w:r w:rsidRPr="00FF1F34">
        <w:t xml:space="preserve">Възложителят признава еквивалентни сертификати, издадени от органи, установени в други държави членки </w:t>
      </w:r>
      <w:r w:rsidRPr="00FF1F34">
        <w:rPr>
          <w:i/>
        </w:rPr>
        <w:t>(в приложимите случаи).</w:t>
      </w:r>
    </w:p>
    <w:p w14:paraId="155DDDB9" w14:textId="77777777" w:rsidR="00FF1F34" w:rsidRPr="00FF1F34" w:rsidRDefault="00FF1F34" w:rsidP="00FF1F34">
      <w:pPr>
        <w:widowControl w:val="0"/>
        <w:autoSpaceDE w:val="0"/>
        <w:autoSpaceDN w:val="0"/>
        <w:adjustRightInd w:val="0"/>
        <w:jc w:val="both"/>
        <w:rPr>
          <w:i/>
          <w:color w:val="FF0000"/>
        </w:rPr>
      </w:pPr>
    </w:p>
    <w:p w14:paraId="4D0FC771" w14:textId="77777777" w:rsidR="00FF1F34" w:rsidRPr="0057793E" w:rsidRDefault="00C5451C" w:rsidP="0057793E">
      <w:pPr>
        <w:tabs>
          <w:tab w:val="left" w:pos="993"/>
        </w:tabs>
        <w:spacing w:after="120"/>
        <w:jc w:val="center"/>
        <w:outlineLvl w:val="1"/>
        <w:rPr>
          <w:b/>
          <w:bCs/>
          <w:smallCaps/>
          <w14:textOutline w14:w="9525" w14:cap="rnd" w14:cmpd="sng" w14:algn="ctr">
            <w14:solidFill>
              <w14:srgbClr w14:val="000000"/>
            </w14:solidFill>
            <w14:prstDash w14:val="solid"/>
            <w14:bevel/>
          </w14:textOutline>
        </w:rPr>
      </w:pPr>
      <w:bookmarkStart w:id="58" w:name="_Toc11061186"/>
      <w:r>
        <w:rPr>
          <w:b/>
          <w:bCs/>
          <w:smallCaps/>
          <w14:textOutline w14:w="9525" w14:cap="rnd" w14:cmpd="sng" w14:algn="ctr">
            <w14:solidFill>
              <w14:srgbClr w14:val="000000"/>
            </w14:solidFill>
            <w14:prstDash w14:val="solid"/>
            <w14:bevel/>
          </w14:textOutline>
        </w:rPr>
        <w:t>1. г</w:t>
      </w:r>
      <w:r w:rsidR="00FF1F34" w:rsidRPr="00FF1F34">
        <w:rPr>
          <w:b/>
          <w:bCs/>
          <w:smallCaps/>
          <w14:textOutline w14:w="9525" w14:cap="rnd" w14:cmpd="sng" w14:algn="ctr">
            <w14:solidFill>
              <w14:srgbClr w14:val="000000"/>
            </w14:solidFill>
            <w14:prstDash w14:val="solid"/>
            <w14:bevel/>
          </w14:textOutline>
        </w:rPr>
        <w:t>одност (правоспособност) за упражняване на професионална дейност</w:t>
      </w:r>
      <w:bookmarkEnd w:id="58"/>
    </w:p>
    <w:p w14:paraId="71630D98" w14:textId="77777777" w:rsidR="00C561D4" w:rsidRPr="001F4AD9" w:rsidRDefault="00C561D4" w:rsidP="00C561D4">
      <w:pPr>
        <w:ind w:firstLine="708"/>
        <w:jc w:val="both"/>
      </w:pPr>
      <w:r w:rsidRPr="001F4AD9">
        <w:t>Възложителят поставя изискване към участниците относно</w:t>
      </w:r>
      <w:r>
        <w:t xml:space="preserve"> годност (правоспособност)</w:t>
      </w:r>
      <w:r w:rsidRPr="001F4AD9">
        <w:t xml:space="preserve"> за упражняване на професионална дейност, както следва:</w:t>
      </w:r>
    </w:p>
    <w:p w14:paraId="435F3314" w14:textId="422427BE" w:rsidR="003C57AF" w:rsidRDefault="00C5451C" w:rsidP="007D2B83">
      <w:pPr>
        <w:spacing w:after="120"/>
        <w:ind w:firstLine="708"/>
        <w:jc w:val="both"/>
        <w:rPr>
          <w:rStyle w:val="inputvalue"/>
        </w:rPr>
      </w:pPr>
      <w:r w:rsidRPr="003C57AF">
        <w:rPr>
          <w:b/>
        </w:rPr>
        <w:t>Участниците следва</w:t>
      </w:r>
      <w:r w:rsidRPr="003C57AF">
        <w:t xml:space="preserve"> </w:t>
      </w:r>
      <w:r w:rsidRPr="003C57AF">
        <w:rPr>
          <w:b/>
        </w:rPr>
        <w:t>да бъдат вписани в Централен професионален регистър на строителя</w:t>
      </w:r>
      <w:r w:rsidR="00B94632" w:rsidRPr="003C57AF">
        <w:rPr>
          <w:b/>
        </w:rPr>
        <w:t xml:space="preserve"> </w:t>
      </w:r>
      <w:r w:rsidR="003C57AF" w:rsidRPr="003C57AF">
        <w:rPr>
          <w:b/>
        </w:rPr>
        <w:t>(ЦПРС) към Камарата на строителите в Република България</w:t>
      </w:r>
      <w:r w:rsidR="003C57AF">
        <w:rPr>
          <w:b/>
        </w:rPr>
        <w:t>,</w:t>
      </w:r>
      <w:r w:rsidR="003C57AF" w:rsidRPr="003C57AF">
        <w:rPr>
          <w:color w:val="000000"/>
        </w:rPr>
        <w:t xml:space="preserve"> съгласно чл. 3, ал. 2 от Закона за Камарата на строителите (ЗКС)</w:t>
      </w:r>
      <w:r w:rsidRPr="003C57AF">
        <w:rPr>
          <w:b/>
        </w:rPr>
        <w:t xml:space="preserve">, трета група, строежи </w:t>
      </w:r>
      <w:r w:rsidR="001D1F92" w:rsidRPr="003C57AF">
        <w:rPr>
          <w:b/>
          <w:lang w:val="en-US"/>
        </w:rPr>
        <w:t>III-</w:t>
      </w:r>
      <w:r w:rsidR="00874B38" w:rsidRPr="003C57AF">
        <w:rPr>
          <w:b/>
          <w:lang w:val="en-US"/>
        </w:rPr>
        <w:t>V</w:t>
      </w:r>
      <w:r w:rsidRPr="003C57AF">
        <w:rPr>
          <w:b/>
        </w:rPr>
        <w:t xml:space="preserve"> категория, или еквивалент</w:t>
      </w:r>
      <w:r w:rsidR="00C561D4" w:rsidRPr="003C57AF">
        <w:t>,</w:t>
      </w:r>
      <w:r w:rsidR="00C561D4" w:rsidRPr="001D1F92">
        <w:t xml:space="preserve"> а за чуждестранни лица – в аналогични регистри, съгласно законодателството на държавата членка, в която са установени или на друга държава – страна по Споразумението за Европейското икономическо пространство.</w:t>
      </w:r>
    </w:p>
    <w:p w14:paraId="748E2DC3" w14:textId="77777777" w:rsidR="00524B02" w:rsidRDefault="00524B02" w:rsidP="00C561D4">
      <w:pPr>
        <w:ind w:firstLine="708"/>
        <w:jc w:val="both"/>
        <w:rPr>
          <w:b/>
          <w:color w:val="000000"/>
          <w:u w:val="single"/>
        </w:rPr>
      </w:pPr>
      <w:r>
        <w:rPr>
          <w:b/>
          <w:color w:val="000000"/>
          <w:u w:val="single"/>
        </w:rPr>
        <w:t>Д</w:t>
      </w:r>
      <w:r w:rsidR="00C561D4" w:rsidRPr="00524B02">
        <w:rPr>
          <w:b/>
          <w:color w:val="000000"/>
          <w:u w:val="single"/>
        </w:rPr>
        <w:t>оказване</w:t>
      </w:r>
      <w:r>
        <w:rPr>
          <w:b/>
          <w:color w:val="000000"/>
          <w:u w:val="single"/>
        </w:rPr>
        <w:t xml:space="preserve"> на посоченото изискване:</w:t>
      </w:r>
    </w:p>
    <w:p w14:paraId="12977268" w14:textId="7440989F" w:rsidR="003C57AF" w:rsidRDefault="003C57AF" w:rsidP="00524B02">
      <w:pPr>
        <w:ind w:firstLine="708"/>
        <w:jc w:val="both"/>
        <w:rPr>
          <w:color w:val="000000"/>
        </w:rPr>
      </w:pPr>
      <w:r w:rsidRPr="003C57AF">
        <w:rPr>
          <w:color w:val="000000"/>
        </w:rPr>
        <w:t>При подаване на офертата, изпълнението на изискването се удостоверява само с посочване на вписването в</w:t>
      </w:r>
      <w:r w:rsidRPr="003C57AF">
        <w:rPr>
          <w:b/>
          <w:color w:val="000000"/>
          <w:lang w:eastAsia="en-US"/>
        </w:rPr>
        <w:t xml:space="preserve"> </w:t>
      </w:r>
      <w:r w:rsidRPr="00BF7B23">
        <w:rPr>
          <w:b/>
          <w:color w:val="000000"/>
          <w:lang w:eastAsia="en-US"/>
        </w:rPr>
        <w:t>Част ІV, Раздел А, т.1) от</w:t>
      </w:r>
      <w:r w:rsidRPr="003C57AF">
        <w:rPr>
          <w:color w:val="000000"/>
        </w:rPr>
        <w:t xml:space="preserve"> </w:t>
      </w:r>
      <w:r>
        <w:rPr>
          <w:b/>
          <w:color w:val="000000"/>
        </w:rPr>
        <w:t xml:space="preserve">ЕЕДОП- </w:t>
      </w:r>
      <w:r w:rsidRPr="003C57AF">
        <w:rPr>
          <w:color w:val="000000"/>
        </w:rPr>
        <w:t>Критерии за подбор, А. „Годност“, „Вписване в съответен професионален регистър“, който се подава от всеки от участниците, членовете на обединения, подизпълнителите. Доказателствата се представят от участника, определен за изпълнител, съгласно чл. 112, ал.</w:t>
      </w:r>
      <w:r>
        <w:rPr>
          <w:color w:val="000000"/>
        </w:rPr>
        <w:t xml:space="preserve"> </w:t>
      </w:r>
      <w:r w:rsidRPr="003C57AF">
        <w:rPr>
          <w:color w:val="000000"/>
        </w:rPr>
        <w:t>1, т.</w:t>
      </w:r>
      <w:r>
        <w:rPr>
          <w:color w:val="000000"/>
        </w:rPr>
        <w:t xml:space="preserve"> </w:t>
      </w:r>
      <w:r w:rsidRPr="003C57AF">
        <w:rPr>
          <w:color w:val="000000"/>
        </w:rPr>
        <w:t>2 ЗОП, или при поискване в хода на процедурата в случаите на чл. 67, ал. 5 от ЗОП - копие от документа за регистрация в ЦПРС къ</w:t>
      </w:r>
      <w:r>
        <w:rPr>
          <w:color w:val="000000"/>
        </w:rPr>
        <w:t xml:space="preserve">м Камарата на строителите в РБ </w:t>
      </w:r>
      <w:r w:rsidRPr="003C57AF">
        <w:rPr>
          <w:color w:val="000000"/>
        </w:rPr>
        <w:t>за изпълнение на строежи от изисканата група и к</w:t>
      </w:r>
      <w:r>
        <w:rPr>
          <w:color w:val="000000"/>
        </w:rPr>
        <w:t xml:space="preserve">атегория; за чуждестранни лица- еквивалентен </w:t>
      </w:r>
      <w:r w:rsidRPr="003C57AF">
        <w:rPr>
          <w:color w:val="000000"/>
        </w:rPr>
        <w:t xml:space="preserve">документ, изготвен съгласно националния закон на участника, издаден от компетентен орган от държавата, в която е установен, доказващ такава регистрация в аналогичен регистър, съгласно законодателството на държавата, в която са установени. При участие на обединение, което не е юридическо лице, изискването за регистрация се доказва от всеки участник в обединението, който ще извършва строителство съобразно разпределението на участието на лицата при изпълнение на дейностите, предвидено в </w:t>
      </w:r>
      <w:r>
        <w:rPr>
          <w:color w:val="000000"/>
        </w:rPr>
        <w:t>документа</w:t>
      </w:r>
      <w:r w:rsidRPr="003C57AF">
        <w:rPr>
          <w:color w:val="000000"/>
        </w:rPr>
        <w:t xml:space="preserve"> за създаване на обединение. Участниците посочват в офертата подизпълнителите и дела от поръчката, който ще им възложат, ако възнамеряват да използват такива.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w:t>
      </w:r>
      <w:r>
        <w:rPr>
          <w:color w:val="000000"/>
        </w:rPr>
        <w:t>та</w:t>
      </w:r>
      <w:r w:rsidRPr="003C57AF">
        <w:rPr>
          <w:color w:val="000000"/>
        </w:rPr>
        <w:t xml:space="preserve"> за отстраняване от процедурата.</w:t>
      </w:r>
    </w:p>
    <w:p w14:paraId="54A2033F" w14:textId="77777777" w:rsidR="0057793E" w:rsidRDefault="0057793E" w:rsidP="00CB6310">
      <w:pPr>
        <w:jc w:val="both"/>
        <w:rPr>
          <w:b/>
          <w:bCs/>
          <w:color w:val="000000"/>
          <w:highlight w:val="yellow"/>
          <w:u w:val="single"/>
        </w:rPr>
      </w:pPr>
    </w:p>
    <w:p w14:paraId="763D7AC6" w14:textId="77777777" w:rsidR="007D2B83" w:rsidRDefault="007D2B83" w:rsidP="00CB6310">
      <w:pPr>
        <w:jc w:val="both"/>
        <w:rPr>
          <w:b/>
          <w:bCs/>
          <w:color w:val="000000"/>
          <w:highlight w:val="yellow"/>
          <w:u w:val="single"/>
        </w:rPr>
      </w:pPr>
    </w:p>
    <w:p w14:paraId="6663622C" w14:textId="77777777" w:rsidR="00FF1F34" w:rsidRPr="00D21222" w:rsidRDefault="0057793E" w:rsidP="0057793E">
      <w:pPr>
        <w:spacing w:after="120"/>
        <w:jc w:val="center"/>
        <w:outlineLvl w:val="1"/>
        <w:rPr>
          <w:b/>
          <w:smallCaps/>
          <w:color w:val="000000"/>
          <w:spacing w:val="5"/>
          <w14:textOutline w14:w="9525" w14:cap="rnd" w14:cmpd="sng" w14:algn="ctr">
            <w14:solidFill>
              <w14:srgbClr w14:val="000000"/>
            </w14:solidFill>
            <w14:prstDash w14:val="solid"/>
            <w14:bevel/>
          </w14:textOutline>
        </w:rPr>
      </w:pPr>
      <w:bookmarkStart w:id="59" w:name="_Toc11061187"/>
      <w:r w:rsidRPr="00D21222">
        <w:rPr>
          <w:b/>
          <w:bCs/>
          <w:smallCaps/>
          <w:color w:val="000000"/>
          <w14:textOutline w14:w="9525" w14:cap="rnd" w14:cmpd="sng" w14:algn="ctr">
            <w14:solidFill>
              <w14:srgbClr w14:val="000000"/>
            </w14:solidFill>
            <w14:prstDash w14:val="solid"/>
            <w14:bevel/>
          </w14:textOutline>
        </w:rPr>
        <w:t>2.</w:t>
      </w:r>
      <w:r w:rsidR="00FF1F34" w:rsidRPr="00D21222">
        <w:rPr>
          <w:b/>
          <w:bCs/>
          <w:smallCaps/>
          <w:color w:val="000000"/>
          <w14:textOutline w14:w="9525" w14:cap="rnd" w14:cmpd="sng" w14:algn="ctr">
            <w14:solidFill>
              <w14:srgbClr w14:val="000000"/>
            </w14:solidFill>
            <w14:prstDash w14:val="solid"/>
            <w14:bevel/>
          </w14:textOutline>
        </w:rPr>
        <w:t xml:space="preserve"> </w:t>
      </w:r>
      <w:r w:rsidR="00C5451C" w:rsidRPr="00D21222">
        <w:rPr>
          <w:b/>
          <w:smallCaps/>
          <w:color w:val="000000"/>
          <w:spacing w:val="5"/>
          <w14:textOutline w14:w="9525" w14:cap="rnd" w14:cmpd="sng" w14:algn="ctr">
            <w14:solidFill>
              <w14:srgbClr w14:val="000000"/>
            </w14:solidFill>
            <w14:prstDash w14:val="solid"/>
            <w14:bevel/>
          </w14:textOutline>
        </w:rPr>
        <w:t>и</w:t>
      </w:r>
      <w:r w:rsidRPr="00D21222">
        <w:rPr>
          <w:b/>
          <w:smallCaps/>
          <w:color w:val="000000"/>
          <w:spacing w:val="5"/>
          <w14:textOutline w14:w="9525" w14:cap="rnd" w14:cmpd="sng" w14:algn="ctr">
            <w14:solidFill>
              <w14:srgbClr w14:val="000000"/>
            </w14:solidFill>
            <w14:prstDash w14:val="solid"/>
            <w14:bevel/>
          </w14:textOutline>
        </w:rPr>
        <w:t>кономическо и финансово</w:t>
      </w:r>
      <w:r w:rsidR="00FF1F34" w:rsidRPr="00D21222">
        <w:rPr>
          <w:b/>
          <w:smallCaps/>
          <w:color w:val="000000"/>
          <w:spacing w:val="5"/>
          <w14:textOutline w14:w="9525" w14:cap="rnd" w14:cmpd="sng" w14:algn="ctr">
            <w14:solidFill>
              <w14:srgbClr w14:val="000000"/>
            </w14:solidFill>
            <w14:prstDash w14:val="solid"/>
            <w14:bevel/>
          </w14:textOutline>
        </w:rPr>
        <w:t xml:space="preserve"> състояние</w:t>
      </w:r>
      <w:bookmarkEnd w:id="59"/>
    </w:p>
    <w:p w14:paraId="0DBA2D78" w14:textId="77777777" w:rsidR="00FF1F34" w:rsidRPr="00CB6310" w:rsidRDefault="00D3327B" w:rsidP="0057793E">
      <w:pPr>
        <w:tabs>
          <w:tab w:val="left" w:pos="993"/>
        </w:tabs>
        <w:jc w:val="both"/>
        <w:rPr>
          <w:b/>
          <w:bCs/>
          <w:color w:val="000000"/>
        </w:rPr>
      </w:pPr>
      <w:r w:rsidRPr="00CB6310">
        <w:rPr>
          <w:b/>
          <w:bCs/>
          <w:color w:val="FF0000"/>
        </w:rPr>
        <w:tab/>
      </w:r>
      <w:r w:rsidR="00FF1F34" w:rsidRPr="00CB6310">
        <w:rPr>
          <w:bCs/>
          <w:color w:val="000000"/>
        </w:rPr>
        <w:t xml:space="preserve">Възложителят </w:t>
      </w:r>
      <w:r w:rsidR="00FF1F34" w:rsidRPr="00CB6310">
        <w:rPr>
          <w:b/>
          <w:bCs/>
          <w:color w:val="000000"/>
        </w:rPr>
        <w:t>не поставя изисквания</w:t>
      </w:r>
      <w:r w:rsidR="00FF1F34" w:rsidRPr="00CB6310">
        <w:rPr>
          <w:bCs/>
          <w:color w:val="000000"/>
        </w:rPr>
        <w:t xml:space="preserve">, които се отнасят до </w:t>
      </w:r>
      <w:r w:rsidR="00FF1F34" w:rsidRPr="00CB6310">
        <w:rPr>
          <w:color w:val="000000"/>
          <w:spacing w:val="5"/>
        </w:rPr>
        <w:t>икономическото и финансовото състояние.</w:t>
      </w:r>
    </w:p>
    <w:p w14:paraId="528F5573" w14:textId="77777777" w:rsidR="00524B02" w:rsidRDefault="00524B02" w:rsidP="0057793E">
      <w:pPr>
        <w:tabs>
          <w:tab w:val="left" w:pos="720"/>
        </w:tabs>
        <w:jc w:val="both"/>
        <w:rPr>
          <w:b/>
          <w:color w:val="000000"/>
          <w:highlight w:val="yellow"/>
          <w:lang w:val="ru-RU"/>
        </w:rPr>
      </w:pPr>
    </w:p>
    <w:p w14:paraId="49F8B88D" w14:textId="77777777" w:rsidR="00F926E8" w:rsidRDefault="00F926E8" w:rsidP="0057793E">
      <w:pPr>
        <w:tabs>
          <w:tab w:val="left" w:pos="720"/>
        </w:tabs>
        <w:jc w:val="both"/>
        <w:rPr>
          <w:b/>
          <w:color w:val="000000"/>
          <w:highlight w:val="yellow"/>
          <w:lang w:val="ru-RU"/>
        </w:rPr>
      </w:pPr>
    </w:p>
    <w:p w14:paraId="0015739A" w14:textId="77777777" w:rsidR="007D2B83" w:rsidRDefault="007D2B83" w:rsidP="0057793E">
      <w:pPr>
        <w:tabs>
          <w:tab w:val="left" w:pos="720"/>
        </w:tabs>
        <w:jc w:val="both"/>
        <w:rPr>
          <w:b/>
          <w:color w:val="000000"/>
          <w:highlight w:val="yellow"/>
          <w:lang w:val="ru-RU"/>
        </w:rPr>
      </w:pPr>
    </w:p>
    <w:p w14:paraId="79D4DD5F" w14:textId="77777777" w:rsidR="007D2B83" w:rsidRDefault="007D2B83" w:rsidP="0057793E">
      <w:pPr>
        <w:tabs>
          <w:tab w:val="left" w:pos="720"/>
        </w:tabs>
        <w:jc w:val="both"/>
        <w:rPr>
          <w:b/>
          <w:color w:val="000000"/>
          <w:highlight w:val="yellow"/>
          <w:lang w:val="ru-RU"/>
        </w:rPr>
      </w:pPr>
    </w:p>
    <w:p w14:paraId="5FCDF9C3" w14:textId="77777777" w:rsidR="00FF1F34" w:rsidRPr="00524B02" w:rsidRDefault="00C5451C" w:rsidP="0057793E">
      <w:pPr>
        <w:tabs>
          <w:tab w:val="left" w:pos="720"/>
        </w:tabs>
        <w:spacing w:after="120"/>
        <w:jc w:val="center"/>
        <w:outlineLvl w:val="1"/>
        <w:rPr>
          <w:b/>
          <w:smallCaps/>
          <w:color w:val="000000"/>
          <w:spacing w:val="5"/>
          <w14:textOutline w14:w="9525" w14:cap="rnd" w14:cmpd="sng" w14:algn="ctr">
            <w14:solidFill>
              <w14:schemeClr w14:val="tx1"/>
            </w14:solidFill>
            <w14:prstDash w14:val="solid"/>
            <w14:bevel/>
          </w14:textOutline>
        </w:rPr>
      </w:pPr>
      <w:bookmarkStart w:id="60" w:name="_Toc11061188"/>
      <w:r w:rsidRPr="00524B02">
        <w:rPr>
          <w:b/>
          <w:bCs/>
          <w:smallCaps/>
          <w:color w:val="000000"/>
          <w14:textOutline w14:w="9525" w14:cap="rnd" w14:cmpd="sng" w14:algn="ctr">
            <w14:solidFill>
              <w14:schemeClr w14:val="tx1"/>
            </w14:solidFill>
            <w14:prstDash w14:val="solid"/>
            <w14:bevel/>
          </w14:textOutline>
        </w:rPr>
        <w:lastRenderedPageBreak/>
        <w:t>3. т</w:t>
      </w:r>
      <w:r w:rsidR="00FF1F34" w:rsidRPr="00524B02">
        <w:rPr>
          <w:b/>
          <w:smallCaps/>
          <w:color w:val="000000"/>
          <w:spacing w:val="5"/>
          <w14:textOutline w14:w="9525" w14:cap="rnd" w14:cmpd="sng" w14:algn="ctr">
            <w14:solidFill>
              <w14:schemeClr w14:val="tx1"/>
            </w14:solidFill>
            <w14:prstDash w14:val="solid"/>
            <w14:bevel/>
          </w14:textOutline>
        </w:rPr>
        <w:t>ехниче</w:t>
      </w:r>
      <w:r w:rsidR="0057793E" w:rsidRPr="00524B02">
        <w:rPr>
          <w:b/>
          <w:smallCaps/>
          <w:color w:val="000000"/>
          <w:spacing w:val="5"/>
          <w14:textOutline w14:w="9525" w14:cap="rnd" w14:cmpd="sng" w14:algn="ctr">
            <w14:solidFill>
              <w14:schemeClr w14:val="tx1"/>
            </w14:solidFill>
            <w14:prstDash w14:val="solid"/>
            <w14:bevel/>
          </w14:textOutline>
        </w:rPr>
        <w:t>ски и професионални способности</w:t>
      </w:r>
      <w:bookmarkEnd w:id="60"/>
    </w:p>
    <w:p w14:paraId="479F2914" w14:textId="15638836" w:rsidR="00CB6310" w:rsidRPr="00CB6310" w:rsidRDefault="00CB6310" w:rsidP="00CB6310">
      <w:pPr>
        <w:ind w:firstLine="708"/>
        <w:jc w:val="both"/>
      </w:pPr>
      <w:r w:rsidRPr="001F4AD9">
        <w:t>Възложителят поставя изискване към участниците относно</w:t>
      </w:r>
      <w:r>
        <w:t xml:space="preserve"> технически и професионални способности, както следва:</w:t>
      </w:r>
    </w:p>
    <w:p w14:paraId="7BF397A3" w14:textId="5DB8A121" w:rsidR="00C5451C" w:rsidRPr="00C910FE" w:rsidRDefault="00C5451C" w:rsidP="00DE604D">
      <w:pPr>
        <w:ind w:firstLine="708"/>
        <w:contextualSpacing/>
        <w:jc w:val="both"/>
        <w:rPr>
          <w:rFonts w:eastAsia="Arial Unicode MS"/>
          <w:color w:val="000000"/>
        </w:rPr>
      </w:pPr>
      <w:r w:rsidRPr="00C910FE">
        <w:rPr>
          <w:rFonts w:eastAsia="Arial Unicode MS"/>
          <w:b/>
          <w:color w:val="000000"/>
        </w:rPr>
        <w:t>3.1.</w:t>
      </w:r>
      <w:r w:rsidRPr="00C910FE">
        <w:rPr>
          <w:rFonts w:eastAsia="Arial Unicode MS"/>
          <w:color w:val="000000"/>
        </w:rPr>
        <w:t xml:space="preserve"> Участниците трябва да са изпълнили дейности с предмет, идентич</w:t>
      </w:r>
      <w:r w:rsidR="00D3327B" w:rsidRPr="00C910FE">
        <w:rPr>
          <w:rFonts w:eastAsia="Arial Unicode MS"/>
          <w:color w:val="000000"/>
        </w:rPr>
        <w:t>ен или сходен с то</w:t>
      </w:r>
      <w:r w:rsidRPr="00C910FE">
        <w:rPr>
          <w:rFonts w:eastAsia="Arial Unicode MS"/>
          <w:color w:val="000000"/>
        </w:rPr>
        <w:t>зи на настоящата обществена поръчка, както следва</w:t>
      </w:r>
      <w:r w:rsidR="00402A0A" w:rsidRPr="00C910FE">
        <w:rPr>
          <w:rFonts w:eastAsia="Arial Unicode MS"/>
          <w:color w:val="000000"/>
        </w:rPr>
        <w:t xml:space="preserve">- </w:t>
      </w:r>
      <w:r w:rsidR="00402A0A" w:rsidRPr="00C910FE">
        <w:rPr>
          <w:rFonts w:eastAsia="Arial Unicode MS"/>
          <w:b/>
          <w:color w:val="000000"/>
        </w:rPr>
        <w:t>н</w:t>
      </w:r>
      <w:r w:rsidRPr="00C910FE">
        <w:rPr>
          <w:rFonts w:eastAsia="Arial Unicode MS"/>
          <w:b/>
          <w:color w:val="000000"/>
        </w:rPr>
        <w:t>ай-малко едно изпълнено строителство или строително-монтажни дейности в сграда за последните 5 години от датата на подаване на офертата</w:t>
      </w:r>
      <w:r w:rsidR="00402A0A" w:rsidRPr="00C910FE">
        <w:rPr>
          <w:rFonts w:eastAsia="Arial Unicode MS"/>
          <w:b/>
          <w:color w:val="000000"/>
        </w:rPr>
        <w:t xml:space="preserve">. </w:t>
      </w:r>
    </w:p>
    <w:p w14:paraId="541A4C9B" w14:textId="014EFE5A" w:rsidR="00876734" w:rsidRPr="005021A2" w:rsidRDefault="00402A0A" w:rsidP="00C910FE">
      <w:pPr>
        <w:spacing w:after="120"/>
        <w:ind w:firstLine="708"/>
        <w:jc w:val="both"/>
        <w:rPr>
          <w:i/>
        </w:rPr>
      </w:pPr>
      <w:r w:rsidRPr="00C910FE">
        <w:rPr>
          <w:b/>
          <w:i/>
          <w:u w:val="single"/>
        </w:rPr>
        <w:t>Забележка:</w:t>
      </w:r>
      <w:r w:rsidRPr="00C910FE">
        <w:rPr>
          <w:b/>
          <w:i/>
        </w:rPr>
        <w:t xml:space="preserve"> </w:t>
      </w:r>
      <w:r w:rsidR="00322750" w:rsidRPr="00C910FE">
        <w:rPr>
          <w:i/>
        </w:rPr>
        <w:t>Под сходно строителство</w:t>
      </w:r>
      <w:r w:rsidR="005021A2" w:rsidRPr="00C910FE">
        <w:rPr>
          <w:i/>
          <w:lang w:val="en-US"/>
        </w:rPr>
        <w:t xml:space="preserve"> </w:t>
      </w:r>
      <w:r w:rsidR="005021A2" w:rsidRPr="00C910FE">
        <w:rPr>
          <w:i/>
        </w:rPr>
        <w:t>следва да се разбира</w:t>
      </w:r>
      <w:r w:rsidRPr="00C910FE">
        <w:rPr>
          <w:i/>
        </w:rPr>
        <w:t xml:space="preserve"> ремонт на </w:t>
      </w:r>
      <w:r w:rsidR="009F2E1D" w:rsidRPr="00C910FE">
        <w:rPr>
          <w:i/>
        </w:rPr>
        <w:t>поне една отоплителна инсталация в</w:t>
      </w:r>
      <w:r w:rsidRPr="00C910FE">
        <w:rPr>
          <w:i/>
        </w:rPr>
        <w:t xml:space="preserve"> сграда.</w:t>
      </w:r>
    </w:p>
    <w:p w14:paraId="3EDA6D0F" w14:textId="77777777" w:rsidR="006245DE" w:rsidRPr="00DB378D" w:rsidRDefault="006245DE" w:rsidP="006245DE">
      <w:pPr>
        <w:ind w:firstLine="708"/>
        <w:jc w:val="both"/>
        <w:rPr>
          <w:rFonts w:eastAsia="Arial Unicode MS"/>
          <w:b/>
          <w:color w:val="000000"/>
          <w:u w:val="single"/>
        </w:rPr>
      </w:pPr>
      <w:r w:rsidRPr="00DB378D">
        <w:rPr>
          <w:rFonts w:eastAsia="Arial Unicode MS"/>
          <w:b/>
          <w:color w:val="000000"/>
          <w:u w:val="single"/>
        </w:rPr>
        <w:t>Д</w:t>
      </w:r>
      <w:r w:rsidR="00C5451C" w:rsidRPr="00DB378D">
        <w:rPr>
          <w:rFonts w:eastAsia="Arial Unicode MS"/>
          <w:b/>
          <w:color w:val="000000"/>
          <w:u w:val="single"/>
        </w:rPr>
        <w:t>оказван</w:t>
      </w:r>
      <w:r w:rsidR="00402A0A" w:rsidRPr="00DB378D">
        <w:rPr>
          <w:rFonts w:eastAsia="Arial Unicode MS"/>
          <w:b/>
          <w:color w:val="000000"/>
          <w:u w:val="single"/>
        </w:rPr>
        <w:t>е</w:t>
      </w:r>
      <w:r w:rsidRPr="00DB378D">
        <w:rPr>
          <w:rFonts w:eastAsia="Arial Unicode MS"/>
          <w:b/>
          <w:color w:val="000000"/>
          <w:u w:val="single"/>
        </w:rPr>
        <w:t xml:space="preserve"> на посоченото изискване:</w:t>
      </w:r>
    </w:p>
    <w:p w14:paraId="1494EEDD" w14:textId="77777777" w:rsidR="00CC5CB4" w:rsidRDefault="00CC5CB4" w:rsidP="006245DE">
      <w:pPr>
        <w:ind w:firstLine="708"/>
        <w:jc w:val="both"/>
      </w:pPr>
      <w:r w:rsidRPr="00CC5CB4">
        <w:t xml:space="preserve">Участникът трябва да предостави изискуемата информация в </w:t>
      </w:r>
      <w:r w:rsidRPr="00DB378D">
        <w:rPr>
          <w:b/>
        </w:rPr>
        <w:t>Част IV, Раздел В, т. 1 а) от ЕЕДОП</w:t>
      </w:r>
      <w:r>
        <w:rPr>
          <w:b/>
        </w:rPr>
        <w:t xml:space="preserve">- </w:t>
      </w:r>
      <w:r w:rsidRPr="00CC5CB4">
        <w:t>„За поръчки за строителство: извършени строителни дейности от конкретния вид“: за строителството, идентично или сходно с предмета на поръчката, изпълнено за последните пет години, считано от датата на подаване на офертата, с посочване на описание; сума, начална и крайна дата; получатели. Пр</w:t>
      </w:r>
      <w:r>
        <w:t>и подаване на офертата</w:t>
      </w:r>
      <w:r w:rsidRPr="00CC5CB4">
        <w:t xml:space="preserve"> съответствието с изискването се декларира само в </w:t>
      </w:r>
      <w:proofErr w:type="spellStart"/>
      <w:r w:rsidRPr="00CC5CB4">
        <w:t>еЕЕДОП</w:t>
      </w:r>
      <w:proofErr w:type="spellEnd"/>
      <w:r w:rsidRPr="00CC5CB4">
        <w:t>. Доказателствата се представят от участника, определен за изпълнител, съгласно чл. 112, ал.</w:t>
      </w:r>
      <w:r>
        <w:t xml:space="preserve"> </w:t>
      </w:r>
      <w:r w:rsidRPr="00CC5CB4">
        <w:t>1, т.</w:t>
      </w:r>
      <w:r>
        <w:t xml:space="preserve"> </w:t>
      </w:r>
      <w:r w:rsidRPr="00CC5CB4">
        <w:t xml:space="preserve">2 ЗОП, или при поискване в хода на процедурата в случаите на чл. 67, ал. 5 от ЗОП, а именно: </w:t>
      </w:r>
      <w:r w:rsidRPr="00CC5CB4">
        <w:rPr>
          <w:b/>
        </w:rPr>
        <w:t>Списък на строителството</w:t>
      </w:r>
      <w:r w:rsidRPr="00CC5CB4">
        <w:t>, идентично или сходно с предмета на поръчката, придружен с удостоверения за добро изпълнение, които съдържат стойността, датата, на която е приключило изпълнението, мястото, вида и обема, както и дали е изпълнено в съответ</w:t>
      </w:r>
      <w:r>
        <w:t>ствие с нормативните изисквания.</w:t>
      </w:r>
      <w:r w:rsidRPr="00CC5CB4">
        <w:t xml:space="preserve"> </w:t>
      </w:r>
    </w:p>
    <w:p w14:paraId="1BA77B76" w14:textId="021E0207" w:rsidR="00696215" w:rsidRPr="00855FB2" w:rsidRDefault="00696215" w:rsidP="006245DE">
      <w:pPr>
        <w:ind w:firstLine="708"/>
        <w:jc w:val="both"/>
      </w:pPr>
      <w:r w:rsidRPr="00855FB2">
        <w:t xml:space="preserve">При участие на обединения, които не са юридически лица, съответствието с минималното изискване се доказва от обединението участник, а не от всяко от лицата, включени в него. </w:t>
      </w:r>
    </w:p>
    <w:p w14:paraId="62C6FE49" w14:textId="0698F4E8" w:rsidR="00866DE2" w:rsidRDefault="00866DE2" w:rsidP="006245DE">
      <w:pPr>
        <w:ind w:firstLine="708"/>
        <w:jc w:val="both"/>
      </w:pPr>
      <w:r w:rsidRPr="00855FB2">
        <w:rPr>
          <w:color w:val="000000"/>
        </w:rPr>
        <w:t>Участниците посочват в офертата подизпълнителите и дела от поръчката, който ще им възложат, ако възнамеряват да използват такива.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
    <w:p w14:paraId="39236082" w14:textId="1248DDC0" w:rsidR="005F7A08" w:rsidRDefault="00CC5CB4" w:rsidP="00C910FE">
      <w:pPr>
        <w:spacing w:after="120"/>
        <w:ind w:firstLine="708"/>
        <w:jc w:val="both"/>
      </w:pPr>
      <w:r w:rsidRPr="00CC5CB4">
        <w:t xml:space="preserve">Указания за попълване на </w:t>
      </w:r>
      <w:proofErr w:type="spellStart"/>
      <w:r w:rsidRPr="00CC5CB4">
        <w:t>еЕЕДОП</w:t>
      </w:r>
      <w:proofErr w:type="spellEnd"/>
      <w:r w:rsidRPr="00CC5CB4">
        <w:t>: от представената от участника информация трябва да е видно съответствието с изисканото ми</w:t>
      </w:r>
      <w:r>
        <w:t>нимално ниво, а именно участникът</w:t>
      </w:r>
      <w:r w:rsidRPr="00CC5CB4">
        <w:t xml:space="preserve"> трябва да представи минимум информация</w:t>
      </w:r>
      <w:r w:rsidR="00866DE2">
        <w:t>, както следва:</w:t>
      </w:r>
      <w:r w:rsidRPr="00CC5CB4">
        <w:t xml:space="preserve"> в поле „Описание” на строителството - (посочване на конкретни дейности,</w:t>
      </w:r>
      <w:r>
        <w:t xml:space="preserve"> които са</w:t>
      </w:r>
      <w:r w:rsidRPr="00CC5CB4">
        <w:t xml:space="preserve"> били предмет на изпълнение и </w:t>
      </w:r>
      <w:r w:rsidRPr="005021A2">
        <w:t xml:space="preserve">са с </w:t>
      </w:r>
      <w:r w:rsidR="005021A2" w:rsidRPr="005021A2">
        <w:t>предмет</w:t>
      </w:r>
      <w:r w:rsidRPr="005021A2">
        <w:t>,</w:t>
      </w:r>
      <w:r w:rsidRPr="00CC5CB4">
        <w:t xml:space="preserve"> идентичен или сходен с този на поръчката</w:t>
      </w:r>
      <w:r>
        <w:t xml:space="preserve">; </w:t>
      </w:r>
      <w:r w:rsidRPr="00CC5CB4">
        <w:t>в поле „Сума” – стойност на изпълнена/и дейности в лева без ДДС; в полета: „Начална дата” и „Крайна дата” - периода на изпълнение; в поле „Получатели” – пълно наименование на получателите.</w:t>
      </w:r>
    </w:p>
    <w:p w14:paraId="1D3A2436" w14:textId="1593865D" w:rsidR="00FF1F34" w:rsidRPr="009624B3" w:rsidRDefault="00C5451C" w:rsidP="00DE604D">
      <w:pPr>
        <w:ind w:firstLine="708"/>
        <w:contextualSpacing/>
        <w:jc w:val="both"/>
        <w:rPr>
          <w:rFonts w:eastAsia="Arial Unicode MS"/>
          <w:color w:val="000000"/>
        </w:rPr>
      </w:pPr>
      <w:r w:rsidRPr="009624B3">
        <w:rPr>
          <w:rFonts w:eastAsia="Arial Unicode MS"/>
          <w:b/>
          <w:color w:val="000000"/>
        </w:rPr>
        <w:t>3.2.</w:t>
      </w:r>
      <w:r w:rsidRPr="009624B3">
        <w:rPr>
          <w:rFonts w:eastAsia="Arial Unicode MS"/>
          <w:color w:val="000000"/>
        </w:rPr>
        <w:t xml:space="preserve"> Участниците</w:t>
      </w:r>
      <w:r w:rsidR="00FF1F34" w:rsidRPr="009624B3">
        <w:rPr>
          <w:rFonts w:eastAsia="Arial Unicode MS"/>
          <w:color w:val="000000"/>
        </w:rPr>
        <w:t xml:space="preserve"> следва да разполага</w:t>
      </w:r>
      <w:r w:rsidRPr="009624B3">
        <w:rPr>
          <w:rFonts w:eastAsia="Arial Unicode MS"/>
          <w:color w:val="000000"/>
        </w:rPr>
        <w:t>т</w:t>
      </w:r>
      <w:r w:rsidR="00FF1F34" w:rsidRPr="009624B3">
        <w:rPr>
          <w:rFonts w:eastAsia="Arial Unicode MS"/>
          <w:color w:val="000000"/>
        </w:rPr>
        <w:t xml:space="preserve"> с минимално посочения от Възложителя </w:t>
      </w:r>
      <w:r w:rsidR="004F43DC" w:rsidRPr="009624B3">
        <w:rPr>
          <w:rFonts w:eastAsia="Arial Unicode MS"/>
          <w:b/>
          <w:color w:val="000000"/>
        </w:rPr>
        <w:t>персонал с определена професионална компетентност за изпълнението на поръчката</w:t>
      </w:r>
      <w:r w:rsidR="00DE604D" w:rsidRPr="009624B3">
        <w:rPr>
          <w:rFonts w:eastAsia="Arial Unicode MS"/>
          <w:color w:val="000000"/>
        </w:rPr>
        <w:t>,</w:t>
      </w:r>
      <w:r w:rsidR="00FF1F34" w:rsidRPr="009624B3">
        <w:rPr>
          <w:rFonts w:eastAsia="Arial Unicode MS"/>
          <w:color w:val="000000"/>
        </w:rPr>
        <w:t xml:space="preserve"> както следва:</w:t>
      </w:r>
    </w:p>
    <w:p w14:paraId="3BFA918C" w14:textId="16AE84B3" w:rsidR="005021A2" w:rsidRPr="009624B3" w:rsidRDefault="008A305A" w:rsidP="005021A2">
      <w:pPr>
        <w:spacing w:after="120"/>
        <w:ind w:firstLine="709"/>
        <w:jc w:val="both"/>
        <w:rPr>
          <w:b/>
          <w:shd w:val="clear" w:color="auto" w:fill="FFFFFF"/>
        </w:rPr>
      </w:pPr>
      <w:r w:rsidRPr="009624B3">
        <w:rPr>
          <w:rStyle w:val="af6"/>
          <w:sz w:val="24"/>
          <w:szCs w:val="24"/>
        </w:rPr>
        <w:t xml:space="preserve">Участникът следва да разполага в екипа си с </w:t>
      </w:r>
      <w:r w:rsidRPr="009624B3">
        <w:rPr>
          <w:rStyle w:val="af6"/>
          <w:b/>
          <w:sz w:val="24"/>
          <w:szCs w:val="24"/>
        </w:rPr>
        <w:t>проектант с пълна проектантска правоспособност</w:t>
      </w:r>
      <w:r w:rsidR="00BE5487" w:rsidRPr="009624B3">
        <w:rPr>
          <w:rStyle w:val="af6"/>
          <w:sz w:val="24"/>
          <w:szCs w:val="24"/>
        </w:rPr>
        <w:t>, призната при условията и по реда на чл. 10 и 11 от Закона за камарата на архитектите и инженерите в инвестиционното проектиране (ЗКАИИП)</w:t>
      </w:r>
      <w:r w:rsidRPr="009624B3">
        <w:rPr>
          <w:rStyle w:val="af6"/>
          <w:sz w:val="24"/>
          <w:szCs w:val="24"/>
        </w:rPr>
        <w:t xml:space="preserve"> </w:t>
      </w:r>
      <w:r w:rsidRPr="009624B3">
        <w:rPr>
          <w:rStyle w:val="af6"/>
          <w:b/>
          <w:sz w:val="24"/>
          <w:szCs w:val="24"/>
        </w:rPr>
        <w:t xml:space="preserve">по част </w:t>
      </w:r>
      <w:r w:rsidR="00BE5487" w:rsidRPr="009624B3">
        <w:rPr>
          <w:b/>
          <w:shd w:val="clear" w:color="auto" w:fill="FFFFFF"/>
        </w:rPr>
        <w:t>отопление, вентилация и климатизация (</w:t>
      </w:r>
      <w:r w:rsidR="00BE5487" w:rsidRPr="009624B3">
        <w:rPr>
          <w:rStyle w:val="af6"/>
          <w:b/>
          <w:sz w:val="24"/>
          <w:szCs w:val="24"/>
        </w:rPr>
        <w:t>ОВК)</w:t>
      </w:r>
      <w:r w:rsidRPr="009624B3">
        <w:rPr>
          <w:rStyle w:val="af6"/>
          <w:b/>
          <w:sz w:val="24"/>
          <w:szCs w:val="24"/>
        </w:rPr>
        <w:t xml:space="preserve">, вписан в съответния регистър на </w:t>
      </w:r>
      <w:r w:rsidR="007523B2" w:rsidRPr="009624B3">
        <w:rPr>
          <w:rStyle w:val="af6"/>
          <w:b/>
          <w:sz w:val="24"/>
          <w:szCs w:val="24"/>
        </w:rPr>
        <w:t>Камарата на инженерите в инвестиционното проектиране (КИИП)</w:t>
      </w:r>
      <w:r w:rsidRPr="009624B3">
        <w:rPr>
          <w:rStyle w:val="af6"/>
          <w:b/>
          <w:sz w:val="24"/>
          <w:szCs w:val="24"/>
        </w:rPr>
        <w:t>.</w:t>
      </w:r>
    </w:p>
    <w:p w14:paraId="6BE4C3CB" w14:textId="77777777" w:rsidR="00524B02" w:rsidRPr="000052B8" w:rsidRDefault="00524B02" w:rsidP="00524B02">
      <w:pPr>
        <w:ind w:firstLine="708"/>
        <w:jc w:val="both"/>
        <w:rPr>
          <w:rFonts w:eastAsia="MS ??"/>
          <w:b/>
          <w:color w:val="000000"/>
          <w:u w:val="single"/>
        </w:rPr>
      </w:pPr>
      <w:r w:rsidRPr="000052B8">
        <w:rPr>
          <w:rFonts w:eastAsia="MS ??"/>
          <w:b/>
          <w:color w:val="000000"/>
          <w:u w:val="single"/>
        </w:rPr>
        <w:t>Доказване на посоченото изискване:</w:t>
      </w:r>
    </w:p>
    <w:p w14:paraId="0E04ED5B" w14:textId="0358F309" w:rsidR="000052B8" w:rsidRPr="000052B8" w:rsidRDefault="00524B02" w:rsidP="000052B8">
      <w:pPr>
        <w:ind w:firstLine="708"/>
        <w:jc w:val="both"/>
        <w:rPr>
          <w:color w:val="000000"/>
        </w:rPr>
      </w:pPr>
      <w:r w:rsidRPr="000052B8">
        <w:rPr>
          <w:color w:val="000000"/>
        </w:rPr>
        <w:t xml:space="preserve">Участниците </w:t>
      </w:r>
      <w:r w:rsidR="000052B8">
        <w:rPr>
          <w:color w:val="000000"/>
        </w:rPr>
        <w:t xml:space="preserve">предоставят информация, </w:t>
      </w:r>
      <w:r w:rsidR="000052B8" w:rsidRPr="000052B8">
        <w:rPr>
          <w:color w:val="000000"/>
        </w:rPr>
        <w:t>удостовер</w:t>
      </w:r>
      <w:r w:rsidR="000052B8">
        <w:rPr>
          <w:color w:val="000000"/>
        </w:rPr>
        <w:t>яваща</w:t>
      </w:r>
      <w:r w:rsidR="000052B8" w:rsidRPr="000052B8">
        <w:rPr>
          <w:color w:val="000000"/>
        </w:rPr>
        <w:t xml:space="preserve"> съответствие с минимално поставените изисквания</w:t>
      </w:r>
      <w:r w:rsidR="000052B8">
        <w:rPr>
          <w:color w:val="000000"/>
        </w:rPr>
        <w:t xml:space="preserve"> </w:t>
      </w:r>
      <w:r w:rsidRPr="000052B8">
        <w:rPr>
          <w:color w:val="000000"/>
        </w:rPr>
        <w:t xml:space="preserve">в </w:t>
      </w:r>
      <w:r w:rsidR="000052B8" w:rsidRPr="000052B8">
        <w:rPr>
          <w:b/>
          <w:color w:val="000000"/>
        </w:rPr>
        <w:t>Част ІV, Раздел В, част „Образователна и професионална квалификация“ о</w:t>
      </w:r>
      <w:r w:rsidR="000052B8">
        <w:rPr>
          <w:b/>
          <w:color w:val="000000"/>
        </w:rPr>
        <w:t xml:space="preserve">т </w:t>
      </w:r>
      <w:proofErr w:type="spellStart"/>
      <w:r w:rsidR="000052B8">
        <w:rPr>
          <w:b/>
          <w:color w:val="000000"/>
        </w:rPr>
        <w:t>еЕЕДОП</w:t>
      </w:r>
      <w:proofErr w:type="spellEnd"/>
      <w:r w:rsidR="000052B8">
        <w:rPr>
          <w:color w:val="000000"/>
        </w:rPr>
        <w:t>. При подаване на офертата</w:t>
      </w:r>
      <w:r w:rsidR="000052B8" w:rsidRPr="000052B8">
        <w:rPr>
          <w:color w:val="000000"/>
        </w:rPr>
        <w:t xml:space="preserve"> </w:t>
      </w:r>
      <w:r w:rsidR="000052B8" w:rsidRPr="000052B8">
        <w:rPr>
          <w:color w:val="000000"/>
        </w:rPr>
        <w:lastRenderedPageBreak/>
        <w:t xml:space="preserve">съответствието с изискването се декларира само в </w:t>
      </w:r>
      <w:proofErr w:type="spellStart"/>
      <w:r w:rsidR="000052B8" w:rsidRPr="000052B8">
        <w:rPr>
          <w:color w:val="000000"/>
        </w:rPr>
        <w:t>еЕЕДОП</w:t>
      </w:r>
      <w:proofErr w:type="spellEnd"/>
      <w:r w:rsidR="000052B8" w:rsidRPr="000052B8">
        <w:rPr>
          <w:color w:val="000000"/>
        </w:rPr>
        <w:t>. Доказателствата се представят от участника, определен за изпълнител, съгласно чл. 112, ал.</w:t>
      </w:r>
      <w:r w:rsidR="000052B8">
        <w:rPr>
          <w:color w:val="000000"/>
        </w:rPr>
        <w:t xml:space="preserve"> </w:t>
      </w:r>
      <w:r w:rsidR="000052B8" w:rsidRPr="000052B8">
        <w:rPr>
          <w:color w:val="000000"/>
        </w:rPr>
        <w:t>1, т.</w:t>
      </w:r>
      <w:r w:rsidR="000052B8">
        <w:rPr>
          <w:color w:val="000000"/>
        </w:rPr>
        <w:t xml:space="preserve"> </w:t>
      </w:r>
      <w:r w:rsidR="000052B8" w:rsidRPr="000052B8">
        <w:rPr>
          <w:color w:val="000000"/>
        </w:rPr>
        <w:t xml:space="preserve">2 ЗОП, или при поискване в хода на процедурата в случаите на чл. 67, ал. 5 от ЗОП, а именно: </w:t>
      </w:r>
      <w:r w:rsidR="000052B8" w:rsidRPr="009C46FE">
        <w:rPr>
          <w:color w:val="000000"/>
        </w:rPr>
        <w:t xml:space="preserve">списък на </w:t>
      </w:r>
      <w:r w:rsidR="009624B3" w:rsidRPr="009C46FE">
        <w:rPr>
          <w:color w:val="000000"/>
        </w:rPr>
        <w:t>персонала, кой</w:t>
      </w:r>
      <w:r w:rsidR="000052B8" w:rsidRPr="009C46FE">
        <w:rPr>
          <w:color w:val="000000"/>
        </w:rPr>
        <w:t xml:space="preserve">то ще </w:t>
      </w:r>
      <w:r w:rsidR="009C46FE" w:rsidRPr="009C46FE">
        <w:rPr>
          <w:color w:val="000000"/>
        </w:rPr>
        <w:t>изпълнява поръчката</w:t>
      </w:r>
      <w:r w:rsidR="000052B8" w:rsidRPr="009C46FE">
        <w:rPr>
          <w:color w:val="000000"/>
        </w:rPr>
        <w:t xml:space="preserve">, съгласно чл.64, ал. 1, т. 6 от ЗОП, както и документи, които доказват професионалната компетентност на лицата. </w:t>
      </w:r>
    </w:p>
    <w:p w14:paraId="65DEA4EE" w14:textId="106FD184" w:rsidR="008D778D" w:rsidRPr="008D778D" w:rsidRDefault="000052B8" w:rsidP="00C910FE">
      <w:pPr>
        <w:spacing w:after="120"/>
        <w:ind w:firstLine="708"/>
        <w:jc w:val="both"/>
        <w:rPr>
          <w:color w:val="000000"/>
        </w:rPr>
      </w:pPr>
      <w:r>
        <w:rPr>
          <w:color w:val="000000"/>
        </w:rPr>
        <w:t>Участниците посочват в офертата подизпълни</w:t>
      </w:r>
      <w:r w:rsidRPr="000052B8">
        <w:rPr>
          <w:color w:val="000000"/>
        </w:rPr>
        <w:t>те</w:t>
      </w:r>
      <w:r>
        <w:rPr>
          <w:color w:val="000000"/>
        </w:rPr>
        <w:t>лите и дела от поръчката</w:t>
      </w:r>
      <w:r w:rsidRPr="000052B8">
        <w:rPr>
          <w:color w:val="000000"/>
        </w:rPr>
        <w:t>,</w:t>
      </w:r>
      <w:r>
        <w:rPr>
          <w:color w:val="000000"/>
        </w:rPr>
        <w:t xml:space="preserve"> който ще им възложат, </w:t>
      </w:r>
      <w:r w:rsidRPr="000052B8">
        <w:rPr>
          <w:color w:val="000000"/>
        </w:rPr>
        <w:t>ако възнамеряват да използват такива.</w:t>
      </w:r>
      <w:r>
        <w:rPr>
          <w:color w:val="000000"/>
        </w:rPr>
        <w:t xml:space="preserve"> Подизпълнители</w:t>
      </w:r>
      <w:r w:rsidRPr="000052B8">
        <w:rPr>
          <w:color w:val="000000"/>
        </w:rPr>
        <w:t xml:space="preserve">те трябва да отговарят на съответните критерии за подбор съобразно вида и дела от поръчката, който ще изпълняват и за тях да </w:t>
      </w:r>
      <w:r>
        <w:rPr>
          <w:color w:val="000000"/>
        </w:rPr>
        <w:t>не са налице основания за отстраняване от процедурата.</w:t>
      </w:r>
    </w:p>
    <w:p w14:paraId="1731FDCF" w14:textId="66B74018" w:rsidR="008D778D" w:rsidRPr="00DB378D" w:rsidRDefault="008D778D" w:rsidP="00C910FE">
      <w:pPr>
        <w:spacing w:after="120"/>
        <w:ind w:firstLine="708"/>
        <w:jc w:val="both"/>
      </w:pPr>
      <w:r w:rsidRPr="008D778D">
        <w:t>Относно т.</w:t>
      </w:r>
      <w:r>
        <w:t>3.</w:t>
      </w:r>
      <w:r w:rsidRPr="008D778D">
        <w:t>1</w:t>
      </w:r>
      <w:r>
        <w:t>.</w:t>
      </w:r>
      <w:r w:rsidRPr="008D778D">
        <w:t xml:space="preserve"> и т.</w:t>
      </w:r>
      <w:r>
        <w:t xml:space="preserve"> 3.</w:t>
      </w:r>
      <w:r w:rsidRPr="008D778D">
        <w:t>2</w:t>
      </w:r>
      <w:r>
        <w:t>. у</w:t>
      </w:r>
      <w:r w:rsidRPr="008D778D">
        <w:t>частниците могат за конкретната поръчка да се позоват на капацитета на трети лица</w:t>
      </w:r>
      <w:r>
        <w:t xml:space="preserve"> </w:t>
      </w:r>
      <w:r w:rsidRPr="008D778D">
        <w:t>(ТЛ),</w:t>
      </w:r>
      <w:r w:rsidR="00C910FE">
        <w:rPr>
          <w:lang w:val="en-US"/>
        </w:rPr>
        <w:t xml:space="preserve"> </w:t>
      </w:r>
      <w:r w:rsidRPr="008D778D">
        <w:t>независимо от правната връзка между тях, по отношение на критериите, свързани с техническите и професионални</w:t>
      </w:r>
      <w:r>
        <w:t>те</w:t>
      </w:r>
      <w:r w:rsidRPr="008D778D">
        <w:t xml:space="preserve"> способности.</w:t>
      </w:r>
      <w:r>
        <w:t xml:space="preserve"> </w:t>
      </w:r>
      <w:r w:rsidRPr="008D778D">
        <w:t>По отношение на критериите, свързани с про</w:t>
      </w:r>
      <w:r>
        <w:t>фесионална компетентност и опит, участници</w:t>
      </w:r>
      <w:r w:rsidRPr="008D778D">
        <w:t>те могат да се позоват на капацитета на ТЛ само ако тези лица ще участват в изпълнението на частта от поръчката, за която е необходим този капацитет.</w:t>
      </w:r>
      <w:r>
        <w:t xml:space="preserve"> Когато участник</w:t>
      </w:r>
      <w:r w:rsidRPr="008D778D">
        <w:t>ът се позовава на капацитета на ТЛ, той трябва да може да докаже, че ще разполага с техните ресурси, като</w:t>
      </w:r>
      <w:r>
        <w:t xml:space="preserve"> представи преди сключване на догово</w:t>
      </w:r>
      <w:r w:rsidRPr="008D778D">
        <w:t>р документи за поетите от ТЛ задължения.</w:t>
      </w:r>
      <w:r>
        <w:t xml:space="preserve"> </w:t>
      </w:r>
      <w:r w:rsidRPr="008D778D">
        <w:t>ТЛ трябва да отговарят на съответните критерии за подбор</w:t>
      </w:r>
      <w:r>
        <w:t>, за доказването на които участник</w:t>
      </w:r>
      <w:r w:rsidRPr="008D778D">
        <w:t>ът се позовава на техния капацитет и за тях да не са налице основанията за отстраняване.</w:t>
      </w:r>
      <w:r>
        <w:t xml:space="preserve"> Възложителят изисква от участни</w:t>
      </w:r>
      <w:r w:rsidRPr="008D778D">
        <w:t>ка да замени посоченото от нег</w:t>
      </w:r>
      <w:r>
        <w:t>о ТЛ, ако то не отговаря на услови</w:t>
      </w:r>
      <w:r w:rsidRPr="008D778D">
        <w:t>ята по–горе</w:t>
      </w:r>
      <w:r>
        <w:t>, поради промяна в обстоятелствата преди сключване на договора за обществена поръчка</w:t>
      </w:r>
      <w:r w:rsidRPr="008D778D">
        <w:t>.</w:t>
      </w:r>
      <w:r>
        <w:t xml:space="preserve"> </w:t>
      </w:r>
      <w:r w:rsidRPr="008D778D">
        <w:t>Когато участ</w:t>
      </w:r>
      <w:r>
        <w:t xml:space="preserve">ник е обединение от ФЛ и/или ЮЛ, </w:t>
      </w:r>
      <w:r w:rsidRPr="008D778D">
        <w:t>той може да докаже изпълнението на критериите за подбор с капацитета на ТЛ</w:t>
      </w:r>
      <w:r>
        <w:t xml:space="preserve"> при спазване на услови</w:t>
      </w:r>
      <w:r w:rsidRPr="008D778D">
        <w:t>ята по чл.</w:t>
      </w:r>
      <w:r>
        <w:t xml:space="preserve"> </w:t>
      </w:r>
      <w:r w:rsidRPr="008D778D">
        <w:t>65,</w:t>
      </w:r>
      <w:r w:rsidR="00C910FE">
        <w:rPr>
          <w:lang w:val="en-US"/>
        </w:rPr>
        <w:t xml:space="preserve"> </w:t>
      </w:r>
      <w:r w:rsidRPr="008D778D">
        <w:t>ал.</w:t>
      </w:r>
      <w:r>
        <w:t xml:space="preserve"> </w:t>
      </w:r>
      <w:r w:rsidRPr="008D778D">
        <w:t>2–4 от ЗОП.</w:t>
      </w:r>
    </w:p>
    <w:p w14:paraId="0150863F" w14:textId="77777777" w:rsidR="005F7A08" w:rsidRPr="005F7A08" w:rsidRDefault="005F7A08" w:rsidP="005F7A08">
      <w:pPr>
        <w:widowControl w:val="0"/>
        <w:autoSpaceDE w:val="0"/>
        <w:autoSpaceDN w:val="0"/>
        <w:adjustRightInd w:val="0"/>
        <w:ind w:firstLine="708"/>
        <w:jc w:val="both"/>
        <w:rPr>
          <w:i/>
          <w:color w:val="000000"/>
          <w:lang w:val="en-US"/>
        </w:rPr>
      </w:pPr>
      <w:r w:rsidRPr="005F7A08">
        <w:rPr>
          <w:b/>
          <w:i/>
          <w:u w:val="single"/>
        </w:rPr>
        <w:t>Забележка:</w:t>
      </w:r>
      <w:r w:rsidRPr="005F7A08">
        <w:rPr>
          <w:b/>
          <w:i/>
        </w:rPr>
        <w:t xml:space="preserve"> </w:t>
      </w:r>
      <w:r w:rsidRPr="005F7A08">
        <w:rPr>
          <w:i/>
        </w:rPr>
        <w:t xml:space="preserve">Доказателствата, свързани с критериите за подбор, се представят от участника, определен за изпълнител, или при поискване в хода на процедурата в случаите на </w:t>
      </w:r>
      <w:r w:rsidRPr="00AF292A">
        <w:rPr>
          <w:b/>
          <w:i/>
        </w:rPr>
        <w:t>чл. 67, ал. 5 и чл. 112, ал. 1, т. 2 ЗОП</w:t>
      </w:r>
      <w:r w:rsidRPr="005F7A08">
        <w:rPr>
          <w:i/>
        </w:rPr>
        <w:t xml:space="preserve">. </w:t>
      </w:r>
    </w:p>
    <w:p w14:paraId="093ADDD5" w14:textId="77777777" w:rsidR="00FF1F34" w:rsidRPr="002443BB" w:rsidRDefault="00FF1F34" w:rsidP="00FF1F34">
      <w:pPr>
        <w:overflowPunct w:val="0"/>
        <w:autoSpaceDE w:val="0"/>
        <w:autoSpaceDN w:val="0"/>
        <w:adjustRightInd w:val="0"/>
        <w:ind w:firstLine="708"/>
        <w:jc w:val="both"/>
        <w:textAlignment w:val="baseline"/>
        <w:rPr>
          <w:i/>
          <w:color w:val="000000"/>
          <w:lang w:val="en-US"/>
        </w:rPr>
      </w:pPr>
      <w:r w:rsidRPr="002443BB">
        <w:rPr>
          <w:i/>
          <w:color w:val="000000"/>
        </w:rPr>
        <w:t>Съгласно чл. 67, ал. 5 от ЗОП, възложителя</w:t>
      </w:r>
      <w:r w:rsidR="00396BCA" w:rsidRPr="002443BB">
        <w:rPr>
          <w:i/>
          <w:color w:val="000000"/>
        </w:rPr>
        <w:t>т</w:t>
      </w:r>
      <w:r w:rsidRPr="002443BB">
        <w:rPr>
          <w:i/>
          <w:color w:val="000000"/>
        </w:rPr>
        <w:t xml:space="preserve">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14:paraId="325CD7AC" w14:textId="77777777" w:rsidR="002443BB" w:rsidRDefault="00FF1F34" w:rsidP="005F7A08">
      <w:pPr>
        <w:overflowPunct w:val="0"/>
        <w:autoSpaceDE w:val="0"/>
        <w:autoSpaceDN w:val="0"/>
        <w:adjustRightInd w:val="0"/>
        <w:ind w:firstLine="708"/>
        <w:jc w:val="both"/>
        <w:textAlignment w:val="baseline"/>
        <w:rPr>
          <w:i/>
          <w:color w:val="000000"/>
        </w:rPr>
      </w:pPr>
      <w:r w:rsidRPr="002443BB">
        <w:rPr>
          <w:i/>
          <w:color w:val="000000"/>
        </w:rPr>
        <w:t>Съглас</w:t>
      </w:r>
      <w:r w:rsidR="00396BCA" w:rsidRPr="002443BB">
        <w:rPr>
          <w:i/>
          <w:color w:val="000000"/>
        </w:rPr>
        <w:t>но чл. 112, ал. 1, т. 2 от ЗОП в</w:t>
      </w:r>
      <w:r w:rsidRPr="002443BB">
        <w:rPr>
          <w:i/>
          <w:color w:val="000000"/>
        </w:rPr>
        <w:t>ъзложителят сключва с определения изпълнител писмен договор за обществена поръчка, при условие че при подписване на договора определеният изпълнител 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w:t>
      </w:r>
      <w:r w:rsidR="002443BB" w:rsidRPr="002443BB">
        <w:rPr>
          <w:i/>
          <w:color w:val="000000"/>
        </w:rPr>
        <w:t xml:space="preserve"> </w:t>
      </w:r>
    </w:p>
    <w:p w14:paraId="2ECAB5AB" w14:textId="77777777" w:rsidR="00FF1F34" w:rsidRPr="00FF1F34" w:rsidRDefault="002443BB" w:rsidP="005F7A08">
      <w:pPr>
        <w:overflowPunct w:val="0"/>
        <w:autoSpaceDE w:val="0"/>
        <w:autoSpaceDN w:val="0"/>
        <w:adjustRightInd w:val="0"/>
        <w:ind w:firstLine="708"/>
        <w:jc w:val="both"/>
        <w:textAlignment w:val="baseline"/>
        <w:rPr>
          <w:i/>
          <w:color w:val="000000"/>
        </w:rPr>
      </w:pPr>
      <w:r w:rsidRPr="005F7A08">
        <w:rPr>
          <w:i/>
          <w:color w:val="000000"/>
        </w:rPr>
        <w:t xml:space="preserve">Възложителят </w:t>
      </w:r>
      <w:r w:rsidRPr="00AF292A">
        <w:rPr>
          <w:b/>
          <w:i/>
          <w:color w:val="000000"/>
        </w:rPr>
        <w:t>няма да изисква документи</w:t>
      </w:r>
      <w:r w:rsidRPr="005F7A08">
        <w:rPr>
          <w:i/>
          <w:color w:val="000000"/>
        </w:rPr>
        <w:t>, които вече са му били предоставени от участника, до които има достъп по служебен път или чрез публичен регистър, или които могат да бъдат осигурени чрез пряк и безплатен достъп до националните бази данни на държавите членки.</w:t>
      </w:r>
    </w:p>
    <w:p w14:paraId="31A82A97" w14:textId="77777777" w:rsidR="007F0296" w:rsidRPr="005F7A08" w:rsidRDefault="00FF1F34" w:rsidP="00FC21E3">
      <w:pPr>
        <w:widowControl w:val="0"/>
        <w:tabs>
          <w:tab w:val="left" w:pos="-2520"/>
        </w:tabs>
        <w:autoSpaceDE w:val="0"/>
        <w:autoSpaceDN w:val="0"/>
        <w:adjustRightInd w:val="0"/>
        <w:ind w:firstLine="720"/>
        <w:jc w:val="both"/>
        <w:rPr>
          <w:i/>
          <w:color w:val="000000"/>
        </w:rPr>
      </w:pPr>
      <w:r w:rsidRPr="005F7A08">
        <w:rPr>
          <w:i/>
          <w:color w:val="000000"/>
          <w:lang w:val="x-none"/>
        </w:rPr>
        <w:t xml:space="preserve">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w:t>
      </w:r>
      <w:r w:rsidRPr="005F7A08">
        <w:rPr>
          <w:i/>
          <w:color w:val="000000"/>
        </w:rPr>
        <w:t xml:space="preserve">54 </w:t>
      </w:r>
      <w:r w:rsidRPr="005F7A08">
        <w:rPr>
          <w:i/>
          <w:color w:val="000000"/>
          <w:lang w:val="x-none"/>
        </w:rPr>
        <w:t>от Закона</w:t>
      </w:r>
      <w:r w:rsidRPr="005F7A08">
        <w:rPr>
          <w:i/>
          <w:color w:val="000000"/>
        </w:rPr>
        <w:t xml:space="preserve"> за противодействие на корупцията и за отнемане на незаконно придобитото имущество.</w:t>
      </w:r>
      <w:r w:rsidRPr="005F7A08">
        <w:rPr>
          <w:i/>
          <w:color w:val="000000"/>
          <w:lang w:val="x-none"/>
        </w:rPr>
        <w:t xml:space="preserve"> </w:t>
      </w:r>
      <w:r w:rsidRPr="005F7A08">
        <w:rPr>
          <w:i/>
          <w:color w:val="000000"/>
        </w:rPr>
        <w:t xml:space="preserve">Облага е всеки доход в пари или в имущество, включително придобиване на дялове или акции, както и предоставяне, прехвърляне или отказ от права, получаване на стоки или услуги безплатно или на цени, по-ниски от пазарните, получаване на привилегия или почести, помощ, глас, подкрепа или влияние, предимство, получаване на или обещание за работа, </w:t>
      </w:r>
      <w:r w:rsidRPr="005F7A08">
        <w:rPr>
          <w:i/>
          <w:color w:val="000000"/>
        </w:rPr>
        <w:lastRenderedPageBreak/>
        <w:t>длъжност, дар, награда или обещание за избягване на загуба, отговорност, санкция или друго неблагоприятно събитие.</w:t>
      </w:r>
    </w:p>
    <w:p w14:paraId="1B76AD4D" w14:textId="77777777" w:rsidR="00396BCA" w:rsidRPr="00FC21E3" w:rsidRDefault="00396BCA" w:rsidP="00FC21E3">
      <w:pPr>
        <w:widowControl w:val="0"/>
        <w:tabs>
          <w:tab w:val="left" w:pos="-2520"/>
        </w:tabs>
        <w:autoSpaceDE w:val="0"/>
        <w:autoSpaceDN w:val="0"/>
        <w:adjustRightInd w:val="0"/>
        <w:ind w:firstLine="720"/>
        <w:jc w:val="both"/>
        <w:rPr>
          <w:i/>
          <w:color w:val="000000"/>
        </w:rPr>
      </w:pPr>
    </w:p>
    <w:p w14:paraId="32E314EA" w14:textId="77777777" w:rsidR="00D3052F" w:rsidRDefault="007F0296" w:rsidP="00D3052F">
      <w:pPr>
        <w:spacing w:after="240"/>
        <w:jc w:val="center"/>
        <w:outlineLvl w:val="0"/>
        <w:rPr>
          <w:b/>
          <w:caps/>
          <w14:textOutline w14:w="9525" w14:cap="rnd" w14:cmpd="sng" w14:algn="ctr">
            <w14:solidFill>
              <w14:srgbClr w14:val="000000"/>
            </w14:solidFill>
            <w14:prstDash w14:val="solid"/>
            <w14:bevel/>
          </w14:textOutline>
        </w:rPr>
      </w:pPr>
      <w:bookmarkStart w:id="61" w:name="_Toc11061189"/>
      <w:r w:rsidRPr="007F0296">
        <w:rPr>
          <w:b/>
          <w:caps/>
          <w14:textOutline w14:w="9525" w14:cap="rnd" w14:cmpd="sng" w14:algn="ctr">
            <w14:solidFill>
              <w14:srgbClr w14:val="000000"/>
            </w14:solidFill>
            <w14:prstDash w14:val="solid"/>
            <w14:bevel/>
          </w14:textOutline>
        </w:rPr>
        <w:t xml:space="preserve">РАЗДЕЛ </w:t>
      </w:r>
      <w:r w:rsidRPr="007F0296">
        <w:rPr>
          <w:b/>
          <w:caps/>
          <w:lang w:val="en-US"/>
          <w14:textOutline w14:w="9525" w14:cap="rnd" w14:cmpd="sng" w14:algn="ctr">
            <w14:solidFill>
              <w14:srgbClr w14:val="000000"/>
            </w14:solidFill>
            <w14:prstDash w14:val="solid"/>
            <w14:bevel/>
          </w14:textOutline>
        </w:rPr>
        <w:t>V</w:t>
      </w:r>
      <w:r w:rsidRPr="007F0296">
        <w:rPr>
          <w:b/>
          <w:caps/>
          <w14:textOutline w14:w="9525" w14:cap="rnd" w14:cmpd="sng" w14:algn="ctr">
            <w14:solidFill>
              <w14:srgbClr w14:val="000000"/>
            </w14:solidFill>
            <w14:prstDash w14:val="solid"/>
            <w14:bevel/>
          </w14:textOutline>
        </w:rPr>
        <w:t>. ПОДГОТОВКА, СЪДЪРЖАНИЕ И ПОДАВАНЕ НА ОФЕРТА</w:t>
      </w:r>
      <w:bookmarkEnd w:id="61"/>
    </w:p>
    <w:p w14:paraId="4CA61E1A" w14:textId="77777777" w:rsidR="007F0296" w:rsidRDefault="00D3052F" w:rsidP="00D3052F">
      <w:pPr>
        <w:spacing w:after="120"/>
        <w:jc w:val="center"/>
        <w:outlineLvl w:val="1"/>
        <w:rPr>
          <w:b/>
          <w:smallCaps/>
          <w14:textOutline w14:w="9525" w14:cap="rnd" w14:cmpd="sng" w14:algn="ctr">
            <w14:solidFill>
              <w14:srgbClr w14:val="000000"/>
            </w14:solidFill>
            <w14:prstDash w14:val="solid"/>
            <w14:bevel/>
          </w14:textOutline>
        </w:rPr>
      </w:pPr>
      <w:bookmarkStart w:id="62" w:name="_Toc11061190"/>
      <w:r>
        <w:rPr>
          <w:b/>
          <w:smallCaps/>
          <w14:textOutline w14:w="9525" w14:cap="rnd" w14:cmpd="sng" w14:algn="ctr">
            <w14:solidFill>
              <w14:srgbClr w14:val="000000"/>
            </w14:solidFill>
            <w14:prstDash w14:val="solid"/>
            <w14:bevel/>
          </w14:textOutline>
        </w:rPr>
        <w:t>1.</w:t>
      </w:r>
      <w:r w:rsidR="00752315">
        <w:rPr>
          <w:b/>
          <w:smallCaps/>
          <w14:textOutline w14:w="9525" w14:cap="rnd" w14:cmpd="sng" w14:algn="ctr">
            <w14:solidFill>
              <w14:srgbClr w14:val="000000"/>
            </w14:solidFill>
            <w14:prstDash w14:val="solid"/>
            <w14:bevel/>
          </w14:textOutline>
        </w:rPr>
        <w:t xml:space="preserve"> подготовка и</w:t>
      </w:r>
      <w:r>
        <w:rPr>
          <w:b/>
          <w:smallCaps/>
          <w14:textOutline w14:w="9525" w14:cap="rnd" w14:cmpd="sng" w14:algn="ctr">
            <w14:solidFill>
              <w14:srgbClr w14:val="000000"/>
            </w14:solidFill>
            <w14:prstDash w14:val="solid"/>
            <w14:bevel/>
          </w14:textOutline>
        </w:rPr>
        <w:t xml:space="preserve"> съдържание на запечатаната непрозрачна опаковка</w:t>
      </w:r>
      <w:bookmarkEnd w:id="62"/>
    </w:p>
    <w:p w14:paraId="1BDD9969" w14:textId="77777777" w:rsidR="00B855A7" w:rsidRDefault="00B855A7" w:rsidP="00752315">
      <w:pPr>
        <w:widowControl w:val="0"/>
        <w:autoSpaceDE w:val="0"/>
        <w:autoSpaceDN w:val="0"/>
        <w:adjustRightInd w:val="0"/>
        <w:ind w:firstLine="720"/>
        <w:jc w:val="both"/>
        <w:rPr>
          <w:color w:val="000000"/>
        </w:rPr>
      </w:pPr>
      <w:r w:rsidRPr="00B855A7">
        <w:rPr>
          <w:color w:val="000000"/>
        </w:rPr>
        <w:t>При изготвяне на офертата всеки участник трябва да се придържа точно към обявените от Възложителя условия.</w:t>
      </w:r>
    </w:p>
    <w:p w14:paraId="1F5317BB" w14:textId="77777777" w:rsidR="00752315" w:rsidRPr="00752315" w:rsidRDefault="00752315" w:rsidP="00752315">
      <w:pPr>
        <w:widowControl w:val="0"/>
        <w:autoSpaceDE w:val="0"/>
        <w:autoSpaceDN w:val="0"/>
        <w:adjustRightInd w:val="0"/>
        <w:ind w:firstLine="720"/>
        <w:jc w:val="both"/>
        <w:rPr>
          <w:color w:val="000000"/>
        </w:rPr>
      </w:pPr>
      <w:r w:rsidRPr="00752315">
        <w:rPr>
          <w:color w:val="000000"/>
        </w:rPr>
        <w:t>Препоръчително е участникът да подреди документите и информацията в офертата, които са извън плика с надпис "Предлагани ценови параметри" в папка и като първи подред документ да приложи „Опис на представените документи в офертата”, като следващите го документи и информация се подреждат в последователност според посочването им в описа.</w:t>
      </w:r>
    </w:p>
    <w:p w14:paraId="51C21874" w14:textId="77777777" w:rsidR="00752315" w:rsidRPr="00752315" w:rsidRDefault="00752315" w:rsidP="00752315">
      <w:pPr>
        <w:widowControl w:val="0"/>
        <w:autoSpaceDE w:val="0"/>
        <w:autoSpaceDN w:val="0"/>
        <w:adjustRightInd w:val="0"/>
        <w:ind w:firstLine="720"/>
        <w:jc w:val="both"/>
        <w:rPr>
          <w:color w:val="000000"/>
        </w:rPr>
      </w:pPr>
      <w:r w:rsidRPr="00752315">
        <w:rPr>
          <w:bCs/>
          <w:color w:val="000000"/>
        </w:rPr>
        <w:t>Съгласно чл. 102</w:t>
      </w:r>
      <w:r w:rsidRPr="00752315">
        <w:rPr>
          <w:color w:val="000000"/>
        </w:rPr>
        <w:t>, ал. 1 от ЗОП: Участниците могат да посочват в офертите си информация, която смятат за конфиденциална във връзка с наличието на търговска тайна. Когато участниците са се позовали на конфиденциалност, съответната информация не се разкрива от Възложителя. Участниците не могат да се позовават на конфиденциалност по отношение на предложенията от офертите им, които подлежат на оценка.</w:t>
      </w:r>
    </w:p>
    <w:p w14:paraId="1E310AD6" w14:textId="77777777" w:rsidR="00752315" w:rsidRDefault="00752315" w:rsidP="00752315">
      <w:pPr>
        <w:widowControl w:val="0"/>
        <w:autoSpaceDE w:val="0"/>
        <w:autoSpaceDN w:val="0"/>
        <w:adjustRightInd w:val="0"/>
        <w:ind w:firstLine="720"/>
        <w:jc w:val="both"/>
        <w:rPr>
          <w:b/>
        </w:rPr>
      </w:pPr>
      <w:r w:rsidRPr="007F7BFA">
        <w:rPr>
          <w:b/>
        </w:rPr>
        <w:t xml:space="preserve">Съгласно чл. </w:t>
      </w:r>
      <w:r w:rsidR="005161C3" w:rsidRPr="007F7BFA">
        <w:rPr>
          <w:b/>
        </w:rPr>
        <w:t>47, ал. 4 ППЗОП</w:t>
      </w:r>
      <w:r w:rsidRPr="007F7BFA">
        <w:rPr>
          <w:b/>
        </w:rPr>
        <w:t xml:space="preserve"> опаковката на участника следва да съдържа</w:t>
      </w:r>
      <w:r w:rsidR="005161C3" w:rsidRPr="007F7BFA">
        <w:rPr>
          <w:b/>
        </w:rPr>
        <w:t xml:space="preserve"> документите по чл. 39, ал. 2 и 3 ППЗОП-</w:t>
      </w:r>
      <w:r w:rsidRPr="007F7BFA">
        <w:rPr>
          <w:b/>
        </w:rPr>
        <w:t xml:space="preserve"> заявление</w:t>
      </w:r>
      <w:r w:rsidR="005161C3" w:rsidRPr="007F7BFA">
        <w:rPr>
          <w:b/>
        </w:rPr>
        <w:t xml:space="preserve"> за участие</w:t>
      </w:r>
      <w:r w:rsidRPr="007F7BFA">
        <w:rPr>
          <w:b/>
        </w:rPr>
        <w:t xml:space="preserve"> и оферта</w:t>
      </w:r>
      <w:r w:rsidR="005161C3" w:rsidRPr="007F7BFA">
        <w:rPr>
          <w:b/>
        </w:rPr>
        <w:t>.</w:t>
      </w:r>
    </w:p>
    <w:p w14:paraId="04191A6F" w14:textId="034D1544" w:rsidR="007F7BFA" w:rsidRPr="007F7BFA" w:rsidRDefault="007F7BFA" w:rsidP="00752315">
      <w:pPr>
        <w:widowControl w:val="0"/>
        <w:autoSpaceDE w:val="0"/>
        <w:autoSpaceDN w:val="0"/>
        <w:adjustRightInd w:val="0"/>
        <w:ind w:firstLine="720"/>
        <w:jc w:val="both"/>
        <w:rPr>
          <w:b/>
        </w:rPr>
      </w:pPr>
      <w:r>
        <w:rPr>
          <w:b/>
        </w:rPr>
        <w:t>Съдържанието на опаковката е както следва:</w:t>
      </w:r>
    </w:p>
    <w:p w14:paraId="5A796E69" w14:textId="635227D0" w:rsidR="00752315" w:rsidRPr="00752315" w:rsidRDefault="00752315" w:rsidP="00752315">
      <w:pPr>
        <w:widowControl w:val="0"/>
        <w:autoSpaceDE w:val="0"/>
        <w:autoSpaceDN w:val="0"/>
        <w:adjustRightInd w:val="0"/>
        <w:ind w:firstLine="720"/>
        <w:jc w:val="both"/>
        <w:rPr>
          <w:bCs/>
          <w:color w:val="000000"/>
          <w:lang w:val="en-US"/>
        </w:rPr>
      </w:pPr>
      <w:r w:rsidRPr="00752315">
        <w:rPr>
          <w:b/>
          <w:bCs/>
          <w:color w:val="000000"/>
        </w:rPr>
        <w:t xml:space="preserve">1. </w:t>
      </w:r>
      <w:r w:rsidRPr="00752315">
        <w:rPr>
          <w:b/>
          <w:color w:val="000000"/>
        </w:rPr>
        <w:t>О</w:t>
      </w:r>
      <w:r w:rsidR="00C34B78">
        <w:rPr>
          <w:b/>
          <w:color w:val="000000"/>
        </w:rPr>
        <w:t>пис на представените документи</w:t>
      </w:r>
      <w:r w:rsidRPr="00752315">
        <w:rPr>
          <w:color w:val="000000"/>
        </w:rPr>
        <w:t xml:space="preserve">, съдържащи се в офертата, </w:t>
      </w:r>
      <w:r w:rsidRPr="00752315">
        <w:rPr>
          <w:color w:val="000000"/>
          <w:lang w:eastAsia="en-US"/>
        </w:rPr>
        <w:t>подписан от управляващия и представляващ участника съгласно актуалната му регистрация или от изрично упълномощен негов представител</w:t>
      </w:r>
      <w:r w:rsidRPr="00752315">
        <w:rPr>
          <w:color w:val="000000"/>
        </w:rPr>
        <w:t xml:space="preserve"> – </w:t>
      </w:r>
      <w:r w:rsidRPr="00752315">
        <w:rPr>
          <w:b/>
          <w:color w:val="000000"/>
        </w:rPr>
        <w:t>по Примерен Образец № 1</w:t>
      </w:r>
      <w:r w:rsidRPr="00752315">
        <w:rPr>
          <w:color w:val="000000"/>
          <w:lang w:eastAsia="en-US"/>
        </w:rPr>
        <w:t>.</w:t>
      </w:r>
      <w:r w:rsidRPr="00752315">
        <w:rPr>
          <w:b/>
          <w:color w:val="000000"/>
          <w:lang w:eastAsia="en-US"/>
        </w:rPr>
        <w:t xml:space="preserve"> </w:t>
      </w:r>
      <w:r w:rsidRPr="00752315">
        <w:rPr>
          <w:bCs/>
          <w:color w:val="000000"/>
        </w:rPr>
        <w:t xml:space="preserve">Документите, следващи описа, </w:t>
      </w:r>
      <w:r w:rsidR="00C34B78">
        <w:rPr>
          <w:bCs/>
          <w:color w:val="000000"/>
        </w:rPr>
        <w:t>се подреждат в последователност</w:t>
      </w:r>
      <w:r w:rsidRPr="00752315">
        <w:rPr>
          <w:bCs/>
          <w:color w:val="000000"/>
        </w:rPr>
        <w:t xml:space="preserve"> така, както са посочени в описа и се номерират.</w:t>
      </w:r>
      <w:r w:rsidRPr="00752315">
        <w:rPr>
          <w:b/>
          <w:bCs/>
          <w:color w:val="000000"/>
        </w:rPr>
        <w:t xml:space="preserve"> Образецът не е задължителен и цели улеснение на участниците</w:t>
      </w:r>
      <w:r w:rsidRPr="00752315">
        <w:rPr>
          <w:bCs/>
          <w:color w:val="000000"/>
        </w:rPr>
        <w:t>.</w:t>
      </w:r>
    </w:p>
    <w:p w14:paraId="7F8D9499" w14:textId="77777777" w:rsidR="00752315" w:rsidRPr="00752315" w:rsidRDefault="00752315" w:rsidP="00752315">
      <w:pPr>
        <w:widowControl w:val="0"/>
        <w:autoSpaceDE w:val="0"/>
        <w:autoSpaceDN w:val="0"/>
        <w:adjustRightInd w:val="0"/>
        <w:ind w:firstLine="720"/>
        <w:jc w:val="both"/>
        <w:rPr>
          <w:color w:val="000000"/>
        </w:rPr>
      </w:pPr>
      <w:r w:rsidRPr="00752315">
        <w:rPr>
          <w:b/>
          <w:color w:val="000000"/>
        </w:rPr>
        <w:t>2.</w:t>
      </w:r>
      <w:r w:rsidRPr="00752315">
        <w:rPr>
          <w:color w:val="000000"/>
        </w:rPr>
        <w:t xml:space="preserve"> Документите по чл. 39, ал. 2, т. 1, т. 2 и т. 3 от ППЗОП- </w:t>
      </w:r>
      <w:r w:rsidRPr="00752315">
        <w:rPr>
          <w:b/>
          <w:color w:val="000000"/>
        </w:rPr>
        <w:t>заявление за участие - Образец № 2</w:t>
      </w:r>
      <w:r w:rsidRPr="00752315">
        <w:rPr>
          <w:color w:val="000000"/>
        </w:rPr>
        <w:t xml:space="preserve">: </w:t>
      </w:r>
    </w:p>
    <w:p w14:paraId="758AA558" w14:textId="24D35471" w:rsidR="00752315" w:rsidRPr="00752315" w:rsidRDefault="00752315" w:rsidP="00752315">
      <w:pPr>
        <w:widowControl w:val="0"/>
        <w:autoSpaceDE w:val="0"/>
        <w:autoSpaceDN w:val="0"/>
        <w:adjustRightInd w:val="0"/>
        <w:ind w:firstLine="720"/>
        <w:jc w:val="both"/>
        <w:rPr>
          <w:color w:val="000000"/>
        </w:rPr>
      </w:pPr>
      <w:r w:rsidRPr="00752315">
        <w:rPr>
          <w:b/>
          <w:color w:val="000000"/>
        </w:rPr>
        <w:t xml:space="preserve">2.1. </w:t>
      </w:r>
      <w:r w:rsidRPr="00752315">
        <w:rPr>
          <w:color w:val="000000"/>
        </w:rPr>
        <w:t xml:space="preserve">Документ по чл. 39, ал. 2, т. 1 от ППЗОП: </w:t>
      </w:r>
      <w:r w:rsidRPr="00752315">
        <w:rPr>
          <w:b/>
          <w:color w:val="000000"/>
        </w:rPr>
        <w:t>Единен европейски документ за обществени поръчки (</w:t>
      </w:r>
      <w:proofErr w:type="spellStart"/>
      <w:r w:rsidRPr="00752315">
        <w:rPr>
          <w:b/>
          <w:color w:val="000000"/>
        </w:rPr>
        <w:t>еЕЕДОП</w:t>
      </w:r>
      <w:proofErr w:type="spellEnd"/>
      <w:r w:rsidRPr="00752315">
        <w:rPr>
          <w:b/>
          <w:color w:val="000000"/>
        </w:rPr>
        <w:t xml:space="preserve">) – </w:t>
      </w:r>
      <w:r w:rsidRPr="00752315">
        <w:rPr>
          <w:b/>
          <w:color w:val="000000"/>
          <w:u w:val="single"/>
        </w:rPr>
        <w:t>в електронен вид</w:t>
      </w:r>
      <w:r w:rsidR="00F921AF">
        <w:rPr>
          <w:b/>
          <w:color w:val="000000"/>
          <w:u w:val="single"/>
        </w:rPr>
        <w:t xml:space="preserve"> </w:t>
      </w:r>
      <w:r w:rsidR="00F921AF" w:rsidRPr="00F921AF">
        <w:rPr>
          <w:b/>
          <w:i/>
          <w:color w:val="000000"/>
        </w:rPr>
        <w:t>(</w:t>
      </w:r>
      <w:r w:rsidR="00F921AF">
        <w:rPr>
          <w:b/>
          <w:i/>
          <w:color w:val="000000"/>
        </w:rPr>
        <w:t>за повече информация-</w:t>
      </w:r>
      <w:r w:rsidR="00F921AF" w:rsidRPr="00F921AF">
        <w:rPr>
          <w:b/>
          <w:i/>
          <w:color w:val="000000"/>
        </w:rPr>
        <w:t xml:space="preserve"> Раздел </w:t>
      </w:r>
      <w:r w:rsidR="00F921AF" w:rsidRPr="00F921AF">
        <w:rPr>
          <w:b/>
          <w:i/>
          <w:color w:val="000000"/>
          <w:lang w:val="en-US"/>
        </w:rPr>
        <w:t>V</w:t>
      </w:r>
      <w:r w:rsidR="00F921AF" w:rsidRPr="00F921AF">
        <w:rPr>
          <w:b/>
          <w:i/>
          <w:color w:val="000000"/>
        </w:rPr>
        <w:t>, 2. „Деклариране на лично състояние чрез ЕЕДОП“</w:t>
      </w:r>
      <w:r w:rsidR="00F921AF">
        <w:rPr>
          <w:b/>
          <w:i/>
          <w:color w:val="000000"/>
        </w:rPr>
        <w:t xml:space="preserve"> от настоящата документация</w:t>
      </w:r>
      <w:r w:rsidR="00F921AF" w:rsidRPr="00F921AF">
        <w:rPr>
          <w:b/>
          <w:i/>
          <w:color w:val="000000"/>
        </w:rPr>
        <w:t>)</w:t>
      </w:r>
      <w:r w:rsidRPr="00752315">
        <w:rPr>
          <w:b/>
          <w:color w:val="000000"/>
        </w:rPr>
        <w:t xml:space="preserve">,  </w:t>
      </w:r>
      <w:r w:rsidRPr="00752315">
        <w:rPr>
          <w:color w:val="000000"/>
        </w:rPr>
        <w:t xml:space="preserve">в съответствие с изискванията на чл. 67 от </w:t>
      </w:r>
      <w:r w:rsidR="00F921AF">
        <w:rPr>
          <w:color w:val="000000"/>
        </w:rPr>
        <w:t>ЗОП и условията на Възложителя</w:t>
      </w:r>
      <w:r w:rsidRPr="00752315">
        <w:rPr>
          <w:color w:val="000000"/>
        </w:rPr>
        <w:t xml:space="preserve">; </w:t>
      </w:r>
    </w:p>
    <w:p w14:paraId="62F6133C" w14:textId="77777777" w:rsidR="00752315" w:rsidRPr="00752315" w:rsidRDefault="00752315" w:rsidP="00752315">
      <w:pPr>
        <w:widowControl w:val="0"/>
        <w:autoSpaceDE w:val="0"/>
        <w:autoSpaceDN w:val="0"/>
        <w:adjustRightInd w:val="0"/>
        <w:ind w:firstLine="708"/>
        <w:jc w:val="both"/>
      </w:pPr>
      <w:r w:rsidRPr="00752315">
        <w:t>Единен европейски документ за обществени поръчки (ЕЕДОП):</w:t>
      </w:r>
    </w:p>
    <w:p w14:paraId="154CBECA" w14:textId="77777777" w:rsidR="00752315" w:rsidRPr="00752315" w:rsidRDefault="00752315" w:rsidP="00752315">
      <w:pPr>
        <w:widowControl w:val="0"/>
        <w:autoSpaceDE w:val="0"/>
        <w:autoSpaceDN w:val="0"/>
        <w:adjustRightInd w:val="0"/>
        <w:ind w:firstLine="708"/>
        <w:jc w:val="both"/>
        <w:rPr>
          <w:bCs/>
          <w:lang w:val="en-US"/>
        </w:rPr>
      </w:pPr>
      <w:r w:rsidRPr="00752315">
        <w:rPr>
          <w:bCs/>
        </w:rPr>
        <w:t xml:space="preserve">- </w:t>
      </w:r>
      <w:proofErr w:type="spellStart"/>
      <w:r w:rsidRPr="00752315">
        <w:rPr>
          <w:bCs/>
        </w:rPr>
        <w:t>еЕЕДОП</w:t>
      </w:r>
      <w:proofErr w:type="spellEnd"/>
      <w:r w:rsidRPr="00752315">
        <w:rPr>
          <w:bCs/>
        </w:rPr>
        <w:t xml:space="preserve"> – представен във формат PDF (подходящ за преглед);</w:t>
      </w:r>
    </w:p>
    <w:p w14:paraId="3C4004A1" w14:textId="77777777" w:rsidR="00752315" w:rsidRPr="00752315" w:rsidRDefault="00AC43CF" w:rsidP="00752315">
      <w:pPr>
        <w:widowControl w:val="0"/>
        <w:autoSpaceDE w:val="0"/>
        <w:autoSpaceDN w:val="0"/>
        <w:adjustRightInd w:val="0"/>
        <w:ind w:firstLine="708"/>
        <w:jc w:val="both"/>
        <w:rPr>
          <w:bCs/>
        </w:rPr>
      </w:pPr>
      <w:r>
        <w:rPr>
          <w:bCs/>
          <w:lang w:val="en-US"/>
        </w:rPr>
        <w:t xml:space="preserve">- </w:t>
      </w:r>
      <w:proofErr w:type="spellStart"/>
      <w:proofErr w:type="gramStart"/>
      <w:r w:rsidR="00752315" w:rsidRPr="00752315">
        <w:rPr>
          <w:bCs/>
        </w:rPr>
        <w:t>еЕЕДОП</w:t>
      </w:r>
      <w:proofErr w:type="spellEnd"/>
      <w:proofErr w:type="gramEnd"/>
      <w:r w:rsidR="00752315" w:rsidRPr="00752315">
        <w:rPr>
          <w:bCs/>
        </w:rPr>
        <w:t xml:space="preserve"> – представен във формат XML (предназначен за използване в електронната система за </w:t>
      </w:r>
      <w:proofErr w:type="spellStart"/>
      <w:r w:rsidR="00752315" w:rsidRPr="00752315">
        <w:rPr>
          <w:bCs/>
        </w:rPr>
        <w:t>еЕЕДОП</w:t>
      </w:r>
      <w:proofErr w:type="spellEnd"/>
      <w:r w:rsidR="00752315" w:rsidRPr="00752315">
        <w:rPr>
          <w:bCs/>
        </w:rPr>
        <w:t>);</w:t>
      </w:r>
    </w:p>
    <w:p w14:paraId="008DED32" w14:textId="404018C7" w:rsidR="00752315" w:rsidRPr="00752315" w:rsidRDefault="00752315" w:rsidP="00C34B78">
      <w:pPr>
        <w:widowControl w:val="0"/>
        <w:autoSpaceDE w:val="0"/>
        <w:autoSpaceDN w:val="0"/>
        <w:adjustRightInd w:val="0"/>
        <w:ind w:firstLine="708"/>
        <w:jc w:val="both"/>
        <w:rPr>
          <w:bCs/>
        </w:rPr>
      </w:pPr>
      <w:r w:rsidRPr="00752315">
        <w:rPr>
          <w:bCs/>
        </w:rPr>
        <w:t xml:space="preserve">- </w:t>
      </w:r>
      <w:proofErr w:type="spellStart"/>
      <w:r w:rsidRPr="00752315">
        <w:rPr>
          <w:bCs/>
        </w:rPr>
        <w:t>еЕЕДОП</w:t>
      </w:r>
      <w:proofErr w:type="spellEnd"/>
      <w:r w:rsidRPr="00752315">
        <w:rPr>
          <w:bCs/>
        </w:rPr>
        <w:t xml:space="preserve"> – представен във формат DOC (подх</w:t>
      </w:r>
      <w:r w:rsidR="00C34B78">
        <w:rPr>
          <w:bCs/>
        </w:rPr>
        <w:t xml:space="preserve">одящ за компютърна обработка). </w:t>
      </w:r>
    </w:p>
    <w:p w14:paraId="5FD135A9" w14:textId="77777777" w:rsidR="00752315" w:rsidRPr="00752315" w:rsidRDefault="00752315" w:rsidP="00752315">
      <w:pPr>
        <w:widowControl w:val="0"/>
        <w:autoSpaceDE w:val="0"/>
        <w:autoSpaceDN w:val="0"/>
        <w:adjustRightInd w:val="0"/>
        <w:ind w:firstLine="720"/>
        <w:jc w:val="both"/>
        <w:rPr>
          <w:color w:val="000000"/>
        </w:rPr>
      </w:pPr>
      <w:r w:rsidRPr="00752315">
        <w:rPr>
          <w:b/>
          <w:color w:val="000000"/>
        </w:rPr>
        <w:t xml:space="preserve">2.2. </w:t>
      </w:r>
      <w:r w:rsidRPr="00752315">
        <w:rPr>
          <w:color w:val="000000"/>
        </w:rPr>
        <w:t xml:space="preserve">Документи по чл. 39, ал. 2, т. 2 от ППЗОП: </w:t>
      </w:r>
      <w:r w:rsidRPr="00752315">
        <w:rPr>
          <w:b/>
          <w:color w:val="000000"/>
        </w:rPr>
        <w:t>Документи за доказване на предприетите мерки за надеждност</w:t>
      </w:r>
      <w:r w:rsidR="00AC43CF">
        <w:rPr>
          <w:color w:val="000000"/>
        </w:rPr>
        <w:t>, когато е приложимо.</w:t>
      </w:r>
    </w:p>
    <w:p w14:paraId="78046B76" w14:textId="77777777" w:rsidR="00752315" w:rsidRPr="00752315" w:rsidRDefault="00752315" w:rsidP="00752315">
      <w:pPr>
        <w:ind w:firstLine="708"/>
        <w:jc w:val="both"/>
        <w:rPr>
          <w:color w:val="000000"/>
        </w:rPr>
      </w:pPr>
      <w:r w:rsidRPr="00752315">
        <w:rPr>
          <w:color w:val="000000"/>
        </w:rPr>
        <w:t>Липсата на обстоятелства, свързани с националните основания за отстраняване</w:t>
      </w:r>
      <w:r w:rsidRPr="00752315">
        <w:rPr>
          <w:color w:val="000000"/>
          <w:lang w:val="en-US"/>
        </w:rPr>
        <w:t>,</w:t>
      </w:r>
      <w:r w:rsidRPr="00752315">
        <w:rPr>
          <w:color w:val="000000"/>
        </w:rPr>
        <w:t xml:space="preserve"> се декларира в </w:t>
      </w:r>
      <w:r w:rsidRPr="00752315">
        <w:rPr>
          <w:color w:val="000000"/>
          <w:lang w:val="en-US"/>
        </w:rPr>
        <w:t>e</w:t>
      </w:r>
      <w:r w:rsidRPr="00752315">
        <w:rPr>
          <w:color w:val="000000"/>
        </w:rPr>
        <w:t>ЕЕДОП в полето „Прилагат ли се специфичните национални основания за изключване“. Отговор „не“ се отнася за всички обстоятелства. При отговор „да“ лицето трябва да посочи конкретното обстоятелство, както и евентуално предприетите мерки за надеждност.</w:t>
      </w:r>
    </w:p>
    <w:p w14:paraId="5C9B75B7" w14:textId="35A16D29" w:rsidR="00752315" w:rsidRPr="00075966" w:rsidRDefault="00752315" w:rsidP="00752315">
      <w:pPr>
        <w:ind w:firstLine="720"/>
        <w:jc w:val="both"/>
        <w:rPr>
          <w:rFonts w:eastAsia="Calibri"/>
          <w:color w:val="000000"/>
        </w:rPr>
      </w:pPr>
      <w:r w:rsidRPr="00075966">
        <w:rPr>
          <w:rFonts w:eastAsia="Calibri"/>
          <w:color w:val="000000"/>
        </w:rPr>
        <w:t xml:space="preserve">Когато за участник е налице някое от основанията по чл. 54, ал. 1 </w:t>
      </w:r>
      <w:r w:rsidR="00C34B78" w:rsidRPr="00075966">
        <w:rPr>
          <w:rFonts w:eastAsia="Calibri"/>
          <w:color w:val="000000"/>
        </w:rPr>
        <w:t xml:space="preserve">от </w:t>
      </w:r>
      <w:r w:rsidRPr="00075966">
        <w:rPr>
          <w:rFonts w:eastAsia="Calibri"/>
          <w:color w:val="000000"/>
        </w:rPr>
        <w:t>ЗОП</w:t>
      </w:r>
      <w:r w:rsidR="00C34B78" w:rsidRPr="00075966">
        <w:rPr>
          <w:rFonts w:eastAsia="Calibri"/>
          <w:color w:val="000000"/>
        </w:rPr>
        <w:t xml:space="preserve"> и чл. 55, ал. 1, т. 1 от ЗОП</w:t>
      </w:r>
      <w:r w:rsidRPr="00075966">
        <w:rPr>
          <w:rFonts w:eastAsia="Calibri"/>
          <w:b/>
          <w:color w:val="000000"/>
        </w:rPr>
        <w:t xml:space="preserve"> </w:t>
      </w:r>
      <w:r w:rsidRPr="00075966">
        <w:rPr>
          <w:rFonts w:eastAsia="Calibri"/>
          <w:color w:val="000000"/>
        </w:rPr>
        <w:t xml:space="preserve">и преди подаването на офертата той е предприел мерки за доказване на надеждност по чл. 56 ЗОП, тези мерки се описват в </w:t>
      </w:r>
      <w:proofErr w:type="spellStart"/>
      <w:r w:rsidRPr="00075966">
        <w:rPr>
          <w:rFonts w:eastAsia="Calibri"/>
          <w:color w:val="000000"/>
        </w:rPr>
        <w:t>еЕЕДОП</w:t>
      </w:r>
      <w:proofErr w:type="spellEnd"/>
      <w:r w:rsidRPr="00075966">
        <w:rPr>
          <w:rFonts w:eastAsia="Calibri"/>
          <w:color w:val="000000"/>
        </w:rPr>
        <w:t>. Като доказателства за надеждността на участника се представят следните документи:</w:t>
      </w:r>
    </w:p>
    <w:p w14:paraId="52FFE464" w14:textId="77777777" w:rsidR="00752315" w:rsidRPr="009E7917" w:rsidRDefault="00752315" w:rsidP="00752315">
      <w:pPr>
        <w:ind w:firstLine="720"/>
        <w:jc w:val="both"/>
        <w:rPr>
          <w:rFonts w:eastAsia="Calibri"/>
          <w:color w:val="000000"/>
        </w:rPr>
      </w:pPr>
      <w:r w:rsidRPr="009E7917">
        <w:rPr>
          <w:rFonts w:eastAsia="Calibri"/>
          <w:color w:val="000000"/>
        </w:rPr>
        <w:lastRenderedPageBreak/>
        <w:t>1. по отношение на обстоятелството по чл. 56, ал. 1, т. 1 и 2 ЗОП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14:paraId="3DE9B448" w14:textId="77777777" w:rsidR="00752315" w:rsidRPr="00AC43CF" w:rsidRDefault="00752315" w:rsidP="00AC43CF">
      <w:pPr>
        <w:spacing w:after="120"/>
        <w:ind w:firstLine="720"/>
        <w:jc w:val="both"/>
        <w:rPr>
          <w:rFonts w:eastAsia="Calibri"/>
          <w:color w:val="000000"/>
        </w:rPr>
      </w:pPr>
      <w:r w:rsidRPr="009E7917">
        <w:rPr>
          <w:rFonts w:eastAsia="Calibri"/>
          <w:color w:val="000000"/>
        </w:rPr>
        <w:t xml:space="preserve"> 2. по отношение на обстоятелството по чл. 56, ал. 1, т. 3 ЗОП – документ от съответния компетентен орган за потвърждение на описаните обстоятелства.</w:t>
      </w:r>
    </w:p>
    <w:p w14:paraId="49B613D5" w14:textId="77777777" w:rsidR="00752315" w:rsidRPr="00AC43CF" w:rsidRDefault="00752315" w:rsidP="00AC43CF">
      <w:pPr>
        <w:widowControl w:val="0"/>
        <w:autoSpaceDE w:val="0"/>
        <w:autoSpaceDN w:val="0"/>
        <w:adjustRightInd w:val="0"/>
        <w:spacing w:after="120"/>
        <w:ind w:firstLine="720"/>
        <w:jc w:val="both"/>
      </w:pPr>
      <w:r w:rsidRPr="00752315">
        <w:rPr>
          <w:b/>
        </w:rPr>
        <w:t xml:space="preserve">2.3. Участниците, при поискване от страна на Възложителя, са длъжни да представят - на основание </w:t>
      </w:r>
      <w:r w:rsidRPr="00752315">
        <w:rPr>
          <w:b/>
          <w:bCs/>
        </w:rPr>
        <w:t xml:space="preserve">чл. 40, ал. 3 от ППЗОП </w:t>
      </w:r>
      <w:r w:rsidRPr="00752315">
        <w:t xml:space="preserve">–  </w:t>
      </w:r>
      <w:r w:rsidR="00AC43CF">
        <w:t xml:space="preserve">необходимата </w:t>
      </w:r>
      <w:r w:rsidRPr="00752315">
        <w:t>информация о</w:t>
      </w:r>
      <w:r w:rsidR="00AC43CF">
        <w:t xml:space="preserve">тносно правно-организационната </w:t>
      </w:r>
      <w:r w:rsidRPr="00752315">
        <w:t xml:space="preserve">форма, под която осъществяват дейността си, както и списък </w:t>
      </w:r>
      <w:r w:rsidRPr="00752315">
        <w:rPr>
          <w:iCs/>
          <w:shd w:val="clear" w:color="auto" w:fill="FFFFFF"/>
        </w:rPr>
        <w:t xml:space="preserve">на всички задължени лица по смисъла на чл. 54, ал. 2 и 3 от ЗОП, независимо от наименованието на органите, в които участват, или от длъжностите, които заемат. </w:t>
      </w:r>
    </w:p>
    <w:p w14:paraId="6923BEDF" w14:textId="3CE49DA6" w:rsidR="00752315" w:rsidRPr="00752315" w:rsidRDefault="00752315" w:rsidP="00175139">
      <w:pPr>
        <w:widowControl w:val="0"/>
        <w:autoSpaceDE w:val="0"/>
        <w:autoSpaceDN w:val="0"/>
        <w:adjustRightInd w:val="0"/>
        <w:spacing w:after="240"/>
        <w:ind w:firstLine="720"/>
        <w:jc w:val="both"/>
      </w:pPr>
      <w:r w:rsidRPr="00752315">
        <w:rPr>
          <w:b/>
        </w:rPr>
        <w:t xml:space="preserve">2.4. </w:t>
      </w:r>
      <w:r w:rsidRPr="00752315">
        <w:t xml:space="preserve">Документ по чл. 39, ал. 2, т. 3 от ППЗОП: </w:t>
      </w:r>
      <w:r w:rsidRPr="00752315">
        <w:rPr>
          <w:b/>
        </w:rPr>
        <w:t>Документът по чл. 37, ал. 4 ППЗОП</w:t>
      </w:r>
      <w:r w:rsidRPr="00752315">
        <w:t xml:space="preserve">, когато е приложимо, а именно, ако участникът е обединение, което не е юридическо лице, представя копие от документ за създаване на обединението, както и следната информация във връзка с конкретната обществена поръчка: правата и задълженията на участниците в обединението; разпределението на отговорността между членовете на обединението; дейностите, които ще изпълнява всеки член на обединението. Представя се </w:t>
      </w:r>
      <w:r w:rsidRPr="00752315">
        <w:rPr>
          <w:shd w:val="clear" w:color="auto" w:fill="FFFFFF"/>
        </w:rPr>
        <w:t xml:space="preserve">заверено копие на договора за обединение, в който се посочва представляващият. </w:t>
      </w:r>
      <w:r w:rsidRPr="00175139">
        <w:t>Повече детайли</w:t>
      </w:r>
      <w:r w:rsidR="007F1E5E">
        <w:t>-</w:t>
      </w:r>
      <w:r w:rsidRPr="00175139">
        <w:t xml:space="preserve"> в </w:t>
      </w:r>
      <w:r w:rsidR="00AC43CF" w:rsidRPr="00175139">
        <w:t>Раздел</w:t>
      </w:r>
      <w:r w:rsidRPr="00175139">
        <w:t xml:space="preserve"> ІІ</w:t>
      </w:r>
      <w:r w:rsidR="00AC43CF" w:rsidRPr="00175139">
        <w:rPr>
          <w:lang w:val="en-US"/>
        </w:rPr>
        <w:t>I</w:t>
      </w:r>
      <w:r w:rsidR="00AC43CF" w:rsidRPr="00175139">
        <w:t xml:space="preserve">, 6. </w:t>
      </w:r>
      <w:r w:rsidRPr="00175139">
        <w:t xml:space="preserve">Общи положения при участие </w:t>
      </w:r>
      <w:r w:rsidR="00AC43CF" w:rsidRPr="00175139">
        <w:t xml:space="preserve">на обединение </w:t>
      </w:r>
      <w:r w:rsidRPr="00175139">
        <w:t>от съдържанието на настоящата документация.</w:t>
      </w:r>
    </w:p>
    <w:p w14:paraId="1B5E71D1" w14:textId="77777777" w:rsidR="00752315" w:rsidRPr="00752315" w:rsidRDefault="00752315" w:rsidP="00752315">
      <w:pPr>
        <w:widowControl w:val="0"/>
        <w:tabs>
          <w:tab w:val="left" w:pos="-2520"/>
        </w:tabs>
        <w:autoSpaceDE w:val="0"/>
        <w:autoSpaceDN w:val="0"/>
        <w:adjustRightInd w:val="0"/>
        <w:ind w:firstLine="720"/>
        <w:jc w:val="both"/>
        <w:rPr>
          <w:color w:val="000000"/>
        </w:rPr>
      </w:pPr>
      <w:r w:rsidRPr="00752315">
        <w:rPr>
          <w:b/>
          <w:color w:val="000000"/>
        </w:rPr>
        <w:t>3. Техническо предложение по чл. 39, ал. 3, т. 1 от ППЗОП</w:t>
      </w:r>
      <w:r w:rsidRPr="00752315">
        <w:rPr>
          <w:b/>
          <w:color w:val="000000"/>
          <w:spacing w:val="20"/>
        </w:rPr>
        <w:t xml:space="preserve"> </w:t>
      </w:r>
      <w:r w:rsidRPr="00752315">
        <w:rPr>
          <w:b/>
          <w:color w:val="000000"/>
        </w:rPr>
        <w:t>по Образец № 4</w:t>
      </w:r>
      <w:r w:rsidRPr="00752315">
        <w:rPr>
          <w:color w:val="000000"/>
        </w:rPr>
        <w:t>.</w:t>
      </w:r>
    </w:p>
    <w:p w14:paraId="11411B9F" w14:textId="77777777" w:rsidR="00752315" w:rsidRPr="00752315" w:rsidRDefault="00752315" w:rsidP="00752315">
      <w:pPr>
        <w:widowControl w:val="0"/>
        <w:tabs>
          <w:tab w:val="left" w:pos="-2520"/>
        </w:tabs>
        <w:autoSpaceDE w:val="0"/>
        <w:autoSpaceDN w:val="0"/>
        <w:adjustRightInd w:val="0"/>
        <w:ind w:firstLine="720"/>
        <w:jc w:val="both"/>
        <w:rPr>
          <w:b/>
          <w:color w:val="000000"/>
        </w:rPr>
      </w:pPr>
      <w:r w:rsidRPr="00752315">
        <w:rPr>
          <w:b/>
          <w:color w:val="000000"/>
        </w:rPr>
        <w:t xml:space="preserve">С подаването на оферти се счита, че участниците се съгласяват с всички условия на Възложителя, в т.ч. с определения от него срок на валидност на офертите, посочен в </w:t>
      </w:r>
      <w:r w:rsidRPr="00876734">
        <w:rPr>
          <w:b/>
          <w:color w:val="000000"/>
        </w:rPr>
        <w:t xml:space="preserve">Раздел </w:t>
      </w:r>
      <w:r w:rsidRPr="00876734">
        <w:rPr>
          <w:b/>
          <w:color w:val="000000"/>
          <w:lang w:val="en-US"/>
        </w:rPr>
        <w:t>IV</w:t>
      </w:r>
      <w:r w:rsidRPr="00876734">
        <w:rPr>
          <w:b/>
          <w:color w:val="000000"/>
        </w:rPr>
        <w:t>.2.6) от Обявлението за поръчка, и с проекта на договор.</w:t>
      </w:r>
    </w:p>
    <w:p w14:paraId="009CD74E" w14:textId="0014DCD9" w:rsidR="00752315" w:rsidRPr="00876734" w:rsidRDefault="00752315" w:rsidP="00876734">
      <w:pPr>
        <w:spacing w:after="240"/>
        <w:ind w:firstLine="708"/>
        <w:jc w:val="both"/>
        <w:rPr>
          <w:color w:val="000000"/>
        </w:rPr>
      </w:pPr>
      <w:r w:rsidRPr="00175139">
        <w:rPr>
          <w:color w:val="000000"/>
        </w:rPr>
        <w:t xml:space="preserve">Срокът на валидност на офертите е времето, през което участниците са обвързани с условията на представените от тях оферти. Възложителят определя срока в календарни дни. Срокът започва да тече от датата, определена за краен срок за получаване на оферти. Възложителят кани участниците да удължат срока на валидност на офертите, когато той не е изтекъл. Когато срокът е изтекъл, възложителят кани участниците да потвърдят валидността на офертите си за определен от него нов срок. Участник, който не удължи или не потвърди срока на валидност на офертата си, се отстранява от участие. </w:t>
      </w:r>
    </w:p>
    <w:p w14:paraId="1BFC8E66" w14:textId="77777777" w:rsidR="00752315" w:rsidRPr="00752315" w:rsidRDefault="00752315" w:rsidP="00752315">
      <w:pPr>
        <w:widowControl w:val="0"/>
        <w:autoSpaceDE w:val="0"/>
        <w:autoSpaceDN w:val="0"/>
        <w:adjustRightInd w:val="0"/>
        <w:ind w:firstLine="709"/>
        <w:jc w:val="both"/>
        <w:rPr>
          <w:color w:val="000000"/>
        </w:rPr>
      </w:pPr>
      <w:r w:rsidRPr="007F1E5E">
        <w:rPr>
          <w:b/>
          <w:color w:val="000000"/>
        </w:rPr>
        <w:t xml:space="preserve">4. Ценово предложение по Образец № 5- </w:t>
      </w:r>
      <w:r w:rsidRPr="007F1E5E">
        <w:rPr>
          <w:color w:val="000000"/>
        </w:rPr>
        <w:t xml:space="preserve">отделен запечатан непрозрачен плик с надпис </w:t>
      </w:r>
      <w:r w:rsidR="00175139" w:rsidRPr="007F1E5E">
        <w:rPr>
          <w:b/>
          <w:color w:val="000000"/>
        </w:rPr>
        <w:t>"Предлагани ценови параметри".</w:t>
      </w:r>
    </w:p>
    <w:p w14:paraId="42EFA856" w14:textId="77777777" w:rsidR="00D3052F" w:rsidRDefault="00D3052F" w:rsidP="00D3052F">
      <w:pPr>
        <w:spacing w:after="120"/>
        <w:jc w:val="both"/>
        <w:outlineLvl w:val="1"/>
        <w:rPr>
          <w:smallCaps/>
          <w14:textOutline w14:w="9525" w14:cap="rnd" w14:cmpd="sng" w14:algn="ctr">
            <w14:solidFill>
              <w14:srgbClr w14:val="000000"/>
            </w14:solidFill>
            <w14:prstDash w14:val="solid"/>
            <w14:bevel/>
          </w14:textOutline>
        </w:rPr>
      </w:pPr>
    </w:p>
    <w:p w14:paraId="7F19C2F1" w14:textId="77777777" w:rsidR="00752315" w:rsidRDefault="00752315" w:rsidP="00752315">
      <w:pPr>
        <w:spacing w:after="120"/>
        <w:jc w:val="center"/>
        <w:outlineLvl w:val="1"/>
        <w:rPr>
          <w:b/>
          <w:smallCaps/>
          <w14:textOutline w14:w="9525" w14:cap="rnd" w14:cmpd="sng" w14:algn="ctr">
            <w14:solidFill>
              <w14:srgbClr w14:val="000000"/>
            </w14:solidFill>
            <w14:prstDash w14:val="solid"/>
            <w14:bevel/>
          </w14:textOutline>
        </w:rPr>
      </w:pPr>
      <w:bookmarkStart w:id="63" w:name="_Toc11061191"/>
      <w:r w:rsidRPr="00752315">
        <w:rPr>
          <w:b/>
          <w:smallCaps/>
          <w14:textOutline w14:w="9525" w14:cap="rnd" w14:cmpd="sng" w14:algn="ctr">
            <w14:solidFill>
              <w14:srgbClr w14:val="000000"/>
            </w14:solidFill>
            <w14:prstDash w14:val="solid"/>
            <w14:bevel/>
          </w14:textOutline>
        </w:rPr>
        <w:t>2. деклариране на лично състояние чрез единен европейски документ за обществени поръчки (</w:t>
      </w:r>
      <w:proofErr w:type="spellStart"/>
      <w:r w:rsidRPr="00752315">
        <w:rPr>
          <w:b/>
          <w:smallCaps/>
          <w14:textOutline w14:w="9525" w14:cap="rnd" w14:cmpd="sng" w14:algn="ctr">
            <w14:solidFill>
              <w14:srgbClr w14:val="000000"/>
            </w14:solidFill>
            <w14:prstDash w14:val="solid"/>
            <w14:bevel/>
          </w14:textOutline>
        </w:rPr>
        <w:t>еедоп</w:t>
      </w:r>
      <w:proofErr w:type="spellEnd"/>
      <w:r w:rsidRPr="00752315">
        <w:rPr>
          <w:b/>
          <w:smallCaps/>
          <w14:textOutline w14:w="9525" w14:cap="rnd" w14:cmpd="sng" w14:algn="ctr">
            <w14:solidFill>
              <w14:srgbClr w14:val="000000"/>
            </w14:solidFill>
            <w14:prstDash w14:val="solid"/>
            <w14:bevel/>
          </w14:textOutline>
        </w:rPr>
        <w:t>)</w:t>
      </w:r>
      <w:bookmarkEnd w:id="63"/>
    </w:p>
    <w:p w14:paraId="1A589C07" w14:textId="77777777" w:rsidR="00530386" w:rsidRPr="00530386" w:rsidRDefault="00530386" w:rsidP="00530386">
      <w:pPr>
        <w:widowControl w:val="0"/>
        <w:tabs>
          <w:tab w:val="left" w:pos="5220"/>
        </w:tabs>
        <w:autoSpaceDE w:val="0"/>
        <w:autoSpaceDN w:val="0"/>
        <w:adjustRightInd w:val="0"/>
        <w:jc w:val="both"/>
        <w:rPr>
          <w:color w:val="000000"/>
        </w:rPr>
      </w:pPr>
      <w:r>
        <w:rPr>
          <w:color w:val="000000"/>
        </w:rPr>
        <w:t xml:space="preserve">           </w:t>
      </w:r>
      <w:r w:rsidRPr="00752315">
        <w:rPr>
          <w:color w:val="000000"/>
        </w:rPr>
        <w:t xml:space="preserve">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w:t>
      </w:r>
      <w:r w:rsidRPr="00752315">
        <w:rPr>
          <w:b/>
          <w:color w:val="000000"/>
        </w:rPr>
        <w:t>(</w:t>
      </w:r>
      <w:proofErr w:type="spellStart"/>
      <w:r w:rsidRPr="00752315">
        <w:rPr>
          <w:b/>
          <w:color w:val="000000"/>
        </w:rPr>
        <w:t>еЕЕДОП</w:t>
      </w:r>
      <w:proofErr w:type="spellEnd"/>
      <w:r w:rsidRPr="00752315">
        <w:rPr>
          <w:b/>
          <w:color w:val="000000"/>
        </w:rPr>
        <w:t>) - в електронен вид</w:t>
      </w:r>
      <w:r w:rsidRPr="00752315">
        <w:rPr>
          <w:color w:val="000000"/>
        </w:rPr>
        <w:t xml:space="preserve">. В него се предоставя съответната информация, изисквана от възложителя и </w:t>
      </w:r>
      <w:r w:rsidRPr="00530386">
        <w:rPr>
          <w:color w:val="000000"/>
        </w:rPr>
        <w:t>представят данни относно публичните регистри, в които се съдържа информация за декларираните обстоятелства 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w:t>
      </w:r>
    </w:p>
    <w:p w14:paraId="5466716A" w14:textId="77777777" w:rsidR="00E71344" w:rsidRDefault="00E71344" w:rsidP="00A56946">
      <w:pPr>
        <w:spacing w:line="240" w:lineRule="atLeast"/>
        <w:jc w:val="both"/>
        <w:rPr>
          <w:rFonts w:eastAsia="Calibri"/>
          <w:b/>
          <w:u w:val="single"/>
        </w:rPr>
      </w:pPr>
      <w:r w:rsidRPr="00752315">
        <w:rPr>
          <w:rFonts w:eastAsia="Calibri"/>
          <w:b/>
          <w:bCs/>
          <w:u w:val="single"/>
        </w:rPr>
        <w:lastRenderedPageBreak/>
        <w:t>ВАЖНО!!!</w:t>
      </w:r>
      <w:r w:rsidRPr="00752315">
        <w:rPr>
          <w:rFonts w:eastAsia="Calibri"/>
        </w:rPr>
        <w:t xml:space="preserve"> </w:t>
      </w:r>
      <w:r w:rsidRPr="00752315">
        <w:rPr>
          <w:rFonts w:eastAsia="Calibri"/>
          <w:b/>
        </w:rPr>
        <w:t>Съгласно чл. 67, ал. 4 от Закона за обществени поръчки (ЗОП) във връзка с § 29, т. 5, б. „а” от Преходните и заключителни разпоредби на ЗОП</w:t>
      </w:r>
      <w:r w:rsidRPr="00752315">
        <w:rPr>
          <w:rFonts w:eastAsia="Calibri"/>
        </w:rPr>
        <w:t xml:space="preserve">, </w:t>
      </w:r>
      <w:r w:rsidRPr="00752315">
        <w:rPr>
          <w:rFonts w:eastAsia="Calibri"/>
          <w:b/>
          <w:u w:val="single"/>
        </w:rPr>
        <w:t>в сила от 01 април 2018 г. Единият европейски документ за обществени поръчки се представя задължително в електронен вид.</w:t>
      </w:r>
    </w:p>
    <w:p w14:paraId="7919C42C" w14:textId="77777777" w:rsidR="00AF6548" w:rsidRPr="00C45D7A" w:rsidRDefault="00AF6548" w:rsidP="00AF6548">
      <w:pPr>
        <w:widowControl w:val="0"/>
        <w:autoSpaceDE w:val="0"/>
        <w:autoSpaceDN w:val="0"/>
        <w:adjustRightInd w:val="0"/>
        <w:ind w:firstLine="708"/>
        <w:jc w:val="both"/>
        <w:rPr>
          <w:color w:val="000000"/>
        </w:rPr>
      </w:pPr>
      <w:r w:rsidRPr="00C45D7A">
        <w:rPr>
          <w:color w:val="000000"/>
        </w:rPr>
        <w:t>По отношение на електронния ЕЕДОП приложение намират указанията на Агенцията по обществени поръчки (АОП), публикувани на официалната ѝ страница, както следва:</w:t>
      </w:r>
      <w:r w:rsidRPr="00C45D7A">
        <w:rPr>
          <w:color w:val="000000"/>
          <w:lang w:val="en-US"/>
        </w:rPr>
        <w:t xml:space="preserve"> </w:t>
      </w:r>
      <w:r w:rsidRPr="00C45D7A">
        <w:rPr>
          <w:color w:val="000000"/>
        </w:rPr>
        <w:t>Методическо указание на АОП с изх. № МУ-4/02.03.2018 г.</w:t>
      </w:r>
      <w:r w:rsidRPr="00C45D7A">
        <w:rPr>
          <w:rFonts w:ascii="Arial" w:hAnsi="Arial" w:cs="Arial"/>
          <w:color w:val="000000"/>
          <w:sz w:val="27"/>
          <w:szCs w:val="27"/>
        </w:rPr>
        <w:t xml:space="preserve"> </w:t>
      </w:r>
      <w:r w:rsidRPr="00C45D7A">
        <w:rPr>
          <w:color w:val="000000"/>
        </w:rPr>
        <w:t>Относно: „Предоставяне на Единния европейски документ за обществени поръчки (ЕЕДОП) в електронен вид –</w:t>
      </w:r>
      <w:r w:rsidRPr="00C45D7A">
        <w:rPr>
          <w:color w:val="000000"/>
          <w:lang w:val="en-US"/>
        </w:rPr>
        <w:t xml:space="preserve"> </w:t>
      </w:r>
      <w:proofErr w:type="spellStart"/>
      <w:r w:rsidRPr="00C45D7A">
        <w:rPr>
          <w:color w:val="000000"/>
        </w:rPr>
        <w:t>еЕЕДОП</w:t>
      </w:r>
      <w:proofErr w:type="spellEnd"/>
      <w:r w:rsidRPr="00C45D7A">
        <w:rPr>
          <w:color w:val="000000"/>
        </w:rPr>
        <w:t>”,</w:t>
      </w:r>
      <w:r w:rsidRPr="00C45D7A">
        <w:rPr>
          <w:color w:val="FF0000"/>
        </w:rPr>
        <w:t xml:space="preserve"> </w:t>
      </w:r>
      <w:r w:rsidRPr="00C45D7A">
        <w:rPr>
          <w:color w:val="000000"/>
        </w:rPr>
        <w:t xml:space="preserve">публикувано в част „Законодателство и методология” </w:t>
      </w:r>
    </w:p>
    <w:p w14:paraId="6C87D5ED" w14:textId="77777777" w:rsidR="00AF6548" w:rsidRPr="00C45D7A" w:rsidRDefault="00D834F1" w:rsidP="00AF6548">
      <w:pPr>
        <w:widowControl w:val="0"/>
        <w:autoSpaceDE w:val="0"/>
        <w:autoSpaceDN w:val="0"/>
        <w:adjustRightInd w:val="0"/>
        <w:jc w:val="both"/>
        <w:rPr>
          <w:color w:val="000000"/>
        </w:rPr>
      </w:pPr>
      <w:hyperlink r:id="rId8" w:history="1">
        <w:r w:rsidR="00C45D7A" w:rsidRPr="00C45D7A">
          <w:rPr>
            <w:rStyle w:val="a3"/>
            <w:rFonts w:eastAsia="Calibri"/>
          </w:rPr>
          <w:t>http://rop3app1.aop.bg:7778/portal/page?_pageid=93,160263&amp;_dad=portal&amp;_schema=PORTAL</w:t>
        </w:r>
      </w:hyperlink>
      <w:r w:rsidR="00AF6548" w:rsidRPr="00C45D7A">
        <w:rPr>
          <w:color w:val="000000"/>
        </w:rPr>
        <w:t>, в част Методически указания;</w:t>
      </w:r>
    </w:p>
    <w:p w14:paraId="3226CE60" w14:textId="77777777" w:rsidR="00AF6548" w:rsidRPr="00C45D7A" w:rsidRDefault="00AF6548" w:rsidP="00AF6548">
      <w:pPr>
        <w:widowControl w:val="0"/>
        <w:autoSpaceDE w:val="0"/>
        <w:autoSpaceDN w:val="0"/>
        <w:adjustRightInd w:val="0"/>
        <w:jc w:val="both"/>
        <w:rPr>
          <w:color w:val="000000"/>
        </w:rPr>
      </w:pPr>
      <w:r w:rsidRPr="00C45D7A">
        <w:rPr>
          <w:color w:val="000000"/>
          <w:lang w:val="en-US"/>
        </w:rPr>
        <w:tab/>
      </w:r>
      <w:r w:rsidRPr="00C45D7A">
        <w:rPr>
          <w:color w:val="000000"/>
        </w:rPr>
        <w:t xml:space="preserve">Информацията, представена в част „Законодателство и методология” </w:t>
      </w:r>
      <w:hyperlink r:id="rId9" w:history="1">
        <w:r w:rsidRPr="00C45D7A">
          <w:rPr>
            <w:rStyle w:val="a3"/>
            <w:rFonts w:eastAsia="Calibri"/>
            <w:color w:val="000000"/>
          </w:rPr>
          <w:t>http://rop3-app1.aop.bg:7778/portal/page?_pageid=93,160263&amp;_dad=portal&amp;_schema=PORTAL</w:t>
        </w:r>
      </w:hyperlink>
      <w:r w:rsidRPr="00C45D7A">
        <w:rPr>
          <w:color w:val="000000"/>
        </w:rPr>
        <w:t xml:space="preserve">, в част „Въпроси и отговори” за </w:t>
      </w:r>
      <w:proofErr w:type="spellStart"/>
      <w:r w:rsidRPr="00C45D7A">
        <w:rPr>
          <w:rStyle w:val="a4"/>
          <w:color w:val="000000"/>
        </w:rPr>
        <w:t>еЕЕДОП</w:t>
      </w:r>
      <w:proofErr w:type="spellEnd"/>
      <w:r w:rsidRPr="00C45D7A">
        <w:rPr>
          <w:rStyle w:val="a4"/>
          <w:color w:val="000000"/>
        </w:rPr>
        <w:t xml:space="preserve"> от т.1 до т.12</w:t>
      </w:r>
      <w:r w:rsidRPr="00C45D7A">
        <w:rPr>
          <w:b/>
          <w:color w:val="000000"/>
        </w:rPr>
        <w:t xml:space="preserve">: </w:t>
      </w:r>
    </w:p>
    <w:p w14:paraId="15C7F44C" w14:textId="77777777" w:rsidR="00AF6548" w:rsidRPr="00C45D7A" w:rsidRDefault="00D834F1" w:rsidP="00AF6548">
      <w:pPr>
        <w:widowControl w:val="0"/>
        <w:autoSpaceDE w:val="0"/>
        <w:autoSpaceDN w:val="0"/>
        <w:adjustRightInd w:val="0"/>
        <w:jc w:val="both"/>
        <w:rPr>
          <w:color w:val="000000"/>
          <w:lang w:val="en-US"/>
        </w:rPr>
      </w:pPr>
      <w:hyperlink r:id="rId10" w:history="1">
        <w:r w:rsidR="00C45D7A" w:rsidRPr="00C45D7A">
          <w:rPr>
            <w:rStyle w:val="a3"/>
            <w:rFonts w:eastAsia="Calibri"/>
          </w:rPr>
          <w:t>http://rop3app1.aop.bg:7778/portal/page?_pageid=93,1660363&amp;_dad=portal&amp;_schema=PORTAL</w:t>
        </w:r>
      </w:hyperlink>
    </w:p>
    <w:p w14:paraId="32F3BCA9" w14:textId="77777777" w:rsidR="00AF6548" w:rsidRPr="00C45D7A" w:rsidRDefault="00AF6548" w:rsidP="00AF6548">
      <w:pPr>
        <w:ind w:firstLine="708"/>
        <w:rPr>
          <w:color w:val="000000"/>
        </w:rPr>
      </w:pPr>
      <w:r w:rsidRPr="00C45D7A">
        <w:rPr>
          <w:color w:val="000000"/>
        </w:rPr>
        <w:t xml:space="preserve">Системата за попълване и повторно използване на ЕЕДОП е достъпна на: </w:t>
      </w:r>
    </w:p>
    <w:p w14:paraId="4B9969F3" w14:textId="77777777" w:rsidR="00AF6548" w:rsidRPr="00CA444A" w:rsidRDefault="00D834F1" w:rsidP="00C45D7A">
      <w:pPr>
        <w:spacing w:after="120"/>
        <w:rPr>
          <w:b/>
          <w:color w:val="FF0000"/>
        </w:rPr>
      </w:pPr>
      <w:hyperlink r:id="rId11" w:history="1">
        <w:r w:rsidR="00AF6548" w:rsidRPr="00C45D7A">
          <w:rPr>
            <w:color w:val="0000FF"/>
            <w:u w:val="single"/>
          </w:rPr>
          <w:t>https://espd.eop.bg/espd-web/filter?lang=bg</w:t>
        </w:r>
      </w:hyperlink>
    </w:p>
    <w:p w14:paraId="57825EDA" w14:textId="77777777" w:rsidR="00E71344" w:rsidRPr="00752315" w:rsidRDefault="00E71344" w:rsidP="00C45D7A">
      <w:pPr>
        <w:spacing w:line="240" w:lineRule="atLeast"/>
        <w:ind w:firstLine="708"/>
        <w:jc w:val="both"/>
        <w:rPr>
          <w:rFonts w:eastAsia="Calibri"/>
        </w:rPr>
      </w:pPr>
      <w:r w:rsidRPr="00752315">
        <w:rPr>
          <w:rFonts w:eastAsia="Calibri"/>
        </w:rPr>
        <w:t>Всеки участник в процедурата за възлагане на обществената поръчка трябва да подаде оферта с приложен в електронен вид Единен европейски документ за обществени поръчки (</w:t>
      </w:r>
      <w:proofErr w:type="spellStart"/>
      <w:r w:rsidRPr="00752315">
        <w:rPr>
          <w:rFonts w:eastAsia="Calibri"/>
        </w:rPr>
        <w:t>еЕЕДОП</w:t>
      </w:r>
      <w:proofErr w:type="spellEnd"/>
      <w:r w:rsidRPr="00752315">
        <w:rPr>
          <w:rFonts w:eastAsia="Calibri"/>
        </w:rPr>
        <w:t xml:space="preserve">), подписан с електронен подпис, а когато е приложимо – </w:t>
      </w:r>
      <w:proofErr w:type="spellStart"/>
      <w:r w:rsidRPr="00752315">
        <w:rPr>
          <w:rFonts w:eastAsia="Calibri"/>
        </w:rPr>
        <w:t>еЕЕДОП</w:t>
      </w:r>
      <w:proofErr w:type="spellEnd"/>
      <w:r w:rsidRPr="00752315">
        <w:rPr>
          <w:rFonts w:eastAsia="Calibri"/>
        </w:rPr>
        <w:t xml:space="preserve">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w:t>
      </w:r>
    </w:p>
    <w:p w14:paraId="3F7DA74A" w14:textId="77777777" w:rsidR="00E71344" w:rsidRPr="00752315" w:rsidRDefault="00E71344" w:rsidP="00A56946">
      <w:pPr>
        <w:spacing w:line="240" w:lineRule="atLeast"/>
        <w:ind w:firstLine="708"/>
        <w:jc w:val="both"/>
        <w:rPr>
          <w:rFonts w:eastAsia="Calibri"/>
        </w:rPr>
      </w:pPr>
      <w:r w:rsidRPr="00752315">
        <w:rPr>
          <w:rFonts w:eastAsia="Calibri"/>
        </w:rPr>
        <w:t xml:space="preserve">Електронният вид на ЕЕДОП трябва да бъде приложен на подходящ оптичен носител към пакета документи за участие в процедурата. </w:t>
      </w:r>
      <w:r w:rsidRPr="00752315">
        <w:rPr>
          <w:rFonts w:eastAsia="Calibri"/>
          <w:b/>
          <w:u w:val="single"/>
        </w:rPr>
        <w:t>Важно:</w:t>
      </w:r>
      <w:r w:rsidRPr="00752315">
        <w:rPr>
          <w:rFonts w:eastAsia="Calibri"/>
        </w:rPr>
        <w:t xml:space="preserve"> </w:t>
      </w:r>
      <w:r w:rsidRPr="00752315">
        <w:rPr>
          <w:rFonts w:eastAsia="Calibri"/>
          <w:b/>
        </w:rPr>
        <w:t>Форматът, в който се предоставя документът, не следва да позволява редактиране на неговото съдържание!</w:t>
      </w:r>
    </w:p>
    <w:p w14:paraId="52879068" w14:textId="77777777" w:rsidR="00E71344" w:rsidRPr="00752315" w:rsidRDefault="00E71344" w:rsidP="00A56946">
      <w:pPr>
        <w:spacing w:line="240" w:lineRule="atLeast"/>
        <w:ind w:firstLine="708"/>
        <w:jc w:val="both"/>
        <w:rPr>
          <w:rFonts w:eastAsia="Calibri"/>
        </w:rPr>
      </w:pPr>
      <w:r w:rsidRPr="00752315">
        <w:rPr>
          <w:rFonts w:eastAsia="Calibri"/>
        </w:rPr>
        <w:t xml:space="preserve">Към настоящата документация се предоставя електронен образец на ЕЕДОП – файл във формат XML, който е предназначен за използване в електронната система за </w:t>
      </w:r>
      <w:proofErr w:type="spellStart"/>
      <w:r w:rsidRPr="00752315">
        <w:rPr>
          <w:rFonts w:eastAsia="Calibri"/>
        </w:rPr>
        <w:t>еЕЕДОП</w:t>
      </w:r>
      <w:proofErr w:type="spellEnd"/>
      <w:r w:rsidRPr="00752315">
        <w:rPr>
          <w:rFonts w:eastAsia="Calibri"/>
        </w:rPr>
        <w:t xml:space="preserve"> и файл във формат PDF - подходящ за преглед.  </w:t>
      </w:r>
    </w:p>
    <w:p w14:paraId="35BBCD68" w14:textId="77777777" w:rsidR="00E71344" w:rsidRPr="00752315" w:rsidRDefault="00E71344" w:rsidP="00A56946">
      <w:pPr>
        <w:jc w:val="both"/>
        <w:rPr>
          <w:rFonts w:eastAsia="Calibri"/>
        </w:rPr>
      </w:pPr>
      <w:r w:rsidRPr="00752315">
        <w:rPr>
          <w:rFonts w:eastAsia="Calibri"/>
        </w:rPr>
        <w:t xml:space="preserve">За да попълни предоставения образец на </w:t>
      </w:r>
      <w:proofErr w:type="spellStart"/>
      <w:r w:rsidRPr="00752315">
        <w:rPr>
          <w:rFonts w:eastAsia="Calibri"/>
        </w:rPr>
        <w:t>еЕЕДОП</w:t>
      </w:r>
      <w:proofErr w:type="spellEnd"/>
      <w:r w:rsidRPr="00752315">
        <w:rPr>
          <w:rFonts w:eastAsia="Calibri"/>
        </w:rPr>
        <w:t>, участникът следва да зареди в системата (</w:t>
      </w:r>
      <w:hyperlink r:id="rId12" w:history="1">
        <w:r w:rsidRPr="00752315">
          <w:rPr>
            <w:u w:val="single"/>
          </w:rPr>
          <w:t>https://espd.eop.bg/espd-web/filter?lang=bg</w:t>
        </w:r>
      </w:hyperlink>
      <w:r w:rsidRPr="00752315">
        <w:rPr>
          <w:rFonts w:eastAsia="Calibri"/>
        </w:rPr>
        <w:t xml:space="preserve">) получения XML формат на </w:t>
      </w:r>
      <w:proofErr w:type="spellStart"/>
      <w:r w:rsidRPr="00752315">
        <w:rPr>
          <w:rFonts w:eastAsia="Calibri"/>
        </w:rPr>
        <w:t>еЕЕДОП</w:t>
      </w:r>
      <w:proofErr w:type="spellEnd"/>
      <w:r w:rsidRPr="00752315">
        <w:rPr>
          <w:rFonts w:eastAsia="Calibri"/>
        </w:rPr>
        <w:t xml:space="preserve"> (достъпен на Профила на купувача на Община Велико Търново</w:t>
      </w:r>
      <w:r w:rsidRPr="00752315">
        <w:rPr>
          <w:rFonts w:eastAsia="Calibri"/>
          <w:lang w:val="bg"/>
        </w:rPr>
        <w:t xml:space="preserve"> наред с останалата документация за обществена поръчка</w:t>
      </w:r>
      <w:r w:rsidRPr="00752315">
        <w:rPr>
          <w:rFonts w:eastAsia="Calibri"/>
        </w:rPr>
        <w:t xml:space="preserve">) и да попълни необходимите данни, съгласно поставените изисквания на Възложителя в документацията за обществена поръчка. </w:t>
      </w:r>
      <w:r w:rsidRPr="00752315">
        <w:rPr>
          <w:rFonts w:eastAsia="Calibri"/>
          <w:b/>
        </w:rPr>
        <w:t xml:space="preserve">Попълненият </w:t>
      </w:r>
      <w:proofErr w:type="spellStart"/>
      <w:r w:rsidRPr="00752315">
        <w:rPr>
          <w:rFonts w:eastAsia="Calibri"/>
          <w:b/>
        </w:rPr>
        <w:t>еЕЕДОП</w:t>
      </w:r>
      <w:proofErr w:type="spellEnd"/>
      <w:r w:rsidRPr="00752315">
        <w:rPr>
          <w:rFonts w:eastAsia="Calibri"/>
          <w:b/>
        </w:rPr>
        <w:t xml:space="preserve"> се изтегля и се подписва с електронен подпис от лицата по чл. 54, ал. 2 и 3 от ЗОП, като се прилага възможността по чл. 41, ал. 1 и 2 от ППЗОП.</w:t>
      </w:r>
      <w:r w:rsidRPr="00752315">
        <w:rPr>
          <w:rFonts w:eastAsia="Calibri"/>
        </w:rPr>
        <w:t xml:space="preserve"> Същият се прилага към пакета док</w:t>
      </w:r>
      <w:r w:rsidR="00C45D7A">
        <w:rPr>
          <w:rFonts w:eastAsia="Calibri"/>
        </w:rPr>
        <w:t xml:space="preserve">ументи за участие в процедурата </w:t>
      </w:r>
      <w:r w:rsidRPr="00752315">
        <w:rPr>
          <w:rFonts w:eastAsia="Calibri"/>
        </w:rPr>
        <w:t xml:space="preserve">на подходящ оптичен носител. </w:t>
      </w:r>
    </w:p>
    <w:p w14:paraId="00C3F0A4" w14:textId="77777777" w:rsidR="00E71344" w:rsidRPr="00752315" w:rsidRDefault="00E71344" w:rsidP="00A56946">
      <w:pPr>
        <w:jc w:val="both"/>
        <w:rPr>
          <w:b/>
        </w:rPr>
      </w:pPr>
      <w:r w:rsidRPr="00752315">
        <w:rPr>
          <w:rFonts w:eastAsia="Calibri"/>
          <w:b/>
        </w:rPr>
        <w:t xml:space="preserve">*Важно! В случаите, когато ЕЕДОП е попълнен през системата за </w:t>
      </w:r>
      <w:proofErr w:type="spellStart"/>
      <w:r w:rsidRPr="00752315">
        <w:rPr>
          <w:rFonts w:eastAsia="Calibri"/>
          <w:b/>
        </w:rPr>
        <w:t>еЕЕДОП</w:t>
      </w:r>
      <w:proofErr w:type="spellEnd"/>
      <w:r w:rsidRPr="00752315">
        <w:rPr>
          <w:rFonts w:eastAsia="Calibri"/>
          <w:b/>
        </w:rPr>
        <w:t>, при предоставянето му с електронен подпис, следва да бъде подписана версията в PDF формат</w:t>
      </w:r>
      <w:r w:rsidRPr="00752315">
        <w:rPr>
          <w:rFonts w:eastAsia="Calibri"/>
        </w:rPr>
        <w:t>!</w:t>
      </w:r>
    </w:p>
    <w:p w14:paraId="77F37F98" w14:textId="614FA84D" w:rsidR="00E71344" w:rsidRPr="00752315" w:rsidRDefault="00E71344" w:rsidP="00A56946">
      <w:pPr>
        <w:spacing w:line="240" w:lineRule="atLeast"/>
        <w:ind w:firstLine="708"/>
        <w:jc w:val="both"/>
        <w:rPr>
          <w:rFonts w:eastAsia="Calibri"/>
        </w:rPr>
      </w:pPr>
      <w:r w:rsidRPr="00752315">
        <w:rPr>
          <w:rFonts w:eastAsia="Calibri"/>
        </w:rPr>
        <w:t xml:space="preserve">Освен чрез електронната система </w:t>
      </w:r>
      <w:proofErr w:type="spellStart"/>
      <w:r w:rsidRPr="00752315">
        <w:rPr>
          <w:rFonts w:eastAsia="Calibri"/>
        </w:rPr>
        <w:t>еЕЕДОП</w:t>
      </w:r>
      <w:proofErr w:type="spellEnd"/>
      <w:r w:rsidRPr="00752315">
        <w:rPr>
          <w:rFonts w:eastAsia="Calibri"/>
        </w:rPr>
        <w:t xml:space="preserve"> може да бъде подготвен и чрез използване на образеца във формат *.</w:t>
      </w:r>
      <w:r w:rsidRPr="00752315">
        <w:rPr>
          <w:rFonts w:eastAsia="Calibri"/>
          <w:lang w:val="en-US"/>
        </w:rPr>
        <w:t xml:space="preserve">DOC, </w:t>
      </w:r>
      <w:r w:rsidRPr="00752315">
        <w:rPr>
          <w:rFonts w:eastAsia="Calibri"/>
        </w:rPr>
        <w:t>приложен към настоящата документация</w:t>
      </w:r>
      <w:r w:rsidR="00583F17">
        <w:rPr>
          <w:rFonts w:eastAsia="Calibri"/>
        </w:rPr>
        <w:t>- Образец № 3</w:t>
      </w:r>
      <w:r w:rsidRPr="00752315">
        <w:rPr>
          <w:rFonts w:eastAsia="Calibri"/>
        </w:rPr>
        <w:t>. Образецът е съобразен с условията на настоящата процедура, като са зачертани полетата, които не е необходимо да се попълват. Всички останали данни, които се попълват, зависят от формата на участие и обстоятелствата, свързани с конкретния участник. След попълване на образеца същият се записва във формат, който не позволява редактиране на неговото съдържание</w:t>
      </w:r>
      <w:r w:rsidRPr="00752315">
        <w:rPr>
          <w:rFonts w:eastAsia="Calibri"/>
          <w:lang w:val="en-US"/>
        </w:rPr>
        <w:t xml:space="preserve"> (</w:t>
      </w:r>
      <w:r w:rsidRPr="00752315">
        <w:rPr>
          <w:rFonts w:eastAsia="Calibri"/>
        </w:rPr>
        <w:t xml:space="preserve">например </w:t>
      </w:r>
      <w:r w:rsidRPr="00752315">
        <w:rPr>
          <w:rFonts w:eastAsia="Calibri"/>
          <w:lang w:val="en-US"/>
        </w:rPr>
        <w:t>PDF)</w:t>
      </w:r>
      <w:r w:rsidRPr="00752315">
        <w:rPr>
          <w:rFonts w:eastAsia="Calibri"/>
        </w:rPr>
        <w:t xml:space="preserve">, подписва се </w:t>
      </w:r>
      <w:r w:rsidRPr="00752315">
        <w:rPr>
          <w:rFonts w:eastAsia="Calibri"/>
        </w:rPr>
        <w:lastRenderedPageBreak/>
        <w:t>електронно от лицата по чл. 54, ал. 2 и 3 ЗОП</w:t>
      </w:r>
      <w:r w:rsidR="00C45D7A" w:rsidRPr="00C45D7A">
        <w:rPr>
          <w:rFonts w:eastAsia="Calibri"/>
        </w:rPr>
        <w:t>, като се прилага възможността по чл. 41, ал. 1 и 2 от ППЗОП</w:t>
      </w:r>
      <w:r w:rsidR="00C45D7A">
        <w:rPr>
          <w:rFonts w:eastAsia="Calibri"/>
        </w:rPr>
        <w:t>,</w:t>
      </w:r>
      <w:r w:rsidRPr="00C45D7A">
        <w:rPr>
          <w:rFonts w:eastAsia="Calibri"/>
        </w:rPr>
        <w:t xml:space="preserve"> </w:t>
      </w:r>
      <w:r w:rsidRPr="00752315">
        <w:rPr>
          <w:rFonts w:eastAsia="Calibri"/>
        </w:rPr>
        <w:t>и се прилага към пакета доку</w:t>
      </w:r>
      <w:r w:rsidR="00C45D7A">
        <w:rPr>
          <w:rFonts w:eastAsia="Calibri"/>
        </w:rPr>
        <w:t xml:space="preserve">менти за участие в процедурата </w:t>
      </w:r>
      <w:r w:rsidRPr="00752315">
        <w:rPr>
          <w:rFonts w:eastAsia="Calibri"/>
        </w:rPr>
        <w:t>на подходящ оптичен носител.</w:t>
      </w:r>
    </w:p>
    <w:p w14:paraId="5372D704" w14:textId="77777777" w:rsidR="00E71344" w:rsidRPr="00752315" w:rsidRDefault="00E71344" w:rsidP="00A56946">
      <w:pPr>
        <w:spacing w:line="240" w:lineRule="atLeast"/>
        <w:ind w:firstLine="708"/>
        <w:jc w:val="both"/>
        <w:rPr>
          <w:rFonts w:eastAsia="Calibri"/>
        </w:rPr>
      </w:pPr>
      <w:r w:rsidRPr="00752315">
        <w:rPr>
          <w:rFonts w:eastAsia="Calibri"/>
        </w:rPr>
        <w:t xml:space="preserve">Подробни указания за начина на създаване и предоставяне на Единен европейски документ за обществени поръчки (ЕЕДОП) в електронен вид - </w:t>
      </w:r>
      <w:proofErr w:type="spellStart"/>
      <w:r w:rsidRPr="00752315">
        <w:rPr>
          <w:rFonts w:eastAsia="Calibri"/>
        </w:rPr>
        <w:t>еЕЕДОП</w:t>
      </w:r>
      <w:proofErr w:type="spellEnd"/>
      <w:r w:rsidRPr="00752315">
        <w:rPr>
          <w:rFonts w:eastAsia="Calibri"/>
        </w:rPr>
        <w:t xml:space="preserve"> се съдържат в Методическо указание с изх. № МУ-4/02.03.2018г. на Изпълнителния директор на Агенцията по обществени поръчки, достъпно на адрес:</w:t>
      </w:r>
    </w:p>
    <w:p w14:paraId="77AF8FF0" w14:textId="77777777" w:rsidR="00E71344" w:rsidRPr="00530386" w:rsidRDefault="00D834F1" w:rsidP="00530386">
      <w:pPr>
        <w:spacing w:line="240" w:lineRule="atLeast"/>
        <w:ind w:firstLine="708"/>
        <w:jc w:val="both"/>
        <w:rPr>
          <w:rFonts w:eastAsia="Calibri"/>
        </w:rPr>
      </w:pPr>
      <w:hyperlink r:id="rId13" w:history="1">
        <w:r w:rsidR="00E71344" w:rsidRPr="00752315">
          <w:rPr>
            <w:rFonts w:eastAsia="Calibri"/>
            <w:u w:val="single"/>
          </w:rPr>
          <w:t>http://www.aop.bg/fckedit2/user/File/bg/practika/MU4_2018.pdf</w:t>
        </w:r>
      </w:hyperlink>
      <w:r w:rsidR="00E71344" w:rsidRPr="00752315">
        <w:rPr>
          <w:rFonts w:eastAsia="Calibri"/>
        </w:rPr>
        <w:t xml:space="preserve"> </w:t>
      </w:r>
    </w:p>
    <w:p w14:paraId="2531E213" w14:textId="77777777" w:rsidR="00E71344" w:rsidRPr="00530386" w:rsidRDefault="00E71344" w:rsidP="00A56946">
      <w:pPr>
        <w:widowControl w:val="0"/>
        <w:autoSpaceDE w:val="0"/>
        <w:autoSpaceDN w:val="0"/>
        <w:adjustRightInd w:val="0"/>
        <w:ind w:firstLine="720"/>
        <w:jc w:val="both"/>
        <w:rPr>
          <w:rFonts w:eastAsia="Calibri"/>
          <w:color w:val="000000"/>
        </w:rPr>
      </w:pPr>
      <w:r w:rsidRPr="00530386">
        <w:rPr>
          <w:rFonts w:eastAsia="Calibri"/>
          <w:color w:val="000000"/>
        </w:rPr>
        <w:t>Съгласно чл. 54, ал. 2 и ал. 3 от ЗОП основанията по чл. 54, ал. 1, т. 1, 2 и 7 се отнасят за лицата, които представляват участника и за членовете на неговите управителни и надзорни органи съгласно регистъра, в който е вписан участникът,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 В случаите по чл. 54, ал. 2, когато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чл. 54, ал. 1, т. 1, 2 и 7 се отнасят и за това физическо лице.</w:t>
      </w:r>
    </w:p>
    <w:p w14:paraId="05BABE5C" w14:textId="77777777" w:rsidR="00E71344" w:rsidRPr="00530386" w:rsidRDefault="00E71344" w:rsidP="00A56946">
      <w:pPr>
        <w:widowControl w:val="0"/>
        <w:autoSpaceDE w:val="0"/>
        <w:autoSpaceDN w:val="0"/>
        <w:adjustRightInd w:val="0"/>
        <w:ind w:firstLine="720"/>
        <w:jc w:val="both"/>
        <w:rPr>
          <w:rFonts w:eastAsia="Calibri"/>
          <w:color w:val="000000"/>
        </w:rPr>
      </w:pPr>
      <w:r w:rsidRPr="00530386">
        <w:rPr>
          <w:rFonts w:eastAsia="Calibri"/>
          <w:color w:val="000000"/>
        </w:rPr>
        <w:t xml:space="preserve">Когато лицата по чл. 54, ал. 2 и 3 от ЗОП са повече от едно и за тях няма различие по отношение на обстоятелствата по чл. 54, ал. 1, т. 1, 2 и 7, </w:t>
      </w:r>
      <w:proofErr w:type="spellStart"/>
      <w:r w:rsidRPr="00530386">
        <w:rPr>
          <w:rFonts w:eastAsia="Calibri"/>
          <w:color w:val="000000"/>
        </w:rPr>
        <w:t>еЕЕДОП</w:t>
      </w:r>
      <w:proofErr w:type="spellEnd"/>
      <w:r w:rsidRPr="00530386">
        <w:rPr>
          <w:rFonts w:eastAsia="Calibri"/>
          <w:color w:val="000000"/>
        </w:rPr>
        <w:t xml:space="preserve">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В този случай в </w:t>
      </w:r>
      <w:proofErr w:type="spellStart"/>
      <w:r w:rsidRPr="00530386">
        <w:rPr>
          <w:rFonts w:eastAsia="Calibri"/>
          <w:color w:val="000000"/>
        </w:rPr>
        <w:t>еЕЕДОП</w:t>
      </w:r>
      <w:proofErr w:type="spellEnd"/>
      <w:r w:rsidRPr="00530386">
        <w:rPr>
          <w:rFonts w:eastAsia="Calibri"/>
          <w:color w:val="000000"/>
        </w:rPr>
        <w:t xml:space="preserve"> могат да се съдържат и обстоятелствата по чл. 54, ал. 1, т. 3 - 6, както и тези, свързани с критериите за подбор, ако лицето, което го подписва, може самостоятелно да представлява съответния стопански субект.</w:t>
      </w:r>
    </w:p>
    <w:p w14:paraId="68257F86" w14:textId="77777777" w:rsidR="00E71344" w:rsidRPr="00530386" w:rsidRDefault="00E71344" w:rsidP="00A56946">
      <w:pPr>
        <w:widowControl w:val="0"/>
        <w:autoSpaceDE w:val="0"/>
        <w:autoSpaceDN w:val="0"/>
        <w:adjustRightInd w:val="0"/>
        <w:ind w:firstLine="720"/>
        <w:jc w:val="both"/>
        <w:rPr>
          <w:rFonts w:eastAsia="Calibri"/>
          <w:color w:val="000000"/>
        </w:rPr>
      </w:pPr>
      <w:r w:rsidRPr="00530386">
        <w:rPr>
          <w:rFonts w:eastAsia="Calibri"/>
          <w:color w:val="000000"/>
        </w:rPr>
        <w:t xml:space="preserve">Когато е налице необходимост от защита на личните данни при различие в обстоятелствата, свързани с личното състояние на лицата по чл. 54, ал. 2 и 3 от ЗОП, информацията относно изискванията по чл. 54, ал. 1, т. 1, 2 и 7 от ЗОП се попълва в отделен </w:t>
      </w:r>
      <w:proofErr w:type="spellStart"/>
      <w:r w:rsidRPr="00530386">
        <w:rPr>
          <w:rFonts w:eastAsia="Calibri"/>
          <w:color w:val="000000"/>
        </w:rPr>
        <w:t>еЕЕДОП</w:t>
      </w:r>
      <w:proofErr w:type="spellEnd"/>
      <w:r w:rsidRPr="00530386">
        <w:rPr>
          <w:rFonts w:eastAsia="Calibri"/>
          <w:color w:val="000000"/>
        </w:rPr>
        <w:t>, подписан от съответното лице.</w:t>
      </w:r>
    </w:p>
    <w:p w14:paraId="019A290D" w14:textId="77777777" w:rsidR="00E71344" w:rsidRPr="00530386" w:rsidRDefault="00E71344" w:rsidP="00A56946">
      <w:pPr>
        <w:widowControl w:val="0"/>
        <w:autoSpaceDE w:val="0"/>
        <w:autoSpaceDN w:val="0"/>
        <w:adjustRightInd w:val="0"/>
        <w:spacing w:after="120"/>
        <w:ind w:firstLine="720"/>
        <w:jc w:val="both"/>
        <w:rPr>
          <w:rFonts w:eastAsia="Calibri"/>
          <w:color w:val="000000"/>
        </w:rPr>
      </w:pPr>
      <w:r w:rsidRPr="00530386">
        <w:rPr>
          <w:rFonts w:eastAsia="Calibri"/>
          <w:color w:val="000000"/>
        </w:rPr>
        <w:t xml:space="preserve">Когато документи, свързани с участие в обществени поръчки, се подават от лице, което представлява участника по пълномощие, в </w:t>
      </w:r>
      <w:proofErr w:type="spellStart"/>
      <w:r w:rsidR="00E10B1F">
        <w:rPr>
          <w:rFonts w:eastAsia="Calibri"/>
          <w:color w:val="000000"/>
        </w:rPr>
        <w:t>е</w:t>
      </w:r>
      <w:r w:rsidRPr="00530386">
        <w:rPr>
          <w:rFonts w:eastAsia="Calibri"/>
          <w:color w:val="000000"/>
        </w:rPr>
        <w:t>ЕЕДОП</w:t>
      </w:r>
      <w:proofErr w:type="spellEnd"/>
      <w:r w:rsidRPr="00530386">
        <w:rPr>
          <w:rFonts w:eastAsia="Calibri"/>
          <w:color w:val="000000"/>
        </w:rPr>
        <w:t xml:space="preserve"> се посочва информация относно обхвата на представителната му власт.</w:t>
      </w:r>
    </w:p>
    <w:p w14:paraId="12258462" w14:textId="77777777" w:rsidR="00E71344" w:rsidRPr="00752315" w:rsidRDefault="00E71344" w:rsidP="00A56946">
      <w:pPr>
        <w:widowControl w:val="0"/>
        <w:autoSpaceDE w:val="0"/>
        <w:autoSpaceDN w:val="0"/>
        <w:adjustRightInd w:val="0"/>
        <w:ind w:firstLine="720"/>
        <w:jc w:val="both"/>
        <w:rPr>
          <w:rFonts w:eastAsia="Calibri"/>
          <w:i/>
          <w:color w:val="000000"/>
        </w:rPr>
      </w:pPr>
      <w:r w:rsidRPr="00752315">
        <w:rPr>
          <w:rFonts w:eastAsia="Calibri"/>
          <w:b/>
          <w:color w:val="000000"/>
        </w:rPr>
        <w:t xml:space="preserve">Участниците могат да използват </w:t>
      </w:r>
      <w:r w:rsidRPr="00752315">
        <w:rPr>
          <w:rFonts w:eastAsia="Calibri"/>
          <w:b/>
          <w:color w:val="000000"/>
          <w:lang w:val="en-US"/>
        </w:rPr>
        <w:t>e</w:t>
      </w:r>
      <w:r w:rsidRPr="00752315">
        <w:rPr>
          <w:rFonts w:eastAsia="Calibri"/>
          <w:b/>
          <w:color w:val="000000"/>
        </w:rPr>
        <w:t>ЕЕДОП, който вече е бил използван при предходна процедура за обществена поръчка, при условие че потвърдят, че съдържащата се в него информация все още е актуална.</w:t>
      </w:r>
      <w:r w:rsidRPr="00752315">
        <w:rPr>
          <w:rFonts w:eastAsia="Calibri"/>
          <w:color w:val="000000"/>
        </w:rPr>
        <w:t xml:space="preserve"> </w:t>
      </w:r>
      <w:r w:rsidRPr="00E10B1F">
        <w:rPr>
          <w:rFonts w:eastAsia="Calibri"/>
          <w:color w:val="000000"/>
        </w:rPr>
        <w:t>Участниците могат да използват</w:t>
      </w:r>
      <w:r w:rsidR="00E10B1F">
        <w:rPr>
          <w:rFonts w:eastAsia="Calibri"/>
          <w:color w:val="000000"/>
          <w:lang w:val="en-US"/>
        </w:rPr>
        <w:t xml:space="preserve"> </w:t>
      </w:r>
      <w:r w:rsidR="00E10B1F">
        <w:rPr>
          <w:rFonts w:eastAsia="Calibri"/>
          <w:color w:val="000000"/>
        </w:rPr>
        <w:t>тази възможност</w:t>
      </w:r>
      <w:r w:rsidRPr="00E10B1F">
        <w:rPr>
          <w:rFonts w:eastAsia="Calibri"/>
          <w:color w:val="000000"/>
        </w:rPr>
        <w:t xml:space="preserve">, когато е осигурен пряк и неограничен достъп по електронен път до вече изготвен и подписан електронно </w:t>
      </w:r>
      <w:proofErr w:type="spellStart"/>
      <w:r w:rsidR="00E10B1F">
        <w:rPr>
          <w:rFonts w:eastAsia="Calibri"/>
          <w:color w:val="000000"/>
        </w:rPr>
        <w:t>е</w:t>
      </w:r>
      <w:r w:rsidRPr="00E10B1F">
        <w:rPr>
          <w:rFonts w:eastAsia="Calibri"/>
          <w:color w:val="000000"/>
        </w:rPr>
        <w:t>ЕЕДОП</w:t>
      </w:r>
      <w:proofErr w:type="spellEnd"/>
      <w:r w:rsidRPr="00E10B1F">
        <w:rPr>
          <w:rFonts w:eastAsia="Calibri"/>
          <w:color w:val="000000"/>
        </w:rPr>
        <w:t xml:space="preserve">. В тези случаи към документите за подбор вместо </w:t>
      </w:r>
      <w:proofErr w:type="spellStart"/>
      <w:r w:rsidR="00E10B1F">
        <w:rPr>
          <w:rFonts w:eastAsia="Calibri"/>
          <w:color w:val="000000"/>
        </w:rPr>
        <w:t>е</w:t>
      </w:r>
      <w:r w:rsidRPr="00E10B1F">
        <w:rPr>
          <w:rFonts w:eastAsia="Calibri"/>
          <w:color w:val="000000"/>
        </w:rPr>
        <w:t>ЕЕДОП</w:t>
      </w:r>
      <w:proofErr w:type="spellEnd"/>
      <w:r w:rsidRPr="00E10B1F">
        <w:rPr>
          <w:rFonts w:eastAsia="Calibri"/>
          <w:color w:val="000000"/>
        </w:rPr>
        <w:t xml:space="preserve"> се представя декларация, с която се потвърждава актуалността на данните и автентичността на подписите в публикувания </w:t>
      </w:r>
      <w:proofErr w:type="spellStart"/>
      <w:r w:rsidR="00E10B1F">
        <w:rPr>
          <w:rFonts w:eastAsia="Calibri"/>
          <w:color w:val="000000"/>
        </w:rPr>
        <w:t>е</w:t>
      </w:r>
      <w:r w:rsidRPr="00E10B1F">
        <w:rPr>
          <w:rFonts w:eastAsia="Calibri"/>
          <w:color w:val="000000"/>
        </w:rPr>
        <w:t>ЕЕДОП</w:t>
      </w:r>
      <w:proofErr w:type="spellEnd"/>
      <w:r w:rsidRPr="00E10B1F">
        <w:rPr>
          <w:rFonts w:eastAsia="Calibri"/>
          <w:color w:val="000000"/>
        </w:rPr>
        <w:t>, и се посочва адресът, на който е осигурен достъп до документа.</w:t>
      </w:r>
    </w:p>
    <w:p w14:paraId="445460F8" w14:textId="77777777" w:rsidR="00E71344" w:rsidRPr="00752315" w:rsidRDefault="00E71344" w:rsidP="00A56946">
      <w:pPr>
        <w:spacing w:line="240" w:lineRule="atLeast"/>
        <w:ind w:firstLine="708"/>
        <w:jc w:val="both"/>
        <w:rPr>
          <w:rFonts w:eastAsia="Calibri"/>
          <w:color w:val="000000"/>
        </w:rPr>
      </w:pPr>
      <w:r w:rsidRPr="00752315">
        <w:rPr>
          <w:rFonts w:eastAsia="Calibri"/>
          <w:color w:val="000000"/>
        </w:rPr>
        <w:t xml:space="preserve">Възложителят може да изисква от участниците по всяко време да представят всички или част от документите, чрез които се доказва информацията, посочена в </w:t>
      </w:r>
      <w:r w:rsidRPr="00752315">
        <w:rPr>
          <w:rFonts w:eastAsia="Calibri"/>
          <w:color w:val="000000"/>
          <w:lang w:val="en-US"/>
        </w:rPr>
        <w:t>e</w:t>
      </w:r>
      <w:r w:rsidRPr="00752315">
        <w:rPr>
          <w:rFonts w:eastAsia="Calibri"/>
          <w:color w:val="000000"/>
        </w:rPr>
        <w:t>ЕЕДОП, когато това е необходимо за законосъобразното провеждане на процедурата.</w:t>
      </w:r>
    </w:p>
    <w:p w14:paraId="7418E65D" w14:textId="77777777" w:rsidR="00E71344" w:rsidRDefault="00E71344" w:rsidP="00E10B1F">
      <w:pPr>
        <w:widowControl w:val="0"/>
        <w:autoSpaceDE w:val="0"/>
        <w:autoSpaceDN w:val="0"/>
        <w:adjustRightInd w:val="0"/>
        <w:spacing w:after="120"/>
        <w:ind w:firstLine="720"/>
        <w:jc w:val="both"/>
        <w:rPr>
          <w:rFonts w:eastAsia="Calibri"/>
          <w:bCs/>
          <w:color w:val="000000"/>
        </w:rPr>
      </w:pPr>
      <w:r w:rsidRPr="00752315">
        <w:rPr>
          <w:rFonts w:eastAsia="Calibri"/>
          <w:bCs/>
          <w:color w:val="000000"/>
        </w:rPr>
        <w:t>Преди сключването на договор за обществена поръчка Възложителят изисква от участника, определен за изпълнител, да предостави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14:paraId="6143D9ED" w14:textId="77777777" w:rsidR="0001071C" w:rsidRPr="00E10B1F" w:rsidRDefault="0001071C" w:rsidP="00E10B1F">
      <w:pPr>
        <w:widowControl w:val="0"/>
        <w:autoSpaceDE w:val="0"/>
        <w:autoSpaceDN w:val="0"/>
        <w:adjustRightInd w:val="0"/>
        <w:spacing w:after="120"/>
        <w:ind w:firstLine="720"/>
        <w:jc w:val="both"/>
        <w:rPr>
          <w:bCs/>
          <w:color w:val="000000"/>
        </w:rPr>
      </w:pPr>
    </w:p>
    <w:p w14:paraId="7A4A8541" w14:textId="77777777" w:rsidR="0087793D" w:rsidRPr="0087793D" w:rsidRDefault="0087793D" w:rsidP="0087793D">
      <w:pPr>
        <w:widowControl w:val="0"/>
        <w:tabs>
          <w:tab w:val="left" w:pos="709"/>
        </w:tabs>
        <w:autoSpaceDE w:val="0"/>
        <w:autoSpaceDN w:val="0"/>
        <w:adjustRightInd w:val="0"/>
        <w:jc w:val="both"/>
        <w:rPr>
          <w:bCs/>
          <w:color w:val="000000"/>
        </w:rPr>
      </w:pPr>
      <w:r>
        <w:rPr>
          <w:color w:val="000000"/>
        </w:rPr>
        <w:lastRenderedPageBreak/>
        <w:tab/>
      </w:r>
      <w:r w:rsidRPr="0087793D">
        <w:rPr>
          <w:color w:val="000000"/>
        </w:rPr>
        <w:t>При подаване на офертата</w:t>
      </w:r>
      <w:r w:rsidRPr="0087793D">
        <w:rPr>
          <w:bCs/>
          <w:color w:val="000000"/>
        </w:rPr>
        <w:t xml:space="preserve"> участникът, както и подизпълнител и/или трето лице (ако има такива), а в случай на обединение- обединението и всеки от партньорите в него, </w:t>
      </w:r>
      <w:r w:rsidRPr="0087793D">
        <w:rPr>
          <w:b/>
          <w:bCs/>
          <w:color w:val="000000"/>
        </w:rPr>
        <w:t>декларира в</w:t>
      </w:r>
      <w:r w:rsidRPr="0087793D">
        <w:rPr>
          <w:b/>
          <w:color w:val="000000"/>
        </w:rPr>
        <w:t xml:space="preserve"> Част III „Основания за изключване” на </w:t>
      </w:r>
      <w:proofErr w:type="spellStart"/>
      <w:r w:rsidRPr="0087793D">
        <w:rPr>
          <w:b/>
          <w:color w:val="000000"/>
        </w:rPr>
        <w:t>еЕЕДОП</w:t>
      </w:r>
      <w:proofErr w:type="spellEnd"/>
      <w:r w:rsidRPr="0087793D">
        <w:rPr>
          <w:b/>
          <w:color w:val="000000"/>
        </w:rPr>
        <w:t>,</w:t>
      </w:r>
      <w:r w:rsidRPr="0087793D">
        <w:rPr>
          <w:bCs/>
          <w:color w:val="000000"/>
        </w:rPr>
        <w:t xml:space="preserve"> че не са налице основания за отстраняване от процедурата, както следва:</w:t>
      </w:r>
    </w:p>
    <w:p w14:paraId="17E6F80A" w14:textId="77777777" w:rsidR="0087793D" w:rsidRPr="0087793D" w:rsidRDefault="0087793D" w:rsidP="0087793D">
      <w:pPr>
        <w:widowControl w:val="0"/>
        <w:tabs>
          <w:tab w:val="left" w:pos="709"/>
        </w:tabs>
        <w:autoSpaceDE w:val="0"/>
        <w:autoSpaceDN w:val="0"/>
        <w:adjustRightInd w:val="0"/>
        <w:jc w:val="both"/>
        <w:rPr>
          <w:b/>
          <w:bCs/>
          <w:color w:val="000000"/>
        </w:rPr>
      </w:pPr>
      <w:r w:rsidRPr="0087793D">
        <w:rPr>
          <w:b/>
          <w:bCs/>
          <w:color w:val="000000"/>
          <w:lang w:val="x-none" w:eastAsia="x-none"/>
        </w:rPr>
        <w:t xml:space="preserve">а) </w:t>
      </w:r>
      <w:r w:rsidRPr="0087793D">
        <w:rPr>
          <w:b/>
          <w:color w:val="000000"/>
          <w:lang w:val="x-none" w:eastAsia="x-none"/>
        </w:rPr>
        <w:t>В Част ІІІ, Раздел А</w:t>
      </w:r>
      <w:r w:rsidRPr="0087793D">
        <w:rPr>
          <w:b/>
          <w:bCs/>
          <w:color w:val="000000"/>
          <w:lang w:val="x-none" w:eastAsia="x-none"/>
        </w:rPr>
        <w:t xml:space="preserve"> </w:t>
      </w:r>
      <w:r w:rsidRPr="0087793D">
        <w:rPr>
          <w:b/>
          <w:color w:val="000000"/>
          <w:lang w:val="x-none" w:eastAsia="x-none"/>
        </w:rPr>
        <w:t xml:space="preserve">„Основания, свързани с наказателни присъди” се декларира </w:t>
      </w:r>
      <w:r w:rsidRPr="0087793D">
        <w:rPr>
          <w:b/>
          <w:bCs/>
          <w:color w:val="000000"/>
          <w:lang w:val="x-none" w:eastAsia="x-none"/>
        </w:rPr>
        <w:t xml:space="preserve">липсата или наличието на </w:t>
      </w:r>
      <w:r w:rsidRPr="0087793D">
        <w:rPr>
          <w:b/>
          <w:color w:val="000000"/>
          <w:lang w:val="x-none" w:eastAsia="x-none"/>
        </w:rPr>
        <w:t>присъди за следните престъпления:</w:t>
      </w:r>
    </w:p>
    <w:p w14:paraId="12C660FE" w14:textId="77777777" w:rsidR="0087793D" w:rsidRPr="0087793D" w:rsidRDefault="0087793D" w:rsidP="0087793D">
      <w:pPr>
        <w:autoSpaceDE w:val="0"/>
        <w:autoSpaceDN w:val="0"/>
        <w:adjustRightInd w:val="0"/>
        <w:jc w:val="both"/>
        <w:rPr>
          <w:bCs/>
          <w:color w:val="000000"/>
          <w:lang w:eastAsia="en-US"/>
        </w:rPr>
      </w:pPr>
      <w:r w:rsidRPr="0087793D">
        <w:rPr>
          <w:b/>
          <w:bCs/>
          <w:i/>
          <w:iCs/>
          <w:color w:val="000000"/>
          <w:lang w:eastAsia="en-US"/>
        </w:rPr>
        <w:t xml:space="preserve">- </w:t>
      </w:r>
      <w:r w:rsidRPr="0087793D">
        <w:rPr>
          <w:bCs/>
          <w:i/>
          <w:iCs/>
          <w:color w:val="000000"/>
          <w:lang w:eastAsia="en-US"/>
        </w:rPr>
        <w:t>Престъпления против реда и общественото спокойствие-</w:t>
      </w:r>
      <w:r w:rsidRPr="0087793D">
        <w:rPr>
          <w:bCs/>
          <w:color w:val="000000"/>
          <w:lang w:eastAsia="en-US"/>
        </w:rPr>
        <w:t>по чл. 321 и 321а НК;</w:t>
      </w:r>
    </w:p>
    <w:p w14:paraId="5F839D14" w14:textId="77777777" w:rsidR="0087793D" w:rsidRPr="0087793D" w:rsidRDefault="0087793D" w:rsidP="0087793D">
      <w:pPr>
        <w:tabs>
          <w:tab w:val="left" w:pos="993"/>
        </w:tabs>
        <w:autoSpaceDE w:val="0"/>
        <w:autoSpaceDN w:val="0"/>
        <w:adjustRightInd w:val="0"/>
        <w:jc w:val="both"/>
        <w:rPr>
          <w:bCs/>
          <w:color w:val="000000"/>
          <w:lang w:eastAsia="en-US"/>
        </w:rPr>
      </w:pPr>
      <w:r w:rsidRPr="0087793D">
        <w:rPr>
          <w:bCs/>
          <w:i/>
          <w:iCs/>
          <w:color w:val="000000"/>
          <w:lang w:eastAsia="en-US"/>
        </w:rPr>
        <w:t xml:space="preserve">- Подкуп </w:t>
      </w:r>
      <w:r w:rsidRPr="0087793D">
        <w:rPr>
          <w:bCs/>
          <w:color w:val="000000"/>
          <w:lang w:eastAsia="en-US"/>
        </w:rPr>
        <w:t>– по чл. 301 – 307 НК;</w:t>
      </w:r>
    </w:p>
    <w:p w14:paraId="572DF9EE" w14:textId="77777777" w:rsidR="0087793D" w:rsidRPr="0087793D" w:rsidRDefault="0087793D" w:rsidP="0087793D">
      <w:pPr>
        <w:tabs>
          <w:tab w:val="left" w:pos="993"/>
        </w:tabs>
        <w:autoSpaceDE w:val="0"/>
        <w:autoSpaceDN w:val="0"/>
        <w:adjustRightInd w:val="0"/>
        <w:jc w:val="both"/>
        <w:rPr>
          <w:bCs/>
          <w:color w:val="000000"/>
          <w:lang w:eastAsia="en-US"/>
        </w:rPr>
      </w:pPr>
      <w:r w:rsidRPr="0087793D">
        <w:rPr>
          <w:bCs/>
          <w:i/>
          <w:iCs/>
          <w:color w:val="000000"/>
          <w:lang w:eastAsia="en-US"/>
        </w:rPr>
        <w:t xml:space="preserve">- Измама </w:t>
      </w:r>
      <w:r w:rsidRPr="0087793D">
        <w:rPr>
          <w:bCs/>
          <w:color w:val="000000"/>
          <w:lang w:eastAsia="en-US"/>
        </w:rPr>
        <w:t>– по чл. 209 – 213 НК;</w:t>
      </w:r>
    </w:p>
    <w:p w14:paraId="19DA0E5C" w14:textId="77777777" w:rsidR="0087793D" w:rsidRPr="0087793D" w:rsidRDefault="0087793D" w:rsidP="0087793D">
      <w:pPr>
        <w:tabs>
          <w:tab w:val="left" w:pos="993"/>
        </w:tabs>
        <w:autoSpaceDE w:val="0"/>
        <w:autoSpaceDN w:val="0"/>
        <w:adjustRightInd w:val="0"/>
        <w:jc w:val="both"/>
        <w:rPr>
          <w:bCs/>
          <w:color w:val="000000"/>
          <w:lang w:eastAsia="en-US"/>
        </w:rPr>
      </w:pPr>
      <w:r w:rsidRPr="0087793D">
        <w:rPr>
          <w:bCs/>
          <w:i/>
          <w:iCs/>
          <w:color w:val="000000"/>
          <w:lang w:eastAsia="en-US"/>
        </w:rPr>
        <w:t xml:space="preserve">- Престъпления против Републиката - </w:t>
      </w:r>
      <w:r w:rsidRPr="0087793D">
        <w:rPr>
          <w:bCs/>
          <w:color w:val="000000"/>
          <w:lang w:eastAsia="en-US"/>
        </w:rPr>
        <w:t>по чл. 108а, ал. 1 и ал.2 НК;</w:t>
      </w:r>
    </w:p>
    <w:p w14:paraId="5D658C4D" w14:textId="77777777" w:rsidR="0087793D" w:rsidRPr="0087793D" w:rsidRDefault="0087793D" w:rsidP="0087793D">
      <w:pPr>
        <w:tabs>
          <w:tab w:val="left" w:pos="993"/>
        </w:tabs>
        <w:autoSpaceDE w:val="0"/>
        <w:autoSpaceDN w:val="0"/>
        <w:adjustRightInd w:val="0"/>
        <w:jc w:val="both"/>
        <w:rPr>
          <w:bCs/>
          <w:color w:val="000000"/>
          <w:lang w:eastAsia="en-US"/>
        </w:rPr>
      </w:pPr>
      <w:r w:rsidRPr="0087793D">
        <w:rPr>
          <w:bCs/>
          <w:i/>
          <w:iCs/>
          <w:color w:val="000000"/>
          <w:lang w:eastAsia="en-US"/>
        </w:rPr>
        <w:t xml:space="preserve">- Престъпления против финансовата, данъчната и осигурителната системи </w:t>
      </w:r>
      <w:r w:rsidRPr="0087793D">
        <w:rPr>
          <w:bCs/>
          <w:color w:val="000000"/>
          <w:lang w:eastAsia="en-US"/>
        </w:rPr>
        <w:t>– по чл. 253, 253а; 253б и по чл. 255б НК;</w:t>
      </w:r>
    </w:p>
    <w:p w14:paraId="1BC45E9C" w14:textId="77777777" w:rsidR="0087793D" w:rsidRPr="0087793D" w:rsidRDefault="0087793D" w:rsidP="0087793D">
      <w:pPr>
        <w:tabs>
          <w:tab w:val="left" w:pos="993"/>
        </w:tabs>
        <w:spacing w:after="60"/>
        <w:jc w:val="both"/>
        <w:rPr>
          <w:color w:val="000000"/>
          <w:lang w:eastAsia="en-US"/>
        </w:rPr>
      </w:pPr>
      <w:r w:rsidRPr="0087793D">
        <w:rPr>
          <w:bCs/>
          <w:i/>
          <w:iCs/>
          <w:color w:val="000000"/>
          <w:lang w:eastAsia="en-US"/>
        </w:rPr>
        <w:t>- Престъпления против младежта; трафик на хора-</w:t>
      </w:r>
      <w:r w:rsidRPr="0087793D">
        <w:rPr>
          <w:bCs/>
          <w:color w:val="000000"/>
          <w:lang w:eastAsia="en-US"/>
        </w:rPr>
        <w:t xml:space="preserve"> по чл. 192а;159а - 159г НК.</w:t>
      </w:r>
    </w:p>
    <w:p w14:paraId="576E4B15" w14:textId="77777777" w:rsidR="0087793D" w:rsidRPr="0087793D" w:rsidRDefault="0087793D" w:rsidP="0087793D">
      <w:pPr>
        <w:widowControl w:val="0"/>
        <w:tabs>
          <w:tab w:val="left" w:pos="709"/>
        </w:tabs>
        <w:autoSpaceDE w:val="0"/>
        <w:autoSpaceDN w:val="0"/>
        <w:adjustRightInd w:val="0"/>
        <w:spacing w:after="60"/>
        <w:jc w:val="both"/>
        <w:rPr>
          <w:bCs/>
          <w:color w:val="000000"/>
        </w:rPr>
      </w:pPr>
      <w:r w:rsidRPr="0087793D">
        <w:rPr>
          <w:color w:val="000000"/>
        </w:rPr>
        <w:tab/>
        <w:t>При посочване на отговор „да“</w:t>
      </w:r>
      <w:r w:rsidRPr="0087793D">
        <w:rPr>
          <w:color w:val="000000"/>
          <w:lang w:eastAsia="en-US"/>
        </w:rPr>
        <w:t xml:space="preserve">, лицето дава информация и за датата на влизане в сила на присъдата, фактическото и правното ѝ основание, лицето, което е осъдено, както и срока на наложеното наказание. В случай, че е налице присъда, но участникът е взел мерки за доказване на надеждност, посочва и тях в </w:t>
      </w:r>
      <w:proofErr w:type="spellStart"/>
      <w:r w:rsidRPr="0087793D">
        <w:rPr>
          <w:color w:val="000000"/>
          <w:lang w:eastAsia="en-US"/>
        </w:rPr>
        <w:t>еЕЕДОП</w:t>
      </w:r>
      <w:proofErr w:type="spellEnd"/>
      <w:r w:rsidRPr="0087793D">
        <w:rPr>
          <w:color w:val="000000"/>
          <w:lang w:eastAsia="en-US"/>
        </w:rPr>
        <w:t xml:space="preserve">. </w:t>
      </w:r>
      <w:r w:rsidRPr="0087793D">
        <w:rPr>
          <w:bCs/>
          <w:color w:val="000000"/>
        </w:rPr>
        <w:tab/>
      </w:r>
    </w:p>
    <w:p w14:paraId="3D433840" w14:textId="77777777" w:rsidR="0087793D" w:rsidRPr="0087793D" w:rsidRDefault="0087793D" w:rsidP="0087793D">
      <w:pPr>
        <w:spacing w:after="60"/>
        <w:jc w:val="both"/>
        <w:rPr>
          <w:bCs/>
          <w:color w:val="000000"/>
        </w:rPr>
      </w:pPr>
      <w:r w:rsidRPr="0087793D">
        <w:rPr>
          <w:b/>
          <w:bCs/>
          <w:color w:val="000000"/>
        </w:rPr>
        <w:t>б) В</w:t>
      </w:r>
      <w:r w:rsidRPr="0087793D">
        <w:rPr>
          <w:bCs/>
          <w:color w:val="000000"/>
        </w:rPr>
        <w:t xml:space="preserve"> </w:t>
      </w:r>
      <w:r w:rsidRPr="0087793D">
        <w:rPr>
          <w:b/>
          <w:bCs/>
          <w:color w:val="000000"/>
        </w:rPr>
        <w:t xml:space="preserve">Част III, Раздел Б „Основания, свързани с плащането на данъци или </w:t>
      </w:r>
      <w:proofErr w:type="spellStart"/>
      <w:r w:rsidRPr="0087793D">
        <w:rPr>
          <w:b/>
          <w:bCs/>
          <w:color w:val="000000"/>
        </w:rPr>
        <w:t>социалноосигурителни</w:t>
      </w:r>
      <w:proofErr w:type="spellEnd"/>
      <w:r w:rsidRPr="0087793D">
        <w:rPr>
          <w:b/>
          <w:bCs/>
          <w:color w:val="000000"/>
        </w:rPr>
        <w:t xml:space="preserve"> вноски” се</w:t>
      </w:r>
      <w:r w:rsidRPr="0087793D">
        <w:rPr>
          <w:bCs/>
          <w:color w:val="000000"/>
        </w:rPr>
        <w:t xml:space="preserve"> </w:t>
      </w:r>
      <w:r w:rsidRPr="0087793D">
        <w:rPr>
          <w:b/>
          <w:bCs/>
          <w:color w:val="000000"/>
        </w:rPr>
        <w:t>декларира липсата или наличието на обстоятелства по чл. 54, ал. 1, т. 3 от ЗОП</w:t>
      </w:r>
      <w:r w:rsidRPr="0087793D">
        <w:rPr>
          <w:bCs/>
          <w:color w:val="000000"/>
        </w:rPr>
        <w:t>.</w:t>
      </w:r>
    </w:p>
    <w:p w14:paraId="56D1BE00" w14:textId="77777777" w:rsidR="0087793D" w:rsidRPr="0087793D" w:rsidRDefault="0087793D" w:rsidP="0087793D">
      <w:pPr>
        <w:keepNext/>
        <w:jc w:val="both"/>
        <w:rPr>
          <w:b/>
          <w:color w:val="000000"/>
          <w:lang w:eastAsia="x-none"/>
        </w:rPr>
      </w:pPr>
      <w:r w:rsidRPr="0087793D">
        <w:rPr>
          <w:b/>
          <w:bCs/>
          <w:color w:val="000000"/>
          <w:lang w:eastAsia="x-none"/>
        </w:rPr>
        <w:t>в</w:t>
      </w:r>
      <w:r w:rsidRPr="0087793D">
        <w:rPr>
          <w:b/>
          <w:bCs/>
          <w:color w:val="000000"/>
          <w:lang w:val="x-none" w:eastAsia="x-none"/>
        </w:rPr>
        <w:t xml:space="preserve">) </w:t>
      </w:r>
      <w:r w:rsidRPr="0087793D">
        <w:rPr>
          <w:b/>
          <w:color w:val="000000"/>
          <w:lang w:val="x-none" w:eastAsia="x-none"/>
        </w:rPr>
        <w:t>В Част ІІІ, Раздел В</w:t>
      </w:r>
      <w:r w:rsidRPr="0087793D">
        <w:rPr>
          <w:b/>
          <w:bCs/>
          <w:color w:val="000000"/>
          <w:lang w:val="x-none" w:eastAsia="x-none"/>
        </w:rPr>
        <w:t xml:space="preserve"> „Основания, свързани с несъстоятелност, конфликти на интереси или професионално нарушение”</w:t>
      </w:r>
      <w:r w:rsidRPr="0087793D">
        <w:rPr>
          <w:b/>
          <w:color w:val="000000"/>
          <w:lang w:val="x-none" w:eastAsia="x-none"/>
        </w:rPr>
        <w:t xml:space="preserve"> се декларира</w:t>
      </w:r>
      <w:r w:rsidRPr="0087793D">
        <w:rPr>
          <w:b/>
          <w:color w:val="000000"/>
          <w:lang w:eastAsia="x-none"/>
        </w:rPr>
        <w:t>:</w:t>
      </w:r>
    </w:p>
    <w:p w14:paraId="075E710C" w14:textId="77777777" w:rsidR="00E8727E" w:rsidRPr="00E8727E" w:rsidRDefault="0087793D" w:rsidP="00C70F14">
      <w:pPr>
        <w:keepNext/>
        <w:widowControl w:val="0"/>
        <w:numPr>
          <w:ilvl w:val="0"/>
          <w:numId w:val="13"/>
        </w:numPr>
        <w:autoSpaceDE w:val="0"/>
        <w:autoSpaceDN w:val="0"/>
        <w:adjustRightInd w:val="0"/>
        <w:ind w:left="340"/>
        <w:contextualSpacing/>
        <w:jc w:val="both"/>
        <w:rPr>
          <w:bCs/>
          <w:color w:val="000000"/>
        </w:rPr>
      </w:pPr>
      <w:r w:rsidRPr="00E8727E">
        <w:rPr>
          <w:b/>
          <w:bCs/>
          <w:color w:val="000000"/>
          <w:lang w:val="x-none" w:eastAsia="x-none"/>
        </w:rPr>
        <w:t xml:space="preserve">липсата или наличието на </w:t>
      </w:r>
      <w:r w:rsidRPr="00E8727E">
        <w:rPr>
          <w:b/>
          <w:color w:val="000000"/>
          <w:lang w:val="x-none" w:eastAsia="x-none"/>
        </w:rPr>
        <w:t>присъди за следните престъпления:</w:t>
      </w:r>
      <w:r w:rsidRPr="00E8727E">
        <w:rPr>
          <w:b/>
          <w:color w:val="000000"/>
          <w:lang w:eastAsia="x-none"/>
        </w:rPr>
        <w:t xml:space="preserve"> </w:t>
      </w:r>
    </w:p>
    <w:p w14:paraId="1C75331E" w14:textId="4D239168" w:rsidR="0087793D" w:rsidRPr="00E8727E" w:rsidRDefault="0087793D" w:rsidP="00E8727E">
      <w:pPr>
        <w:keepNext/>
        <w:widowControl w:val="0"/>
        <w:autoSpaceDE w:val="0"/>
        <w:autoSpaceDN w:val="0"/>
        <w:adjustRightInd w:val="0"/>
        <w:ind w:left="340"/>
        <w:contextualSpacing/>
        <w:jc w:val="both"/>
        <w:rPr>
          <w:bCs/>
          <w:color w:val="000000"/>
        </w:rPr>
      </w:pPr>
      <w:r w:rsidRPr="00E8727E">
        <w:rPr>
          <w:bCs/>
          <w:color w:val="000000"/>
        </w:rPr>
        <w:t xml:space="preserve">- </w:t>
      </w:r>
      <w:r w:rsidRPr="00E8727E">
        <w:rPr>
          <w:bCs/>
          <w:i/>
          <w:color w:val="000000"/>
        </w:rPr>
        <w:t xml:space="preserve">Престъпления против трудовите права на гражданите – </w:t>
      </w:r>
      <w:r w:rsidRPr="00E8727E">
        <w:rPr>
          <w:bCs/>
          <w:color w:val="000000"/>
        </w:rPr>
        <w:t>по чл. 172 от НК;</w:t>
      </w:r>
    </w:p>
    <w:p w14:paraId="5736C30A" w14:textId="77777777" w:rsidR="0087793D" w:rsidRDefault="0087793D" w:rsidP="0087793D">
      <w:pPr>
        <w:widowControl w:val="0"/>
        <w:tabs>
          <w:tab w:val="left" w:pos="993"/>
        </w:tabs>
        <w:ind w:left="340"/>
        <w:jc w:val="both"/>
        <w:rPr>
          <w:color w:val="000000"/>
        </w:rPr>
      </w:pPr>
      <w:r w:rsidRPr="0087793D">
        <w:rPr>
          <w:bCs/>
          <w:color w:val="000000"/>
        </w:rPr>
        <w:t xml:space="preserve">- </w:t>
      </w:r>
      <w:r w:rsidRPr="0087793D">
        <w:rPr>
          <w:i/>
          <w:color w:val="000000"/>
        </w:rPr>
        <w:t xml:space="preserve">Престъпления против народното здраве и против околната среда – </w:t>
      </w:r>
      <w:r w:rsidRPr="0087793D">
        <w:rPr>
          <w:color w:val="000000"/>
        </w:rPr>
        <w:t>по чл. 352- 353е от НК.</w:t>
      </w:r>
    </w:p>
    <w:p w14:paraId="0C883385" w14:textId="28CA9853" w:rsidR="00E8727E" w:rsidRPr="00876734" w:rsidRDefault="00E8727E" w:rsidP="00E8727E">
      <w:pPr>
        <w:pStyle w:val="ad"/>
        <w:widowControl w:val="0"/>
        <w:numPr>
          <w:ilvl w:val="0"/>
          <w:numId w:val="13"/>
        </w:numPr>
        <w:tabs>
          <w:tab w:val="left" w:pos="993"/>
        </w:tabs>
        <w:ind w:left="360"/>
        <w:jc w:val="both"/>
        <w:rPr>
          <w:b/>
        </w:rPr>
      </w:pPr>
      <w:r w:rsidRPr="00876734">
        <w:rPr>
          <w:rFonts w:ascii="Times New Roman" w:hAnsi="Times New Roman" w:cs="Times New Roman"/>
          <w:b/>
        </w:rPr>
        <w:t>липсата или наличието на обстоятелства по чл. 55, ал. 1, т. 1 от ЗОП</w:t>
      </w:r>
    </w:p>
    <w:p w14:paraId="6AE538DD" w14:textId="77777777" w:rsidR="0087793D" w:rsidRPr="0087793D" w:rsidRDefault="0087793D" w:rsidP="0087793D">
      <w:pPr>
        <w:widowControl w:val="0"/>
        <w:numPr>
          <w:ilvl w:val="0"/>
          <w:numId w:val="13"/>
        </w:numPr>
        <w:tabs>
          <w:tab w:val="left" w:pos="993"/>
        </w:tabs>
        <w:ind w:left="340"/>
        <w:contextualSpacing/>
        <w:jc w:val="both"/>
        <w:rPr>
          <w:b/>
          <w:color w:val="000000"/>
        </w:rPr>
      </w:pPr>
      <w:r w:rsidRPr="0087793D">
        <w:rPr>
          <w:b/>
          <w:bCs/>
          <w:color w:val="000000"/>
        </w:rPr>
        <w:t>липсата или наличието на обстоятелства по чл. 54, ал. 1, т. 4, 5 и 7 ЗОП</w:t>
      </w:r>
    </w:p>
    <w:p w14:paraId="76C35524" w14:textId="77777777" w:rsidR="0087793D" w:rsidRPr="0087793D" w:rsidRDefault="0087793D" w:rsidP="0087793D">
      <w:pPr>
        <w:widowControl w:val="0"/>
        <w:numPr>
          <w:ilvl w:val="0"/>
          <w:numId w:val="13"/>
        </w:numPr>
        <w:tabs>
          <w:tab w:val="left" w:pos="993"/>
        </w:tabs>
        <w:spacing w:after="60"/>
        <w:ind w:left="340"/>
        <w:contextualSpacing/>
        <w:jc w:val="both"/>
        <w:rPr>
          <w:b/>
          <w:color w:val="000000"/>
        </w:rPr>
      </w:pPr>
      <w:r w:rsidRPr="0087793D">
        <w:rPr>
          <w:rFonts w:eastAsia="Arial Unicode MS"/>
          <w:b/>
          <w:bCs/>
          <w:color w:val="000000"/>
        </w:rPr>
        <w:t xml:space="preserve">липсата или наличието на някои от </w:t>
      </w:r>
      <w:r w:rsidRPr="0087793D">
        <w:rPr>
          <w:b/>
          <w:color w:val="000000"/>
        </w:rPr>
        <w:t>обстоятелствата по чл. 54, ал. 1, т. 6 от ЗОП</w:t>
      </w:r>
      <w:r w:rsidRPr="0087793D">
        <w:rPr>
          <w:color w:val="000000"/>
        </w:rPr>
        <w:t>-</w:t>
      </w:r>
      <w:r w:rsidRPr="0087793D">
        <w:rPr>
          <w:rFonts w:eastAsia="Arial Unicode MS"/>
          <w:b/>
          <w:bCs/>
          <w:color w:val="000000"/>
        </w:rPr>
        <w:t xml:space="preserve"> нарушения по чл. 118, чл. 128, чл. 245 и чл. 301- 305 от Кодекса на труда</w:t>
      </w:r>
      <w:r w:rsidRPr="0087793D">
        <w:rPr>
          <w:rFonts w:eastAsia="Arial Unicode MS"/>
          <w:bCs/>
          <w:color w:val="000000"/>
        </w:rPr>
        <w:t xml:space="preserve"> или аналогични задължения, установени с акт на компетентен орган, съгласно законодателството на държавата, в която участникът е установен.</w:t>
      </w:r>
    </w:p>
    <w:p w14:paraId="3EA644C8" w14:textId="77777777" w:rsidR="0087793D" w:rsidRPr="0087793D" w:rsidRDefault="0087793D" w:rsidP="0087793D">
      <w:pPr>
        <w:keepNext/>
        <w:jc w:val="both"/>
        <w:rPr>
          <w:b/>
          <w:color w:val="000000"/>
          <w:lang w:eastAsia="x-none"/>
        </w:rPr>
      </w:pPr>
      <w:r w:rsidRPr="0087793D">
        <w:rPr>
          <w:b/>
          <w:bCs/>
          <w:color w:val="000000"/>
          <w:lang w:eastAsia="x-none"/>
        </w:rPr>
        <w:t>г</w:t>
      </w:r>
      <w:r w:rsidRPr="0087793D">
        <w:rPr>
          <w:b/>
          <w:bCs/>
          <w:color w:val="000000"/>
          <w:lang w:val="x-none" w:eastAsia="x-none"/>
        </w:rPr>
        <w:t xml:space="preserve">) </w:t>
      </w:r>
      <w:r w:rsidRPr="0087793D">
        <w:rPr>
          <w:b/>
          <w:color w:val="000000"/>
          <w:lang w:val="x-none" w:eastAsia="x-none"/>
        </w:rPr>
        <w:t xml:space="preserve">В Част ІІІ, Раздел Г </w:t>
      </w:r>
      <w:r w:rsidRPr="0087793D">
        <w:rPr>
          <w:b/>
          <w:bCs/>
          <w:iCs/>
          <w:color w:val="000000"/>
          <w:lang w:val="x-none" w:eastAsia="x-none"/>
        </w:rPr>
        <w:t xml:space="preserve">„Специфични национални основания за изключване“ </w:t>
      </w:r>
      <w:r w:rsidRPr="0087793D">
        <w:rPr>
          <w:b/>
          <w:color w:val="000000"/>
          <w:lang w:val="x-none" w:eastAsia="x-none"/>
        </w:rPr>
        <w:t>се декларира</w:t>
      </w:r>
      <w:r w:rsidRPr="0087793D">
        <w:rPr>
          <w:b/>
          <w:color w:val="000000"/>
          <w:lang w:eastAsia="x-none"/>
        </w:rPr>
        <w:t>:</w:t>
      </w:r>
    </w:p>
    <w:p w14:paraId="0BA98C7E" w14:textId="77777777" w:rsidR="0087793D" w:rsidRPr="0087793D" w:rsidRDefault="0087793D" w:rsidP="0087793D">
      <w:pPr>
        <w:keepNext/>
        <w:numPr>
          <w:ilvl w:val="0"/>
          <w:numId w:val="14"/>
        </w:numPr>
        <w:ind w:left="340"/>
        <w:contextualSpacing/>
        <w:jc w:val="both"/>
        <w:rPr>
          <w:b/>
          <w:bCs/>
          <w:iCs/>
          <w:color w:val="000000"/>
          <w:lang w:val="x-none" w:eastAsia="x-none"/>
        </w:rPr>
      </w:pPr>
      <w:r w:rsidRPr="0087793D">
        <w:rPr>
          <w:b/>
          <w:bCs/>
          <w:color w:val="000000"/>
          <w:lang w:val="x-none" w:eastAsia="x-none"/>
        </w:rPr>
        <w:t xml:space="preserve">липсата или наличието на </w:t>
      </w:r>
      <w:r w:rsidRPr="0087793D">
        <w:rPr>
          <w:b/>
          <w:color w:val="000000"/>
          <w:lang w:val="x-none" w:eastAsia="x-none"/>
        </w:rPr>
        <w:t>присъди за следните престъпления, които имат характер на национално основание за изключване:</w:t>
      </w:r>
    </w:p>
    <w:p w14:paraId="027F7D77" w14:textId="77777777" w:rsidR="0087793D" w:rsidRPr="0087793D" w:rsidRDefault="0087793D" w:rsidP="0087793D">
      <w:pPr>
        <w:tabs>
          <w:tab w:val="left" w:pos="709"/>
        </w:tabs>
        <w:autoSpaceDE w:val="0"/>
        <w:autoSpaceDN w:val="0"/>
        <w:adjustRightInd w:val="0"/>
        <w:ind w:left="340"/>
        <w:jc w:val="both"/>
        <w:rPr>
          <w:bCs/>
          <w:i/>
          <w:iCs/>
          <w:color w:val="000000"/>
          <w:lang w:eastAsia="en-US"/>
        </w:rPr>
      </w:pPr>
      <w:r w:rsidRPr="0087793D">
        <w:rPr>
          <w:bCs/>
          <w:color w:val="000000"/>
        </w:rPr>
        <w:t xml:space="preserve">- </w:t>
      </w:r>
      <w:r w:rsidRPr="0087793D">
        <w:rPr>
          <w:bCs/>
          <w:i/>
          <w:iCs/>
          <w:color w:val="000000"/>
          <w:lang w:eastAsia="en-US"/>
        </w:rPr>
        <w:t xml:space="preserve">Кражба, грабеж, присвоявания </w:t>
      </w:r>
      <w:r w:rsidRPr="0087793D">
        <w:rPr>
          <w:bCs/>
          <w:iCs/>
          <w:color w:val="000000"/>
          <w:lang w:eastAsia="en-US"/>
        </w:rPr>
        <w:t>– по чл. 194 – 208 от НК;</w:t>
      </w:r>
    </w:p>
    <w:p w14:paraId="6FFD00D7" w14:textId="77777777" w:rsidR="0087793D" w:rsidRPr="0087793D" w:rsidRDefault="0087793D" w:rsidP="0087793D">
      <w:pPr>
        <w:tabs>
          <w:tab w:val="left" w:pos="709"/>
        </w:tabs>
        <w:autoSpaceDE w:val="0"/>
        <w:autoSpaceDN w:val="0"/>
        <w:adjustRightInd w:val="0"/>
        <w:ind w:left="340"/>
        <w:jc w:val="both"/>
        <w:rPr>
          <w:bCs/>
          <w:i/>
          <w:iCs/>
          <w:color w:val="000000"/>
          <w:lang w:eastAsia="en-US"/>
        </w:rPr>
      </w:pPr>
      <w:r w:rsidRPr="0087793D">
        <w:rPr>
          <w:bCs/>
          <w:i/>
          <w:iCs/>
          <w:color w:val="000000"/>
          <w:lang w:eastAsia="en-US"/>
        </w:rPr>
        <w:t xml:space="preserve">- Изнудване, вещно укривателство, унищожаване и повреждане, злоупотреба на доверие </w:t>
      </w:r>
      <w:r w:rsidRPr="0087793D">
        <w:rPr>
          <w:bCs/>
          <w:iCs/>
          <w:color w:val="000000"/>
          <w:lang w:eastAsia="en-US"/>
        </w:rPr>
        <w:t>– по чл. 213 а – 217 от НК;</w:t>
      </w:r>
    </w:p>
    <w:p w14:paraId="5816244E" w14:textId="77777777" w:rsidR="0087793D" w:rsidRPr="0087793D" w:rsidRDefault="0087793D" w:rsidP="0087793D">
      <w:pPr>
        <w:tabs>
          <w:tab w:val="left" w:pos="709"/>
        </w:tabs>
        <w:autoSpaceDE w:val="0"/>
        <w:autoSpaceDN w:val="0"/>
        <w:adjustRightInd w:val="0"/>
        <w:ind w:left="340"/>
        <w:jc w:val="both"/>
        <w:rPr>
          <w:bCs/>
          <w:i/>
          <w:iCs/>
          <w:color w:val="000000"/>
          <w:lang w:eastAsia="en-US"/>
        </w:rPr>
      </w:pPr>
      <w:r w:rsidRPr="0087793D">
        <w:rPr>
          <w:bCs/>
          <w:i/>
          <w:iCs/>
          <w:color w:val="000000"/>
          <w:lang w:eastAsia="en-US"/>
        </w:rPr>
        <w:t xml:space="preserve">- Общи стопански престъпления, престъпления против кредиторите, престъпления в отделни стопански отрасли, престъпления против митническия режим, престъпления против паричната и кредитната система </w:t>
      </w:r>
      <w:r w:rsidRPr="0087793D">
        <w:rPr>
          <w:bCs/>
          <w:iCs/>
          <w:color w:val="000000"/>
          <w:lang w:eastAsia="en-US"/>
        </w:rPr>
        <w:t>– по чл. 219 – 252 от НК;</w:t>
      </w:r>
    </w:p>
    <w:p w14:paraId="647B99FA" w14:textId="77777777" w:rsidR="0087793D" w:rsidRPr="0087793D" w:rsidRDefault="0087793D" w:rsidP="0087793D">
      <w:pPr>
        <w:tabs>
          <w:tab w:val="left" w:pos="709"/>
        </w:tabs>
        <w:autoSpaceDE w:val="0"/>
        <w:autoSpaceDN w:val="0"/>
        <w:adjustRightInd w:val="0"/>
        <w:ind w:left="340"/>
        <w:jc w:val="both"/>
        <w:rPr>
          <w:bCs/>
          <w:i/>
          <w:iCs/>
          <w:color w:val="000000"/>
          <w:lang w:eastAsia="en-US"/>
        </w:rPr>
      </w:pPr>
      <w:r w:rsidRPr="0087793D">
        <w:rPr>
          <w:bCs/>
          <w:i/>
          <w:iCs/>
          <w:color w:val="000000"/>
          <w:lang w:eastAsia="en-US"/>
        </w:rPr>
        <w:t>- Престъпления против финансовата, данъчната и осигурителната системи-</w:t>
      </w:r>
      <w:r w:rsidRPr="0087793D">
        <w:rPr>
          <w:bCs/>
          <w:iCs/>
          <w:color w:val="000000"/>
          <w:lang w:eastAsia="en-US"/>
        </w:rPr>
        <w:t>по чл. 254а –255а от НК и чл. 256-260 НК.</w:t>
      </w:r>
    </w:p>
    <w:p w14:paraId="74CEFD42" w14:textId="77777777" w:rsidR="0087793D" w:rsidRPr="0087793D" w:rsidRDefault="0087793D" w:rsidP="0087793D">
      <w:pPr>
        <w:numPr>
          <w:ilvl w:val="0"/>
          <w:numId w:val="14"/>
        </w:numPr>
        <w:tabs>
          <w:tab w:val="left" w:pos="709"/>
        </w:tabs>
        <w:autoSpaceDE w:val="0"/>
        <w:autoSpaceDN w:val="0"/>
        <w:adjustRightInd w:val="0"/>
        <w:ind w:left="340"/>
        <w:contextualSpacing/>
        <w:jc w:val="both"/>
        <w:rPr>
          <w:b/>
          <w:bCs/>
          <w:i/>
          <w:iCs/>
          <w:color w:val="000000"/>
          <w:lang w:eastAsia="en-US"/>
        </w:rPr>
      </w:pPr>
      <w:r w:rsidRPr="0087793D">
        <w:rPr>
          <w:rFonts w:eastAsia="Calibri"/>
          <w:b/>
          <w:color w:val="000000"/>
        </w:rPr>
        <w:t xml:space="preserve">липсата или наличието на обстоятелствата по чл. 54, ал. 1, т. 6 от ЗОП </w:t>
      </w:r>
      <w:r w:rsidRPr="0087793D">
        <w:rPr>
          <w:rFonts w:eastAsia="Calibri"/>
          <w:b/>
          <w:color w:val="000000"/>
          <w:lang w:eastAsia="en-US"/>
        </w:rPr>
        <w:t>за следните нарушения:</w:t>
      </w:r>
    </w:p>
    <w:p w14:paraId="43D6CD54" w14:textId="77777777" w:rsidR="0087793D" w:rsidRPr="0087793D" w:rsidRDefault="0087793D" w:rsidP="0087793D">
      <w:pPr>
        <w:tabs>
          <w:tab w:val="left" w:pos="709"/>
        </w:tabs>
        <w:autoSpaceDE w:val="0"/>
        <w:autoSpaceDN w:val="0"/>
        <w:adjustRightInd w:val="0"/>
        <w:ind w:left="340"/>
        <w:contextualSpacing/>
        <w:jc w:val="both"/>
        <w:rPr>
          <w:rFonts w:eastAsia="Calibri"/>
          <w:bCs/>
          <w:color w:val="000000"/>
          <w:lang w:eastAsia="en-US"/>
        </w:rPr>
      </w:pPr>
      <w:r w:rsidRPr="0087793D">
        <w:rPr>
          <w:rFonts w:eastAsia="Calibri"/>
          <w:bCs/>
          <w:color w:val="000000"/>
          <w:lang w:eastAsia="en-US"/>
        </w:rPr>
        <w:t>- нарушенията по чл. 61, ал. 1, чл. 62, ал. 1 или 3, чл. 63, ал. 1 или 2, чл. 228, ал. 3 от Кодекса на труда или аналогични задължения, установени с акт на компетентен орган, съгласно законодателството на държавата, в която участникът е установен и</w:t>
      </w:r>
    </w:p>
    <w:p w14:paraId="228FEF34" w14:textId="77777777" w:rsidR="0087793D" w:rsidRPr="0087793D" w:rsidRDefault="0087793D" w:rsidP="0087793D">
      <w:pPr>
        <w:tabs>
          <w:tab w:val="left" w:pos="709"/>
        </w:tabs>
        <w:autoSpaceDE w:val="0"/>
        <w:autoSpaceDN w:val="0"/>
        <w:adjustRightInd w:val="0"/>
        <w:ind w:left="340"/>
        <w:contextualSpacing/>
        <w:jc w:val="both"/>
        <w:rPr>
          <w:b/>
          <w:bCs/>
          <w:i/>
          <w:iCs/>
          <w:color w:val="000000"/>
          <w:lang w:eastAsia="en-US"/>
        </w:rPr>
      </w:pPr>
      <w:r w:rsidRPr="0087793D">
        <w:rPr>
          <w:rFonts w:eastAsia="Calibri"/>
          <w:bCs/>
          <w:color w:val="000000"/>
          <w:lang w:eastAsia="en-US"/>
        </w:rPr>
        <w:lastRenderedPageBreak/>
        <w:t>- нарушенията по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r w:rsidRPr="0087793D">
        <w:rPr>
          <w:rFonts w:ascii="Calibri" w:eastAsia="Calibri" w:hAnsi="Calibri"/>
          <w:color w:val="000000"/>
          <w:sz w:val="22"/>
          <w:szCs w:val="22"/>
          <w:lang w:val="en-US" w:eastAsia="en-US"/>
        </w:rPr>
        <w:t xml:space="preserve"> </w:t>
      </w:r>
    </w:p>
    <w:p w14:paraId="06D84FA6" w14:textId="77777777" w:rsidR="0087793D" w:rsidRPr="0087793D" w:rsidRDefault="0087793D" w:rsidP="0087793D">
      <w:pPr>
        <w:numPr>
          <w:ilvl w:val="0"/>
          <w:numId w:val="14"/>
        </w:numPr>
        <w:tabs>
          <w:tab w:val="left" w:pos="993"/>
        </w:tabs>
        <w:spacing w:after="60"/>
        <w:ind w:left="360"/>
        <w:contextualSpacing/>
        <w:jc w:val="both"/>
        <w:rPr>
          <w:color w:val="000000"/>
        </w:rPr>
      </w:pPr>
      <w:r w:rsidRPr="0087793D">
        <w:rPr>
          <w:b/>
          <w:color w:val="000000"/>
        </w:rPr>
        <w:t xml:space="preserve">липсата или наличието на обстоятелствата по </w:t>
      </w:r>
      <w:r w:rsidRPr="0087793D">
        <w:rPr>
          <w:rFonts w:eastAsia="Batang"/>
          <w:b/>
          <w:bCs/>
          <w:iCs/>
          <w:color w:val="000000"/>
        </w:rPr>
        <w:t xml:space="preserve">чл. </w:t>
      </w:r>
      <w:r w:rsidRPr="0087793D">
        <w:rPr>
          <w:b/>
          <w:color w:val="000000"/>
        </w:rPr>
        <w:t>3, т. 8</w:t>
      </w:r>
      <w:r w:rsidRPr="0087793D">
        <w:rPr>
          <w:color w:val="000000"/>
        </w:rPr>
        <w:t xml:space="preserve"> </w:t>
      </w:r>
      <w:r w:rsidRPr="0087793D">
        <w:rPr>
          <w:b/>
          <w:color w:val="000000"/>
        </w:rPr>
        <w:t>от ЗИФОДРЮПДРКТЛТДС</w:t>
      </w:r>
      <w:r w:rsidRPr="0087793D">
        <w:rPr>
          <w:color w:val="000000"/>
        </w:rPr>
        <w:t xml:space="preserve"> </w:t>
      </w:r>
    </w:p>
    <w:p w14:paraId="337437CC" w14:textId="77777777" w:rsidR="0087793D" w:rsidRPr="0087793D" w:rsidRDefault="0087793D" w:rsidP="0087793D">
      <w:pPr>
        <w:ind w:firstLine="708"/>
        <w:jc w:val="both"/>
        <w:rPr>
          <w:iCs/>
          <w:color w:val="000000"/>
        </w:rPr>
      </w:pPr>
      <w:r w:rsidRPr="0087793D">
        <w:rPr>
          <w:rFonts w:eastAsia="Calibri"/>
          <w:color w:val="000000"/>
        </w:rPr>
        <w:t>В случаите по чл. 3, т. 8 ЗИФОДРЮПДРКТЛТДС наличието на изключение по чл. 4 ЗИФОДРЮПДРКТЛТДС се посочва в полето относно инициирани мерки за реабилитиране.</w:t>
      </w:r>
    </w:p>
    <w:p w14:paraId="0C8D5232" w14:textId="77777777" w:rsidR="0087793D" w:rsidRPr="0087793D" w:rsidRDefault="0087793D" w:rsidP="0087793D">
      <w:pPr>
        <w:numPr>
          <w:ilvl w:val="0"/>
          <w:numId w:val="14"/>
        </w:numPr>
        <w:tabs>
          <w:tab w:val="left" w:pos="993"/>
        </w:tabs>
        <w:ind w:left="360"/>
        <w:contextualSpacing/>
        <w:jc w:val="both"/>
        <w:rPr>
          <w:rFonts w:eastAsia="Calibri"/>
          <w:color w:val="000000"/>
        </w:rPr>
      </w:pPr>
      <w:r w:rsidRPr="0087793D">
        <w:rPr>
          <w:b/>
          <w:color w:val="000000"/>
        </w:rPr>
        <w:t xml:space="preserve">липсата или наличието на </w:t>
      </w:r>
      <w:r w:rsidRPr="0087793D">
        <w:rPr>
          <w:rFonts w:cs="Calibri"/>
          <w:b/>
          <w:color w:val="000000"/>
        </w:rPr>
        <w:t xml:space="preserve">обстоятелствата </w:t>
      </w:r>
      <w:r w:rsidRPr="0087793D">
        <w:rPr>
          <w:b/>
          <w:color w:val="000000"/>
        </w:rPr>
        <w:t>по чл. 69 от Закона за противодействие на корупцията и за отнемане на незаконно придобитото имущество</w:t>
      </w:r>
    </w:p>
    <w:p w14:paraId="24970DC6" w14:textId="77777777" w:rsidR="0087793D" w:rsidRPr="0087793D" w:rsidRDefault="0087793D" w:rsidP="0087793D">
      <w:pPr>
        <w:numPr>
          <w:ilvl w:val="0"/>
          <w:numId w:val="14"/>
        </w:numPr>
        <w:tabs>
          <w:tab w:val="left" w:pos="993"/>
        </w:tabs>
        <w:ind w:left="360"/>
        <w:contextualSpacing/>
        <w:jc w:val="both"/>
        <w:rPr>
          <w:rFonts w:eastAsia="Calibri"/>
          <w:color w:val="000000"/>
        </w:rPr>
      </w:pPr>
      <w:r w:rsidRPr="0087793D">
        <w:rPr>
          <w:b/>
          <w:color w:val="000000"/>
        </w:rPr>
        <w:t>липсата на свързаност по смисъла на § 2, т. 45 от ДР на ЗОП между участници в конкретната процедура (чл. 107, т. 4 от ЗОП)</w:t>
      </w:r>
    </w:p>
    <w:p w14:paraId="51F834F4" w14:textId="77777777" w:rsidR="0087793D" w:rsidRDefault="0087793D" w:rsidP="00CD45CB">
      <w:pPr>
        <w:widowControl w:val="0"/>
        <w:autoSpaceDE w:val="0"/>
        <w:autoSpaceDN w:val="0"/>
        <w:adjustRightInd w:val="0"/>
        <w:spacing w:after="120"/>
        <w:ind w:firstLine="708"/>
        <w:jc w:val="both"/>
        <w:rPr>
          <w:color w:val="000000"/>
        </w:rPr>
      </w:pPr>
      <w:r w:rsidRPr="0087793D">
        <w:rPr>
          <w:color w:val="000000"/>
        </w:rPr>
        <w:t xml:space="preserve">В случай, че комисията за провеждане на процедурата установи, че посоченото е невярно, отстранява от процедурата всички участници, които са свързани лица. </w:t>
      </w:r>
      <w:r w:rsidRPr="0087793D">
        <w:rPr>
          <w:b/>
          <w:i/>
          <w:color w:val="000000"/>
        </w:rPr>
        <w:tab/>
      </w:r>
    </w:p>
    <w:p w14:paraId="3A144E2E" w14:textId="5D3DE94D" w:rsidR="00E71344" w:rsidRPr="006C613D" w:rsidRDefault="00CD45CB" w:rsidP="006C613D">
      <w:pPr>
        <w:widowControl w:val="0"/>
        <w:autoSpaceDE w:val="0"/>
        <w:autoSpaceDN w:val="0"/>
        <w:adjustRightInd w:val="0"/>
        <w:ind w:firstLine="720"/>
        <w:jc w:val="both"/>
        <w:rPr>
          <w:color w:val="000000"/>
          <w:lang w:val="en-US"/>
        </w:rPr>
      </w:pPr>
      <w:r w:rsidRPr="00EF3F49">
        <w:rPr>
          <w:color w:val="000000"/>
        </w:rPr>
        <w:t>Участниците са длъжни да уведомят писмено възложителя в 3-дневен срок от настъпване на обстоятелство по чл. 54, ал. 1 от ЗОП,</w:t>
      </w:r>
      <w:r w:rsidR="00F67B6E">
        <w:rPr>
          <w:color w:val="000000"/>
        </w:rPr>
        <w:t xml:space="preserve"> </w:t>
      </w:r>
      <w:r w:rsidR="00F67B6E" w:rsidRPr="007F1E5E">
        <w:rPr>
          <w:color w:val="000000"/>
        </w:rPr>
        <w:t>чл. 55, ал. 1, т. 1 от ЗОП и</w:t>
      </w:r>
      <w:r w:rsidRPr="007F1E5E">
        <w:rPr>
          <w:b/>
          <w:color w:val="000000"/>
        </w:rPr>
        <w:t xml:space="preserve"> </w:t>
      </w:r>
      <w:r w:rsidRPr="007F1E5E">
        <w:rPr>
          <w:color w:val="000000"/>
        </w:rPr>
        <w:t>чл</w:t>
      </w:r>
      <w:r w:rsidRPr="00EF3F49">
        <w:rPr>
          <w:color w:val="000000"/>
        </w:rPr>
        <w:t xml:space="preserve">. 101, ал. 11 ЗОП. В тези случаи </w:t>
      </w:r>
      <w:proofErr w:type="spellStart"/>
      <w:r w:rsidRPr="00EF3F49">
        <w:rPr>
          <w:color w:val="000000"/>
        </w:rPr>
        <w:t>новонастъпилите</w:t>
      </w:r>
      <w:proofErr w:type="spellEnd"/>
      <w:r w:rsidRPr="00EF3F49">
        <w:rPr>
          <w:color w:val="000000"/>
        </w:rPr>
        <w:t xml:space="preserve"> обстоятелства се вземат предвид от комисията при изготвяне на документите по чл. 106, ал. 1 от ЗОП.</w:t>
      </w:r>
    </w:p>
    <w:p w14:paraId="380816E0" w14:textId="77777777" w:rsidR="00752315" w:rsidRDefault="00752315" w:rsidP="00752315">
      <w:pPr>
        <w:spacing w:after="120"/>
        <w:jc w:val="both"/>
        <w:outlineLvl w:val="1"/>
        <w:rPr>
          <w:smallCaps/>
          <w14:textOutline w14:w="9525" w14:cap="rnd" w14:cmpd="sng" w14:algn="ctr">
            <w14:solidFill>
              <w14:srgbClr w14:val="000000"/>
            </w14:solidFill>
            <w14:prstDash w14:val="solid"/>
            <w14:bevel/>
          </w14:textOutline>
        </w:rPr>
      </w:pPr>
    </w:p>
    <w:p w14:paraId="296252E3" w14:textId="77777777" w:rsidR="00A56946" w:rsidRDefault="00A56946" w:rsidP="00A56946">
      <w:pPr>
        <w:spacing w:after="120"/>
        <w:jc w:val="center"/>
        <w:outlineLvl w:val="1"/>
        <w:rPr>
          <w:b/>
          <w:smallCaps/>
          <w14:textOutline w14:w="9525" w14:cap="rnd" w14:cmpd="sng" w14:algn="ctr">
            <w14:solidFill>
              <w14:srgbClr w14:val="000000"/>
            </w14:solidFill>
            <w14:prstDash w14:val="solid"/>
            <w14:bevel/>
          </w14:textOutline>
        </w:rPr>
      </w:pPr>
      <w:bookmarkStart w:id="64" w:name="_Toc11061192"/>
      <w:r w:rsidRPr="00A56946">
        <w:rPr>
          <w:b/>
          <w:smallCaps/>
          <w14:textOutline w14:w="9525" w14:cap="rnd" w14:cmpd="sng" w14:algn="ctr">
            <w14:solidFill>
              <w14:srgbClr w14:val="000000"/>
            </w14:solidFill>
            <w14:prstDash w14:val="solid"/>
            <w14:bevel/>
          </w14:textOutline>
        </w:rPr>
        <w:t>3. изисквания за съдържание на техническото предложение</w:t>
      </w:r>
      <w:bookmarkEnd w:id="64"/>
    </w:p>
    <w:p w14:paraId="7604D24D" w14:textId="77777777" w:rsidR="00647EF7" w:rsidRPr="00877D96" w:rsidRDefault="00647EF7" w:rsidP="00647EF7">
      <w:pPr>
        <w:widowControl w:val="0"/>
        <w:autoSpaceDE w:val="0"/>
        <w:autoSpaceDN w:val="0"/>
        <w:adjustRightInd w:val="0"/>
        <w:ind w:firstLine="708"/>
        <w:jc w:val="both"/>
        <w:rPr>
          <w:b/>
          <w:color w:val="000000"/>
        </w:rPr>
      </w:pPr>
      <w:r w:rsidRPr="00877D96">
        <w:rPr>
          <w:color w:val="000000"/>
        </w:rPr>
        <w:t xml:space="preserve">Към офертата всеки участник трябва да представи Техническо предложение по </w:t>
      </w:r>
      <w:r w:rsidRPr="00877D96">
        <w:rPr>
          <w:b/>
          <w:color w:val="000000"/>
        </w:rPr>
        <w:t>Образец № 4</w:t>
      </w:r>
      <w:r w:rsidRPr="00877D96">
        <w:rPr>
          <w:color w:val="000000"/>
        </w:rPr>
        <w:t xml:space="preserve"> към настоящата документация.</w:t>
      </w:r>
      <w:r w:rsidRPr="00877D96">
        <w:rPr>
          <w:b/>
          <w:color w:val="000000"/>
        </w:rPr>
        <w:t xml:space="preserve"> </w:t>
      </w:r>
    </w:p>
    <w:p w14:paraId="6C3E4404" w14:textId="23B35C6B" w:rsidR="00393928" w:rsidRPr="00877D96" w:rsidRDefault="00393928" w:rsidP="00393928">
      <w:pPr>
        <w:widowControl w:val="0"/>
        <w:autoSpaceDE w:val="0"/>
        <w:autoSpaceDN w:val="0"/>
        <w:adjustRightInd w:val="0"/>
        <w:ind w:firstLine="708"/>
        <w:jc w:val="both"/>
        <w:rPr>
          <w:b/>
          <w:bCs/>
          <w:iCs/>
          <w:color w:val="000000"/>
        </w:rPr>
      </w:pPr>
      <w:r w:rsidRPr="00877D96">
        <w:rPr>
          <w:b/>
          <w:bCs/>
          <w:iCs/>
          <w:color w:val="000000"/>
        </w:rPr>
        <w:t>С подаването на оферта се счита, че участниците се съгласяват с всички условия на възложителя, в т.ч. с определения от него срок на валидност на офертите и с проекта на договор.</w:t>
      </w:r>
    </w:p>
    <w:p w14:paraId="30D880A4" w14:textId="7C3AB9DD" w:rsidR="00A56946" w:rsidRPr="00877D96" w:rsidRDefault="00A56946" w:rsidP="00A56946">
      <w:pPr>
        <w:widowControl w:val="0"/>
        <w:autoSpaceDE w:val="0"/>
        <w:autoSpaceDN w:val="0"/>
        <w:adjustRightInd w:val="0"/>
        <w:ind w:firstLine="708"/>
        <w:jc w:val="both"/>
        <w:rPr>
          <w:b/>
          <w:bCs/>
          <w:i/>
          <w:iCs/>
          <w:color w:val="000000"/>
        </w:rPr>
      </w:pPr>
      <w:r w:rsidRPr="00877D96">
        <w:rPr>
          <w:b/>
          <w:bCs/>
          <w:i/>
          <w:iCs/>
          <w:color w:val="000000"/>
        </w:rPr>
        <w:t>Комисията не разглежда техническите предложения на участниците, за които е установено, че не отг</w:t>
      </w:r>
      <w:r w:rsidR="00877D96" w:rsidRPr="00877D96">
        <w:rPr>
          <w:b/>
          <w:bCs/>
          <w:i/>
          <w:iCs/>
          <w:color w:val="000000"/>
        </w:rPr>
        <w:t xml:space="preserve">оварят на изискванията за лично </w:t>
      </w:r>
      <w:r w:rsidRPr="00877D96">
        <w:rPr>
          <w:b/>
          <w:bCs/>
          <w:i/>
          <w:iCs/>
          <w:color w:val="000000"/>
        </w:rPr>
        <w:t>състояние и на критериите за подбор.</w:t>
      </w:r>
    </w:p>
    <w:p w14:paraId="2613DEE1" w14:textId="524A2C64" w:rsidR="00A56946" w:rsidRPr="00877D96" w:rsidRDefault="00A56946" w:rsidP="00704E56">
      <w:pPr>
        <w:ind w:firstLine="709"/>
        <w:jc w:val="both"/>
        <w:rPr>
          <w:b/>
          <w:color w:val="000000"/>
        </w:rPr>
      </w:pPr>
      <w:r w:rsidRPr="00877D96">
        <w:rPr>
          <w:b/>
          <w:color w:val="000000"/>
        </w:rPr>
        <w:t>Срок за изпълнение на обществената поръчка-</w:t>
      </w:r>
      <w:r w:rsidR="00877D96" w:rsidRPr="00877D96">
        <w:rPr>
          <w:b/>
          <w:color w:val="000000"/>
        </w:rPr>
        <w:t xml:space="preserve"> </w:t>
      </w:r>
      <w:r w:rsidR="000E378E" w:rsidRPr="00877D96">
        <w:rPr>
          <w:b/>
        </w:rPr>
        <w:t>60 календарни дни</w:t>
      </w:r>
      <w:r w:rsidR="00877D96" w:rsidRPr="00877D96">
        <w:t xml:space="preserve"> от подписване на договора, в т.ч. проектиране и изпълнение на СМР</w:t>
      </w:r>
      <w:r w:rsidR="000E378E" w:rsidRPr="00877D96">
        <w:t>.</w:t>
      </w:r>
      <w:r w:rsidRPr="00877D96">
        <w:t xml:space="preserve"> </w:t>
      </w:r>
    </w:p>
    <w:p w14:paraId="635A3075" w14:textId="4B784D17" w:rsidR="00704E56" w:rsidRPr="00704E56" w:rsidRDefault="00A56946" w:rsidP="00704E56">
      <w:pPr>
        <w:jc w:val="both"/>
        <w:rPr>
          <w:rFonts w:eastAsiaTheme="minorHAnsi"/>
          <w:lang w:eastAsia="en-US"/>
        </w:rPr>
      </w:pPr>
      <w:r w:rsidRPr="00877D96">
        <w:rPr>
          <w:b/>
          <w:color w:val="000000"/>
        </w:rPr>
        <w:tab/>
        <w:t xml:space="preserve">Място на изпълнение- </w:t>
      </w:r>
      <w:bookmarkStart w:id="65" w:name="_Toc10203568"/>
      <w:bookmarkStart w:id="66" w:name="_Toc10451846"/>
      <w:bookmarkStart w:id="67" w:name="_Toc10461173"/>
      <w:bookmarkStart w:id="68" w:name="_Toc10464986"/>
      <w:bookmarkStart w:id="69" w:name="_Toc10623112"/>
      <w:r w:rsidR="00704E56" w:rsidRPr="00704E56">
        <w:rPr>
          <w:rFonts w:eastAsiaTheme="minorHAnsi"/>
          <w:lang w:eastAsia="en-US"/>
        </w:rPr>
        <w:t>ДГ „Пламъче“, Община Велико Търново, гр. Дебелец, ул. „Оборище” №</w:t>
      </w:r>
      <w:r w:rsidR="00877D96">
        <w:rPr>
          <w:rFonts w:eastAsiaTheme="minorHAnsi"/>
          <w:lang w:eastAsia="en-US"/>
        </w:rPr>
        <w:t xml:space="preserve"> </w:t>
      </w:r>
      <w:r w:rsidR="00704E56" w:rsidRPr="00704E56">
        <w:rPr>
          <w:rFonts w:eastAsiaTheme="minorHAnsi"/>
          <w:lang w:eastAsia="en-US"/>
        </w:rPr>
        <w:t>22</w:t>
      </w:r>
      <w:r w:rsidR="00877D96">
        <w:rPr>
          <w:rFonts w:eastAsiaTheme="minorHAnsi"/>
          <w:lang w:eastAsia="en-US"/>
        </w:rPr>
        <w:t>.</w:t>
      </w:r>
    </w:p>
    <w:p w14:paraId="1601E6BA" w14:textId="77777777" w:rsidR="00A56946" w:rsidRPr="00877D96" w:rsidRDefault="00A56946" w:rsidP="00704E56">
      <w:pPr>
        <w:ind w:firstLine="708"/>
        <w:jc w:val="both"/>
        <w:rPr>
          <w:b/>
          <w:color w:val="000000"/>
        </w:rPr>
      </w:pPr>
      <w:r w:rsidRPr="00877D96">
        <w:rPr>
          <w:b/>
          <w:color w:val="000000"/>
        </w:rPr>
        <w:t>Възможност за представяне на варианти в офертите-</w:t>
      </w:r>
      <w:r w:rsidRPr="00877D96">
        <w:rPr>
          <w:color w:val="000000"/>
        </w:rPr>
        <w:t xml:space="preserve"> варианти на офертите не се приемат.</w:t>
      </w:r>
      <w:bookmarkEnd w:id="65"/>
      <w:bookmarkEnd w:id="66"/>
      <w:bookmarkEnd w:id="67"/>
      <w:bookmarkEnd w:id="68"/>
      <w:bookmarkEnd w:id="69"/>
    </w:p>
    <w:p w14:paraId="61FD2876" w14:textId="784DEC89" w:rsidR="00A56946" w:rsidRPr="00877D96" w:rsidRDefault="00A56946" w:rsidP="00A56946">
      <w:pPr>
        <w:keepNext/>
        <w:ind w:firstLine="708"/>
        <w:jc w:val="both"/>
        <w:rPr>
          <w:color w:val="FF0000"/>
        </w:rPr>
      </w:pPr>
      <w:bookmarkStart w:id="70" w:name="_Toc10203569"/>
      <w:bookmarkStart w:id="71" w:name="_Toc10451847"/>
      <w:bookmarkStart w:id="72" w:name="_Toc10461174"/>
      <w:bookmarkStart w:id="73" w:name="_Toc10464987"/>
      <w:bookmarkStart w:id="74" w:name="_Toc10623113"/>
      <w:r w:rsidRPr="00877D96">
        <w:rPr>
          <w:b/>
          <w:color w:val="000000"/>
        </w:rPr>
        <w:t xml:space="preserve">Срок на валидност на офертите – съгласно посочения в Раздел </w:t>
      </w:r>
      <w:r w:rsidRPr="00877D96">
        <w:rPr>
          <w:b/>
          <w:color w:val="000000"/>
          <w:lang w:val="en-US"/>
        </w:rPr>
        <w:t>IV</w:t>
      </w:r>
      <w:r w:rsidRPr="00877D96">
        <w:rPr>
          <w:b/>
          <w:color w:val="000000"/>
        </w:rPr>
        <w:t>.2.6) от Обявлението за поръчка</w:t>
      </w:r>
      <w:r w:rsidR="000E378E" w:rsidRPr="00877D96">
        <w:rPr>
          <w:b/>
          <w:bCs/>
          <w:color w:val="000000"/>
        </w:rPr>
        <w:t>- декларира се с попълване на Образец № 4</w:t>
      </w:r>
      <w:r w:rsidRPr="00877D96">
        <w:rPr>
          <w:b/>
          <w:color w:val="000000"/>
        </w:rPr>
        <w:t>.</w:t>
      </w:r>
      <w:r w:rsidRPr="00877D96">
        <w:rPr>
          <w:color w:val="000000"/>
        </w:rPr>
        <w:t xml:space="preserve"> Възложителят може да изиска от класирания участник да удължи срока на валидност на офертата си до момента на сключване на договор за изпълнение на обществената поръчка.</w:t>
      </w:r>
      <w:bookmarkEnd w:id="70"/>
      <w:bookmarkEnd w:id="71"/>
      <w:bookmarkEnd w:id="72"/>
      <w:bookmarkEnd w:id="73"/>
      <w:bookmarkEnd w:id="74"/>
    </w:p>
    <w:p w14:paraId="48062E3A" w14:textId="08D78F94" w:rsidR="00415505" w:rsidRPr="00877D96" w:rsidRDefault="00704E56" w:rsidP="00704E56">
      <w:pPr>
        <w:widowControl w:val="0"/>
        <w:tabs>
          <w:tab w:val="left" w:pos="-2520"/>
        </w:tabs>
        <w:autoSpaceDE w:val="0"/>
        <w:autoSpaceDN w:val="0"/>
        <w:adjustRightInd w:val="0"/>
        <w:ind w:firstLine="720"/>
        <w:jc w:val="both"/>
        <w:rPr>
          <w:b/>
          <w:bCs/>
          <w:color w:val="000000"/>
        </w:rPr>
      </w:pPr>
      <w:r w:rsidRPr="00877D96">
        <w:rPr>
          <w:b/>
          <w:bCs/>
          <w:color w:val="000000"/>
        </w:rPr>
        <w:t>Декларация, че при изготвяне на офертата са спазени задълженията, свързани с данъци и осигуровки, опазване на околната среда, закрила н</w:t>
      </w:r>
      <w:r w:rsidR="00393928" w:rsidRPr="00877D96">
        <w:rPr>
          <w:b/>
          <w:bCs/>
          <w:color w:val="000000"/>
        </w:rPr>
        <w:t>а заетостта и условията на труд</w:t>
      </w:r>
      <w:r w:rsidR="000E378E" w:rsidRPr="00877D96">
        <w:rPr>
          <w:b/>
          <w:bCs/>
          <w:color w:val="000000"/>
        </w:rPr>
        <w:t>- декларира се с попълване на Образец № 4</w:t>
      </w:r>
      <w:r w:rsidRPr="00877D96">
        <w:rPr>
          <w:b/>
          <w:bCs/>
          <w:color w:val="000000"/>
        </w:rPr>
        <w:t xml:space="preserve">. </w:t>
      </w:r>
    </w:p>
    <w:p w14:paraId="5A3FF004" w14:textId="77777777" w:rsidR="00EB13D6" w:rsidRPr="00415505" w:rsidRDefault="00EB13D6" w:rsidP="00EB13D6">
      <w:pPr>
        <w:spacing w:after="120"/>
        <w:ind w:firstLine="708"/>
        <w:jc w:val="both"/>
        <w:rPr>
          <w:color w:val="000000"/>
        </w:rPr>
      </w:pPr>
      <w:r w:rsidRPr="00415505">
        <w:rPr>
          <w:color w:val="000000"/>
        </w:rPr>
        <w:t xml:space="preserve">Участниците могат да получат необходимата информация </w:t>
      </w:r>
      <w:r>
        <w:rPr>
          <w:color w:val="000000"/>
        </w:rPr>
        <w:t xml:space="preserve">за </w:t>
      </w:r>
      <w:r w:rsidRPr="00415505">
        <w:rPr>
          <w:color w:val="000000"/>
        </w:rPr>
        <w:t xml:space="preserve">задълженията, свързани с данъци и осигуровки, опазване на околната среда, закрила на заетостта и условията на труд, които са в сила в Република България и </w:t>
      </w:r>
      <w:proofErr w:type="spellStart"/>
      <w:r w:rsidRPr="00415505">
        <w:rPr>
          <w:color w:val="000000"/>
        </w:rPr>
        <w:t>относими</w:t>
      </w:r>
      <w:proofErr w:type="spellEnd"/>
      <w:r w:rsidRPr="00415505">
        <w:rPr>
          <w:color w:val="000000"/>
        </w:rPr>
        <w:t xml:space="preserve"> към предмета на поръчката, както следва:</w:t>
      </w:r>
    </w:p>
    <w:p w14:paraId="61E79D85" w14:textId="77777777" w:rsidR="00EB13D6" w:rsidRPr="00415505" w:rsidRDefault="00EB13D6" w:rsidP="00EB13D6">
      <w:pPr>
        <w:tabs>
          <w:tab w:val="left" w:pos="57"/>
        </w:tabs>
        <w:ind w:right="136"/>
        <w:jc w:val="both"/>
        <w:rPr>
          <w:color w:val="000000"/>
          <w:u w:val="single"/>
        </w:rPr>
      </w:pPr>
      <w:r w:rsidRPr="00415505">
        <w:rPr>
          <w:color w:val="000000"/>
          <w:u w:val="single"/>
        </w:rPr>
        <w:t>Относно задълженията, свързани с данъци и осигуровки:</w:t>
      </w:r>
    </w:p>
    <w:p w14:paraId="0D92EFE1" w14:textId="77777777" w:rsidR="00EB13D6" w:rsidRPr="00415505" w:rsidRDefault="00EB13D6" w:rsidP="00EB13D6">
      <w:pPr>
        <w:tabs>
          <w:tab w:val="left" w:pos="57"/>
        </w:tabs>
        <w:ind w:right="136"/>
        <w:jc w:val="both"/>
        <w:rPr>
          <w:color w:val="000000"/>
        </w:rPr>
      </w:pPr>
      <w:r w:rsidRPr="00415505">
        <w:rPr>
          <w:color w:val="000000"/>
        </w:rPr>
        <w:t xml:space="preserve">- </w:t>
      </w:r>
      <w:r w:rsidRPr="00415505">
        <w:rPr>
          <w:b/>
          <w:color w:val="000000"/>
        </w:rPr>
        <w:t>Национална агенция по приходите</w:t>
      </w:r>
      <w:r w:rsidRPr="00415505">
        <w:rPr>
          <w:color w:val="000000"/>
        </w:rPr>
        <w:t>:</w:t>
      </w:r>
    </w:p>
    <w:p w14:paraId="5909482E" w14:textId="77777777" w:rsidR="00EB13D6" w:rsidRPr="00415505" w:rsidRDefault="00EB13D6" w:rsidP="00EB13D6">
      <w:pPr>
        <w:shd w:val="clear" w:color="auto" w:fill="FFFFFF"/>
        <w:rPr>
          <w:color w:val="000000"/>
          <w:lang w:val="en-US"/>
        </w:rPr>
      </w:pPr>
      <w:r w:rsidRPr="00415505">
        <w:rPr>
          <w:color w:val="000000"/>
        </w:rPr>
        <w:lastRenderedPageBreak/>
        <w:t xml:space="preserve">Информационен телефон на НАП: 0700 18 700 </w:t>
      </w:r>
    </w:p>
    <w:p w14:paraId="5422E473" w14:textId="77777777" w:rsidR="00EB13D6" w:rsidRPr="00415505" w:rsidRDefault="00EB13D6" w:rsidP="00EB13D6">
      <w:pPr>
        <w:shd w:val="clear" w:color="auto" w:fill="FFFFFF"/>
        <w:spacing w:after="120"/>
        <w:rPr>
          <w:color w:val="000000"/>
          <w:lang w:val="ru-RU"/>
        </w:rPr>
      </w:pPr>
      <w:r w:rsidRPr="00415505">
        <w:rPr>
          <w:color w:val="000000"/>
          <w:lang w:val="ru-RU"/>
        </w:rPr>
        <w:t>Интернет адрес:</w:t>
      </w:r>
      <w:r w:rsidRPr="00415505">
        <w:rPr>
          <w:b/>
          <w:bCs/>
          <w:color w:val="000000"/>
          <w:lang w:val="ru-RU"/>
        </w:rPr>
        <w:t xml:space="preserve"> </w:t>
      </w:r>
      <w:proofErr w:type="spellStart"/>
      <w:r w:rsidRPr="00415505">
        <w:rPr>
          <w:color w:val="000000"/>
        </w:rPr>
        <w:t>www</w:t>
      </w:r>
      <w:proofErr w:type="spellEnd"/>
      <w:r w:rsidRPr="00415505">
        <w:rPr>
          <w:color w:val="000000"/>
          <w:lang w:val="ru-RU"/>
        </w:rPr>
        <w:t>.</w:t>
      </w:r>
      <w:proofErr w:type="spellStart"/>
      <w:r w:rsidRPr="00415505">
        <w:rPr>
          <w:color w:val="000000"/>
        </w:rPr>
        <w:t>nap</w:t>
      </w:r>
      <w:proofErr w:type="spellEnd"/>
      <w:r w:rsidRPr="00415505">
        <w:rPr>
          <w:color w:val="000000"/>
          <w:lang w:val="ru-RU"/>
        </w:rPr>
        <w:t>.</w:t>
      </w:r>
      <w:proofErr w:type="spellStart"/>
      <w:r w:rsidRPr="00415505">
        <w:rPr>
          <w:color w:val="000000"/>
        </w:rPr>
        <w:t>bg</w:t>
      </w:r>
      <w:proofErr w:type="spellEnd"/>
    </w:p>
    <w:p w14:paraId="59A30484" w14:textId="77777777" w:rsidR="00EB13D6" w:rsidRPr="00415505" w:rsidRDefault="00EB13D6" w:rsidP="00EB13D6">
      <w:pPr>
        <w:tabs>
          <w:tab w:val="left" w:pos="57"/>
        </w:tabs>
        <w:ind w:right="136"/>
        <w:jc w:val="both"/>
        <w:rPr>
          <w:color w:val="000000"/>
          <w:u w:val="single"/>
        </w:rPr>
      </w:pPr>
      <w:r w:rsidRPr="00415505">
        <w:rPr>
          <w:color w:val="000000"/>
          <w:u w:val="single"/>
        </w:rPr>
        <w:t>Относно задълженията, свързани с опазване на околната среда:</w:t>
      </w:r>
    </w:p>
    <w:p w14:paraId="5DF115A4" w14:textId="77777777" w:rsidR="00EB13D6" w:rsidRPr="00415505" w:rsidRDefault="00EB13D6" w:rsidP="00EB13D6">
      <w:pPr>
        <w:tabs>
          <w:tab w:val="left" w:pos="57"/>
        </w:tabs>
        <w:ind w:right="136"/>
        <w:jc w:val="both"/>
        <w:rPr>
          <w:color w:val="000000"/>
        </w:rPr>
      </w:pPr>
      <w:r w:rsidRPr="00415505">
        <w:rPr>
          <w:color w:val="000000"/>
        </w:rPr>
        <w:tab/>
        <w:t xml:space="preserve">- </w:t>
      </w:r>
      <w:r w:rsidRPr="00415505">
        <w:rPr>
          <w:b/>
          <w:color w:val="000000"/>
        </w:rPr>
        <w:t>Министерство на околната среда и водите:</w:t>
      </w:r>
    </w:p>
    <w:p w14:paraId="04D81EAE" w14:textId="77777777" w:rsidR="00EB13D6" w:rsidRPr="00415505" w:rsidRDefault="00EB13D6" w:rsidP="00EB13D6">
      <w:pPr>
        <w:tabs>
          <w:tab w:val="left" w:pos="57"/>
        </w:tabs>
        <w:ind w:right="136"/>
        <w:rPr>
          <w:color w:val="000000"/>
        </w:rPr>
      </w:pPr>
      <w:r w:rsidRPr="00415505">
        <w:rPr>
          <w:color w:val="000000"/>
        </w:rPr>
        <w:t>Интернет адрес: www.moew.government.bg</w:t>
      </w:r>
    </w:p>
    <w:p w14:paraId="721DB47A" w14:textId="77777777" w:rsidR="00EB13D6" w:rsidRPr="00415505" w:rsidRDefault="00EB13D6" w:rsidP="00EB13D6">
      <w:pPr>
        <w:rPr>
          <w:color w:val="000000"/>
        </w:rPr>
      </w:pPr>
      <w:r w:rsidRPr="00415505">
        <w:rPr>
          <w:color w:val="000000"/>
        </w:rPr>
        <w:t>Адрес: гр. София 1000</w:t>
      </w:r>
    </w:p>
    <w:p w14:paraId="78A1A028" w14:textId="77777777" w:rsidR="00EB13D6" w:rsidRPr="00415505" w:rsidRDefault="00EB13D6" w:rsidP="00EB13D6">
      <w:pPr>
        <w:spacing w:after="120"/>
        <w:rPr>
          <w:color w:val="000000"/>
        </w:rPr>
      </w:pPr>
      <w:r w:rsidRPr="00415505">
        <w:rPr>
          <w:color w:val="000000"/>
        </w:rPr>
        <w:t>Бул. „Княгиня Мария Луиза“ 22</w:t>
      </w:r>
    </w:p>
    <w:p w14:paraId="6B8A17D6" w14:textId="77777777" w:rsidR="00EB13D6" w:rsidRPr="00415505" w:rsidRDefault="00EB13D6" w:rsidP="00EB13D6">
      <w:pPr>
        <w:rPr>
          <w:color w:val="000000"/>
        </w:rPr>
      </w:pPr>
      <w:r w:rsidRPr="00415505">
        <w:rPr>
          <w:color w:val="000000"/>
          <w:u w:val="single"/>
        </w:rPr>
        <w:t>Относно задълженията, свързани със закрила на заетостта и условията на труд:</w:t>
      </w:r>
    </w:p>
    <w:p w14:paraId="2BC16FF1" w14:textId="77777777" w:rsidR="00EB13D6" w:rsidRPr="00415505" w:rsidRDefault="00EB13D6" w:rsidP="00EB13D6">
      <w:pPr>
        <w:tabs>
          <w:tab w:val="left" w:pos="57"/>
        </w:tabs>
        <w:ind w:right="136"/>
        <w:jc w:val="both"/>
        <w:rPr>
          <w:color w:val="000000"/>
        </w:rPr>
      </w:pPr>
      <w:r w:rsidRPr="00415505">
        <w:rPr>
          <w:color w:val="000000"/>
        </w:rPr>
        <w:t xml:space="preserve">- </w:t>
      </w:r>
      <w:r w:rsidRPr="00415505">
        <w:rPr>
          <w:b/>
          <w:color w:val="000000"/>
        </w:rPr>
        <w:t>Министерство на труда и социалната политика:</w:t>
      </w:r>
    </w:p>
    <w:p w14:paraId="36F04C7D" w14:textId="77777777" w:rsidR="00EB13D6" w:rsidRPr="00415505" w:rsidRDefault="00EB13D6" w:rsidP="00EB13D6">
      <w:pPr>
        <w:tabs>
          <w:tab w:val="left" w:pos="57"/>
        </w:tabs>
        <w:ind w:right="136"/>
        <w:jc w:val="both"/>
        <w:rPr>
          <w:color w:val="000000"/>
          <w:lang w:val="en-US"/>
        </w:rPr>
      </w:pPr>
      <w:r w:rsidRPr="00415505">
        <w:rPr>
          <w:color w:val="000000"/>
        </w:rPr>
        <w:t>Интернет адрес: www.mlsp.government.bg</w:t>
      </w:r>
    </w:p>
    <w:p w14:paraId="3BB32C61" w14:textId="77777777" w:rsidR="00EB13D6" w:rsidRPr="00415505" w:rsidRDefault="00EB13D6" w:rsidP="00EB13D6">
      <w:pPr>
        <w:autoSpaceDE w:val="0"/>
        <w:autoSpaceDN w:val="0"/>
        <w:adjustRightInd w:val="0"/>
        <w:rPr>
          <w:color w:val="000000"/>
        </w:rPr>
      </w:pPr>
      <w:r w:rsidRPr="00415505">
        <w:rPr>
          <w:color w:val="000000"/>
        </w:rPr>
        <w:t xml:space="preserve">Адрес: </w:t>
      </w:r>
      <w:proofErr w:type="spellStart"/>
      <w:r w:rsidRPr="00415505">
        <w:rPr>
          <w:color w:val="000000"/>
        </w:rPr>
        <w:t>гр</w:t>
      </w:r>
      <w:proofErr w:type="spellEnd"/>
      <w:r w:rsidRPr="00415505">
        <w:rPr>
          <w:color w:val="000000"/>
          <w:lang w:val="en-US"/>
        </w:rPr>
        <w:t xml:space="preserve">. </w:t>
      </w:r>
      <w:r w:rsidRPr="00415505">
        <w:rPr>
          <w:color w:val="000000"/>
        </w:rPr>
        <w:t xml:space="preserve">София 1051, ул. Триадица № 2 </w:t>
      </w:r>
    </w:p>
    <w:p w14:paraId="63BA5E53" w14:textId="77777777" w:rsidR="00EB13D6" w:rsidRPr="00415505" w:rsidRDefault="00EB13D6" w:rsidP="00EB13D6">
      <w:pPr>
        <w:tabs>
          <w:tab w:val="left" w:pos="57"/>
        </w:tabs>
        <w:spacing w:after="120"/>
        <w:ind w:right="136"/>
        <w:jc w:val="both"/>
        <w:rPr>
          <w:color w:val="000000"/>
          <w:lang w:val="en-US"/>
        </w:rPr>
      </w:pPr>
      <w:r w:rsidRPr="00415505">
        <w:rPr>
          <w:color w:val="000000"/>
        </w:rPr>
        <w:t>Телефон: 02 8119 443</w:t>
      </w:r>
    </w:p>
    <w:p w14:paraId="7FC1953A" w14:textId="77777777" w:rsidR="00EB13D6" w:rsidRPr="00415505" w:rsidRDefault="00EB13D6" w:rsidP="00EB13D6">
      <w:pPr>
        <w:tabs>
          <w:tab w:val="left" w:pos="57"/>
        </w:tabs>
        <w:ind w:right="136"/>
        <w:jc w:val="both"/>
        <w:rPr>
          <w:color w:val="000000"/>
          <w:lang w:val="en-US"/>
        </w:rPr>
      </w:pPr>
      <w:r w:rsidRPr="00415505">
        <w:rPr>
          <w:color w:val="000000"/>
        </w:rPr>
        <w:t xml:space="preserve">- </w:t>
      </w:r>
      <w:r w:rsidRPr="00415505">
        <w:rPr>
          <w:b/>
          <w:color w:val="000000"/>
        </w:rPr>
        <w:t>Агенция по заетостта</w:t>
      </w:r>
      <w:r w:rsidRPr="00415505">
        <w:rPr>
          <w:color w:val="000000"/>
        </w:rPr>
        <w:t>:</w:t>
      </w:r>
    </w:p>
    <w:p w14:paraId="4086D4AC" w14:textId="77777777" w:rsidR="00EB13D6" w:rsidRPr="00415505" w:rsidRDefault="00EB13D6" w:rsidP="00EB13D6">
      <w:pPr>
        <w:tabs>
          <w:tab w:val="left" w:pos="57"/>
        </w:tabs>
        <w:ind w:right="136"/>
        <w:jc w:val="both"/>
        <w:rPr>
          <w:color w:val="000000"/>
        </w:rPr>
      </w:pPr>
      <w:r w:rsidRPr="00415505">
        <w:rPr>
          <w:color w:val="000000"/>
        </w:rPr>
        <w:t xml:space="preserve">Интернет адрес: </w:t>
      </w:r>
      <w:hyperlink r:id="rId14" w:history="1">
        <w:r w:rsidRPr="00415505">
          <w:rPr>
            <w:color w:val="000000"/>
          </w:rPr>
          <w:t>www.az.government.bg</w:t>
        </w:r>
      </w:hyperlink>
    </w:p>
    <w:p w14:paraId="0F99950B" w14:textId="77777777" w:rsidR="00EB13D6" w:rsidRPr="00415505" w:rsidRDefault="00EB13D6" w:rsidP="00EB13D6">
      <w:pPr>
        <w:autoSpaceDE w:val="0"/>
        <w:autoSpaceDN w:val="0"/>
        <w:adjustRightInd w:val="0"/>
        <w:rPr>
          <w:color w:val="000000"/>
          <w:sz w:val="23"/>
          <w:szCs w:val="23"/>
        </w:rPr>
      </w:pPr>
      <w:r w:rsidRPr="00415505">
        <w:rPr>
          <w:color w:val="000000"/>
          <w:sz w:val="23"/>
          <w:szCs w:val="23"/>
        </w:rPr>
        <w:t xml:space="preserve">Адрес: София 1000, бул. „Дондуков“ № 3 </w:t>
      </w:r>
    </w:p>
    <w:p w14:paraId="11F77036" w14:textId="77777777" w:rsidR="00EB13D6" w:rsidRPr="00415505" w:rsidRDefault="00EB13D6" w:rsidP="00EB13D6">
      <w:pPr>
        <w:autoSpaceDE w:val="0"/>
        <w:autoSpaceDN w:val="0"/>
        <w:adjustRightInd w:val="0"/>
        <w:rPr>
          <w:color w:val="000000"/>
          <w:sz w:val="23"/>
          <w:szCs w:val="23"/>
        </w:rPr>
      </w:pPr>
      <w:r w:rsidRPr="00415505">
        <w:rPr>
          <w:color w:val="000000"/>
          <w:sz w:val="23"/>
          <w:szCs w:val="23"/>
        </w:rPr>
        <w:t xml:space="preserve">Телефон: 02 980 87 19 </w:t>
      </w:r>
    </w:p>
    <w:p w14:paraId="5C987758" w14:textId="77777777" w:rsidR="00EB13D6" w:rsidRPr="00415505" w:rsidRDefault="00EB13D6" w:rsidP="00EB13D6">
      <w:pPr>
        <w:tabs>
          <w:tab w:val="left" w:pos="57"/>
        </w:tabs>
        <w:spacing w:after="120"/>
        <w:ind w:right="136"/>
        <w:jc w:val="both"/>
        <w:rPr>
          <w:color w:val="000000"/>
        </w:rPr>
      </w:pPr>
      <w:r w:rsidRPr="00415505">
        <w:rPr>
          <w:color w:val="000000"/>
          <w:sz w:val="23"/>
          <w:szCs w:val="23"/>
        </w:rPr>
        <w:t>Факс: 02 986 78 02</w:t>
      </w:r>
    </w:p>
    <w:p w14:paraId="60275FDB" w14:textId="77777777" w:rsidR="00EB13D6" w:rsidRPr="00415505" w:rsidRDefault="00EB13D6" w:rsidP="00EB13D6">
      <w:pPr>
        <w:tabs>
          <w:tab w:val="left" w:pos="57"/>
        </w:tabs>
        <w:ind w:right="136"/>
        <w:jc w:val="both"/>
        <w:rPr>
          <w:color w:val="000000"/>
        </w:rPr>
      </w:pPr>
      <w:r w:rsidRPr="00415505">
        <w:rPr>
          <w:color w:val="000000"/>
        </w:rPr>
        <w:t xml:space="preserve">- </w:t>
      </w:r>
      <w:r w:rsidRPr="00415505">
        <w:rPr>
          <w:b/>
          <w:color w:val="000000"/>
        </w:rPr>
        <w:t>ИА „Главна инспекция по труда“</w:t>
      </w:r>
      <w:r w:rsidRPr="00415505">
        <w:rPr>
          <w:color w:val="000000"/>
        </w:rPr>
        <w:t>:</w:t>
      </w:r>
    </w:p>
    <w:p w14:paraId="61953C2F" w14:textId="77777777" w:rsidR="00EB13D6" w:rsidRPr="00415505" w:rsidRDefault="00EB13D6" w:rsidP="00EB13D6">
      <w:pPr>
        <w:tabs>
          <w:tab w:val="left" w:pos="57"/>
        </w:tabs>
        <w:ind w:right="136"/>
        <w:jc w:val="both"/>
        <w:rPr>
          <w:color w:val="000000"/>
        </w:rPr>
      </w:pPr>
      <w:r w:rsidRPr="00415505">
        <w:rPr>
          <w:color w:val="000000"/>
        </w:rPr>
        <w:t>Интернет адрес: www.gli.government.bg</w:t>
      </w:r>
    </w:p>
    <w:p w14:paraId="3532B8EE" w14:textId="77777777" w:rsidR="00EB13D6" w:rsidRPr="00415505" w:rsidRDefault="00EB13D6" w:rsidP="00EB13D6">
      <w:pPr>
        <w:autoSpaceDE w:val="0"/>
        <w:autoSpaceDN w:val="0"/>
        <w:adjustRightInd w:val="0"/>
        <w:rPr>
          <w:color w:val="000000"/>
        </w:rPr>
      </w:pPr>
      <w:r w:rsidRPr="00415505">
        <w:rPr>
          <w:color w:val="000000"/>
        </w:rPr>
        <w:t xml:space="preserve">Адрес: София 1000, бул. „Дондуков“ № 3 </w:t>
      </w:r>
    </w:p>
    <w:p w14:paraId="75ED64D7" w14:textId="2E5F83F5" w:rsidR="00EB13D6" w:rsidRDefault="00EB13D6" w:rsidP="00EB13D6">
      <w:pPr>
        <w:autoSpaceDE w:val="0"/>
        <w:autoSpaceDN w:val="0"/>
        <w:adjustRightInd w:val="0"/>
        <w:jc w:val="both"/>
        <w:rPr>
          <w:color w:val="000000"/>
        </w:rPr>
      </w:pPr>
      <w:r w:rsidRPr="00415505">
        <w:rPr>
          <w:color w:val="000000"/>
        </w:rPr>
        <w:t>Телефон за консултации: 0700 17</w:t>
      </w:r>
      <w:r>
        <w:rPr>
          <w:color w:val="000000"/>
        </w:rPr>
        <w:t> </w:t>
      </w:r>
      <w:r w:rsidRPr="00415505">
        <w:rPr>
          <w:color w:val="000000"/>
        </w:rPr>
        <w:t>670</w:t>
      </w:r>
    </w:p>
    <w:p w14:paraId="21561DCE" w14:textId="77777777" w:rsidR="00EB13D6" w:rsidRDefault="00EB13D6" w:rsidP="00EB13D6">
      <w:pPr>
        <w:ind w:firstLine="540"/>
        <w:jc w:val="both"/>
        <w:rPr>
          <w:color w:val="000000"/>
        </w:rPr>
      </w:pPr>
    </w:p>
    <w:p w14:paraId="07D5CC3B" w14:textId="2B0A231D" w:rsidR="00393928" w:rsidRPr="00EB13D6" w:rsidRDefault="001A0F0A" w:rsidP="00EB13D6">
      <w:pPr>
        <w:ind w:firstLine="540"/>
        <w:jc w:val="both"/>
        <w:rPr>
          <w:bCs/>
        </w:rPr>
      </w:pPr>
      <w:r w:rsidRPr="00EB13D6">
        <w:rPr>
          <w:b/>
          <w:bCs/>
        </w:rPr>
        <w:t>Декларация за спазване на гаранционните срокове</w:t>
      </w:r>
      <w:r w:rsidRPr="00EB13D6">
        <w:rPr>
          <w:bCs/>
        </w:rPr>
        <w:t xml:space="preserve">, предвидени в </w:t>
      </w:r>
      <w:r w:rsidR="00647EF7" w:rsidRPr="00EB13D6">
        <w:rPr>
          <w:bCs/>
        </w:rPr>
        <w:t>Наредба № 2 от 31.07.2003</w:t>
      </w:r>
      <w:r w:rsidR="00393928" w:rsidRPr="00EB13D6">
        <w:rPr>
          <w:bCs/>
        </w:rPr>
        <w:t>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w:t>
      </w:r>
      <w:r w:rsidR="001F60E8" w:rsidRPr="00EB13D6">
        <w:rPr>
          <w:bCs/>
        </w:rPr>
        <w:t xml:space="preserve"> обекти.</w:t>
      </w:r>
    </w:p>
    <w:p w14:paraId="3CF3450C" w14:textId="231ECF39" w:rsidR="001F60E8" w:rsidRPr="00A536ED" w:rsidRDefault="00393928" w:rsidP="00A536ED">
      <w:pPr>
        <w:widowControl w:val="0"/>
        <w:tabs>
          <w:tab w:val="left" w:pos="-2520"/>
        </w:tabs>
        <w:autoSpaceDE w:val="0"/>
        <w:autoSpaceDN w:val="0"/>
        <w:adjustRightInd w:val="0"/>
        <w:jc w:val="both"/>
        <w:rPr>
          <w:bCs/>
        </w:rPr>
      </w:pPr>
      <w:r w:rsidRPr="00EB13D6">
        <w:rPr>
          <w:b/>
        </w:rPr>
        <w:t>Предложение за изпълнение на поръчката</w:t>
      </w:r>
      <w:r w:rsidRPr="00EB13D6">
        <w:t xml:space="preserve"> по чл. 39, ал. 3 („б”) от ППЗОП в съответствие с техническите спецификаци</w:t>
      </w:r>
      <w:r w:rsidR="001F60E8" w:rsidRPr="00EB13D6">
        <w:t>и и изискванията на възложителя, съдържащо о</w:t>
      </w:r>
      <w:r w:rsidR="00143B82" w:rsidRPr="00EB13D6">
        <w:t>писание на организация</w:t>
      </w:r>
      <w:r w:rsidR="001F60E8" w:rsidRPr="00EB13D6">
        <w:t>та</w:t>
      </w:r>
      <w:r w:rsidR="00143B82" w:rsidRPr="00EB13D6">
        <w:t xml:space="preserve"> на работа,</w:t>
      </w:r>
      <w:r w:rsidR="001F60E8" w:rsidRPr="00EB13D6">
        <w:t xml:space="preserve"> включваща подход за изпълнение на</w:t>
      </w:r>
      <w:r w:rsidR="00143B82" w:rsidRPr="00EB13D6">
        <w:t xml:space="preserve"> всички видове работи, съгласно техническа</w:t>
      </w:r>
      <w:r w:rsidR="001F60E8" w:rsidRPr="00EB13D6">
        <w:t>та</w:t>
      </w:r>
      <w:r w:rsidR="00143B82" w:rsidRPr="00EB13D6">
        <w:t xml:space="preserve"> спецификация</w:t>
      </w:r>
      <w:r w:rsidR="001F60E8" w:rsidRPr="00EB13D6">
        <w:t xml:space="preserve"> и индикативната количествено- стойностна сметка</w:t>
      </w:r>
      <w:r w:rsidR="00143B82" w:rsidRPr="00EB13D6">
        <w:t xml:space="preserve">, с приложено разпределение на техническите и човешки ресурси за реализиране на поръчката по видове работи. Участникът, определен за </w:t>
      </w:r>
      <w:r w:rsidR="001F60E8" w:rsidRPr="00EB13D6">
        <w:t>изпълнител,</w:t>
      </w:r>
      <w:r w:rsidR="00143B82" w:rsidRPr="00EB13D6">
        <w:t xml:space="preserve">  пр</w:t>
      </w:r>
      <w:r w:rsidR="001F60E8" w:rsidRPr="00EB13D6">
        <w:t>едлага организация на персонала (с който</w:t>
      </w:r>
      <w:r w:rsidR="00143B82" w:rsidRPr="00EB13D6">
        <w:t xml:space="preserve"> разполага и възнамерява да използва) и организация на техниката за изпълнението на обществената поръчка. </w:t>
      </w:r>
      <w:r w:rsidR="00A536ED">
        <w:t xml:space="preserve">Посочват </w:t>
      </w:r>
      <w:r w:rsidR="00A536ED" w:rsidRPr="00A536ED">
        <w:t>се</w:t>
      </w:r>
      <w:r w:rsidR="00A536ED" w:rsidRPr="00A536ED">
        <w:rPr>
          <w:bCs/>
        </w:rPr>
        <w:t xml:space="preserve"> методите и организацията на текущия контрол от Изпълнителя върху качеството на материалите, необходими при изпълнение на поръчката.</w:t>
      </w:r>
      <w:r w:rsidR="00143B82" w:rsidRPr="00A536ED">
        <w:t xml:space="preserve">   </w:t>
      </w:r>
    </w:p>
    <w:p w14:paraId="0C9E31C7" w14:textId="07E3F729" w:rsidR="00393928" w:rsidRPr="00A40BCE" w:rsidRDefault="00143B82" w:rsidP="00A40BCE">
      <w:pPr>
        <w:ind w:firstLine="540"/>
        <w:jc w:val="both"/>
      </w:pPr>
      <w:r w:rsidRPr="00A40BCE">
        <w:rPr>
          <w:bCs/>
        </w:rPr>
        <w:t xml:space="preserve">Участниците задължително трябва да поемат ангажимент да осигурят </w:t>
      </w:r>
      <w:r w:rsidRPr="00A40BCE">
        <w:rPr>
          <w:b/>
          <w:bCs/>
        </w:rPr>
        <w:t>лице, с което представители на възложителя да контактуват по всички в</w:t>
      </w:r>
      <w:r w:rsidR="00EB13D6" w:rsidRPr="00A40BCE">
        <w:rPr>
          <w:b/>
          <w:bCs/>
        </w:rPr>
        <w:t>ъпроси, касаещи изпълнението</w:t>
      </w:r>
      <w:r w:rsidR="00EB13D6" w:rsidRPr="00A40BCE">
        <w:rPr>
          <w:bCs/>
        </w:rPr>
        <w:t>, и</w:t>
      </w:r>
      <w:r w:rsidRPr="00A40BCE">
        <w:rPr>
          <w:bCs/>
        </w:rPr>
        <w:t xml:space="preserve"> което при необходимост – бол</w:t>
      </w:r>
      <w:r w:rsidR="001F60E8" w:rsidRPr="00A40BCE">
        <w:rPr>
          <w:bCs/>
        </w:rPr>
        <w:t xml:space="preserve">ест, нетрудоспособност и т.н. </w:t>
      </w:r>
      <w:r w:rsidRPr="00A40BCE">
        <w:rPr>
          <w:bCs/>
        </w:rPr>
        <w:t>да бъде заместено от друго лице. Посочват се трите имена на определените лица и м</w:t>
      </w:r>
      <w:r w:rsidR="001F60E8" w:rsidRPr="00A40BCE">
        <w:rPr>
          <w:bCs/>
        </w:rPr>
        <w:t>обилен телефон за връзка с тях.</w:t>
      </w:r>
      <w:r w:rsidRPr="00A40BCE">
        <w:rPr>
          <w:bCs/>
        </w:rPr>
        <w:t xml:space="preserve"> При пром</w:t>
      </w:r>
      <w:r w:rsidR="001F60E8" w:rsidRPr="00A40BCE">
        <w:rPr>
          <w:bCs/>
        </w:rPr>
        <w:t>яна на определените лица или на номерата</w:t>
      </w:r>
      <w:r w:rsidRPr="00A40BCE">
        <w:rPr>
          <w:bCs/>
        </w:rPr>
        <w:t xml:space="preserve"> на те</w:t>
      </w:r>
      <w:r w:rsidR="001F60E8" w:rsidRPr="00A40BCE">
        <w:rPr>
          <w:bCs/>
        </w:rPr>
        <w:t>лефоните или факса изпълнителят</w:t>
      </w:r>
      <w:r w:rsidRPr="00A40BCE">
        <w:rPr>
          <w:bCs/>
        </w:rPr>
        <w:t xml:space="preserve"> е длъжен да уведоми своевременно </w:t>
      </w:r>
      <w:r w:rsidR="001F60E8" w:rsidRPr="00A40BCE">
        <w:rPr>
          <w:bCs/>
        </w:rPr>
        <w:t>възложителя</w:t>
      </w:r>
      <w:r w:rsidRPr="00A40BCE">
        <w:rPr>
          <w:bCs/>
        </w:rPr>
        <w:t>.</w:t>
      </w:r>
    </w:p>
    <w:p w14:paraId="16E6A662" w14:textId="6E6BAB75" w:rsidR="00415505" w:rsidRPr="00A40BCE" w:rsidRDefault="00A40BCE" w:rsidP="00A40BCE">
      <w:pPr>
        <w:spacing w:after="120"/>
        <w:ind w:firstLine="540"/>
        <w:jc w:val="both"/>
      </w:pPr>
      <w:r w:rsidRPr="00EB13D6">
        <w:t>Към Техническото предложение участниците</w:t>
      </w:r>
      <w:r>
        <w:t xml:space="preserve"> следва да приложат</w:t>
      </w:r>
      <w:r w:rsidRPr="001F60E8">
        <w:t xml:space="preserve"> </w:t>
      </w:r>
      <w:r w:rsidRPr="001F60E8">
        <w:rPr>
          <w:bCs/>
        </w:rPr>
        <w:t>подробен линеен график за изпълнение на пр</w:t>
      </w:r>
      <w:r>
        <w:rPr>
          <w:bCs/>
        </w:rPr>
        <w:t xml:space="preserve">едвидените в поръчката дейности, заедно с </w:t>
      </w:r>
      <w:r w:rsidRPr="001F60E8">
        <w:rPr>
          <w:bCs/>
        </w:rPr>
        <w:t>диаграма на работната ръка и график на вложените материали, оборудване и механизация.</w:t>
      </w:r>
      <w:r w:rsidRPr="001F60E8">
        <w:rPr>
          <w:b/>
          <w:bCs/>
        </w:rPr>
        <w:t xml:space="preserve"> </w:t>
      </w:r>
    </w:p>
    <w:p w14:paraId="2989CC34" w14:textId="77777777" w:rsidR="00704E56" w:rsidRPr="00704E56" w:rsidRDefault="00704E56" w:rsidP="00704E56">
      <w:pPr>
        <w:widowControl w:val="0"/>
        <w:tabs>
          <w:tab w:val="left" w:pos="-2520"/>
        </w:tabs>
        <w:autoSpaceDE w:val="0"/>
        <w:autoSpaceDN w:val="0"/>
        <w:adjustRightInd w:val="0"/>
        <w:ind w:firstLine="720"/>
        <w:jc w:val="both"/>
        <w:rPr>
          <w:color w:val="000000"/>
        </w:rPr>
      </w:pPr>
      <w:r w:rsidRPr="00704E56">
        <w:rPr>
          <w:b/>
          <w:bCs/>
          <w:i/>
          <w:color w:val="000000"/>
        </w:rPr>
        <w:t>Препоръчително:</w:t>
      </w:r>
      <w:r w:rsidRPr="00704E56">
        <w:rPr>
          <w:b/>
          <w:bCs/>
          <w:color w:val="000000"/>
        </w:rPr>
        <w:t xml:space="preserve"> </w:t>
      </w:r>
      <w:r w:rsidRPr="00704E56">
        <w:rPr>
          <w:color w:val="000000"/>
        </w:rPr>
        <w:t xml:space="preserve">Техническото предложение по чл. 39, ал. 3, т. 1 от ППЗОП с приложенията към него да се приложат като последни документи. Техническо предложение да се представи и на електронен носител. В случай на различие между </w:t>
      </w:r>
      <w:r w:rsidRPr="00704E56">
        <w:rPr>
          <w:color w:val="000000"/>
        </w:rPr>
        <w:lastRenderedPageBreak/>
        <w:t>екземпляра, представен на хартиен носител, и този, представен на електронен, за меродавен се приема екземплярът на хартиен носител. Изискването за електронен носител не е задължително и цели единствено улесняване работата на комисията.</w:t>
      </w:r>
    </w:p>
    <w:p w14:paraId="266BAF20" w14:textId="77777777" w:rsidR="00704E56" w:rsidRPr="00704E56" w:rsidRDefault="00704E56" w:rsidP="00704E56">
      <w:pPr>
        <w:ind w:firstLine="708"/>
        <w:jc w:val="both"/>
        <w:rPr>
          <w:color w:val="000000"/>
        </w:rPr>
      </w:pPr>
      <w:r w:rsidRPr="00704E56">
        <w:rPr>
          <w:color w:val="000000"/>
        </w:rPr>
        <w:t>Когато се касае за стандарт, спецификация, техническа оценка или техническо одобрение, ако участникът докаже в своята оферта с подходящи средства, включително чрез доказателствата по чл. 52 от ЗОП, че предлаганите решения удовлетворяват по еквивалентен начин изискванията, определени от техническите спецификации, неговата оферта няма да бъде предложена за отстраняване.</w:t>
      </w:r>
    </w:p>
    <w:p w14:paraId="6EE9E766" w14:textId="77777777" w:rsidR="00B34687" w:rsidRDefault="00B34687" w:rsidP="00A56946">
      <w:pPr>
        <w:spacing w:after="120"/>
        <w:jc w:val="both"/>
        <w:outlineLvl w:val="1"/>
        <w:rPr>
          <w:smallCaps/>
          <w14:textOutline w14:w="9525" w14:cap="rnd" w14:cmpd="sng" w14:algn="ctr">
            <w14:solidFill>
              <w14:srgbClr w14:val="000000"/>
            </w14:solidFill>
            <w14:prstDash w14:val="solid"/>
            <w14:bevel/>
          </w14:textOutline>
        </w:rPr>
      </w:pPr>
    </w:p>
    <w:p w14:paraId="459ABA64" w14:textId="77777777" w:rsidR="00A56946" w:rsidRDefault="00A56946" w:rsidP="00A56946">
      <w:pPr>
        <w:spacing w:after="120"/>
        <w:jc w:val="center"/>
        <w:outlineLvl w:val="1"/>
        <w:rPr>
          <w:b/>
          <w:smallCaps/>
          <w14:textOutline w14:w="9525" w14:cap="rnd" w14:cmpd="sng" w14:algn="ctr">
            <w14:solidFill>
              <w14:srgbClr w14:val="000000"/>
            </w14:solidFill>
            <w14:prstDash w14:val="solid"/>
            <w14:bevel/>
          </w14:textOutline>
        </w:rPr>
      </w:pPr>
      <w:bookmarkStart w:id="75" w:name="_Toc11061193"/>
      <w:r w:rsidRPr="00A56946">
        <w:rPr>
          <w:b/>
          <w:smallCaps/>
          <w14:textOutline w14:w="9525" w14:cap="rnd" w14:cmpd="sng" w14:algn="ctr">
            <w14:solidFill>
              <w14:srgbClr w14:val="000000"/>
            </w14:solidFill>
            <w14:prstDash w14:val="solid"/>
            <w14:bevel/>
          </w14:textOutline>
        </w:rPr>
        <w:t>4. изисквания за съдържание на плик „предлагани ценови параметри“</w:t>
      </w:r>
      <w:bookmarkEnd w:id="75"/>
    </w:p>
    <w:p w14:paraId="5BED779A" w14:textId="77777777" w:rsidR="00A56946" w:rsidRPr="00704E56" w:rsidRDefault="00A56946" w:rsidP="00A56946">
      <w:pPr>
        <w:ind w:firstLine="708"/>
        <w:jc w:val="both"/>
        <w:rPr>
          <w:b/>
          <w:i/>
          <w:color w:val="000000"/>
        </w:rPr>
      </w:pPr>
      <w:r w:rsidRPr="00704E56">
        <w:rPr>
          <w:color w:val="000000"/>
        </w:rPr>
        <w:t xml:space="preserve">В плик с надпис „Предлагани ценови параметри” се прилага </w:t>
      </w:r>
      <w:r w:rsidRPr="00704E56">
        <w:rPr>
          <w:b/>
          <w:color w:val="000000"/>
        </w:rPr>
        <w:t>Ценово предложение</w:t>
      </w:r>
      <w:r w:rsidRPr="00704E56">
        <w:rPr>
          <w:color w:val="000000"/>
        </w:rPr>
        <w:t xml:space="preserve"> по </w:t>
      </w:r>
      <w:r w:rsidRPr="00704E56">
        <w:rPr>
          <w:b/>
          <w:color w:val="000000"/>
        </w:rPr>
        <w:t>Образец № 5.</w:t>
      </w:r>
    </w:p>
    <w:p w14:paraId="401230A7" w14:textId="77777777" w:rsidR="00A56946" w:rsidRPr="00704E56" w:rsidRDefault="00A56946" w:rsidP="00A56946">
      <w:pPr>
        <w:widowControl w:val="0"/>
        <w:autoSpaceDE w:val="0"/>
        <w:autoSpaceDN w:val="0"/>
        <w:adjustRightInd w:val="0"/>
        <w:ind w:firstLine="720"/>
        <w:jc w:val="both"/>
        <w:rPr>
          <w:b/>
          <w:i/>
          <w:color w:val="000000"/>
        </w:rPr>
      </w:pPr>
      <w:r w:rsidRPr="00704E56">
        <w:rPr>
          <w:b/>
          <w:i/>
          <w:color w:val="000000"/>
        </w:rPr>
        <w:t>Ценовото предложение на участник, чиято оферта не отговаря на изискванията на Възложителя, не се отваря.</w:t>
      </w:r>
    </w:p>
    <w:p w14:paraId="1CF2873F" w14:textId="77777777" w:rsidR="00EB1C15" w:rsidRDefault="00EB1C15" w:rsidP="003B3DF3">
      <w:pPr>
        <w:ind w:firstLine="708"/>
        <w:jc w:val="both"/>
      </w:pPr>
      <w:r w:rsidRPr="002949F1">
        <w:rPr>
          <w:b/>
          <w:bCs/>
        </w:rPr>
        <w:t>Приложима валута и зачитане при несъответствие:</w:t>
      </w:r>
      <w:r w:rsidRPr="002949F1">
        <w:t xml:space="preserve"> </w:t>
      </w:r>
      <w:r w:rsidRPr="002949F1">
        <w:rPr>
          <w:b/>
          <w:bCs/>
        </w:rPr>
        <w:t>цените са в български лева без ДДС, с точност до втория знак след десетичната запетая</w:t>
      </w:r>
      <w:r w:rsidRPr="002949F1">
        <w:t xml:space="preserve">. </w:t>
      </w:r>
    </w:p>
    <w:p w14:paraId="2CE02986" w14:textId="2EE30B61" w:rsidR="003B3DF3" w:rsidRPr="003B3DF3" w:rsidRDefault="003B3DF3" w:rsidP="003B3DF3">
      <w:pPr>
        <w:spacing w:after="120"/>
        <w:ind w:firstLine="708"/>
        <w:jc w:val="both"/>
        <w:rPr>
          <w:b/>
          <w:color w:val="000000" w:themeColor="text1"/>
          <w:lang w:eastAsia="en-US"/>
        </w:rPr>
      </w:pPr>
      <w:r w:rsidRPr="003B3DF3">
        <w:rPr>
          <w:b/>
          <w:bCs/>
          <w:color w:val="000000" w:themeColor="text1"/>
          <w:lang w:eastAsia="en-US"/>
        </w:rPr>
        <w:t>Начин на плащане</w:t>
      </w:r>
      <w:r w:rsidRPr="00CF25E0">
        <w:rPr>
          <w:b/>
          <w:color w:val="000000" w:themeColor="text1"/>
          <w:lang w:eastAsia="en-US"/>
        </w:rPr>
        <w:t>: по банков път, с платежно</w:t>
      </w:r>
      <w:r>
        <w:rPr>
          <w:b/>
          <w:color w:val="000000" w:themeColor="text1"/>
          <w:lang w:eastAsia="en-US"/>
        </w:rPr>
        <w:t xml:space="preserve"> нареждане в български лева.</w:t>
      </w:r>
    </w:p>
    <w:p w14:paraId="3144AD1C" w14:textId="2A8441F5" w:rsidR="004A0BD5" w:rsidRPr="00CF25E0" w:rsidRDefault="00CF25E0" w:rsidP="00EB1C15">
      <w:pPr>
        <w:ind w:firstLine="708"/>
        <w:jc w:val="both"/>
      </w:pPr>
      <w:r w:rsidRPr="00CF25E0">
        <w:t xml:space="preserve">Съдържание на </w:t>
      </w:r>
      <w:r>
        <w:t>Ценовото предложение на участника</w:t>
      </w:r>
      <w:r w:rsidRPr="00CF25E0">
        <w:t xml:space="preserve">: </w:t>
      </w:r>
    </w:p>
    <w:p w14:paraId="6976D0E6" w14:textId="388B981C" w:rsidR="00EB1C15" w:rsidRPr="002949F1" w:rsidRDefault="00EB1C15" w:rsidP="00EB1C15">
      <w:pPr>
        <w:ind w:firstLine="708"/>
        <w:jc w:val="both"/>
        <w:rPr>
          <w:b/>
          <w:bCs/>
        </w:rPr>
      </w:pPr>
      <w:r w:rsidRPr="002949F1">
        <w:rPr>
          <w:b/>
          <w:snapToGrid w:val="0"/>
          <w:lang w:eastAsia="en-US"/>
        </w:rPr>
        <w:t>1.</w:t>
      </w:r>
      <w:r w:rsidRPr="002949F1">
        <w:rPr>
          <w:snapToGrid w:val="0"/>
          <w:lang w:eastAsia="en-US"/>
        </w:rPr>
        <w:t xml:space="preserve"> </w:t>
      </w:r>
      <w:r w:rsidR="00CF25E0" w:rsidRPr="00CF25E0">
        <w:rPr>
          <w:b/>
          <w:snapToGrid w:val="0"/>
          <w:lang w:eastAsia="en-US"/>
        </w:rPr>
        <w:t>Размер на</w:t>
      </w:r>
      <w:r w:rsidR="00CF25E0">
        <w:rPr>
          <w:snapToGrid w:val="0"/>
          <w:lang w:eastAsia="en-US"/>
        </w:rPr>
        <w:t xml:space="preserve"> </w:t>
      </w:r>
      <w:r w:rsidR="00CF25E0">
        <w:rPr>
          <w:b/>
          <w:bCs/>
        </w:rPr>
        <w:t>предлаганото</w:t>
      </w:r>
      <w:r w:rsidR="004A0BD5" w:rsidRPr="002949F1">
        <w:rPr>
          <w:b/>
          <w:bCs/>
        </w:rPr>
        <w:t xml:space="preserve"> </w:t>
      </w:r>
      <w:r w:rsidRPr="002949F1">
        <w:rPr>
          <w:b/>
          <w:bCs/>
        </w:rPr>
        <w:t xml:space="preserve">общо възнаграждение за </w:t>
      </w:r>
      <w:r w:rsidRPr="002949F1">
        <w:rPr>
          <w:b/>
        </w:rPr>
        <w:t>изпълнение на общест</w:t>
      </w:r>
      <w:r w:rsidR="00CF25E0">
        <w:rPr>
          <w:b/>
        </w:rPr>
        <w:t>вената поръчка.</w:t>
      </w:r>
    </w:p>
    <w:p w14:paraId="37049BCC" w14:textId="53296926" w:rsidR="00EB1C15" w:rsidRPr="00CF25E0" w:rsidRDefault="00EB1C15" w:rsidP="00CF25E0">
      <w:pPr>
        <w:tabs>
          <w:tab w:val="left" w:pos="0"/>
        </w:tabs>
        <w:jc w:val="both"/>
        <w:rPr>
          <w:b/>
          <w:bCs/>
        </w:rPr>
      </w:pPr>
      <w:r w:rsidRPr="002949F1">
        <w:rPr>
          <w:b/>
          <w:bCs/>
        </w:rPr>
        <w:tab/>
      </w:r>
      <w:r w:rsidR="002949F1" w:rsidRPr="002949F1">
        <w:rPr>
          <w:b/>
          <w:bCs/>
        </w:rPr>
        <w:t xml:space="preserve">Посоченото възнаграждение включва всички поети ангажименти и задължения с офертата. </w:t>
      </w:r>
      <w:r w:rsidR="002949F1" w:rsidRPr="002949F1">
        <w:t>Заплащане се извършва за действително извършени работи по начин, отразен в проекта на договор и образувано съгласно представена въз основа на техническия проект подробна к</w:t>
      </w:r>
      <w:r w:rsidR="000D332A">
        <w:t>оличествено- стойностна сметка</w:t>
      </w:r>
      <w:r w:rsidR="00C910FE">
        <w:rPr>
          <w:lang w:val="en-US"/>
        </w:rPr>
        <w:t xml:space="preserve">, </w:t>
      </w:r>
      <w:r w:rsidR="00C910FE">
        <w:t>както и</w:t>
      </w:r>
      <w:r w:rsidR="00C910FE">
        <w:rPr>
          <w:lang w:val="en-US"/>
        </w:rPr>
        <w:t xml:space="preserve"> </w:t>
      </w:r>
      <w:r w:rsidR="00C910FE" w:rsidRPr="00CF25E0">
        <w:rPr>
          <w:rFonts w:eastAsia="Calibri"/>
        </w:rPr>
        <w:t>анализи/калкулации за доказване на единичните цени</w:t>
      </w:r>
      <w:r w:rsidR="002949F1" w:rsidRPr="000D332A">
        <w:t>.</w:t>
      </w:r>
      <w:r w:rsidRPr="000D332A">
        <w:rPr>
          <w:b/>
          <w:bCs/>
        </w:rPr>
        <w:t xml:space="preserve">  </w:t>
      </w:r>
      <w:r w:rsidRPr="00EB1C15">
        <w:rPr>
          <w:b/>
          <w:bCs/>
          <w:highlight w:val="green"/>
        </w:rPr>
        <w:t xml:space="preserve">  </w:t>
      </w:r>
    </w:p>
    <w:p w14:paraId="27566B70" w14:textId="5189E527" w:rsidR="00EB1C15" w:rsidRPr="00A86821" w:rsidRDefault="002949F1" w:rsidP="00CF25E0">
      <w:pPr>
        <w:ind w:firstLine="708"/>
        <w:jc w:val="both"/>
        <w:rPr>
          <w:rFonts w:eastAsia="Calibri"/>
          <w:lang w:eastAsia="en-US"/>
        </w:rPr>
      </w:pPr>
      <w:r w:rsidRPr="00CF25E0">
        <w:rPr>
          <w:rFonts w:eastAsia="Calibri"/>
          <w:b/>
          <w:bCs/>
          <w:iCs/>
          <w:lang w:eastAsia="en-US"/>
        </w:rPr>
        <w:t>2</w:t>
      </w:r>
      <w:r w:rsidR="00EB1C15" w:rsidRPr="00CF25E0">
        <w:rPr>
          <w:rFonts w:eastAsia="Calibri"/>
          <w:b/>
          <w:bCs/>
          <w:iCs/>
          <w:lang w:eastAsia="en-US"/>
        </w:rPr>
        <w:t xml:space="preserve">. </w:t>
      </w:r>
      <w:r w:rsidR="004A0BD5" w:rsidRPr="00CF25E0">
        <w:rPr>
          <w:rFonts w:eastAsia="Calibri"/>
          <w:b/>
          <w:bCs/>
          <w:iCs/>
          <w:lang w:eastAsia="en-US"/>
        </w:rPr>
        <w:t>О</w:t>
      </w:r>
      <w:r w:rsidR="00EB1C15" w:rsidRPr="00CF25E0">
        <w:rPr>
          <w:rFonts w:eastAsia="Calibri"/>
          <w:b/>
          <w:bCs/>
          <w:lang w:eastAsia="en-US"/>
        </w:rPr>
        <w:t>бщата ц</w:t>
      </w:r>
      <w:r w:rsidR="00EB1C15" w:rsidRPr="00CF25E0">
        <w:rPr>
          <w:rFonts w:eastAsia="Calibri"/>
          <w:b/>
          <w:bCs/>
          <w:iCs/>
          <w:lang w:eastAsia="en-US"/>
        </w:rPr>
        <w:t xml:space="preserve">ена за изпълнение на </w:t>
      </w:r>
      <w:r w:rsidR="00EB1C15" w:rsidRPr="00CF25E0">
        <w:rPr>
          <w:rFonts w:eastAsia="Calibri"/>
          <w:b/>
          <w:bCs/>
          <w:lang w:eastAsia="en-US"/>
        </w:rPr>
        <w:t>договора е окончателна и не подлежи на увеличение,</w:t>
      </w:r>
      <w:r w:rsidR="00EB1C15" w:rsidRPr="00CF25E0">
        <w:rPr>
          <w:rFonts w:eastAsia="Calibri"/>
          <w:bCs/>
          <w:lang w:eastAsia="en-US"/>
        </w:rPr>
        <w:t xml:space="preserve"> като същата </w:t>
      </w:r>
      <w:r w:rsidR="00EB1C15" w:rsidRPr="00CF25E0">
        <w:rPr>
          <w:rFonts w:eastAsia="Calibri"/>
          <w:bCs/>
          <w:iCs/>
          <w:lang w:eastAsia="en-US"/>
        </w:rPr>
        <w:t>е формирана на база всички присъщи разходи, необходими за изграждането и въвеждането на строежа в експлоатация, с включени разходи за изпълнение на всички дейности, предмет н</w:t>
      </w:r>
      <w:r w:rsidR="00A86821">
        <w:rPr>
          <w:rFonts w:eastAsia="Calibri"/>
          <w:bCs/>
          <w:iCs/>
          <w:lang w:eastAsia="en-US"/>
        </w:rPr>
        <w:t xml:space="preserve">а настоящата обществена </w:t>
      </w:r>
      <w:r w:rsidR="00A86821" w:rsidRPr="00A86821">
        <w:rPr>
          <w:rFonts w:eastAsia="Calibri"/>
          <w:bCs/>
          <w:iCs/>
          <w:lang w:eastAsia="en-US"/>
        </w:rPr>
        <w:t>поръчка</w:t>
      </w:r>
      <w:r w:rsidR="00CF25E0" w:rsidRPr="00A86821">
        <w:rPr>
          <w:rFonts w:eastAsia="Calibri"/>
          <w:lang w:eastAsia="en-US"/>
        </w:rPr>
        <w:t>.</w:t>
      </w:r>
    </w:p>
    <w:p w14:paraId="490A2CC4" w14:textId="3066F371" w:rsidR="00EB1C15" w:rsidRPr="00CF25E0" w:rsidRDefault="00CF25E0" w:rsidP="00EB1C15">
      <w:pPr>
        <w:ind w:firstLine="708"/>
        <w:jc w:val="both"/>
        <w:rPr>
          <w:b/>
          <w:bCs/>
        </w:rPr>
      </w:pPr>
      <w:r w:rsidRPr="00CF25E0">
        <w:rPr>
          <w:b/>
          <w:bCs/>
        </w:rPr>
        <w:t>3</w:t>
      </w:r>
      <w:r w:rsidR="00EB1C15" w:rsidRPr="00CF25E0">
        <w:rPr>
          <w:b/>
          <w:bCs/>
        </w:rPr>
        <w:t>.</w:t>
      </w:r>
      <w:r w:rsidRPr="00CF25E0">
        <w:rPr>
          <w:b/>
          <w:bCs/>
        </w:rPr>
        <w:t xml:space="preserve"> Определяне на размера на авансовото</w:t>
      </w:r>
      <w:r w:rsidR="00EB1C15" w:rsidRPr="00CF25E0">
        <w:rPr>
          <w:b/>
          <w:bCs/>
        </w:rPr>
        <w:t xml:space="preserve"> </w:t>
      </w:r>
      <w:r w:rsidR="004A0BD5" w:rsidRPr="00CF25E0">
        <w:rPr>
          <w:b/>
          <w:bCs/>
        </w:rPr>
        <w:t>плащане</w:t>
      </w:r>
      <w:r w:rsidR="00EB1C15" w:rsidRPr="00CF25E0">
        <w:rPr>
          <w:b/>
          <w:bCs/>
        </w:rPr>
        <w:t xml:space="preserve">. </w:t>
      </w:r>
    </w:p>
    <w:p w14:paraId="266430EC" w14:textId="072970EA" w:rsidR="00EB1C15" w:rsidRPr="00CF25E0" w:rsidRDefault="00EB1C15" w:rsidP="00CF25E0">
      <w:pPr>
        <w:ind w:firstLine="708"/>
        <w:jc w:val="both"/>
      </w:pPr>
      <w:r w:rsidRPr="00CF25E0">
        <w:rPr>
          <w:b/>
          <w:bCs/>
        </w:rPr>
        <w:t xml:space="preserve">/Предложение за аванс не повече от 35% от стойността на </w:t>
      </w:r>
      <w:r w:rsidR="00CF25E0" w:rsidRPr="00CF25E0">
        <w:rPr>
          <w:b/>
          <w:bCs/>
        </w:rPr>
        <w:t>договора</w:t>
      </w:r>
      <w:r w:rsidRPr="00CF25E0">
        <w:rPr>
          <w:b/>
          <w:bCs/>
        </w:rPr>
        <w:t xml:space="preserve">/ </w:t>
      </w:r>
    </w:p>
    <w:p w14:paraId="67C1C0BB" w14:textId="342AACC1" w:rsidR="00EB1C15" w:rsidRPr="00CF25E0" w:rsidRDefault="00EB1C15" w:rsidP="00CF25E0">
      <w:pPr>
        <w:tabs>
          <w:tab w:val="left" w:pos="0"/>
        </w:tabs>
        <w:jc w:val="both"/>
        <w:rPr>
          <w:lang w:eastAsia="en-US"/>
        </w:rPr>
      </w:pPr>
      <w:r w:rsidRPr="00CF25E0">
        <w:rPr>
          <w:lang w:eastAsia="en-US"/>
        </w:rPr>
        <w:tab/>
      </w:r>
      <w:r w:rsidR="00CF25E0" w:rsidRPr="00CF25E0">
        <w:rPr>
          <w:lang w:eastAsia="en-US"/>
        </w:rPr>
        <w:t>А</w:t>
      </w:r>
      <w:r w:rsidRPr="00CF25E0">
        <w:rPr>
          <w:lang w:eastAsia="en-US"/>
        </w:rPr>
        <w:t>ванс се превежда в 30-дневен срок по банков път след представяне на гаранция за авансово предоставени средства. Стойността на аванса се удържа пропорционално от всяко следващо плащане. Гаранцията, която обезпечава авансово предоставените средства, е за размера на тези средства /предоставените средства/ и се освобождава до три дни след в</w:t>
      </w:r>
      <w:r w:rsidR="00CF25E0">
        <w:rPr>
          <w:lang w:eastAsia="en-US"/>
        </w:rPr>
        <w:t>ръщане или усвояване на аванса.</w:t>
      </w:r>
    </w:p>
    <w:p w14:paraId="3CD7177D" w14:textId="6B7FCD50" w:rsidR="00CF25E0" w:rsidRPr="00CF25E0" w:rsidRDefault="00CF25E0" w:rsidP="00CF25E0">
      <w:pPr>
        <w:ind w:firstLine="708"/>
        <w:jc w:val="both"/>
        <w:rPr>
          <w:rFonts w:eastAsia="Calibri"/>
        </w:rPr>
      </w:pPr>
      <w:r w:rsidRPr="00CF25E0">
        <w:rPr>
          <w:b/>
        </w:rPr>
        <w:t>4</w:t>
      </w:r>
      <w:r w:rsidR="00EB1C15" w:rsidRPr="00CF25E0">
        <w:rPr>
          <w:b/>
        </w:rPr>
        <w:t>.</w:t>
      </w:r>
      <w:r w:rsidR="00EB1C15" w:rsidRPr="00CF25E0">
        <w:t xml:space="preserve"> </w:t>
      </w:r>
      <w:r w:rsidR="00EB1C15" w:rsidRPr="00CF25E0">
        <w:rPr>
          <w:rFonts w:eastAsia="Calibri"/>
          <w:b/>
        </w:rPr>
        <w:t>Междинно</w:t>
      </w:r>
      <w:r w:rsidR="005E4F71" w:rsidRPr="00CF25E0">
        <w:rPr>
          <w:rFonts w:eastAsia="Calibri"/>
          <w:b/>
        </w:rPr>
        <w:t>/и</w:t>
      </w:r>
      <w:r w:rsidR="00EB1C15" w:rsidRPr="00CF25E0">
        <w:rPr>
          <w:rFonts w:eastAsia="Calibri"/>
          <w:b/>
        </w:rPr>
        <w:t xml:space="preserve"> плащане</w:t>
      </w:r>
      <w:r w:rsidRPr="00CF25E0">
        <w:rPr>
          <w:rFonts w:eastAsia="Calibri"/>
          <w:b/>
        </w:rPr>
        <w:t>/</w:t>
      </w:r>
      <w:proofErr w:type="spellStart"/>
      <w:r w:rsidRPr="00CF25E0">
        <w:rPr>
          <w:rFonts w:eastAsia="Calibri"/>
          <w:b/>
        </w:rPr>
        <w:t>ния</w:t>
      </w:r>
      <w:proofErr w:type="spellEnd"/>
      <w:r w:rsidR="00EB1C15" w:rsidRPr="00CF25E0">
        <w:rPr>
          <w:rFonts w:eastAsia="Calibri"/>
        </w:rPr>
        <w:t xml:space="preserve"> </w:t>
      </w:r>
      <w:r w:rsidRPr="00CF25E0">
        <w:rPr>
          <w:rFonts w:eastAsia="Calibri"/>
        </w:rPr>
        <w:t>в общ размер на до 80 %</w:t>
      </w:r>
      <w:r w:rsidR="00F728D8">
        <w:rPr>
          <w:rFonts w:eastAsia="Calibri"/>
        </w:rPr>
        <w:t>, в т.ч. и с авансовото плащане,</w:t>
      </w:r>
      <w:r w:rsidRPr="00CF25E0">
        <w:rPr>
          <w:rFonts w:eastAsia="Calibri"/>
        </w:rPr>
        <w:t xml:space="preserve"> се извършва/т според степента на изпълнение, удостоверено с протокол за действително извършени работи, проверен и подписан от лицето, осъществяващо инвеститорски контрол и ИЗПЪЛНИТЕЛЯ по доказани действителни количества и по предложените въз основа на техническия проект единични цени по подробна количествено- стойностна сметка и анализи/калкулации за доказване на единичните цени на </w:t>
      </w:r>
      <w:r w:rsidR="003B3DF3">
        <w:rPr>
          <w:rFonts w:eastAsia="Calibri"/>
        </w:rPr>
        <w:t>изпълнителя</w:t>
      </w:r>
      <w:r w:rsidRPr="00CF25E0">
        <w:rPr>
          <w:rFonts w:eastAsia="Calibri"/>
        </w:rPr>
        <w:t xml:space="preserve"> в 30- дневен срок по банков път.  </w:t>
      </w:r>
    </w:p>
    <w:p w14:paraId="40E38A6D" w14:textId="200902BD" w:rsidR="00CF25E0" w:rsidRPr="002217FB" w:rsidRDefault="00CF25E0" w:rsidP="002217FB">
      <w:pPr>
        <w:spacing w:after="120"/>
        <w:ind w:right="-51" w:firstLine="708"/>
        <w:jc w:val="both"/>
        <w:rPr>
          <w:rFonts w:eastAsia="Calibri"/>
        </w:rPr>
      </w:pPr>
      <w:r w:rsidRPr="00CF25E0">
        <w:rPr>
          <w:b/>
        </w:rPr>
        <w:t>5</w:t>
      </w:r>
      <w:r w:rsidR="00EB1C15" w:rsidRPr="00CF25E0">
        <w:rPr>
          <w:b/>
        </w:rPr>
        <w:t>.</w:t>
      </w:r>
      <w:r w:rsidR="00EB1C15" w:rsidRPr="00CF25E0">
        <w:t xml:space="preserve"> </w:t>
      </w:r>
      <w:r w:rsidRPr="00CF25E0">
        <w:rPr>
          <w:rFonts w:eastAsia="Calibri"/>
          <w:b/>
        </w:rPr>
        <w:t>Окончателно плащане</w:t>
      </w:r>
      <w:r w:rsidRPr="00CF25E0">
        <w:rPr>
          <w:rFonts w:eastAsia="Calibri"/>
        </w:rPr>
        <w:t xml:space="preserve"> по договора /в размер на не повече от 20 %/ се извършва в 30- дневен срок по банков път, след представяне на следните документи: протокол за действително извършени работи, проверен и подписан от лицето, осъществяващо инвеститорски контрол и </w:t>
      </w:r>
      <w:r w:rsidR="003B3DF3">
        <w:rPr>
          <w:rFonts w:eastAsia="Calibri"/>
        </w:rPr>
        <w:t>изпълнителя</w:t>
      </w:r>
      <w:r w:rsidRPr="00CF25E0">
        <w:t xml:space="preserve">, </w:t>
      </w:r>
      <w:r w:rsidRPr="00CF25E0">
        <w:rPr>
          <w:rFonts w:eastAsia="Calibri"/>
        </w:rPr>
        <w:t xml:space="preserve">подписан от всички участници в строителството, без забележки, съгласно ЗУТ и подзаконовите нормативни актове по прилагането му, </w:t>
      </w:r>
      <w:r w:rsidRPr="00CF25E0">
        <w:t xml:space="preserve">като се приспадат преведеният аванс и направените междинни плащания и представена </w:t>
      </w:r>
      <w:r w:rsidRPr="00CF25E0">
        <w:lastRenderedPageBreak/>
        <w:t>оригинална фактура за сумата.</w:t>
      </w:r>
      <w:r w:rsidRPr="00CF25E0">
        <w:rPr>
          <w:rFonts w:eastAsia="Calibri"/>
        </w:rPr>
        <w:t xml:space="preserve"> В случаите, когато са констатирани недостатъци, сумата се изплаща на </w:t>
      </w:r>
      <w:r w:rsidR="003B3DF3">
        <w:rPr>
          <w:rFonts w:eastAsia="Calibri"/>
        </w:rPr>
        <w:t>изпълнителя</w:t>
      </w:r>
      <w:r w:rsidRPr="00CF25E0">
        <w:rPr>
          <w:rFonts w:eastAsia="Calibri"/>
        </w:rPr>
        <w:t xml:space="preserve"> в 30- дневен срок след отстраняването им.</w:t>
      </w:r>
    </w:p>
    <w:p w14:paraId="15954CB2" w14:textId="7BD60D01" w:rsidR="00EB1C15" w:rsidRPr="00EF62CD" w:rsidRDefault="002217FB" w:rsidP="002217FB">
      <w:pPr>
        <w:ind w:firstLine="708"/>
        <w:jc w:val="both"/>
        <w:rPr>
          <w:b/>
          <w:color w:val="000000" w:themeColor="text1"/>
          <w:lang w:eastAsia="en-US"/>
        </w:rPr>
      </w:pPr>
      <w:r w:rsidRPr="003A2581">
        <w:rPr>
          <w:b/>
          <w:color w:val="000000" w:themeColor="text1"/>
          <w:lang w:eastAsia="en-US"/>
        </w:rPr>
        <w:t xml:space="preserve">Участникът прилага към Ценовото си предложение </w:t>
      </w:r>
      <w:r w:rsidRPr="003A2581">
        <w:rPr>
          <w:color w:val="000000" w:themeColor="text1"/>
          <w:lang w:eastAsia="en-US"/>
        </w:rPr>
        <w:t>и</w:t>
      </w:r>
      <w:r w:rsidR="00CF25E0" w:rsidRPr="003A2581">
        <w:rPr>
          <w:color w:val="000000" w:themeColor="text1"/>
          <w:lang w:eastAsia="en-US"/>
        </w:rPr>
        <w:t>ндикативна к</w:t>
      </w:r>
      <w:r w:rsidRPr="003A2581">
        <w:rPr>
          <w:color w:val="000000" w:themeColor="text1"/>
          <w:lang w:eastAsia="en-US"/>
        </w:rPr>
        <w:t xml:space="preserve">оличествено- стойностна сметка- </w:t>
      </w:r>
      <w:r w:rsidRPr="003A2581">
        <w:rPr>
          <w:b/>
          <w:color w:val="000000" w:themeColor="text1"/>
          <w:lang w:eastAsia="en-US"/>
        </w:rPr>
        <w:t xml:space="preserve">образец № </w:t>
      </w:r>
      <w:r w:rsidR="009D49DB" w:rsidRPr="003A2581">
        <w:rPr>
          <w:b/>
          <w:color w:val="000000" w:themeColor="text1"/>
          <w:lang w:eastAsia="en-US"/>
        </w:rPr>
        <w:t>6</w:t>
      </w:r>
      <w:r w:rsidR="009D49DB" w:rsidRPr="003A2581">
        <w:rPr>
          <w:color w:val="000000" w:themeColor="text1"/>
          <w:lang w:eastAsia="en-US"/>
        </w:rPr>
        <w:t>.</w:t>
      </w:r>
    </w:p>
    <w:p w14:paraId="47FC9B6D" w14:textId="77777777" w:rsidR="00CF25E0" w:rsidRDefault="00CF25E0" w:rsidP="00A56946">
      <w:pPr>
        <w:widowControl w:val="0"/>
        <w:jc w:val="both"/>
        <w:rPr>
          <w:color w:val="000000" w:themeColor="text1"/>
          <w:lang w:eastAsia="en-US"/>
        </w:rPr>
      </w:pPr>
    </w:p>
    <w:p w14:paraId="694A4884" w14:textId="3939CA1A" w:rsidR="00A56946" w:rsidRPr="00704E56" w:rsidRDefault="00A56946" w:rsidP="00A56946">
      <w:pPr>
        <w:widowControl w:val="0"/>
        <w:jc w:val="both"/>
        <w:rPr>
          <w:b/>
          <w:bCs/>
          <w:color w:val="000000"/>
        </w:rPr>
      </w:pPr>
      <w:r w:rsidRPr="00704E56">
        <w:rPr>
          <w:b/>
          <w:color w:val="000000"/>
          <w:u w:val="single"/>
        </w:rPr>
        <w:t>Прогнозна стойност на поръчката</w:t>
      </w:r>
      <w:r w:rsidRPr="00704E56">
        <w:rPr>
          <w:b/>
          <w:bCs/>
          <w:color w:val="000000"/>
        </w:rPr>
        <w:t xml:space="preserve"> </w:t>
      </w:r>
    </w:p>
    <w:p w14:paraId="0204B2FF" w14:textId="38F3019D" w:rsidR="00051FEE" w:rsidRDefault="00A56946" w:rsidP="00A56946">
      <w:pPr>
        <w:widowControl w:val="0"/>
        <w:ind w:firstLine="708"/>
        <w:jc w:val="both"/>
        <w:rPr>
          <w:b/>
          <w:bCs/>
          <w:color w:val="000000"/>
        </w:rPr>
      </w:pPr>
      <w:r w:rsidRPr="00704E56">
        <w:rPr>
          <w:bCs/>
          <w:color w:val="000000"/>
        </w:rPr>
        <w:t>Прогнозната стойност на поръчката е</w:t>
      </w:r>
      <w:r w:rsidRPr="00704E56">
        <w:rPr>
          <w:b/>
          <w:bCs/>
          <w:color w:val="000000"/>
        </w:rPr>
        <w:t> </w:t>
      </w:r>
      <w:r w:rsidR="00051FEE">
        <w:rPr>
          <w:b/>
          <w:bCs/>
          <w:color w:val="000000"/>
        </w:rPr>
        <w:t>82 277, 84 лв.</w:t>
      </w:r>
      <w:r w:rsidRPr="00704E56">
        <w:rPr>
          <w:b/>
          <w:bCs/>
          <w:color w:val="000000"/>
        </w:rPr>
        <w:t xml:space="preserve"> </w:t>
      </w:r>
      <w:r w:rsidRPr="00704E56">
        <w:rPr>
          <w:b/>
          <w:bCs/>
          <w:color w:val="000000"/>
          <w:lang w:val="en-US"/>
        </w:rPr>
        <w:t>(</w:t>
      </w:r>
      <w:proofErr w:type="spellStart"/>
      <w:proofErr w:type="gramStart"/>
      <w:r w:rsidR="0001071C">
        <w:rPr>
          <w:b/>
          <w:bCs/>
          <w:color w:val="000000"/>
        </w:rPr>
        <w:t>oсемдесет</w:t>
      </w:r>
      <w:proofErr w:type="spellEnd"/>
      <w:proofErr w:type="gramEnd"/>
      <w:r w:rsidR="00051FEE">
        <w:rPr>
          <w:b/>
          <w:bCs/>
          <w:color w:val="000000"/>
        </w:rPr>
        <w:t xml:space="preserve"> и две хиляди двеста с</w:t>
      </w:r>
      <w:r w:rsidR="0001071C">
        <w:rPr>
          <w:b/>
          <w:bCs/>
          <w:color w:val="000000"/>
        </w:rPr>
        <w:t xml:space="preserve">едемдесет и седем лв. и 84 ст.) </w:t>
      </w:r>
      <w:r w:rsidRPr="00704E56">
        <w:rPr>
          <w:b/>
          <w:bCs/>
          <w:color w:val="000000"/>
        </w:rPr>
        <w:t>без ДДС</w:t>
      </w:r>
      <w:r w:rsidR="00051FEE">
        <w:rPr>
          <w:b/>
          <w:bCs/>
          <w:color w:val="000000"/>
        </w:rPr>
        <w:t>, като включва:</w:t>
      </w:r>
    </w:p>
    <w:p w14:paraId="783B9E62" w14:textId="665BD291" w:rsidR="00051FEE" w:rsidRDefault="00051FEE" w:rsidP="00051FEE">
      <w:pPr>
        <w:pStyle w:val="ad"/>
        <w:widowControl w:val="0"/>
        <w:numPr>
          <w:ilvl w:val="0"/>
          <w:numId w:val="10"/>
        </w:numPr>
        <w:jc w:val="both"/>
        <w:rPr>
          <w:rFonts w:ascii="Times New Roman" w:hAnsi="Times New Roman" w:cs="Times New Roman"/>
          <w:b/>
          <w:bCs/>
        </w:rPr>
      </w:pPr>
      <w:r w:rsidRPr="00051FEE">
        <w:rPr>
          <w:rFonts w:ascii="Times New Roman" w:hAnsi="Times New Roman" w:cs="Times New Roman"/>
          <w:b/>
          <w:bCs/>
        </w:rPr>
        <w:t xml:space="preserve">стойност за изработване </w:t>
      </w:r>
      <w:r>
        <w:rPr>
          <w:rFonts w:ascii="Times New Roman" w:hAnsi="Times New Roman" w:cs="Times New Roman"/>
          <w:b/>
          <w:bCs/>
        </w:rPr>
        <w:t xml:space="preserve">на </w:t>
      </w:r>
      <w:r w:rsidRPr="00051FEE">
        <w:rPr>
          <w:rFonts w:ascii="Times New Roman" w:hAnsi="Times New Roman" w:cs="Times New Roman"/>
          <w:b/>
          <w:bCs/>
        </w:rPr>
        <w:t>технически проект</w:t>
      </w:r>
      <w:r>
        <w:rPr>
          <w:rFonts w:ascii="Times New Roman" w:hAnsi="Times New Roman" w:cs="Times New Roman"/>
          <w:b/>
          <w:bCs/>
        </w:rPr>
        <w:t xml:space="preserve"> – 1500 лв. без ДДС;</w:t>
      </w:r>
    </w:p>
    <w:p w14:paraId="2C92CFC5" w14:textId="73D27D33" w:rsidR="00051FEE" w:rsidRPr="0001071C" w:rsidRDefault="00051FEE" w:rsidP="0001071C">
      <w:pPr>
        <w:pStyle w:val="ad"/>
        <w:widowControl w:val="0"/>
        <w:numPr>
          <w:ilvl w:val="0"/>
          <w:numId w:val="10"/>
        </w:numPr>
        <w:spacing w:after="120"/>
        <w:jc w:val="both"/>
        <w:rPr>
          <w:rFonts w:ascii="Times New Roman" w:hAnsi="Times New Roman" w:cs="Times New Roman"/>
          <w:b/>
          <w:bCs/>
        </w:rPr>
      </w:pPr>
      <w:r>
        <w:rPr>
          <w:rFonts w:ascii="Times New Roman" w:hAnsi="Times New Roman" w:cs="Times New Roman"/>
          <w:b/>
          <w:bCs/>
        </w:rPr>
        <w:t>стойност за СМР – 80 777,84 лв. без ДДС</w:t>
      </w:r>
      <w:r w:rsidR="00A56946" w:rsidRPr="00051FEE">
        <w:rPr>
          <w:rFonts w:ascii="Times New Roman" w:hAnsi="Times New Roman" w:cs="Times New Roman"/>
          <w:b/>
          <w:bCs/>
        </w:rPr>
        <w:t>.</w:t>
      </w:r>
    </w:p>
    <w:p w14:paraId="0E795C75" w14:textId="32F55439" w:rsidR="00A56946" w:rsidRPr="0001071C" w:rsidRDefault="00A56946" w:rsidP="004C78F4">
      <w:pPr>
        <w:widowControl w:val="0"/>
        <w:autoSpaceDE w:val="0"/>
        <w:autoSpaceDN w:val="0"/>
        <w:adjustRightInd w:val="0"/>
        <w:spacing w:after="120"/>
        <w:ind w:firstLine="709"/>
        <w:jc w:val="both"/>
        <w:rPr>
          <w:b/>
          <w:bCs/>
          <w:color w:val="000000"/>
        </w:rPr>
      </w:pPr>
      <w:r w:rsidRPr="0001071C">
        <w:rPr>
          <w:b/>
          <w:bCs/>
          <w:color w:val="000000"/>
        </w:rPr>
        <w:t xml:space="preserve">Посочената в обществената поръчка прогнозна стойност се определя като максимална. </w:t>
      </w:r>
      <w:r w:rsidR="00CF25E0" w:rsidRPr="0001071C">
        <w:rPr>
          <w:b/>
          <w:bCs/>
          <w:color w:val="000000"/>
        </w:rPr>
        <w:t>Участник, предложил по-</w:t>
      </w:r>
      <w:r w:rsidR="005E4F71" w:rsidRPr="0001071C">
        <w:rPr>
          <w:b/>
          <w:bCs/>
          <w:color w:val="000000"/>
        </w:rPr>
        <w:t>висока цена от</w:t>
      </w:r>
      <w:r w:rsidR="004C78F4" w:rsidRPr="0001071C">
        <w:rPr>
          <w:b/>
          <w:bCs/>
        </w:rPr>
        <w:t xml:space="preserve"> </w:t>
      </w:r>
      <w:r w:rsidR="004C78F4" w:rsidRPr="0001071C">
        <w:rPr>
          <w:b/>
          <w:bCs/>
          <w:color w:val="000000"/>
        </w:rPr>
        <w:t>стойността за изработване на технически проект и/или стойността за СМР</w:t>
      </w:r>
      <w:r w:rsidR="005E4F71" w:rsidRPr="0001071C">
        <w:rPr>
          <w:b/>
          <w:bCs/>
          <w:color w:val="000000"/>
        </w:rPr>
        <w:t>, ще бъде отстранен от участие в процедурата.</w:t>
      </w:r>
      <w:r w:rsidRPr="0001071C">
        <w:rPr>
          <w:b/>
          <w:bCs/>
          <w:color w:val="000000"/>
        </w:rPr>
        <w:t xml:space="preserve"> </w:t>
      </w:r>
    </w:p>
    <w:p w14:paraId="60DCA31C" w14:textId="77777777" w:rsidR="00B1266A" w:rsidRPr="00B1266A" w:rsidRDefault="00B1266A" w:rsidP="00B1266A">
      <w:pPr>
        <w:autoSpaceDE w:val="0"/>
        <w:autoSpaceDN w:val="0"/>
        <w:adjustRightInd w:val="0"/>
        <w:spacing w:after="120"/>
        <w:ind w:firstLine="709"/>
        <w:jc w:val="both"/>
        <w:rPr>
          <w:color w:val="000000"/>
        </w:rPr>
      </w:pPr>
      <w:r w:rsidRPr="0001071C">
        <w:rPr>
          <w:color w:val="000000"/>
        </w:rPr>
        <w:t>Извън плика с надпис</w:t>
      </w:r>
      <w:r w:rsidRPr="00B1266A">
        <w:rPr>
          <w:color w:val="000000"/>
        </w:rPr>
        <w:t xml:space="preserve"> „Предлагани ценови параметри“ не трябва да е посочена никаква информация относно цената на поръчката. Участници, които по какъвто и да е начин са включили някъде в офертата си извън плика „Предлагани ценови параметри“ елементи, свързани с ценовото предложение (или части от него), ще бъдат отстранени от участие в процедурата.</w:t>
      </w:r>
    </w:p>
    <w:p w14:paraId="0B6A4244" w14:textId="77777777" w:rsidR="00A56946" w:rsidRPr="00A56946" w:rsidRDefault="00B1266A" w:rsidP="00A56946">
      <w:pPr>
        <w:tabs>
          <w:tab w:val="left" w:pos="0"/>
        </w:tabs>
        <w:jc w:val="both"/>
        <w:rPr>
          <w:color w:val="000000"/>
        </w:rPr>
      </w:pPr>
      <w:r>
        <w:rPr>
          <w:b/>
          <w:bCs/>
          <w:i/>
          <w:color w:val="000000"/>
        </w:rPr>
        <w:tab/>
      </w:r>
      <w:r w:rsidR="00A56946" w:rsidRPr="00704E56">
        <w:rPr>
          <w:b/>
          <w:bCs/>
          <w:i/>
          <w:color w:val="000000"/>
        </w:rPr>
        <w:t>Препоръчително:</w:t>
      </w:r>
      <w:r w:rsidR="00A56946" w:rsidRPr="00704E56">
        <w:rPr>
          <w:color w:val="000000"/>
        </w:rPr>
        <w:t xml:space="preserve"> Съдържанието на плик с надпис „Предлагани ценови параметри” се прилага и на електронен носител. В случай на различие между екземпляра, представен на хартиен носител, и този, представен на електронен, за меродавен се приема екземплярът на хартиен носител. Представянето на електронен носител не е задължително и цели единствено улесняване на работата на комисията.</w:t>
      </w:r>
    </w:p>
    <w:p w14:paraId="067CDD0F" w14:textId="77777777" w:rsidR="00A56946" w:rsidRDefault="00A56946" w:rsidP="00A56946">
      <w:pPr>
        <w:spacing w:after="120"/>
        <w:jc w:val="both"/>
        <w:outlineLvl w:val="1"/>
        <w:rPr>
          <w:smallCaps/>
          <w14:textOutline w14:w="9525" w14:cap="rnd" w14:cmpd="sng" w14:algn="ctr">
            <w14:solidFill>
              <w14:srgbClr w14:val="000000"/>
            </w14:solidFill>
            <w14:prstDash w14:val="solid"/>
            <w14:bevel/>
          </w14:textOutline>
        </w:rPr>
      </w:pPr>
    </w:p>
    <w:p w14:paraId="7F393E52" w14:textId="77777777" w:rsidR="00A56946" w:rsidRDefault="00A56946" w:rsidP="00A56946">
      <w:pPr>
        <w:spacing w:after="120"/>
        <w:jc w:val="center"/>
        <w:outlineLvl w:val="1"/>
        <w:rPr>
          <w:b/>
          <w:smallCaps/>
          <w14:textOutline w14:w="9525" w14:cap="rnd" w14:cmpd="sng" w14:algn="ctr">
            <w14:solidFill>
              <w14:srgbClr w14:val="000000"/>
            </w14:solidFill>
            <w14:prstDash w14:val="solid"/>
            <w14:bevel/>
          </w14:textOutline>
        </w:rPr>
      </w:pPr>
      <w:bookmarkStart w:id="76" w:name="_Toc11061194"/>
      <w:r w:rsidRPr="00A56946">
        <w:rPr>
          <w:b/>
          <w:smallCaps/>
          <w14:textOutline w14:w="9525" w14:cap="rnd" w14:cmpd="sng" w14:algn="ctr">
            <w14:solidFill>
              <w14:srgbClr w14:val="000000"/>
            </w14:solidFill>
            <w14:prstDash w14:val="solid"/>
            <w14:bevel/>
          </w14:textOutline>
        </w:rPr>
        <w:t>5. подаване, промяна, допълване и оттегляне на офертата</w:t>
      </w:r>
      <w:bookmarkEnd w:id="76"/>
    </w:p>
    <w:p w14:paraId="5218C0A1" w14:textId="77777777" w:rsidR="007752DC" w:rsidRPr="00B855A7" w:rsidRDefault="007752DC" w:rsidP="007752DC">
      <w:pPr>
        <w:ind w:firstLine="720"/>
        <w:jc w:val="both"/>
        <w:rPr>
          <w:color w:val="000000"/>
        </w:rPr>
      </w:pPr>
      <w:r w:rsidRPr="00B855A7">
        <w:rPr>
          <w:color w:val="000000"/>
        </w:rPr>
        <w:t xml:space="preserve">Всеки участник в процедура за възлагане на обществена поръчка има право да представи само една оферта. </w:t>
      </w:r>
    </w:p>
    <w:p w14:paraId="1AA2CF9C" w14:textId="77777777" w:rsidR="00B855A7" w:rsidRDefault="007752DC" w:rsidP="007752DC">
      <w:pPr>
        <w:widowControl w:val="0"/>
        <w:autoSpaceDE w:val="0"/>
        <w:autoSpaceDN w:val="0"/>
        <w:adjustRightInd w:val="0"/>
        <w:ind w:firstLine="720"/>
        <w:jc w:val="both"/>
      </w:pPr>
      <w:r w:rsidRPr="00B855A7">
        <w:rPr>
          <w:color w:val="000000"/>
          <w:lang w:val="x-none"/>
        </w:rPr>
        <w:t>Документите, свързани с участието в процедурата, се представят от участника, или от упълномощен от него представител – лично или чрез пощенска или друга куриерска услуга с препоръча</w:t>
      </w:r>
      <w:r>
        <w:rPr>
          <w:color w:val="000000"/>
          <w:lang w:val="x-none"/>
        </w:rPr>
        <w:t xml:space="preserve">на пратка с обратна разписка, </w:t>
      </w:r>
      <w:r w:rsidR="00B855A7" w:rsidRPr="006D5EEB">
        <w:t>на адрес: “Общински център за услуги и информация на гражданите” (ОЦУИГ) в сградата на общината, гр. Велико Търново, пл. „Майка България” № 2, пощенски код: 5000.</w:t>
      </w:r>
    </w:p>
    <w:p w14:paraId="73035575" w14:textId="77777777" w:rsidR="00D55803" w:rsidRPr="00D55803" w:rsidRDefault="00D55803" w:rsidP="00D55803">
      <w:pPr>
        <w:autoSpaceDE w:val="0"/>
        <w:autoSpaceDN w:val="0"/>
        <w:adjustRightInd w:val="0"/>
        <w:ind w:firstLine="720"/>
        <w:jc w:val="both"/>
        <w:rPr>
          <w:color w:val="000000"/>
        </w:rPr>
      </w:pPr>
      <w:r w:rsidRPr="00B855A7">
        <w:rPr>
          <w:color w:val="000000"/>
        </w:rPr>
        <w:t>Ако участникът изпрати офертата си чрез препоръчана поща или куриерска служба, разходите за същите са за негова сметка. В този случай, той следва да изпрати документите така, че да обезпечи тяхното пристигане на посочения от Възложителя адрес преди изтичане на срока за подаване на офертите, посочен в обявлението. Рискът от забава или загубване на документите е за участника. Възложителят не се ангажира да съдейства за пристигането на офертата на адреса</w:t>
      </w:r>
      <w:r>
        <w:rPr>
          <w:color w:val="000000"/>
        </w:rPr>
        <w:t xml:space="preserve"> и в срока, определен от него. </w:t>
      </w:r>
    </w:p>
    <w:p w14:paraId="61F255C6" w14:textId="77777777" w:rsidR="00B855A7" w:rsidRPr="006D5EEB" w:rsidRDefault="00B855A7" w:rsidP="00B855A7">
      <w:pPr>
        <w:ind w:firstLine="708"/>
        <w:jc w:val="both"/>
        <w:textAlignment w:val="center"/>
      </w:pPr>
      <w:r w:rsidRPr="006D5EEB">
        <w:t xml:space="preserve">Документите се представят в </w:t>
      </w:r>
      <w:r w:rsidRPr="007752DC">
        <w:rPr>
          <w:b/>
        </w:rPr>
        <w:t>запечатана непрозрачна опаковка</w:t>
      </w:r>
      <w:r w:rsidRPr="007752DC">
        <w:t>,</w:t>
      </w:r>
      <w:r w:rsidRPr="006D5EEB">
        <w:t xml:space="preserve"> върху която се посочват:</w:t>
      </w:r>
    </w:p>
    <w:p w14:paraId="28D178E7" w14:textId="77777777" w:rsidR="00B855A7" w:rsidRPr="006D5EEB" w:rsidRDefault="00D55803" w:rsidP="00B855A7">
      <w:pPr>
        <w:ind w:firstLine="708"/>
        <w:jc w:val="both"/>
        <w:textAlignment w:val="center"/>
      </w:pPr>
      <w:r>
        <w:t xml:space="preserve">1. </w:t>
      </w:r>
      <w:r w:rsidR="00B855A7" w:rsidRPr="006D5EEB">
        <w:t>наименованието на участника, включително участниците в обединението, когато е приложимо;</w:t>
      </w:r>
    </w:p>
    <w:p w14:paraId="071805F2" w14:textId="77777777" w:rsidR="00B855A7" w:rsidRPr="006D5EEB" w:rsidRDefault="00B855A7" w:rsidP="00B855A7">
      <w:pPr>
        <w:ind w:firstLine="708"/>
        <w:jc w:val="both"/>
        <w:textAlignment w:val="center"/>
      </w:pPr>
      <w:r w:rsidRPr="006D5EEB">
        <w:t>2. адрес за кореспонденция, телефон и по възможност – факс и електронен адрес;</w:t>
      </w:r>
    </w:p>
    <w:p w14:paraId="3FA8C817" w14:textId="77777777" w:rsidR="00B855A7" w:rsidRPr="006D5EEB" w:rsidRDefault="00B855A7" w:rsidP="007752DC">
      <w:pPr>
        <w:spacing w:after="60"/>
        <w:ind w:firstLine="708"/>
        <w:jc w:val="both"/>
        <w:textAlignment w:val="center"/>
      </w:pPr>
      <w:r w:rsidRPr="006D5EEB">
        <w:t>3. наименованието на поръчката</w:t>
      </w:r>
      <w:r w:rsidR="006D5EEB" w:rsidRPr="006D5EEB">
        <w:t>.</w:t>
      </w:r>
      <w:r w:rsidRPr="006D5EEB">
        <w:t xml:space="preserve"> </w:t>
      </w:r>
    </w:p>
    <w:p w14:paraId="4910F684" w14:textId="77777777" w:rsidR="00B855A7" w:rsidRPr="006D5EEB" w:rsidRDefault="00B855A7" w:rsidP="007752DC">
      <w:pPr>
        <w:autoSpaceDE w:val="0"/>
        <w:autoSpaceDN w:val="0"/>
        <w:adjustRightInd w:val="0"/>
        <w:spacing w:after="120"/>
        <w:ind w:firstLine="708"/>
        <w:jc w:val="both"/>
      </w:pPr>
      <w:r w:rsidRPr="006D5EEB">
        <w:t xml:space="preserve">Участниците </w:t>
      </w:r>
      <w:r w:rsidRPr="006D5EEB">
        <w:rPr>
          <w:b/>
        </w:rPr>
        <w:t>надписват</w:t>
      </w:r>
      <w:r w:rsidRPr="006D5EEB">
        <w:t xml:space="preserve"> </w:t>
      </w:r>
      <w:r w:rsidRPr="006D5EEB">
        <w:rPr>
          <w:b/>
        </w:rPr>
        <w:t>опаковката</w:t>
      </w:r>
      <w:r w:rsidRPr="006D5EEB">
        <w:t>, съгласно примера по-долу:</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CellMar>
          <w:left w:w="70" w:type="dxa"/>
          <w:right w:w="70" w:type="dxa"/>
        </w:tblCellMar>
        <w:tblLook w:val="0000" w:firstRow="0" w:lastRow="0" w:firstColumn="0" w:lastColumn="0" w:noHBand="0" w:noVBand="0"/>
      </w:tblPr>
      <w:tblGrid>
        <w:gridCol w:w="9620"/>
      </w:tblGrid>
      <w:tr w:rsidR="00B855A7" w:rsidRPr="00B855A7" w14:paraId="102C2D4B" w14:textId="77777777" w:rsidTr="006D5EEB">
        <w:trPr>
          <w:trHeight w:val="1838"/>
          <w:jc w:val="center"/>
        </w:trPr>
        <w:tc>
          <w:tcPr>
            <w:tcW w:w="9620" w:type="dxa"/>
            <w:tcBorders>
              <w:top w:val="single" w:sz="4" w:space="0" w:color="auto"/>
              <w:left w:val="single" w:sz="4" w:space="0" w:color="auto"/>
              <w:bottom w:val="single" w:sz="4" w:space="0" w:color="auto"/>
              <w:right w:val="single" w:sz="4" w:space="0" w:color="auto"/>
            </w:tcBorders>
            <w:shd w:val="clear" w:color="auto" w:fill="EAF1DD"/>
          </w:tcPr>
          <w:p w14:paraId="2ACE0FD4" w14:textId="77777777" w:rsidR="00B855A7" w:rsidRPr="006D5EEB" w:rsidRDefault="00B855A7" w:rsidP="00B855A7">
            <w:pPr>
              <w:widowControl w:val="0"/>
              <w:autoSpaceDE w:val="0"/>
              <w:autoSpaceDN w:val="0"/>
              <w:adjustRightInd w:val="0"/>
              <w:jc w:val="center"/>
              <w:rPr>
                <w:b/>
              </w:rPr>
            </w:pPr>
            <w:r w:rsidRPr="006D5EEB">
              <w:rPr>
                <w:b/>
              </w:rPr>
              <w:lastRenderedPageBreak/>
              <w:t>ДОКУМЕНТИ</w:t>
            </w:r>
          </w:p>
          <w:p w14:paraId="3E4204BE" w14:textId="77777777" w:rsidR="00B855A7" w:rsidRPr="006D5EEB" w:rsidRDefault="00B855A7" w:rsidP="00B855A7">
            <w:pPr>
              <w:widowControl w:val="0"/>
              <w:autoSpaceDE w:val="0"/>
              <w:autoSpaceDN w:val="0"/>
              <w:adjustRightInd w:val="0"/>
            </w:pPr>
            <w:r w:rsidRPr="006D5EEB">
              <w:t>за участие в процедура за възлагане на обществена поръчка с предмет: ................................... …………………………..………………..….........................................................................……….</w:t>
            </w:r>
          </w:p>
          <w:p w14:paraId="05BCC6DE" w14:textId="77777777" w:rsidR="00B855A7" w:rsidRPr="006D5EEB" w:rsidRDefault="00B855A7" w:rsidP="00B855A7">
            <w:pPr>
              <w:widowControl w:val="0"/>
              <w:autoSpaceDE w:val="0"/>
              <w:autoSpaceDN w:val="0"/>
              <w:adjustRightInd w:val="0"/>
              <w:jc w:val="both"/>
            </w:pPr>
            <w:r w:rsidRPr="006D5EEB">
              <w:t>………………………………………………………………………………………………………..</w:t>
            </w:r>
          </w:p>
          <w:p w14:paraId="3625DDF5" w14:textId="77777777" w:rsidR="00B855A7" w:rsidRPr="006D5EEB" w:rsidRDefault="00B855A7" w:rsidP="00B855A7">
            <w:pPr>
              <w:widowControl w:val="0"/>
              <w:autoSpaceDE w:val="0"/>
              <w:autoSpaceDN w:val="0"/>
              <w:adjustRightInd w:val="0"/>
              <w:jc w:val="both"/>
            </w:pPr>
            <w:r w:rsidRPr="006D5EEB">
              <w:t>………………………………………………………………………………………………………..</w:t>
            </w:r>
          </w:p>
          <w:p w14:paraId="65C0D964" w14:textId="77777777" w:rsidR="00B855A7" w:rsidRPr="006D5EEB" w:rsidRDefault="00B855A7" w:rsidP="00B855A7">
            <w:pPr>
              <w:widowControl w:val="0"/>
              <w:autoSpaceDE w:val="0"/>
              <w:autoSpaceDN w:val="0"/>
              <w:adjustRightInd w:val="0"/>
              <w:jc w:val="both"/>
              <w:rPr>
                <w:i/>
                <w:iCs/>
              </w:rPr>
            </w:pPr>
            <w:r w:rsidRPr="006D5EEB">
              <w:t>За позиция</w:t>
            </w:r>
            <w:r w:rsidRPr="006D5EEB">
              <w:rPr>
                <w:i/>
                <w:iCs/>
              </w:rPr>
              <w:t>…</w:t>
            </w:r>
            <w:r w:rsidRPr="006D5EEB">
              <w:t>…………………………………………………………………………..…</w:t>
            </w:r>
            <w:r w:rsidRPr="006D5EEB">
              <w:rPr>
                <w:i/>
                <w:iCs/>
              </w:rPr>
              <w:t>…………</w:t>
            </w:r>
          </w:p>
          <w:p w14:paraId="3260C5EB" w14:textId="77777777" w:rsidR="00B855A7" w:rsidRPr="006D5EEB" w:rsidRDefault="007878A7" w:rsidP="00B855A7">
            <w:pPr>
              <w:widowControl w:val="0"/>
              <w:autoSpaceDE w:val="0"/>
              <w:autoSpaceDN w:val="0"/>
              <w:adjustRightInd w:val="0"/>
              <w:jc w:val="both"/>
            </w:pPr>
            <w:r>
              <w:rPr>
                <w:i/>
                <w:iCs/>
              </w:rPr>
              <w:t xml:space="preserve"> /посочва</w:t>
            </w:r>
            <w:r w:rsidR="00B855A7" w:rsidRPr="006D5EEB">
              <w:rPr>
                <w:i/>
                <w:iCs/>
              </w:rPr>
              <w:t xml:space="preserve"> се, ако процедурата е по позиции/</w:t>
            </w:r>
          </w:p>
          <w:p w14:paraId="45959420" w14:textId="77777777" w:rsidR="00B855A7" w:rsidRPr="006D5EEB" w:rsidRDefault="00B855A7" w:rsidP="00B855A7">
            <w:pPr>
              <w:widowControl w:val="0"/>
              <w:autoSpaceDE w:val="0"/>
              <w:autoSpaceDN w:val="0"/>
              <w:adjustRightInd w:val="0"/>
              <w:jc w:val="both"/>
            </w:pPr>
            <w:r w:rsidRPr="006D5EEB">
              <w:t>Наименование на участника: ……………………………….……………………………….….</w:t>
            </w:r>
          </w:p>
          <w:p w14:paraId="16605B9B" w14:textId="77777777" w:rsidR="00B855A7" w:rsidRPr="006D5EEB" w:rsidRDefault="00B855A7" w:rsidP="00B855A7">
            <w:pPr>
              <w:widowControl w:val="0"/>
              <w:autoSpaceDE w:val="0"/>
              <w:autoSpaceDN w:val="0"/>
              <w:adjustRightInd w:val="0"/>
              <w:spacing w:line="276" w:lineRule="auto"/>
              <w:jc w:val="both"/>
            </w:pPr>
            <w:r w:rsidRPr="006D5EEB">
              <w:t>ЕИК на участника (когато е приложимо)</w:t>
            </w:r>
            <w:r w:rsidR="007878A7">
              <w:t>:</w:t>
            </w:r>
            <w:r w:rsidRPr="006D5EEB">
              <w:t xml:space="preserve"> .........……………………………………..………….., </w:t>
            </w:r>
          </w:p>
          <w:p w14:paraId="09A703D5" w14:textId="77777777" w:rsidR="00B855A7" w:rsidRPr="006D5EEB" w:rsidRDefault="00B855A7" w:rsidP="00B855A7">
            <w:pPr>
              <w:widowControl w:val="0"/>
              <w:autoSpaceDE w:val="0"/>
              <w:autoSpaceDN w:val="0"/>
              <w:adjustRightInd w:val="0"/>
              <w:jc w:val="both"/>
            </w:pPr>
            <w:r w:rsidRPr="006D5EEB">
              <w:t>Наименование на участниците в обединението и ЕИК на участниците в обединението (когато е приложимо):</w:t>
            </w:r>
          </w:p>
          <w:p w14:paraId="674AB088" w14:textId="77777777" w:rsidR="00B855A7" w:rsidRPr="006D5EEB" w:rsidRDefault="00B855A7" w:rsidP="00B855A7">
            <w:pPr>
              <w:widowControl w:val="0"/>
              <w:autoSpaceDE w:val="0"/>
              <w:autoSpaceDN w:val="0"/>
              <w:adjustRightInd w:val="0"/>
              <w:spacing w:line="360" w:lineRule="auto"/>
              <w:jc w:val="both"/>
            </w:pPr>
            <w:r w:rsidRPr="006D5EEB">
              <w:t>1. ......................................................................................................................................................</w:t>
            </w:r>
          </w:p>
          <w:p w14:paraId="37634D6A" w14:textId="77777777" w:rsidR="00B855A7" w:rsidRPr="006D5EEB" w:rsidRDefault="00B855A7" w:rsidP="00B855A7">
            <w:pPr>
              <w:widowControl w:val="0"/>
              <w:autoSpaceDE w:val="0"/>
              <w:autoSpaceDN w:val="0"/>
              <w:adjustRightInd w:val="0"/>
              <w:spacing w:line="360" w:lineRule="auto"/>
              <w:jc w:val="both"/>
            </w:pPr>
            <w:r w:rsidRPr="006D5EEB">
              <w:t xml:space="preserve">2. ...................................................................................................................................................... </w:t>
            </w:r>
          </w:p>
          <w:p w14:paraId="779DA695" w14:textId="77777777" w:rsidR="00B855A7" w:rsidRPr="006D5EEB" w:rsidRDefault="00B855A7" w:rsidP="00B855A7">
            <w:pPr>
              <w:widowControl w:val="0"/>
              <w:autoSpaceDE w:val="0"/>
              <w:autoSpaceDN w:val="0"/>
              <w:adjustRightInd w:val="0"/>
              <w:jc w:val="both"/>
            </w:pPr>
            <w:r w:rsidRPr="006D5EEB">
              <w:t>Адрес за кореспонденция с участника: град: ……........…………Пощенски код…………….</w:t>
            </w:r>
          </w:p>
          <w:p w14:paraId="760CA27A" w14:textId="77777777" w:rsidR="00B855A7" w:rsidRPr="006D5EEB" w:rsidRDefault="00B855A7" w:rsidP="00B855A7">
            <w:pPr>
              <w:widowControl w:val="0"/>
              <w:autoSpaceDE w:val="0"/>
              <w:autoSpaceDN w:val="0"/>
              <w:adjustRightInd w:val="0"/>
              <w:jc w:val="both"/>
            </w:pPr>
            <w:r w:rsidRPr="006D5EEB">
              <w:t xml:space="preserve">Улица…………………….....………………………………..….…….…., вх. … № ……, </w:t>
            </w:r>
            <w:proofErr w:type="spellStart"/>
            <w:r w:rsidRPr="006D5EEB">
              <w:t>ет</w:t>
            </w:r>
            <w:proofErr w:type="spellEnd"/>
            <w:r w:rsidRPr="006D5EEB">
              <w:t>….</w:t>
            </w:r>
          </w:p>
          <w:p w14:paraId="5DC2285E" w14:textId="77777777" w:rsidR="00B855A7" w:rsidRPr="006D5EEB" w:rsidRDefault="00B855A7" w:rsidP="00B855A7">
            <w:pPr>
              <w:widowControl w:val="0"/>
              <w:autoSpaceDE w:val="0"/>
              <w:autoSpaceDN w:val="0"/>
              <w:adjustRightInd w:val="0"/>
              <w:jc w:val="both"/>
            </w:pPr>
            <w:r w:rsidRPr="006D5EEB">
              <w:t>Телефон: ………………..…………….…… факс: ……………………………...………………</w:t>
            </w:r>
          </w:p>
          <w:p w14:paraId="7C937656" w14:textId="77777777" w:rsidR="00B855A7" w:rsidRPr="006D5EEB" w:rsidRDefault="00B855A7" w:rsidP="00B855A7">
            <w:pPr>
              <w:widowControl w:val="0"/>
              <w:autoSpaceDE w:val="0"/>
              <w:autoSpaceDN w:val="0"/>
              <w:adjustRightInd w:val="0"/>
              <w:jc w:val="both"/>
            </w:pPr>
            <w:r w:rsidRPr="006D5EEB">
              <w:t>Електронна поща за кореспонденция: ………………………..…………………….…………</w:t>
            </w:r>
          </w:p>
          <w:p w14:paraId="402FB96D" w14:textId="77777777" w:rsidR="00B855A7" w:rsidRPr="006D5EEB" w:rsidRDefault="00B855A7" w:rsidP="00B855A7">
            <w:pPr>
              <w:widowControl w:val="0"/>
              <w:autoSpaceDE w:val="0"/>
              <w:autoSpaceDN w:val="0"/>
              <w:adjustRightInd w:val="0"/>
              <w:jc w:val="both"/>
            </w:pPr>
            <w:r w:rsidRPr="006D5EEB">
              <w:t>Лице за контакти: ……………………………………………………………………….………</w:t>
            </w:r>
          </w:p>
          <w:p w14:paraId="01E971EE" w14:textId="77777777" w:rsidR="00B855A7" w:rsidRPr="006D5EEB" w:rsidRDefault="00B855A7" w:rsidP="00B855A7">
            <w:pPr>
              <w:autoSpaceDE w:val="0"/>
              <w:autoSpaceDN w:val="0"/>
              <w:adjustRightInd w:val="0"/>
            </w:pPr>
          </w:p>
          <w:p w14:paraId="73C45714" w14:textId="77777777" w:rsidR="00B855A7" w:rsidRPr="006D5EEB" w:rsidRDefault="00B855A7" w:rsidP="00B855A7">
            <w:pPr>
              <w:autoSpaceDE w:val="0"/>
              <w:autoSpaceDN w:val="0"/>
              <w:adjustRightInd w:val="0"/>
              <w:jc w:val="center"/>
              <w:rPr>
                <w:sz w:val="22"/>
                <w:szCs w:val="22"/>
              </w:rPr>
            </w:pPr>
            <w:r w:rsidRPr="006D5EEB">
              <w:rPr>
                <w:b/>
                <w:bCs/>
                <w:sz w:val="22"/>
                <w:szCs w:val="22"/>
              </w:rPr>
              <w:t>“Да не се отваря преди разглеждане от страна на комисията за оценяване и класиране”.</w:t>
            </w:r>
          </w:p>
          <w:p w14:paraId="4E4D8D22" w14:textId="77777777" w:rsidR="00B855A7" w:rsidRPr="00B855A7" w:rsidRDefault="00B855A7" w:rsidP="00B855A7">
            <w:pPr>
              <w:widowControl w:val="0"/>
              <w:autoSpaceDE w:val="0"/>
              <w:autoSpaceDN w:val="0"/>
              <w:adjustRightInd w:val="0"/>
              <w:ind w:firstLine="480"/>
              <w:jc w:val="both"/>
              <w:rPr>
                <w:color w:val="C00000"/>
                <w:highlight w:val="green"/>
              </w:rPr>
            </w:pPr>
          </w:p>
        </w:tc>
      </w:tr>
    </w:tbl>
    <w:p w14:paraId="09D244DB" w14:textId="77777777" w:rsidR="00B855A7" w:rsidRPr="00B855A7" w:rsidRDefault="00B855A7" w:rsidP="00B855A7">
      <w:pPr>
        <w:widowControl w:val="0"/>
        <w:autoSpaceDE w:val="0"/>
        <w:autoSpaceDN w:val="0"/>
        <w:adjustRightInd w:val="0"/>
        <w:jc w:val="both"/>
        <w:rPr>
          <w:color w:val="C00000"/>
          <w:highlight w:val="green"/>
        </w:rPr>
      </w:pPr>
    </w:p>
    <w:p w14:paraId="6A84213B" w14:textId="77777777" w:rsidR="00B855A7" w:rsidRPr="007878A7" w:rsidRDefault="00B855A7" w:rsidP="007938AC">
      <w:pPr>
        <w:autoSpaceDE w:val="0"/>
        <w:autoSpaceDN w:val="0"/>
        <w:adjustRightInd w:val="0"/>
        <w:spacing w:after="60"/>
        <w:ind w:firstLine="708"/>
        <w:jc w:val="both"/>
      </w:pPr>
      <w:r w:rsidRPr="007878A7">
        <w:t xml:space="preserve">Участниците </w:t>
      </w:r>
      <w:r w:rsidRPr="007878A7">
        <w:rPr>
          <w:b/>
        </w:rPr>
        <w:t>надписват</w:t>
      </w:r>
      <w:r w:rsidRPr="007878A7">
        <w:t xml:space="preserve"> </w:t>
      </w:r>
      <w:r w:rsidRPr="007878A7">
        <w:rPr>
          <w:b/>
        </w:rPr>
        <w:t>плик „Предлагани ценови параметри”</w:t>
      </w:r>
      <w:r w:rsidRPr="007878A7">
        <w:t>, съгласно примера по-долу:</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CellMar>
          <w:left w:w="70" w:type="dxa"/>
          <w:right w:w="70" w:type="dxa"/>
        </w:tblCellMar>
        <w:tblLook w:val="0000" w:firstRow="0" w:lastRow="0" w:firstColumn="0" w:lastColumn="0" w:noHBand="0" w:noVBand="0"/>
      </w:tblPr>
      <w:tblGrid>
        <w:gridCol w:w="9634"/>
      </w:tblGrid>
      <w:tr w:rsidR="00B855A7" w:rsidRPr="00B855A7" w14:paraId="50804ACE" w14:textId="77777777" w:rsidTr="00E64406">
        <w:trPr>
          <w:trHeight w:val="960"/>
          <w:jc w:val="center"/>
        </w:trPr>
        <w:tc>
          <w:tcPr>
            <w:tcW w:w="963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9FBD708" w14:textId="77777777" w:rsidR="00B855A7" w:rsidRPr="007878A7" w:rsidRDefault="00B855A7" w:rsidP="00B855A7">
            <w:pPr>
              <w:widowControl w:val="0"/>
              <w:autoSpaceDE w:val="0"/>
              <w:autoSpaceDN w:val="0"/>
              <w:adjustRightInd w:val="0"/>
              <w:ind w:firstLine="480"/>
              <w:jc w:val="both"/>
              <w:rPr>
                <w:color w:val="C00000"/>
              </w:rPr>
            </w:pPr>
          </w:p>
          <w:p w14:paraId="7D753EBF" w14:textId="77777777" w:rsidR="00B855A7" w:rsidRPr="007878A7" w:rsidRDefault="00B855A7" w:rsidP="00B855A7">
            <w:pPr>
              <w:widowControl w:val="0"/>
              <w:autoSpaceDE w:val="0"/>
              <w:autoSpaceDN w:val="0"/>
              <w:adjustRightInd w:val="0"/>
              <w:ind w:firstLine="480"/>
              <w:jc w:val="both"/>
            </w:pPr>
            <w:r w:rsidRPr="007878A7">
              <w:t>ПЛИК  „ПРЕДЛАГАНИ ЦЕНОВИ ПАРАМЕТРИ”</w:t>
            </w:r>
          </w:p>
          <w:p w14:paraId="15F5145C" w14:textId="77777777" w:rsidR="00B855A7" w:rsidRPr="007878A7" w:rsidRDefault="007878A7" w:rsidP="00B855A7">
            <w:pPr>
              <w:widowControl w:val="0"/>
              <w:autoSpaceDE w:val="0"/>
              <w:autoSpaceDN w:val="0"/>
              <w:adjustRightInd w:val="0"/>
              <w:ind w:firstLine="480"/>
              <w:jc w:val="both"/>
              <w:rPr>
                <w:i/>
                <w:iCs/>
                <w:sz w:val="20"/>
                <w:szCs w:val="20"/>
              </w:rPr>
            </w:pPr>
            <w:r w:rsidRPr="007878A7">
              <w:t>УЧАСТНИК ………………………………</w:t>
            </w:r>
            <w:r w:rsidRPr="007878A7">
              <w:rPr>
                <w:i/>
                <w:sz w:val="20"/>
                <w:szCs w:val="20"/>
              </w:rPr>
              <w:t>/</w:t>
            </w:r>
            <w:r w:rsidR="00B855A7" w:rsidRPr="007878A7">
              <w:rPr>
                <w:i/>
                <w:iCs/>
                <w:sz w:val="20"/>
                <w:szCs w:val="20"/>
              </w:rPr>
              <w:t>Посочва се наименованието на участника</w:t>
            </w:r>
            <w:r w:rsidR="00B855A7" w:rsidRPr="007878A7">
              <w:rPr>
                <w:i/>
                <w:sz w:val="20"/>
                <w:szCs w:val="20"/>
              </w:rPr>
              <w:t>/</w:t>
            </w:r>
          </w:p>
          <w:p w14:paraId="761AC158" w14:textId="77777777" w:rsidR="00B855A7" w:rsidRPr="007878A7" w:rsidRDefault="00B855A7" w:rsidP="00B855A7">
            <w:pPr>
              <w:widowControl w:val="0"/>
              <w:autoSpaceDE w:val="0"/>
              <w:autoSpaceDN w:val="0"/>
              <w:adjustRightInd w:val="0"/>
              <w:ind w:firstLine="480"/>
              <w:jc w:val="both"/>
              <w:rPr>
                <w:i/>
                <w:iCs/>
                <w:sz w:val="20"/>
                <w:szCs w:val="20"/>
              </w:rPr>
            </w:pPr>
            <w:r w:rsidRPr="007878A7">
              <w:t xml:space="preserve">ЗА ПОЗИЦИЯ: ………………………… </w:t>
            </w:r>
            <w:r w:rsidR="007878A7" w:rsidRPr="007878A7">
              <w:rPr>
                <w:i/>
                <w:iCs/>
                <w:sz w:val="20"/>
                <w:szCs w:val="20"/>
              </w:rPr>
              <w:t>/</w:t>
            </w:r>
            <w:r w:rsidRPr="007878A7">
              <w:rPr>
                <w:i/>
                <w:iCs/>
                <w:sz w:val="20"/>
                <w:szCs w:val="20"/>
              </w:rPr>
              <w:t>Посочва се</w:t>
            </w:r>
            <w:r w:rsidR="007878A7" w:rsidRPr="007878A7">
              <w:rPr>
                <w:i/>
                <w:iCs/>
                <w:sz w:val="20"/>
                <w:szCs w:val="20"/>
              </w:rPr>
              <w:t>,</w:t>
            </w:r>
            <w:r w:rsidRPr="007878A7">
              <w:rPr>
                <w:i/>
                <w:iCs/>
                <w:sz w:val="20"/>
                <w:szCs w:val="20"/>
              </w:rPr>
              <w:t xml:space="preserve"> ако поръчката включва позиции/.</w:t>
            </w:r>
          </w:p>
          <w:p w14:paraId="7B784873" w14:textId="77777777" w:rsidR="00B855A7" w:rsidRPr="007878A7" w:rsidRDefault="00B855A7" w:rsidP="00B855A7">
            <w:pPr>
              <w:widowControl w:val="0"/>
              <w:autoSpaceDE w:val="0"/>
              <w:autoSpaceDN w:val="0"/>
              <w:adjustRightInd w:val="0"/>
              <w:jc w:val="both"/>
              <w:rPr>
                <w:color w:val="C00000"/>
              </w:rPr>
            </w:pPr>
          </w:p>
        </w:tc>
      </w:tr>
    </w:tbl>
    <w:p w14:paraId="7CC96D43" w14:textId="0D07418E" w:rsidR="00D55803" w:rsidRPr="00E64406" w:rsidRDefault="007752DC" w:rsidP="00E64406">
      <w:pPr>
        <w:autoSpaceDE w:val="0"/>
        <w:autoSpaceDN w:val="0"/>
        <w:adjustRightInd w:val="0"/>
        <w:spacing w:before="120" w:after="240"/>
        <w:ind w:firstLine="708"/>
        <w:jc w:val="both"/>
        <w:rPr>
          <w:b/>
          <w:bCs/>
          <w:i/>
          <w:color w:val="000000"/>
          <w:lang w:eastAsia="en-US"/>
        </w:rPr>
      </w:pPr>
      <w:r w:rsidRPr="00B855A7">
        <w:rPr>
          <w:b/>
          <w:bCs/>
          <w:i/>
          <w:iCs/>
          <w:color w:val="000000"/>
          <w:lang w:eastAsia="en-US"/>
        </w:rPr>
        <w:t xml:space="preserve">Внимание! Извън плик </w:t>
      </w:r>
      <w:r w:rsidRPr="00B855A7">
        <w:rPr>
          <w:b/>
          <w:i/>
          <w:color w:val="000000"/>
          <w:lang w:eastAsia="en-US"/>
        </w:rPr>
        <w:t>с надпис "Предлагани ценови параметри"</w:t>
      </w:r>
      <w:r w:rsidRPr="00B855A7">
        <w:rPr>
          <w:b/>
          <w:i/>
          <w:color w:val="000000"/>
          <w:lang w:val="en-US" w:eastAsia="en-US"/>
        </w:rPr>
        <w:t xml:space="preserve"> </w:t>
      </w:r>
      <w:r w:rsidRPr="00B855A7">
        <w:rPr>
          <w:b/>
          <w:bCs/>
          <w:i/>
          <w:iCs/>
          <w:color w:val="000000"/>
          <w:lang w:eastAsia="en-US"/>
        </w:rPr>
        <w:t>не трябва да е посочена никаква информация относно цената</w:t>
      </w:r>
      <w:r w:rsidRPr="00B855A7">
        <w:rPr>
          <w:b/>
          <w:bCs/>
          <w:i/>
          <w:color w:val="000000"/>
          <w:lang w:eastAsia="en-US"/>
        </w:rPr>
        <w:t>.</w:t>
      </w:r>
    </w:p>
    <w:p w14:paraId="56718FD6" w14:textId="77777777" w:rsidR="00B855A7" w:rsidRPr="007878A7" w:rsidRDefault="007878A7" w:rsidP="00B855A7">
      <w:pPr>
        <w:ind w:firstLine="708"/>
        <w:jc w:val="both"/>
        <w:textAlignment w:val="center"/>
        <w:rPr>
          <w:b/>
        </w:rPr>
      </w:pPr>
      <w:r w:rsidRPr="007878A7">
        <w:rPr>
          <w:b/>
        </w:rPr>
        <w:t>Регистриране на офертата</w:t>
      </w:r>
    </w:p>
    <w:p w14:paraId="5DA7DF2E" w14:textId="77777777" w:rsidR="00B855A7" w:rsidRPr="007878A7" w:rsidRDefault="00B855A7" w:rsidP="00B855A7">
      <w:pPr>
        <w:ind w:firstLine="708"/>
        <w:jc w:val="both"/>
        <w:textAlignment w:val="center"/>
      </w:pPr>
      <w:r w:rsidRPr="007878A7">
        <w:t>За получените оферти за участие при възложителя се води регистър, в който се отбелязват:</w:t>
      </w:r>
    </w:p>
    <w:p w14:paraId="0C29CAC5" w14:textId="77777777" w:rsidR="00B855A7" w:rsidRPr="007878A7" w:rsidRDefault="00B855A7" w:rsidP="00B855A7">
      <w:pPr>
        <w:ind w:firstLine="708"/>
        <w:jc w:val="both"/>
        <w:textAlignment w:val="center"/>
      </w:pPr>
      <w:r w:rsidRPr="007878A7">
        <w:t>1. подател на офертата и заявлението за участие;</w:t>
      </w:r>
    </w:p>
    <w:p w14:paraId="3A549FFD" w14:textId="77777777" w:rsidR="00B855A7" w:rsidRPr="007878A7" w:rsidRDefault="00B855A7" w:rsidP="00B855A7">
      <w:pPr>
        <w:ind w:firstLine="708"/>
        <w:jc w:val="both"/>
        <w:textAlignment w:val="center"/>
      </w:pPr>
      <w:r w:rsidRPr="007878A7">
        <w:t xml:space="preserve">2. номер, дата и час на получаване; </w:t>
      </w:r>
    </w:p>
    <w:p w14:paraId="5B8A7E22" w14:textId="77777777" w:rsidR="00B855A7" w:rsidRPr="007878A7" w:rsidRDefault="00B855A7" w:rsidP="00B855A7">
      <w:pPr>
        <w:ind w:firstLine="708"/>
        <w:jc w:val="both"/>
        <w:textAlignment w:val="center"/>
      </w:pPr>
      <w:r w:rsidRPr="007878A7">
        <w:t>3. причините за връщане на офертата, когато е приложимо.</w:t>
      </w:r>
    </w:p>
    <w:p w14:paraId="6B15B44B" w14:textId="77777777" w:rsidR="00B855A7" w:rsidRPr="007878A7" w:rsidRDefault="00B855A7" w:rsidP="00B855A7">
      <w:pPr>
        <w:ind w:firstLine="708"/>
        <w:jc w:val="both"/>
        <w:textAlignment w:val="center"/>
      </w:pPr>
      <w:r w:rsidRPr="007878A7">
        <w:t>При получаване на офертата върху опаковката се отбелязват поредният номер, датата и часът на получаването, за което на приносителя се издава документ.</w:t>
      </w:r>
    </w:p>
    <w:p w14:paraId="3AB28833" w14:textId="77777777" w:rsidR="00B855A7" w:rsidRPr="007878A7" w:rsidRDefault="00B855A7" w:rsidP="00B855A7">
      <w:pPr>
        <w:ind w:firstLine="708"/>
        <w:jc w:val="both"/>
        <w:textAlignment w:val="center"/>
      </w:pPr>
      <w:r w:rsidRPr="007878A7">
        <w:t xml:space="preserve">Не се приемат оферти, които са представени след изтичане на крайния срок за получаване или са в </w:t>
      </w:r>
      <w:proofErr w:type="spellStart"/>
      <w:r w:rsidRPr="007878A7">
        <w:t>незапечатана</w:t>
      </w:r>
      <w:proofErr w:type="spellEnd"/>
      <w:r w:rsidRPr="007878A7">
        <w:t xml:space="preserve"> опаковка или в опаковка с нарушена цялост. </w:t>
      </w:r>
    </w:p>
    <w:p w14:paraId="6E1FD62E" w14:textId="77777777" w:rsidR="00B855A7" w:rsidRPr="007878A7" w:rsidRDefault="00B855A7" w:rsidP="00B855A7">
      <w:pPr>
        <w:ind w:firstLine="708"/>
        <w:jc w:val="both"/>
        <w:textAlignment w:val="center"/>
      </w:pPr>
      <w:r w:rsidRPr="007878A7">
        <w:t xml:space="preserve">Когато към момента на изтичане на крайния срок за получаване на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Офертите на лицата от списъка се завеждат в регистъра, посочен по-горе. В тези случаи не се допуска приемане на оферти от лица, които не са включени в списъка. </w:t>
      </w:r>
    </w:p>
    <w:p w14:paraId="566891C1" w14:textId="77777777" w:rsidR="00B855A7" w:rsidRPr="00B855A7" w:rsidRDefault="007878A7" w:rsidP="00B855A7">
      <w:pPr>
        <w:spacing w:after="120"/>
        <w:ind w:firstLine="709"/>
        <w:jc w:val="both"/>
        <w:textAlignment w:val="center"/>
      </w:pPr>
      <w:r w:rsidRPr="007878A7">
        <w:lastRenderedPageBreak/>
        <w:t>Получените оферти</w:t>
      </w:r>
      <w:r w:rsidR="00B855A7" w:rsidRPr="007878A7">
        <w:t xml:space="preserve"> се предават на председателя на комисията</w:t>
      </w:r>
      <w:r w:rsidR="00B855A7" w:rsidRPr="007878A7">
        <w:rPr>
          <w:sz w:val="26"/>
          <w:szCs w:val="26"/>
        </w:rPr>
        <w:t xml:space="preserve"> </w:t>
      </w:r>
      <w:r w:rsidR="00B855A7" w:rsidRPr="007878A7">
        <w:t>за разглеждане и оценка на офертите, за което се съставя протокол. Протоколът се подписва от предаващото лице и от председателя на комисията.</w:t>
      </w:r>
      <w:r w:rsidR="00B855A7" w:rsidRPr="002C70BB">
        <w:t xml:space="preserve"> </w:t>
      </w:r>
    </w:p>
    <w:p w14:paraId="04AC7A73" w14:textId="77777777" w:rsidR="00B855A7" w:rsidRPr="007938AC" w:rsidRDefault="00B855A7" w:rsidP="007938AC">
      <w:pPr>
        <w:widowControl w:val="0"/>
        <w:tabs>
          <w:tab w:val="left" w:pos="6930"/>
        </w:tabs>
        <w:autoSpaceDE w:val="0"/>
        <w:autoSpaceDN w:val="0"/>
        <w:adjustRightInd w:val="0"/>
        <w:ind w:firstLine="720"/>
        <w:jc w:val="both"/>
        <w:rPr>
          <w:color w:val="000000"/>
        </w:rPr>
      </w:pPr>
      <w:r w:rsidRPr="007938AC">
        <w:rPr>
          <w:b/>
          <w:color w:val="000000"/>
        </w:rPr>
        <w:t>До изтичането на срока за подаване на офертите всеки участник в процедурата може да промени, допъл</w:t>
      </w:r>
      <w:r w:rsidR="007938AC" w:rsidRPr="007938AC">
        <w:rPr>
          <w:b/>
          <w:color w:val="000000"/>
        </w:rPr>
        <w:t>ни или да оттегли офертата си.</w:t>
      </w:r>
      <w:r w:rsidR="007938AC">
        <w:rPr>
          <w:color w:val="000000"/>
        </w:rPr>
        <w:t xml:space="preserve"> </w:t>
      </w:r>
      <w:r w:rsidRPr="00B855A7">
        <w:rPr>
          <w:color w:val="000000"/>
        </w:rPr>
        <w:t>За промяна, допълване или оттегляне на офертата участникът прави писмено искане до Възложителя, подадено по реда на постъпване на офертата. Искането трябва да бъде подписано от лице, което представлява участника, съгласно данни от официалната страница на Агенцията по вписванията или от лице с изрично пълномощно да приеме офертата с цел нейното оттегляне, промяна или допълване. Искането трябва да съдържа</w:t>
      </w:r>
      <w:r w:rsidR="007938AC">
        <w:rPr>
          <w:color w:val="000000"/>
        </w:rPr>
        <w:t xml:space="preserve"> посочване на наименованието на</w:t>
      </w:r>
      <w:r w:rsidRPr="00B855A7">
        <w:rPr>
          <w:color w:val="000000"/>
        </w:rPr>
        <w:t xml:space="preserve"> процедурата за възлагане на обществената поръчка, входящия номер на офертата, данни за участника, който я е подал: наименование, ЕИК, адрес за кореспонденция, телефон, факс, електронна поща, основание за искането (оттегляне, промяна, допълване). Фактът на предаването се удостоверява с протокол м</w:t>
      </w:r>
      <w:r w:rsidR="007938AC">
        <w:rPr>
          <w:color w:val="000000"/>
        </w:rPr>
        <w:t>ежду представителя на участника</w:t>
      </w:r>
      <w:r w:rsidRPr="00B855A7">
        <w:rPr>
          <w:color w:val="000000"/>
        </w:rPr>
        <w:t xml:space="preserve"> по данни от търговската регистрация и представител на Община Велико Търново, който съхранява офертите до предаването им на комисията.</w:t>
      </w:r>
    </w:p>
    <w:p w14:paraId="67E23F61" w14:textId="77777777" w:rsidR="00B855A7" w:rsidRPr="00B855A7" w:rsidRDefault="00B855A7" w:rsidP="00B855A7">
      <w:pPr>
        <w:autoSpaceDE w:val="0"/>
        <w:autoSpaceDN w:val="0"/>
        <w:adjustRightInd w:val="0"/>
        <w:jc w:val="both"/>
        <w:rPr>
          <w:color w:val="000000"/>
        </w:rPr>
      </w:pPr>
      <w:r w:rsidRPr="00B855A7">
        <w:rPr>
          <w:color w:val="000000"/>
          <w:lang w:val="ru-RU"/>
        </w:rPr>
        <w:tab/>
      </w:r>
      <w:r w:rsidRPr="00B855A7">
        <w:rPr>
          <w:color w:val="000000"/>
        </w:rPr>
        <w:t>Допълнението и промяната на офертата, в случай, че е от такова естество, че не предполага оттегляне на офертата преди това, трябва да отговаря на изискванията и условията за представяне на пър</w:t>
      </w:r>
      <w:r w:rsidR="007938AC">
        <w:rPr>
          <w:color w:val="000000"/>
        </w:rPr>
        <w:t xml:space="preserve">воначалната оферта, като върху </w:t>
      </w:r>
      <w:r w:rsidRPr="00B855A7">
        <w:rPr>
          <w:color w:val="000000"/>
        </w:rPr>
        <w:t>опаковката бъде отбелязан ясно изписан текст: “Допълнение /Промяна към оферта с вх. №……...........…”, като се отбележи и към коя част от офертата следва да се приема Допълнението или Промяната.</w:t>
      </w:r>
    </w:p>
    <w:p w14:paraId="6DA64F84" w14:textId="77777777" w:rsidR="00B855A7" w:rsidRPr="00B855A7" w:rsidRDefault="00B855A7" w:rsidP="00B855A7">
      <w:pPr>
        <w:autoSpaceDE w:val="0"/>
        <w:autoSpaceDN w:val="0"/>
        <w:adjustRightInd w:val="0"/>
        <w:jc w:val="both"/>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FF"/>
        <w:tblCellMar>
          <w:left w:w="70" w:type="dxa"/>
          <w:right w:w="70" w:type="dxa"/>
        </w:tblCellMar>
        <w:tblLook w:val="0000" w:firstRow="0" w:lastRow="0" w:firstColumn="0" w:lastColumn="0" w:noHBand="0" w:noVBand="0"/>
      </w:tblPr>
      <w:tblGrid>
        <w:gridCol w:w="9062"/>
      </w:tblGrid>
      <w:tr w:rsidR="00B855A7" w:rsidRPr="00B855A7" w14:paraId="45451C2D" w14:textId="77777777" w:rsidTr="007938AC">
        <w:trPr>
          <w:trHeight w:val="563"/>
          <w:jc w:val="center"/>
        </w:trPr>
        <w:tc>
          <w:tcPr>
            <w:tcW w:w="9525" w:type="dxa"/>
            <w:shd w:val="clear" w:color="auto" w:fill="E2EFD9" w:themeFill="accent6" w:themeFillTint="33"/>
          </w:tcPr>
          <w:p w14:paraId="20456EA5" w14:textId="77777777" w:rsidR="00B855A7" w:rsidRPr="00B855A7" w:rsidRDefault="00B855A7" w:rsidP="00B855A7">
            <w:pPr>
              <w:widowControl w:val="0"/>
              <w:autoSpaceDE w:val="0"/>
              <w:autoSpaceDN w:val="0"/>
              <w:adjustRightInd w:val="0"/>
              <w:jc w:val="both"/>
              <w:rPr>
                <w:color w:val="000000"/>
              </w:rPr>
            </w:pPr>
          </w:p>
          <w:p w14:paraId="22B274CD" w14:textId="77777777" w:rsidR="00B855A7" w:rsidRPr="00B855A7" w:rsidRDefault="00B855A7" w:rsidP="00B855A7">
            <w:pPr>
              <w:widowControl w:val="0"/>
              <w:autoSpaceDE w:val="0"/>
              <w:autoSpaceDN w:val="0"/>
              <w:adjustRightInd w:val="0"/>
              <w:ind w:firstLine="480"/>
              <w:jc w:val="both"/>
              <w:rPr>
                <w:b/>
                <w:color w:val="000000"/>
              </w:rPr>
            </w:pPr>
            <w:r w:rsidRPr="00B855A7">
              <w:rPr>
                <w:b/>
                <w:color w:val="000000"/>
              </w:rPr>
              <w:t>ДОПЪЛНЕНИЕ/ПРОМЯНА КЪМ ОФЕРТА С ВХ. № ……………………..…….</w:t>
            </w:r>
          </w:p>
          <w:p w14:paraId="3337B38A" w14:textId="77777777" w:rsidR="00B855A7" w:rsidRPr="00B855A7" w:rsidRDefault="00B855A7" w:rsidP="00B855A7">
            <w:pPr>
              <w:widowControl w:val="0"/>
              <w:autoSpaceDE w:val="0"/>
              <w:autoSpaceDN w:val="0"/>
              <w:adjustRightInd w:val="0"/>
              <w:ind w:firstLine="480"/>
              <w:jc w:val="both"/>
              <w:rPr>
                <w:i/>
                <w:color w:val="000000"/>
              </w:rPr>
            </w:pPr>
            <w:r w:rsidRPr="00B855A7">
              <w:rPr>
                <w:color w:val="000000"/>
              </w:rPr>
              <w:t>КЪМ  ЧАСТ…………… ……..…. /</w:t>
            </w:r>
            <w:r w:rsidRPr="00B855A7">
              <w:rPr>
                <w:i/>
                <w:color w:val="000000"/>
              </w:rPr>
              <w:t>посочва се към коя част от офертата/</w:t>
            </w:r>
          </w:p>
          <w:p w14:paraId="7AEF9184" w14:textId="77777777" w:rsidR="00B855A7" w:rsidRPr="00B855A7" w:rsidRDefault="007938AC" w:rsidP="007938AC">
            <w:pPr>
              <w:widowControl w:val="0"/>
              <w:autoSpaceDE w:val="0"/>
              <w:autoSpaceDN w:val="0"/>
              <w:adjustRightInd w:val="0"/>
              <w:ind w:firstLine="480"/>
              <w:jc w:val="both"/>
              <w:rPr>
                <w:color w:val="000000"/>
              </w:rPr>
            </w:pPr>
            <w:r>
              <w:rPr>
                <w:color w:val="000000"/>
              </w:rPr>
              <w:t>За обществена поръчка с предмет:…………………………………………………….. …………………………………………………………………………………………………</w:t>
            </w:r>
          </w:p>
          <w:p w14:paraId="53AE73BB" w14:textId="77777777" w:rsidR="00B855A7" w:rsidRPr="00B855A7" w:rsidRDefault="007938AC" w:rsidP="00B855A7">
            <w:pPr>
              <w:widowControl w:val="0"/>
              <w:autoSpaceDE w:val="0"/>
              <w:autoSpaceDN w:val="0"/>
              <w:adjustRightInd w:val="0"/>
              <w:ind w:firstLine="480"/>
              <w:jc w:val="both"/>
              <w:rPr>
                <w:i/>
                <w:iCs/>
                <w:color w:val="000000"/>
              </w:rPr>
            </w:pPr>
            <w:r>
              <w:rPr>
                <w:color w:val="000000"/>
              </w:rPr>
              <w:t xml:space="preserve">За </w:t>
            </w:r>
            <w:r w:rsidR="00B855A7" w:rsidRPr="00B855A7">
              <w:rPr>
                <w:color w:val="000000"/>
              </w:rPr>
              <w:t>позиция</w:t>
            </w:r>
            <w:r w:rsidR="00B855A7" w:rsidRPr="00B855A7">
              <w:rPr>
                <w:i/>
                <w:iCs/>
                <w:color w:val="000000"/>
              </w:rPr>
              <w:t>…</w:t>
            </w:r>
            <w:r>
              <w:rPr>
                <w:color w:val="000000"/>
              </w:rPr>
              <w:t>……………………………………………………………………………..</w:t>
            </w:r>
          </w:p>
          <w:p w14:paraId="669AB3A9" w14:textId="77777777" w:rsidR="00B855A7" w:rsidRPr="00B855A7" w:rsidRDefault="00B855A7" w:rsidP="00B855A7">
            <w:pPr>
              <w:widowControl w:val="0"/>
              <w:autoSpaceDE w:val="0"/>
              <w:autoSpaceDN w:val="0"/>
              <w:adjustRightInd w:val="0"/>
              <w:ind w:firstLine="480"/>
              <w:jc w:val="both"/>
              <w:rPr>
                <w:color w:val="000000"/>
              </w:rPr>
            </w:pPr>
            <w:r w:rsidRPr="00B855A7">
              <w:rPr>
                <w:i/>
                <w:iCs/>
                <w:color w:val="000000"/>
                <w:lang w:val="en-US"/>
              </w:rPr>
              <w:t>(</w:t>
            </w:r>
            <w:r w:rsidRPr="00B855A7">
              <w:rPr>
                <w:i/>
                <w:iCs/>
                <w:color w:val="000000"/>
              </w:rPr>
              <w:t>посочва се, ако процедурата е по позиции)</w:t>
            </w:r>
          </w:p>
          <w:p w14:paraId="57EB355B" w14:textId="77777777" w:rsidR="00B855A7" w:rsidRPr="00B855A7" w:rsidRDefault="007938AC" w:rsidP="00B855A7">
            <w:pPr>
              <w:widowControl w:val="0"/>
              <w:autoSpaceDE w:val="0"/>
              <w:autoSpaceDN w:val="0"/>
              <w:adjustRightInd w:val="0"/>
              <w:ind w:firstLine="480"/>
              <w:jc w:val="both"/>
              <w:rPr>
                <w:color w:val="000000"/>
              </w:rPr>
            </w:pPr>
            <w:r>
              <w:rPr>
                <w:color w:val="000000"/>
              </w:rPr>
              <w:t>Участник:</w:t>
            </w:r>
            <w:r w:rsidR="00B855A7" w:rsidRPr="00B855A7">
              <w:rPr>
                <w:color w:val="000000"/>
              </w:rPr>
              <w:t>…………</w:t>
            </w:r>
            <w:r>
              <w:rPr>
                <w:color w:val="000000"/>
              </w:rPr>
              <w:t>…………………….……… ЕИК …………………………………</w:t>
            </w:r>
          </w:p>
          <w:p w14:paraId="756AD187" w14:textId="49C380AF" w:rsidR="00B855A7" w:rsidRPr="00B855A7" w:rsidRDefault="00B855A7" w:rsidP="007938AC">
            <w:pPr>
              <w:widowControl w:val="0"/>
              <w:autoSpaceDE w:val="0"/>
              <w:autoSpaceDN w:val="0"/>
              <w:adjustRightInd w:val="0"/>
              <w:ind w:firstLine="480"/>
              <w:jc w:val="both"/>
              <w:rPr>
                <w:color w:val="000000"/>
              </w:rPr>
            </w:pPr>
            <w:r w:rsidRPr="00B855A7">
              <w:rPr>
                <w:color w:val="000000"/>
              </w:rPr>
              <w:t>Адрес за кореспонденция:</w:t>
            </w:r>
            <w:r w:rsidR="00B16EBA">
              <w:rPr>
                <w:color w:val="000000"/>
              </w:rPr>
              <w:t xml:space="preserve"> </w:t>
            </w:r>
            <w:r w:rsidRPr="00B855A7">
              <w:rPr>
                <w:color w:val="000000"/>
              </w:rPr>
              <w:t>град: ………..</w:t>
            </w:r>
            <w:r w:rsidR="00B16EBA">
              <w:rPr>
                <w:color w:val="000000"/>
              </w:rPr>
              <w:t>………</w:t>
            </w:r>
            <w:r w:rsidR="00E64406">
              <w:rPr>
                <w:color w:val="000000"/>
              </w:rPr>
              <w:t>………….</w:t>
            </w:r>
            <w:r w:rsidR="00B16EBA">
              <w:rPr>
                <w:color w:val="000000"/>
              </w:rPr>
              <w:t xml:space="preserve"> Пощенски код………… </w:t>
            </w:r>
            <w:r w:rsidR="00E64406">
              <w:rPr>
                <w:color w:val="000000"/>
              </w:rPr>
              <w:t xml:space="preserve">         </w:t>
            </w:r>
            <w:r w:rsidR="00B16EBA">
              <w:rPr>
                <w:color w:val="000000"/>
              </w:rPr>
              <w:t>Улица …………………………</w:t>
            </w:r>
            <w:r w:rsidRPr="00B855A7">
              <w:rPr>
                <w:color w:val="000000"/>
              </w:rPr>
              <w:t xml:space="preserve">, вх. … № …, </w:t>
            </w:r>
            <w:proofErr w:type="spellStart"/>
            <w:r w:rsidRPr="00B855A7">
              <w:rPr>
                <w:color w:val="000000"/>
              </w:rPr>
              <w:t>ет</w:t>
            </w:r>
            <w:proofErr w:type="spellEnd"/>
            <w:r w:rsidRPr="00B855A7">
              <w:rPr>
                <w:color w:val="000000"/>
              </w:rPr>
              <w:t>…</w:t>
            </w:r>
            <w:r w:rsidR="007938AC">
              <w:rPr>
                <w:color w:val="000000"/>
              </w:rPr>
              <w:t>…..</w:t>
            </w:r>
          </w:p>
          <w:p w14:paraId="1DF51058" w14:textId="77777777" w:rsidR="00B855A7" w:rsidRPr="00B855A7" w:rsidRDefault="00B855A7" w:rsidP="00B855A7">
            <w:pPr>
              <w:widowControl w:val="0"/>
              <w:autoSpaceDE w:val="0"/>
              <w:autoSpaceDN w:val="0"/>
              <w:adjustRightInd w:val="0"/>
              <w:ind w:firstLine="480"/>
              <w:jc w:val="both"/>
              <w:rPr>
                <w:color w:val="000000"/>
              </w:rPr>
            </w:pPr>
            <w:r w:rsidRPr="00B855A7">
              <w:rPr>
                <w:color w:val="000000"/>
              </w:rPr>
              <w:t>Телефон: ………………</w:t>
            </w:r>
            <w:r w:rsidR="007938AC">
              <w:rPr>
                <w:color w:val="000000"/>
              </w:rPr>
              <w:t>…………… факс: …………………………….........................</w:t>
            </w:r>
          </w:p>
          <w:p w14:paraId="5D80D3D0" w14:textId="77777777" w:rsidR="00B855A7" w:rsidRPr="00B855A7" w:rsidRDefault="00B855A7" w:rsidP="00B855A7">
            <w:pPr>
              <w:widowControl w:val="0"/>
              <w:autoSpaceDE w:val="0"/>
              <w:autoSpaceDN w:val="0"/>
              <w:adjustRightInd w:val="0"/>
              <w:ind w:firstLine="480"/>
              <w:jc w:val="both"/>
              <w:rPr>
                <w:color w:val="000000"/>
              </w:rPr>
            </w:pPr>
            <w:r w:rsidRPr="00B855A7">
              <w:rPr>
                <w:color w:val="000000"/>
              </w:rPr>
              <w:t>Електронна поща</w:t>
            </w:r>
            <w:r w:rsidR="007938AC">
              <w:rPr>
                <w:color w:val="000000"/>
              </w:rPr>
              <w:t xml:space="preserve"> ……………………………………………..…………………………</w:t>
            </w:r>
          </w:p>
          <w:p w14:paraId="324AB638" w14:textId="77777777" w:rsidR="00B855A7" w:rsidRPr="00B855A7" w:rsidRDefault="00B855A7" w:rsidP="00B855A7">
            <w:pPr>
              <w:widowControl w:val="0"/>
              <w:autoSpaceDE w:val="0"/>
              <w:autoSpaceDN w:val="0"/>
              <w:adjustRightInd w:val="0"/>
              <w:ind w:firstLine="480"/>
              <w:jc w:val="both"/>
              <w:rPr>
                <w:color w:val="000000"/>
              </w:rPr>
            </w:pPr>
            <w:r w:rsidRPr="00B855A7">
              <w:rPr>
                <w:color w:val="000000"/>
              </w:rPr>
              <w:t>Лице за контакти</w:t>
            </w:r>
            <w:r w:rsidR="007938AC">
              <w:rPr>
                <w:color w:val="000000"/>
              </w:rPr>
              <w:t>: ……………………………………………………………………….</w:t>
            </w:r>
          </w:p>
          <w:p w14:paraId="773D4C25" w14:textId="77777777" w:rsidR="00B855A7" w:rsidRPr="00B855A7" w:rsidRDefault="00B855A7" w:rsidP="00B855A7">
            <w:pPr>
              <w:autoSpaceDE w:val="0"/>
              <w:autoSpaceDN w:val="0"/>
              <w:adjustRightInd w:val="0"/>
              <w:rPr>
                <w:color w:val="000000"/>
              </w:rPr>
            </w:pPr>
          </w:p>
          <w:p w14:paraId="059F246D" w14:textId="77777777" w:rsidR="00B855A7" w:rsidRPr="00B855A7" w:rsidRDefault="00B855A7" w:rsidP="00B855A7">
            <w:pPr>
              <w:autoSpaceDE w:val="0"/>
              <w:autoSpaceDN w:val="0"/>
              <w:adjustRightInd w:val="0"/>
              <w:jc w:val="center"/>
              <w:rPr>
                <w:color w:val="000000"/>
                <w:sz w:val="20"/>
                <w:szCs w:val="20"/>
              </w:rPr>
            </w:pPr>
            <w:r w:rsidRPr="00B855A7">
              <w:rPr>
                <w:b/>
                <w:bCs/>
                <w:color w:val="000000"/>
                <w:sz w:val="20"/>
                <w:szCs w:val="20"/>
              </w:rPr>
              <w:t>“Да не се отваря преди разглеждане от страна на комисията за оценяване и класиране”.</w:t>
            </w:r>
          </w:p>
        </w:tc>
      </w:tr>
    </w:tbl>
    <w:p w14:paraId="0756B521" w14:textId="77777777" w:rsidR="00B855A7" w:rsidRPr="00B855A7" w:rsidRDefault="00B855A7" w:rsidP="00B855A7">
      <w:pPr>
        <w:autoSpaceDE w:val="0"/>
        <w:autoSpaceDN w:val="0"/>
        <w:adjustRightInd w:val="0"/>
        <w:jc w:val="both"/>
        <w:rPr>
          <w:color w:val="000000"/>
          <w:lang w:eastAsia="en-US"/>
        </w:rPr>
      </w:pPr>
      <w:r w:rsidRPr="00B855A7">
        <w:rPr>
          <w:color w:val="000000"/>
          <w:lang w:val="en-US" w:eastAsia="en-US"/>
        </w:rPr>
        <w:t xml:space="preserve"> </w:t>
      </w:r>
    </w:p>
    <w:p w14:paraId="246F711B" w14:textId="77777777" w:rsidR="00B855A7" w:rsidRPr="00B855A7" w:rsidRDefault="00B855A7" w:rsidP="00B855A7">
      <w:pPr>
        <w:autoSpaceDE w:val="0"/>
        <w:autoSpaceDN w:val="0"/>
        <w:adjustRightInd w:val="0"/>
        <w:ind w:firstLine="720"/>
        <w:jc w:val="both"/>
        <w:rPr>
          <w:i/>
          <w:color w:val="000000"/>
          <w:lang w:eastAsia="en-US"/>
        </w:rPr>
      </w:pPr>
      <w:r w:rsidRPr="00B855A7">
        <w:rPr>
          <w:color w:val="000000"/>
          <w:lang w:eastAsia="en-US"/>
        </w:rPr>
        <w:t>Препоръчително е участникът да подреди документите и информацията в офертата, които са извън плика с надпис "Предлагани ценови параметри" в папка и като първи подред документ да приложи Опис на представените документи в офертата, като следващите го документи и информация се подреждат в последователност според посочването им в описа.</w:t>
      </w:r>
    </w:p>
    <w:p w14:paraId="6252E289" w14:textId="77777777" w:rsidR="00B855A7" w:rsidRPr="00B855A7" w:rsidRDefault="00B855A7" w:rsidP="00B855A7">
      <w:pPr>
        <w:widowControl w:val="0"/>
        <w:autoSpaceDE w:val="0"/>
        <w:autoSpaceDN w:val="0"/>
        <w:adjustRightInd w:val="0"/>
        <w:ind w:firstLine="720"/>
        <w:jc w:val="both"/>
        <w:rPr>
          <w:color w:val="000000"/>
          <w:lang w:val="en-US"/>
        </w:rPr>
      </w:pPr>
      <w:r w:rsidRPr="00B855A7">
        <w:rPr>
          <w:color w:val="000000"/>
        </w:rPr>
        <w:t xml:space="preserve">Участникът трябва да постигне пълно съответствие между съдържанието на описа и съдържащите се документи и информация. Липсата на документи и информация, посочени в описа, ще създаде правно основание за допълнителното им изискване. </w:t>
      </w:r>
    </w:p>
    <w:p w14:paraId="20C997C9" w14:textId="578B411F" w:rsidR="00B855A7" w:rsidRPr="00B855A7" w:rsidRDefault="00B855A7" w:rsidP="00B855A7">
      <w:pPr>
        <w:ind w:firstLine="720"/>
        <w:jc w:val="both"/>
        <w:rPr>
          <w:color w:val="000000"/>
          <w:lang w:val="ru-RU"/>
        </w:rPr>
      </w:pPr>
      <w:r w:rsidRPr="00B855A7">
        <w:rPr>
          <w:color w:val="000000"/>
        </w:rPr>
        <w:t>Всички оферти се представят на български език, без корекции и поправки. Всички копия на документи се заверяват</w:t>
      </w:r>
      <w:r w:rsidR="00CE54F3">
        <w:rPr>
          <w:color w:val="000000"/>
        </w:rPr>
        <w:t xml:space="preserve"> с гриф</w:t>
      </w:r>
      <w:r w:rsidRPr="00B855A7">
        <w:rPr>
          <w:color w:val="000000"/>
        </w:rPr>
        <w:t xml:space="preserve"> „вярно с оригинала” с подпис и печат. Документите в офертата се подписват от лице, което представлява участника, съгласно </w:t>
      </w:r>
      <w:r w:rsidRPr="00B855A7">
        <w:rPr>
          <w:color w:val="000000"/>
        </w:rPr>
        <w:lastRenderedPageBreak/>
        <w:t>данни от търговския регистър към Агенцията по вписванията. При управление „само заедно” от двама или повече представляващи, оригиналите на документи се подписват, съответно се заверяват копията на документи, с подписите на представляващите „само заедно”. Друго лице може да подписва оригинали на документи или да заверява „вярно с оригинала” копия на документи само при наличие на изрично пълномощно, подписано от представляващия/</w:t>
      </w:r>
      <w:proofErr w:type="spellStart"/>
      <w:r w:rsidRPr="00B855A7">
        <w:rPr>
          <w:color w:val="000000"/>
        </w:rPr>
        <w:t>ите</w:t>
      </w:r>
      <w:proofErr w:type="spellEnd"/>
      <w:r w:rsidRPr="00B855A7">
        <w:rPr>
          <w:color w:val="000000"/>
        </w:rPr>
        <w:t xml:space="preserve"> участника с нотариална заверка на подписа. Всички документи в офертата се номерират последователно. Препоръчително е Техническото предложение по чл. 39, ал. 3, т. 1 от ППЗОП с приложенията към него да се приложат като последни документи. </w:t>
      </w:r>
    </w:p>
    <w:p w14:paraId="70D0B0B7" w14:textId="144E27F1" w:rsidR="00D55803" w:rsidRDefault="00B855A7" w:rsidP="00B855A7">
      <w:pPr>
        <w:ind w:firstLine="720"/>
        <w:jc w:val="both"/>
        <w:rPr>
          <w:color w:val="000000"/>
        </w:rPr>
      </w:pPr>
      <w:r w:rsidRPr="00B855A7">
        <w:rPr>
          <w:color w:val="000000"/>
        </w:rPr>
        <w:t xml:space="preserve">Ако изрично не е изискано представяне на оригинал, то документът може да бъде представен и като заверено копие, при спазване на правилото по-горе за заверяване с правно обвързващ подпис (подпис на представляващия или на упълномощено от него изрично лице, с пълномощно с нотариална заверка на подписа). При участие на обединение се прилагат правилата на </w:t>
      </w:r>
      <w:r w:rsidR="00CE54F3" w:rsidRPr="00CE54F3">
        <w:rPr>
          <w:color w:val="000000"/>
        </w:rPr>
        <w:t>Р</w:t>
      </w:r>
      <w:r w:rsidRPr="00CE54F3">
        <w:rPr>
          <w:color w:val="000000"/>
        </w:rPr>
        <w:t>аздел</w:t>
      </w:r>
      <w:r w:rsidR="00CE54F3" w:rsidRPr="00CE54F3">
        <w:rPr>
          <w:color w:val="000000"/>
          <w:lang w:val="en-US"/>
        </w:rPr>
        <w:t xml:space="preserve"> III</w:t>
      </w:r>
      <w:r w:rsidR="00CE54F3" w:rsidRPr="00CE54F3">
        <w:rPr>
          <w:color w:val="000000"/>
        </w:rPr>
        <w:t>, т. 6</w:t>
      </w:r>
      <w:r w:rsidRPr="00CE54F3">
        <w:rPr>
          <w:color w:val="000000"/>
        </w:rPr>
        <w:t xml:space="preserve"> „Общи положения при участие </w:t>
      </w:r>
      <w:r w:rsidR="00CE54F3" w:rsidRPr="00CE54F3">
        <w:rPr>
          <w:color w:val="000000"/>
        </w:rPr>
        <w:t>на</w:t>
      </w:r>
      <w:r w:rsidRPr="00CE54F3">
        <w:rPr>
          <w:color w:val="000000"/>
        </w:rPr>
        <w:t xml:space="preserve"> обединение”.</w:t>
      </w:r>
      <w:r w:rsidRPr="00B855A7">
        <w:rPr>
          <w:color w:val="000000"/>
        </w:rPr>
        <w:t xml:space="preserve"> При участие на подизпълнител оригиналните документи, изхождащи от подизпълнителя, се подписват и подпечатват от </w:t>
      </w:r>
      <w:r w:rsidR="00D55803">
        <w:rPr>
          <w:color w:val="000000"/>
        </w:rPr>
        <w:t>него</w:t>
      </w:r>
      <w:r w:rsidRPr="00B855A7">
        <w:rPr>
          <w:color w:val="000000"/>
        </w:rPr>
        <w:t>. Копия на документи, отнасящи се за подизпълнителя</w:t>
      </w:r>
      <w:r w:rsidRPr="00B855A7">
        <w:rPr>
          <w:color w:val="000000"/>
          <w:lang w:val="en-US"/>
        </w:rPr>
        <w:t>,</w:t>
      </w:r>
      <w:r w:rsidRPr="00B855A7">
        <w:rPr>
          <w:color w:val="000000"/>
        </w:rPr>
        <w:t xml:space="preserve"> се заверяват</w:t>
      </w:r>
      <w:r w:rsidR="00CE54F3">
        <w:rPr>
          <w:color w:val="000000"/>
        </w:rPr>
        <w:t xml:space="preserve"> с гриф</w:t>
      </w:r>
      <w:r w:rsidRPr="00B855A7">
        <w:rPr>
          <w:color w:val="000000"/>
        </w:rPr>
        <w:t xml:space="preserve"> „вярно с оригинала” и подписват и подпечатват от представляващ участника или упълномощено от него лице с нотариално заверено пълномощно на подписа на упълномощителя. </w:t>
      </w:r>
    </w:p>
    <w:p w14:paraId="11184D40" w14:textId="77777777" w:rsidR="00B855A7" w:rsidRPr="00B855A7" w:rsidRDefault="00B855A7" w:rsidP="00B855A7">
      <w:pPr>
        <w:ind w:firstLine="720"/>
        <w:jc w:val="both"/>
        <w:rPr>
          <w:color w:val="000000"/>
        </w:rPr>
      </w:pPr>
      <w:r w:rsidRPr="00B855A7">
        <w:rPr>
          <w:color w:val="000000"/>
        </w:rPr>
        <w:t>Разходите по изработването на офертата са за сметка на участниците в процедурата. Спрямо Възложителя участниците не могат да предявяват каквито и да било претенции за разходи, направени по подготовката и подаването на офертите им, независимо от резултата или провеждането на процедурата.</w:t>
      </w:r>
    </w:p>
    <w:p w14:paraId="6C5851F6" w14:textId="77777777" w:rsidR="00B855A7" w:rsidRPr="00B855A7" w:rsidRDefault="00B855A7" w:rsidP="00B855A7">
      <w:pPr>
        <w:ind w:firstLine="720"/>
        <w:jc w:val="both"/>
        <w:rPr>
          <w:color w:val="000000"/>
          <w:lang w:val="en-US"/>
        </w:rPr>
      </w:pPr>
      <w:r w:rsidRPr="00B855A7">
        <w:rPr>
          <w:color w:val="000000"/>
        </w:rPr>
        <w:t>Изискването за подпечатване се отнася само за лицата, които по закон са задължени да притежават печат.</w:t>
      </w:r>
    </w:p>
    <w:p w14:paraId="134D2FAC" w14:textId="77777777" w:rsidR="00B855A7" w:rsidRPr="00B855A7" w:rsidRDefault="00B855A7" w:rsidP="00B855A7">
      <w:pPr>
        <w:ind w:firstLine="720"/>
        <w:jc w:val="both"/>
        <w:rPr>
          <w:i/>
          <w:color w:val="000000"/>
        </w:rPr>
      </w:pPr>
      <w:r w:rsidRPr="00B855A7">
        <w:rPr>
          <w:color w:val="000000"/>
        </w:rPr>
        <w:t>При изготвяне на офертата участникът може да не прилага документи, на които се позовава, ако същите са публикувани</w:t>
      </w:r>
      <w:r w:rsidR="00D55803">
        <w:rPr>
          <w:color w:val="000000"/>
        </w:rPr>
        <w:t xml:space="preserve"> в Т</w:t>
      </w:r>
      <w:r w:rsidRPr="00B855A7">
        <w:rPr>
          <w:color w:val="000000"/>
        </w:rPr>
        <w:t>ърговския регистър към Агенцията</w:t>
      </w:r>
      <w:r w:rsidR="00D55803">
        <w:rPr>
          <w:color w:val="000000"/>
        </w:rPr>
        <w:t xml:space="preserve"> по вписванията. В този случай </w:t>
      </w:r>
      <w:r w:rsidRPr="00B855A7">
        <w:rPr>
          <w:color w:val="000000"/>
        </w:rPr>
        <w:t>участникът трябва да е посочил ЕИК в офертата си и може да се позове на чл. 23, ал. 6 от Закона за търговския регистър и регистъра на юридическите лица с нестопанска цел и да не представи доказателст</w:t>
      </w:r>
      <w:r w:rsidR="00D55803">
        <w:rPr>
          <w:color w:val="000000"/>
        </w:rPr>
        <w:t>ва за обстоятелства, вписани в Т</w:t>
      </w:r>
      <w:r w:rsidRPr="00B855A7">
        <w:rPr>
          <w:color w:val="000000"/>
        </w:rPr>
        <w:t xml:space="preserve">ърговския регистър, както и да не представи актове, обявени в </w:t>
      </w:r>
      <w:r w:rsidR="00D55803">
        <w:rPr>
          <w:color w:val="000000"/>
        </w:rPr>
        <w:t>същия</w:t>
      </w:r>
      <w:r w:rsidRPr="00B855A7">
        <w:rPr>
          <w:color w:val="000000"/>
        </w:rPr>
        <w:t xml:space="preserve">. </w:t>
      </w:r>
      <w:r w:rsidRPr="00D55803">
        <w:rPr>
          <w:color w:val="000000"/>
        </w:rPr>
        <w:t>В тези случаи, в описа на документите се посочва</w:t>
      </w:r>
      <w:r w:rsidRPr="00B855A7">
        <w:rPr>
          <w:i/>
          <w:color w:val="000000"/>
        </w:rPr>
        <w:t xml:space="preserve"> </w:t>
      </w:r>
      <w:r w:rsidRPr="00B855A7">
        <w:rPr>
          <w:i/>
          <w:color w:val="000000"/>
          <w:lang w:val="ru-RU"/>
        </w:rPr>
        <w:t>“</w:t>
      </w:r>
      <w:r w:rsidRPr="00B855A7">
        <w:rPr>
          <w:i/>
          <w:color w:val="000000"/>
        </w:rPr>
        <w:t xml:space="preserve">не се прилага, съгласно чл. 23, ал. 6 от Закона за търговския регистър и регистъра на юридическите лица с нестопанска цел </w:t>
      </w:r>
      <w:r w:rsidRPr="00B855A7">
        <w:rPr>
          <w:i/>
          <w:color w:val="000000"/>
          <w:lang w:val="ru-RU"/>
        </w:rPr>
        <w:t>”</w:t>
      </w:r>
      <w:r w:rsidRPr="00B855A7">
        <w:rPr>
          <w:i/>
          <w:color w:val="000000"/>
        </w:rPr>
        <w:t>.</w:t>
      </w:r>
    </w:p>
    <w:p w14:paraId="42E7E479" w14:textId="77777777" w:rsidR="00220017" w:rsidRDefault="00220017" w:rsidP="002A614F">
      <w:pPr>
        <w:spacing w:after="240"/>
        <w:outlineLvl w:val="0"/>
        <w:rPr>
          <w:b/>
          <w:caps/>
          <w14:textOutline w14:w="9525" w14:cap="rnd" w14:cmpd="sng" w14:algn="ctr">
            <w14:solidFill>
              <w14:srgbClr w14:val="000000"/>
            </w14:solidFill>
            <w14:prstDash w14:val="solid"/>
            <w14:bevel/>
          </w14:textOutline>
        </w:rPr>
      </w:pPr>
      <w:bookmarkStart w:id="77" w:name="_Toc11061195"/>
    </w:p>
    <w:p w14:paraId="474347A9" w14:textId="77777777" w:rsidR="00B855A7" w:rsidRDefault="00B855A7" w:rsidP="00DF7101">
      <w:pPr>
        <w:spacing w:after="240"/>
        <w:jc w:val="center"/>
        <w:outlineLvl w:val="0"/>
        <w:rPr>
          <w:b/>
          <w:caps/>
          <w14:textOutline w14:w="9525" w14:cap="rnd" w14:cmpd="sng" w14:algn="ctr">
            <w14:solidFill>
              <w14:srgbClr w14:val="000000"/>
            </w14:solidFill>
            <w14:prstDash w14:val="solid"/>
            <w14:bevel/>
          </w14:textOutline>
        </w:rPr>
      </w:pPr>
      <w:r w:rsidRPr="00B855A7">
        <w:rPr>
          <w:b/>
          <w:caps/>
          <w14:textOutline w14:w="9525" w14:cap="rnd" w14:cmpd="sng" w14:algn="ctr">
            <w14:solidFill>
              <w14:srgbClr w14:val="000000"/>
            </w14:solidFill>
            <w14:prstDash w14:val="solid"/>
            <w14:bevel/>
          </w14:textOutline>
        </w:rPr>
        <w:t xml:space="preserve">РАЗДЕЛ </w:t>
      </w:r>
      <w:r w:rsidRPr="00B855A7">
        <w:rPr>
          <w:b/>
          <w:caps/>
          <w:lang w:val="en-US"/>
          <w14:textOutline w14:w="9525" w14:cap="rnd" w14:cmpd="sng" w14:algn="ctr">
            <w14:solidFill>
              <w14:srgbClr w14:val="000000"/>
            </w14:solidFill>
            <w14:prstDash w14:val="solid"/>
            <w14:bevel/>
          </w14:textOutline>
        </w:rPr>
        <w:t>VI</w:t>
      </w:r>
      <w:r w:rsidRPr="00B855A7">
        <w:rPr>
          <w:b/>
          <w:caps/>
          <w14:textOutline w14:w="9525" w14:cap="rnd" w14:cmpd="sng" w14:algn="ctr">
            <w14:solidFill>
              <w14:srgbClr w14:val="000000"/>
            </w14:solidFill>
            <w14:prstDash w14:val="solid"/>
            <w14:bevel/>
          </w14:textOutline>
        </w:rPr>
        <w:t>. ПРОВЕЖДАНЕ НА ПРОЦЕДУРАТА</w:t>
      </w:r>
      <w:bookmarkEnd w:id="77"/>
    </w:p>
    <w:p w14:paraId="7B20E86C" w14:textId="77777777" w:rsidR="00DF7101" w:rsidRPr="00330684" w:rsidRDefault="00DF7101" w:rsidP="00DF7101">
      <w:pPr>
        <w:pStyle w:val="firstline"/>
        <w:spacing w:after="120"/>
        <w:ind w:firstLine="0"/>
        <w:jc w:val="center"/>
        <w:outlineLvl w:val="1"/>
        <w:rPr>
          <w:b/>
          <w:smallCaps/>
          <w:color w:val="auto"/>
          <w:spacing w:val="5"/>
          <w14:textOutline w14:w="9525" w14:cap="rnd" w14:cmpd="sng" w14:algn="ctr">
            <w14:solidFill>
              <w14:srgbClr w14:val="000000"/>
            </w14:solidFill>
            <w14:prstDash w14:val="solid"/>
            <w14:bevel/>
          </w14:textOutline>
        </w:rPr>
      </w:pPr>
      <w:bookmarkStart w:id="78" w:name="_Toc2181507"/>
      <w:bookmarkStart w:id="79" w:name="_Toc11061196"/>
      <w:r w:rsidRPr="00330684">
        <w:rPr>
          <w:rStyle w:val="12"/>
          <w:color w:val="auto"/>
          <w14:textOutline w14:w="9525" w14:cap="rnd" w14:cmpd="sng" w14:algn="ctr">
            <w14:solidFill>
              <w14:srgbClr w14:val="000000"/>
            </w14:solidFill>
            <w14:prstDash w14:val="solid"/>
            <w14:bevel/>
          </w14:textOutline>
        </w:rPr>
        <w:t xml:space="preserve">1. </w:t>
      </w:r>
      <w:r w:rsidR="00330684">
        <w:rPr>
          <w:b/>
          <w:smallCaps/>
          <w:color w:val="auto"/>
          <w:spacing w:val="5"/>
          <w14:textOutline w14:w="9525" w14:cap="rnd" w14:cmpd="sng" w14:algn="ctr">
            <w14:solidFill>
              <w14:srgbClr w14:val="000000"/>
            </w14:solidFill>
            <w14:prstDash w14:val="solid"/>
            <w14:bevel/>
          </w14:textOutline>
        </w:rPr>
        <w:t>о</w:t>
      </w:r>
      <w:r w:rsidRPr="00330684">
        <w:rPr>
          <w:b/>
          <w:smallCaps/>
          <w:color w:val="auto"/>
          <w:spacing w:val="5"/>
          <w14:textOutline w14:w="9525" w14:cap="rnd" w14:cmpd="sng" w14:algn="ctr">
            <w14:solidFill>
              <w14:srgbClr w14:val="000000"/>
            </w14:solidFill>
            <w14:prstDash w14:val="solid"/>
            <w14:bevel/>
          </w14:textOutline>
        </w:rPr>
        <w:t>повестяване откриването на процедурата</w:t>
      </w:r>
      <w:bookmarkEnd w:id="78"/>
      <w:bookmarkEnd w:id="79"/>
    </w:p>
    <w:p w14:paraId="7AC32A02" w14:textId="2C2F9826" w:rsidR="00CE54F3" w:rsidRDefault="00DF7101" w:rsidP="00CE54F3">
      <w:pPr>
        <w:ind w:firstLine="709"/>
        <w:jc w:val="both"/>
      </w:pPr>
      <w:r w:rsidRPr="00330684">
        <w:t>За оповестяване откриването на процедурата възложителят изпраща решението за откриване на процедурата и обявлението за обществена поръчка до Регистъра на обществените поръчки (РОП).</w:t>
      </w:r>
    </w:p>
    <w:p w14:paraId="65CCC6FF" w14:textId="77777777" w:rsidR="00F926E8" w:rsidRPr="00DF7101" w:rsidRDefault="00F926E8" w:rsidP="002A614F">
      <w:pPr>
        <w:jc w:val="both"/>
        <w:rPr>
          <w:highlight w:val="green"/>
        </w:rPr>
      </w:pPr>
    </w:p>
    <w:p w14:paraId="3151B9DC" w14:textId="77777777" w:rsidR="00DF7101" w:rsidRPr="00330684" w:rsidRDefault="00DF7101" w:rsidP="00DF7101">
      <w:pPr>
        <w:pStyle w:val="firstline"/>
        <w:spacing w:after="120"/>
        <w:ind w:firstLine="0"/>
        <w:jc w:val="center"/>
        <w:outlineLvl w:val="1"/>
        <w:rPr>
          <w:b/>
          <w:smallCaps/>
          <w:color w:val="auto"/>
          <w:spacing w:val="5"/>
          <w14:textOutline w14:w="9525" w14:cap="rnd" w14:cmpd="sng" w14:algn="ctr">
            <w14:solidFill>
              <w14:srgbClr w14:val="000000"/>
            </w14:solidFill>
            <w14:prstDash w14:val="solid"/>
            <w14:bevel/>
          </w14:textOutline>
        </w:rPr>
      </w:pPr>
      <w:bookmarkStart w:id="80" w:name="_Toc2181508"/>
      <w:bookmarkStart w:id="81" w:name="_Toc11061197"/>
      <w:r w:rsidRPr="00330684">
        <w:rPr>
          <w:rStyle w:val="12"/>
          <w:color w:val="auto"/>
          <w14:textOutline w14:w="9525" w14:cap="rnd" w14:cmpd="sng" w14:algn="ctr">
            <w14:solidFill>
              <w14:srgbClr w14:val="000000"/>
            </w14:solidFill>
            <w14:prstDash w14:val="solid"/>
            <w14:bevel/>
          </w14:textOutline>
        </w:rPr>
        <w:t xml:space="preserve">2. </w:t>
      </w:r>
      <w:r w:rsidR="00330684">
        <w:rPr>
          <w:b/>
          <w:smallCaps/>
          <w:color w:val="auto"/>
          <w:spacing w:val="5"/>
          <w14:textOutline w14:w="9525" w14:cap="rnd" w14:cmpd="sng" w14:algn="ctr">
            <w14:solidFill>
              <w14:srgbClr w14:val="000000"/>
            </w14:solidFill>
            <w14:prstDash w14:val="solid"/>
            <w14:bevel/>
          </w14:textOutline>
        </w:rPr>
        <w:t>д</w:t>
      </w:r>
      <w:r w:rsidRPr="00330684">
        <w:rPr>
          <w:b/>
          <w:smallCaps/>
          <w:color w:val="auto"/>
          <w:spacing w:val="5"/>
          <w14:textOutline w14:w="9525" w14:cap="rnd" w14:cmpd="sng" w14:algn="ctr">
            <w14:solidFill>
              <w14:srgbClr w14:val="000000"/>
            </w14:solidFill>
            <w14:prstDash w14:val="solid"/>
            <w14:bevel/>
          </w14:textOutline>
        </w:rPr>
        <w:t>остъп до документацията</w:t>
      </w:r>
      <w:bookmarkEnd w:id="80"/>
      <w:bookmarkEnd w:id="81"/>
    </w:p>
    <w:p w14:paraId="275402B7" w14:textId="77777777" w:rsidR="00DF7101" w:rsidRPr="00330684" w:rsidRDefault="00DF7101" w:rsidP="00DF7101">
      <w:pPr>
        <w:pStyle w:val="firstline"/>
        <w:ind w:firstLine="708"/>
        <w:rPr>
          <w:b/>
          <w:i/>
          <w:iCs/>
          <w:color w:val="auto"/>
        </w:rPr>
      </w:pPr>
      <w:r w:rsidRPr="00330684">
        <w:rPr>
          <w:color w:val="auto"/>
        </w:rPr>
        <w:t xml:space="preserve">Възложителят предоставя неограничен, пълен, безплатен и пряк достъп чрез електронни средства до документацията за обществената поръчка </w:t>
      </w:r>
      <w:r w:rsidRPr="00330684">
        <w:rPr>
          <w:b/>
          <w:color w:val="auto"/>
        </w:rPr>
        <w:t xml:space="preserve">от датата на публикуване на обявлението в </w:t>
      </w:r>
      <w:r w:rsidRPr="00330684">
        <w:rPr>
          <w:b/>
        </w:rPr>
        <w:t>Регистъра на обществените поръчки</w:t>
      </w:r>
      <w:r w:rsidRPr="00330684">
        <w:rPr>
          <w:b/>
          <w:color w:val="auto"/>
        </w:rPr>
        <w:t>.</w:t>
      </w:r>
      <w:r w:rsidRPr="00330684">
        <w:rPr>
          <w:b/>
          <w:i/>
          <w:iCs/>
          <w:color w:val="auto"/>
        </w:rPr>
        <w:t> </w:t>
      </w:r>
    </w:p>
    <w:p w14:paraId="5CF8FF7E" w14:textId="77777777" w:rsidR="00DF7101" w:rsidRPr="00330684" w:rsidRDefault="00DF7101" w:rsidP="00DF7101">
      <w:pPr>
        <w:pStyle w:val="firstline"/>
        <w:ind w:firstLine="709"/>
        <w:rPr>
          <w:color w:val="auto"/>
        </w:rPr>
      </w:pPr>
      <w:r w:rsidRPr="00CA0617">
        <w:rPr>
          <w:color w:val="auto"/>
        </w:rPr>
        <w:t>В обявлението за обществена поръчка е посочен интернет адресът, на който е достъпна документацията за обществената поръчка.</w:t>
      </w:r>
    </w:p>
    <w:p w14:paraId="576E7CE2" w14:textId="77777777" w:rsidR="00DF7101" w:rsidRDefault="00DF7101" w:rsidP="00DF7101">
      <w:pPr>
        <w:pStyle w:val="firstline"/>
        <w:ind w:firstLine="709"/>
        <w:rPr>
          <w:color w:val="C00000"/>
          <w:highlight w:val="green"/>
        </w:rPr>
      </w:pPr>
    </w:p>
    <w:p w14:paraId="7B155843" w14:textId="77777777" w:rsidR="003A2581" w:rsidRPr="00DF7101" w:rsidRDefault="003A2581" w:rsidP="00DF7101">
      <w:pPr>
        <w:pStyle w:val="firstline"/>
        <w:ind w:firstLine="709"/>
        <w:rPr>
          <w:color w:val="C00000"/>
          <w:highlight w:val="green"/>
        </w:rPr>
      </w:pPr>
    </w:p>
    <w:p w14:paraId="44B9CA76" w14:textId="77777777" w:rsidR="00DF7101" w:rsidRPr="00330684" w:rsidRDefault="00DF7101" w:rsidP="00DF7101">
      <w:pPr>
        <w:pStyle w:val="firstline"/>
        <w:spacing w:after="120"/>
        <w:ind w:firstLine="0"/>
        <w:jc w:val="center"/>
        <w:outlineLvl w:val="1"/>
        <w:rPr>
          <w:b/>
          <w:smallCaps/>
          <w:color w:val="auto"/>
          <w:spacing w:val="5"/>
          <w14:textOutline w14:w="9525" w14:cap="rnd" w14:cmpd="sng" w14:algn="ctr">
            <w14:solidFill>
              <w14:srgbClr w14:val="000000"/>
            </w14:solidFill>
            <w14:prstDash w14:val="solid"/>
            <w14:bevel/>
          </w14:textOutline>
        </w:rPr>
      </w:pPr>
      <w:bookmarkStart w:id="82" w:name="_Toc2181509"/>
      <w:bookmarkStart w:id="83" w:name="_Toc11061198"/>
      <w:r w:rsidRPr="00330684">
        <w:rPr>
          <w:rStyle w:val="12"/>
          <w:color w:val="auto"/>
          <w14:textOutline w14:w="9525" w14:cap="rnd" w14:cmpd="sng" w14:algn="ctr">
            <w14:solidFill>
              <w14:srgbClr w14:val="000000"/>
            </w14:solidFill>
            <w14:prstDash w14:val="solid"/>
            <w14:bevel/>
          </w14:textOutline>
        </w:rPr>
        <w:lastRenderedPageBreak/>
        <w:t xml:space="preserve">3. </w:t>
      </w:r>
      <w:r w:rsidR="00330684" w:rsidRPr="00330684">
        <w:rPr>
          <w:b/>
          <w:smallCaps/>
          <w:color w:val="auto"/>
          <w:spacing w:val="5"/>
          <w14:textOutline w14:w="9525" w14:cap="rnd" w14:cmpd="sng" w14:algn="ctr">
            <w14:solidFill>
              <w14:srgbClr w14:val="000000"/>
            </w14:solidFill>
            <w14:prstDash w14:val="solid"/>
            <w14:bevel/>
          </w14:textOutline>
        </w:rPr>
        <w:t>и</w:t>
      </w:r>
      <w:r w:rsidRPr="00330684">
        <w:rPr>
          <w:b/>
          <w:smallCaps/>
          <w:color w:val="auto"/>
          <w:spacing w:val="5"/>
          <w14:textOutline w14:w="9525" w14:cap="rnd" w14:cmpd="sng" w14:algn="ctr">
            <w14:solidFill>
              <w14:srgbClr w14:val="000000"/>
            </w14:solidFill>
            <w14:prstDash w14:val="solid"/>
            <w14:bevel/>
          </w14:textOutline>
        </w:rPr>
        <w:t>зменение на условията</w:t>
      </w:r>
      <w:bookmarkEnd w:id="82"/>
      <w:bookmarkEnd w:id="83"/>
    </w:p>
    <w:p w14:paraId="2698DAF9" w14:textId="77777777" w:rsidR="00DF7101" w:rsidRPr="00330684" w:rsidRDefault="00DF7101" w:rsidP="00DF7101">
      <w:pPr>
        <w:pStyle w:val="firstline"/>
        <w:ind w:firstLine="708"/>
        <w:rPr>
          <w:color w:val="auto"/>
        </w:rPr>
      </w:pPr>
      <w:r w:rsidRPr="00330684">
        <w:rPr>
          <w:color w:val="auto"/>
        </w:rPr>
        <w:t xml:space="preserve">Възложителят може да направи промени в обявлението и/или документацията на обществена поръчка по собствена инициатива или по искане на заинтересовано лице, направено в срок </w:t>
      </w:r>
      <w:r w:rsidRPr="00330684">
        <w:rPr>
          <w:b/>
          <w:color w:val="auto"/>
        </w:rPr>
        <w:t>до три дни</w:t>
      </w:r>
      <w:r w:rsidRPr="00330684">
        <w:rPr>
          <w:color w:val="auto"/>
        </w:rPr>
        <w:t xml:space="preserve"> от публикуване на обявлението за обществена поръчка. Обявлението за изменение или допълнителна информация и решението, с което то се одобрява, се изпращат за публикуване в срок </w:t>
      </w:r>
      <w:r w:rsidRPr="00330684">
        <w:rPr>
          <w:b/>
          <w:color w:val="auto"/>
        </w:rPr>
        <w:t>до 7 дни</w:t>
      </w:r>
      <w:r w:rsidRPr="00330684">
        <w:rPr>
          <w:color w:val="auto"/>
        </w:rPr>
        <w:t xml:space="preserve"> от публикуването в РОП на обявлението за обществена поръчка.</w:t>
      </w:r>
    </w:p>
    <w:p w14:paraId="51154E95" w14:textId="4FBBED36" w:rsidR="00DF7101" w:rsidRPr="00696BC7" w:rsidRDefault="00951113" w:rsidP="00DF7101">
      <w:pPr>
        <w:pStyle w:val="firstline"/>
        <w:ind w:firstLine="708"/>
        <w:rPr>
          <w:color w:val="auto"/>
        </w:rPr>
      </w:pPr>
      <w:r w:rsidRPr="00696BC7">
        <w:rPr>
          <w:color w:val="auto"/>
        </w:rPr>
        <w:t>След изтичането на 7-дневния срок възложителят може да прави промени само в обявените срокове чрез публикуване на обявления за изменение или допълнителна информация и решенията, с които се одобряват.</w:t>
      </w:r>
    </w:p>
    <w:p w14:paraId="397498F3" w14:textId="2FA6E06C" w:rsidR="00DF7101" w:rsidRPr="00951113" w:rsidRDefault="00DF7101" w:rsidP="00DF7101">
      <w:pPr>
        <w:pStyle w:val="firstline"/>
        <w:ind w:firstLine="708"/>
        <w:rPr>
          <w:rFonts w:ascii="Arial" w:hAnsi="Arial" w:cs="Arial"/>
          <w:sz w:val="22"/>
          <w:szCs w:val="22"/>
        </w:rPr>
      </w:pPr>
      <w:r w:rsidRPr="00951113">
        <w:t>Когато се удължава срокът за подаване на оферти, се взема предвид времето, необходимо за отразяване на разясненията или промените при подготовка на офертите.</w:t>
      </w:r>
      <w:r w:rsidR="002573FA">
        <w:rPr>
          <w:rFonts w:ascii="Arial" w:hAnsi="Arial" w:cs="Arial"/>
          <w:sz w:val="22"/>
          <w:szCs w:val="22"/>
        </w:rPr>
        <w:t xml:space="preserve"> </w:t>
      </w:r>
    </w:p>
    <w:p w14:paraId="491C6E8E" w14:textId="77777777" w:rsidR="00DF7101" w:rsidRPr="002573FA" w:rsidRDefault="00DF7101" w:rsidP="00DF7101">
      <w:pPr>
        <w:pStyle w:val="firstline"/>
        <w:ind w:firstLine="708"/>
        <w:rPr>
          <w:i/>
          <w:iCs/>
          <w:color w:val="auto"/>
        </w:rPr>
      </w:pPr>
      <w:r w:rsidRPr="002573FA">
        <w:rPr>
          <w:color w:val="auto"/>
        </w:rPr>
        <w:t>Възложителят удължава обявените срокове в процедурата, когато това се налага във връзка с производство по обжалване.</w:t>
      </w:r>
      <w:r w:rsidRPr="002573FA">
        <w:rPr>
          <w:i/>
          <w:iCs/>
          <w:color w:val="auto"/>
        </w:rPr>
        <w:t xml:space="preserve"> </w:t>
      </w:r>
    </w:p>
    <w:p w14:paraId="62CA13FA" w14:textId="77777777" w:rsidR="00DF7101" w:rsidRPr="00CA29DE" w:rsidRDefault="00DF7101" w:rsidP="00DF7101">
      <w:pPr>
        <w:pStyle w:val="firstline"/>
        <w:spacing w:line="240" w:lineRule="auto"/>
        <w:ind w:firstLine="709"/>
        <w:rPr>
          <w:color w:val="auto"/>
        </w:rPr>
      </w:pPr>
      <w:r w:rsidRPr="002573FA">
        <w:rPr>
          <w:color w:val="auto"/>
        </w:rPr>
        <w:t>С публикуването на обявлението за изменение или допълнителна информация се смята, че всички заинтересовани лица са уведомени.</w:t>
      </w:r>
      <w:r w:rsidRPr="00CA29DE">
        <w:rPr>
          <w:color w:val="auto"/>
        </w:rPr>
        <w:t xml:space="preserve"> </w:t>
      </w:r>
    </w:p>
    <w:p w14:paraId="7D6D4837" w14:textId="77777777" w:rsidR="00330684" w:rsidRDefault="00330684" w:rsidP="00330684">
      <w:pPr>
        <w:pStyle w:val="firstline"/>
        <w:spacing w:line="240" w:lineRule="auto"/>
        <w:ind w:firstLine="0"/>
        <w:rPr>
          <w:color w:val="C00000"/>
        </w:rPr>
      </w:pPr>
    </w:p>
    <w:p w14:paraId="6478637C" w14:textId="77777777" w:rsidR="00C43F00" w:rsidRDefault="00C43F00" w:rsidP="00C43F00">
      <w:pPr>
        <w:spacing w:after="120"/>
        <w:jc w:val="center"/>
        <w:outlineLvl w:val="1"/>
        <w:rPr>
          <w:b/>
          <w:smallCaps/>
          <w14:textOutline w14:w="9525" w14:cap="rnd" w14:cmpd="sng" w14:algn="ctr">
            <w14:solidFill>
              <w14:srgbClr w14:val="000000"/>
            </w14:solidFill>
            <w14:prstDash w14:val="solid"/>
            <w14:bevel/>
          </w14:textOutline>
        </w:rPr>
      </w:pPr>
      <w:bookmarkStart w:id="84" w:name="_Toc11061199"/>
      <w:r w:rsidRPr="00C43F00">
        <w:rPr>
          <w:b/>
          <w:smallCaps/>
          <w14:textOutline w14:w="9525" w14:cap="rnd" w14:cmpd="sng" w14:algn="ctr">
            <w14:solidFill>
              <w14:srgbClr w14:val="000000"/>
            </w14:solidFill>
            <w14:prstDash w14:val="solid"/>
            <w14:bevel/>
          </w14:textOutline>
        </w:rPr>
        <w:t>4. комуникация между възложителя и участниците</w:t>
      </w:r>
      <w:bookmarkEnd w:id="84"/>
    </w:p>
    <w:p w14:paraId="798D6F79" w14:textId="77777777" w:rsidR="00C43F00" w:rsidRPr="00C43F00" w:rsidRDefault="00C43F00" w:rsidP="00C43F00">
      <w:pPr>
        <w:autoSpaceDE w:val="0"/>
        <w:autoSpaceDN w:val="0"/>
        <w:adjustRightInd w:val="0"/>
        <w:ind w:firstLine="720"/>
        <w:jc w:val="both"/>
        <w:rPr>
          <w:color w:val="000000"/>
        </w:rPr>
      </w:pPr>
      <w:r w:rsidRPr="00C43F00">
        <w:rPr>
          <w:color w:val="000000"/>
        </w:rPr>
        <w:t>1. Всички комуникации и действия на Възложителя и на участниците, свързани с настоящата процедура, са в писмен вид.</w:t>
      </w:r>
    </w:p>
    <w:p w14:paraId="41FA7695" w14:textId="77777777" w:rsidR="00C43F00" w:rsidRPr="00C43F00" w:rsidRDefault="00C43F00" w:rsidP="00C43F00">
      <w:pPr>
        <w:autoSpaceDE w:val="0"/>
        <w:autoSpaceDN w:val="0"/>
        <w:adjustRightInd w:val="0"/>
        <w:ind w:firstLine="720"/>
        <w:jc w:val="both"/>
        <w:rPr>
          <w:color w:val="000000"/>
        </w:rPr>
      </w:pPr>
      <w:r w:rsidRPr="00C43F00">
        <w:rPr>
          <w:color w:val="000000"/>
        </w:rPr>
        <w:t xml:space="preserve">2. Участникът може да представя своите писма и уведомления в Общински център за услуги и информация на гражданите (ОЦУИГ) в сградата на общината на адрес гр. Велико Търново, пл. „Майка България” № 2, Пощенски код 5000; по факс, чрез препоръчано писмо с обратна разписка или куриерска служба или по електронната поща на </w:t>
      </w:r>
      <w:hyperlink r:id="rId15" w:history="1">
        <w:r w:rsidRPr="00C43F00">
          <w:rPr>
            <w:color w:val="000000"/>
          </w:rPr>
          <w:t>mop_vt@abv.bg</w:t>
        </w:r>
      </w:hyperlink>
      <w:r w:rsidRPr="00C43F00">
        <w:rPr>
          <w:color w:val="000000"/>
        </w:rPr>
        <w:t xml:space="preserve">. </w:t>
      </w:r>
    </w:p>
    <w:p w14:paraId="40A41542" w14:textId="77777777" w:rsidR="00C43F00" w:rsidRPr="00C43F00" w:rsidRDefault="00C43F00" w:rsidP="00C43F00">
      <w:pPr>
        <w:autoSpaceDE w:val="0"/>
        <w:autoSpaceDN w:val="0"/>
        <w:adjustRightInd w:val="0"/>
        <w:ind w:firstLine="720"/>
        <w:jc w:val="both"/>
        <w:rPr>
          <w:color w:val="000000"/>
        </w:rPr>
      </w:pPr>
      <w:r w:rsidRPr="00C43F00">
        <w:rPr>
          <w:color w:val="000000"/>
        </w:rPr>
        <w:t>3. Решенията/уведомленията на Възложителя, за които той е длъжен да уведоми участниците и документите, които се прилагат към тях, се връчват лично срещу подпис или се изпращат с препоръчано писмо с обратна разписка, по факс или по електронната поща или чрез комбинация от тези средства по избор на Възложителя. Всички уведомления, писма, решения, заповеди и др. се смятат за получени от участника, ако Възложителят ги е изпратил на посочения в офертата електронен адрес.</w:t>
      </w:r>
    </w:p>
    <w:p w14:paraId="71D06ABA" w14:textId="77777777" w:rsidR="00C43F00" w:rsidRPr="00C43F00" w:rsidRDefault="00C43F00" w:rsidP="00C43F00">
      <w:pPr>
        <w:autoSpaceDE w:val="0"/>
        <w:autoSpaceDN w:val="0"/>
        <w:adjustRightInd w:val="0"/>
        <w:ind w:firstLine="720"/>
        <w:jc w:val="both"/>
        <w:rPr>
          <w:color w:val="000000"/>
        </w:rPr>
      </w:pPr>
      <w:r w:rsidRPr="00C43F00">
        <w:rPr>
          <w:color w:val="000000"/>
        </w:rPr>
        <w:t>4. Уведомлението се счита за получено, когато писмото е изпратено с обратна разписка, но адресатът е сменил своя пощенски адрес и не е информирал своевременно за това Възложителя или не е предприел действия по получаване или откаже получаването му. В този случай, съобщението се публикува на профила на купувача и се счита за получено от участника в деня на публикуването.</w:t>
      </w:r>
    </w:p>
    <w:p w14:paraId="639B5508" w14:textId="77777777" w:rsidR="00C43F00" w:rsidRPr="00C43F00" w:rsidRDefault="00C43F00" w:rsidP="00C43F00">
      <w:pPr>
        <w:widowControl w:val="0"/>
        <w:autoSpaceDE w:val="0"/>
        <w:autoSpaceDN w:val="0"/>
        <w:adjustRightInd w:val="0"/>
        <w:ind w:firstLine="720"/>
        <w:jc w:val="both"/>
        <w:rPr>
          <w:color w:val="000000"/>
        </w:rPr>
      </w:pPr>
      <w:r w:rsidRPr="00C43F00">
        <w:rPr>
          <w:color w:val="000000"/>
        </w:rPr>
        <w:t>Решенията, уведомления, писма и други, изпратени от Възложителя по факс или по електронен път, се приемат за редовно връчени, ако са изпратени на посочения от адресата номер на факс или електронен адрес.</w:t>
      </w:r>
    </w:p>
    <w:p w14:paraId="591A10A9" w14:textId="77777777" w:rsidR="00C43F00" w:rsidRPr="00C43F00" w:rsidRDefault="00C43F00" w:rsidP="00C43F00">
      <w:pPr>
        <w:autoSpaceDE w:val="0"/>
        <w:autoSpaceDN w:val="0"/>
        <w:adjustRightInd w:val="0"/>
        <w:spacing w:after="120"/>
        <w:ind w:firstLine="720"/>
        <w:jc w:val="both"/>
        <w:rPr>
          <w:b/>
          <w:color w:val="000000"/>
        </w:rPr>
      </w:pPr>
      <w:r w:rsidRPr="00C43F00">
        <w:rPr>
          <w:b/>
          <w:color w:val="000000"/>
        </w:rPr>
        <w:t xml:space="preserve">Възложителят не носи отговорност за неполучени писма, уведомления и др., за които участникът не е предприел необходимите действия за получаване. </w:t>
      </w:r>
    </w:p>
    <w:p w14:paraId="57FE0DCB" w14:textId="77777777" w:rsidR="00C43F00" w:rsidRPr="00ED0884" w:rsidRDefault="00C43F00" w:rsidP="00C43F00">
      <w:pPr>
        <w:pStyle w:val="firstline"/>
        <w:spacing w:line="240" w:lineRule="auto"/>
        <w:ind w:firstLine="0"/>
        <w:rPr>
          <w:color w:val="C00000"/>
        </w:rPr>
      </w:pPr>
    </w:p>
    <w:p w14:paraId="4863FBE3" w14:textId="77777777" w:rsidR="00DF7101" w:rsidRPr="00C43F00" w:rsidRDefault="00C43F00" w:rsidP="00C43F00">
      <w:pPr>
        <w:pStyle w:val="firstline"/>
        <w:spacing w:after="120"/>
        <w:ind w:firstLine="0"/>
        <w:jc w:val="center"/>
        <w:outlineLvl w:val="1"/>
        <w:rPr>
          <w:b/>
          <w:smallCaps/>
          <w:color w:val="auto"/>
          <w:spacing w:val="5"/>
          <w14:textOutline w14:w="9525" w14:cap="rnd" w14:cmpd="sng" w14:algn="ctr">
            <w14:solidFill>
              <w14:srgbClr w14:val="000000"/>
            </w14:solidFill>
            <w14:prstDash w14:val="solid"/>
            <w14:bevel/>
          </w14:textOutline>
        </w:rPr>
      </w:pPr>
      <w:bookmarkStart w:id="85" w:name="_Toc2181510"/>
      <w:bookmarkStart w:id="86" w:name="_Toc11061200"/>
      <w:r>
        <w:rPr>
          <w:rStyle w:val="12"/>
          <w:color w:val="auto"/>
          <w14:textOutline w14:w="9525" w14:cap="rnd" w14:cmpd="sng" w14:algn="ctr">
            <w14:solidFill>
              <w14:srgbClr w14:val="000000"/>
            </w14:solidFill>
            <w14:prstDash w14:val="solid"/>
            <w14:bevel/>
          </w14:textOutline>
        </w:rPr>
        <w:t>5</w:t>
      </w:r>
      <w:r w:rsidR="00DF7101" w:rsidRPr="00DF7101">
        <w:rPr>
          <w:rStyle w:val="12"/>
          <w:color w:val="auto"/>
          <w14:textOutline w14:w="9525" w14:cap="rnd" w14:cmpd="sng" w14:algn="ctr">
            <w14:solidFill>
              <w14:srgbClr w14:val="000000"/>
            </w14:solidFill>
            <w14:prstDash w14:val="solid"/>
            <w14:bevel/>
          </w14:textOutline>
        </w:rPr>
        <w:t xml:space="preserve">. </w:t>
      </w:r>
      <w:r>
        <w:rPr>
          <w:b/>
          <w:smallCaps/>
          <w:color w:val="auto"/>
          <w:spacing w:val="5"/>
          <w14:textOutline w14:w="9525" w14:cap="rnd" w14:cmpd="sng" w14:algn="ctr">
            <w14:solidFill>
              <w14:srgbClr w14:val="000000"/>
            </w14:solidFill>
            <w14:prstDash w14:val="solid"/>
            <w14:bevel/>
          </w14:textOutline>
        </w:rPr>
        <w:t>р</w:t>
      </w:r>
      <w:r w:rsidR="00DF7101" w:rsidRPr="00DF7101">
        <w:rPr>
          <w:b/>
          <w:smallCaps/>
          <w:color w:val="auto"/>
          <w:spacing w:val="5"/>
          <w14:textOutline w14:w="9525" w14:cap="rnd" w14:cmpd="sng" w14:algn="ctr">
            <w14:solidFill>
              <w14:srgbClr w14:val="000000"/>
            </w14:solidFill>
            <w14:prstDash w14:val="solid"/>
            <w14:bevel/>
          </w14:textOutline>
        </w:rPr>
        <w:t>азяснения по условията на процедурата</w:t>
      </w:r>
      <w:bookmarkEnd w:id="85"/>
      <w:bookmarkEnd w:id="86"/>
    </w:p>
    <w:p w14:paraId="3EC316D2" w14:textId="77777777" w:rsidR="00330684" w:rsidRPr="00C43F00" w:rsidRDefault="00C43F00" w:rsidP="00330684">
      <w:pPr>
        <w:widowControl w:val="0"/>
        <w:autoSpaceDE w:val="0"/>
        <w:autoSpaceDN w:val="0"/>
        <w:adjustRightInd w:val="0"/>
        <w:ind w:firstLine="720"/>
        <w:jc w:val="both"/>
        <w:rPr>
          <w:b/>
          <w:color w:val="000000"/>
          <w:lang w:val="x-none"/>
        </w:rPr>
      </w:pPr>
      <w:r w:rsidRPr="00C43F00">
        <w:rPr>
          <w:color w:val="000000"/>
          <w:lang w:val="x-none"/>
        </w:rPr>
        <w:t xml:space="preserve">Лицата могат да поискат писмено от възложителя разяснения по </w:t>
      </w:r>
      <w:r w:rsidRPr="00C43F00">
        <w:rPr>
          <w:color w:val="000000"/>
        </w:rPr>
        <w:t xml:space="preserve">условията на </w:t>
      </w:r>
      <w:r w:rsidRPr="00C43F00">
        <w:rPr>
          <w:color w:val="000000"/>
          <w:lang w:val="x-none"/>
        </w:rPr>
        <w:t xml:space="preserve">обществената поръчка </w:t>
      </w:r>
      <w:r w:rsidRPr="00330684">
        <w:rPr>
          <w:b/>
          <w:color w:val="000000"/>
          <w:lang w:val="x-none"/>
        </w:rPr>
        <w:t xml:space="preserve">до </w:t>
      </w:r>
      <w:r w:rsidRPr="00330684">
        <w:rPr>
          <w:b/>
          <w:color w:val="000000"/>
        </w:rPr>
        <w:t>5</w:t>
      </w:r>
      <w:r w:rsidRPr="00330684">
        <w:rPr>
          <w:b/>
          <w:color w:val="000000"/>
          <w:lang w:val="x-none"/>
        </w:rPr>
        <w:t xml:space="preserve"> </w:t>
      </w:r>
      <w:r w:rsidRPr="00330684">
        <w:rPr>
          <w:b/>
          <w:color w:val="000000"/>
          <w:lang w:val="en-US"/>
        </w:rPr>
        <w:t>(</w:t>
      </w:r>
      <w:r w:rsidRPr="00330684">
        <w:rPr>
          <w:b/>
          <w:color w:val="000000"/>
        </w:rPr>
        <w:t>пет</w:t>
      </w:r>
      <w:r w:rsidRPr="00330684">
        <w:rPr>
          <w:b/>
          <w:color w:val="000000"/>
          <w:lang w:val="en-US"/>
        </w:rPr>
        <w:t>)</w:t>
      </w:r>
      <w:r w:rsidRPr="00330684">
        <w:rPr>
          <w:b/>
          <w:color w:val="000000"/>
        </w:rPr>
        <w:t xml:space="preserve"> </w:t>
      </w:r>
      <w:r w:rsidRPr="00330684">
        <w:rPr>
          <w:b/>
          <w:color w:val="000000"/>
          <w:lang w:val="x-none"/>
        </w:rPr>
        <w:t>дни преди изтичане на</w:t>
      </w:r>
      <w:r w:rsidR="00330684">
        <w:rPr>
          <w:b/>
          <w:color w:val="000000"/>
          <w:lang w:val="x-none"/>
        </w:rPr>
        <w:t xml:space="preserve"> срока за получаване на оферти</w:t>
      </w:r>
      <w:r w:rsidRPr="00C43F00">
        <w:rPr>
          <w:color w:val="000000"/>
        </w:rPr>
        <w:t>.</w:t>
      </w:r>
      <w:r w:rsidR="00330684" w:rsidRPr="00330684">
        <w:rPr>
          <w:b/>
          <w:color w:val="000000"/>
          <w:lang w:val="x-none"/>
        </w:rPr>
        <w:t xml:space="preserve"> </w:t>
      </w:r>
      <w:r w:rsidR="00330684" w:rsidRPr="00C43F00">
        <w:rPr>
          <w:b/>
          <w:color w:val="000000"/>
          <w:lang w:val="x-none"/>
        </w:rPr>
        <w:t>Възложителят не предоставя разяснения, ако искането е постъпило след срока</w:t>
      </w:r>
      <w:r w:rsidR="00330684" w:rsidRPr="00C43F00">
        <w:rPr>
          <w:b/>
          <w:color w:val="000000"/>
        </w:rPr>
        <w:t>.</w:t>
      </w:r>
      <w:r w:rsidR="00330684" w:rsidRPr="00C43F00">
        <w:rPr>
          <w:b/>
          <w:color w:val="000000"/>
          <w:lang w:val="x-none"/>
        </w:rPr>
        <w:t xml:space="preserve"> </w:t>
      </w:r>
    </w:p>
    <w:p w14:paraId="5D4F4A95" w14:textId="59491A78" w:rsidR="00C43F00" w:rsidRPr="00C43F00" w:rsidRDefault="00330684" w:rsidP="00330684">
      <w:pPr>
        <w:widowControl w:val="0"/>
        <w:autoSpaceDE w:val="0"/>
        <w:autoSpaceDN w:val="0"/>
        <w:adjustRightInd w:val="0"/>
        <w:ind w:firstLine="708"/>
        <w:jc w:val="both"/>
        <w:rPr>
          <w:b/>
          <w:color w:val="FF0000"/>
        </w:rPr>
      </w:pPr>
      <w:r>
        <w:rPr>
          <w:color w:val="000000"/>
        </w:rPr>
        <w:t>Разясненията се публикуват на</w:t>
      </w:r>
      <w:r w:rsidR="00C43F00" w:rsidRPr="00C43F00">
        <w:rPr>
          <w:color w:val="000000"/>
        </w:rPr>
        <w:t xml:space="preserve"> профила на купувача, </w:t>
      </w:r>
      <w:r w:rsidR="00C43F00" w:rsidRPr="00C43F00">
        <w:rPr>
          <w:b/>
        </w:rPr>
        <w:t>на адрес</w:t>
      </w:r>
      <w:r w:rsidR="00115FC1">
        <w:rPr>
          <w:b/>
        </w:rPr>
        <w:t xml:space="preserve">а, посочен в обявлението за обществена </w:t>
      </w:r>
      <w:r w:rsidR="00115FC1" w:rsidRPr="00115FC1">
        <w:rPr>
          <w:b/>
        </w:rPr>
        <w:t>поръчка,</w:t>
      </w:r>
      <w:r w:rsidR="00C43F00" w:rsidRPr="00115FC1">
        <w:rPr>
          <w:b/>
        </w:rPr>
        <w:t xml:space="preserve"> </w:t>
      </w:r>
      <w:r w:rsidR="00C43F00" w:rsidRPr="00115FC1">
        <w:rPr>
          <w:color w:val="000000"/>
        </w:rPr>
        <w:t>в</w:t>
      </w:r>
      <w:r w:rsidR="00C43F00" w:rsidRPr="00C43F00">
        <w:rPr>
          <w:color w:val="000000"/>
        </w:rPr>
        <w:t xml:space="preserve"> срок до 3 </w:t>
      </w:r>
      <w:r w:rsidR="00C43F00" w:rsidRPr="00C43F00">
        <w:rPr>
          <w:color w:val="000000"/>
          <w:lang w:val="en-US"/>
        </w:rPr>
        <w:t>(</w:t>
      </w:r>
      <w:r w:rsidR="00C43F00" w:rsidRPr="00C43F00">
        <w:rPr>
          <w:color w:val="000000"/>
        </w:rPr>
        <w:t>три</w:t>
      </w:r>
      <w:r w:rsidR="00C43F00" w:rsidRPr="00C43F00">
        <w:rPr>
          <w:color w:val="000000"/>
          <w:lang w:val="en-US"/>
        </w:rPr>
        <w:t>)</w:t>
      </w:r>
      <w:r w:rsidR="00C43F00" w:rsidRPr="00C43F00">
        <w:rPr>
          <w:color w:val="000000"/>
        </w:rPr>
        <w:t xml:space="preserve"> дни от получаване на искането </w:t>
      </w:r>
      <w:r w:rsidR="00C43F00" w:rsidRPr="00C43F00">
        <w:rPr>
          <w:color w:val="000000"/>
        </w:rPr>
        <w:lastRenderedPageBreak/>
        <w:t xml:space="preserve">и в тях не се посочва лицето, направило запитването. </w:t>
      </w:r>
    </w:p>
    <w:p w14:paraId="45ED1D3B" w14:textId="77777777" w:rsidR="00C43F00" w:rsidRPr="00C43F00" w:rsidRDefault="00C43F00" w:rsidP="00C43F00">
      <w:pPr>
        <w:widowControl w:val="0"/>
        <w:autoSpaceDE w:val="0"/>
        <w:autoSpaceDN w:val="0"/>
        <w:adjustRightInd w:val="0"/>
        <w:ind w:firstLine="720"/>
        <w:jc w:val="both"/>
        <w:rPr>
          <w:color w:val="000000"/>
        </w:rPr>
      </w:pPr>
      <w:r w:rsidRPr="00C43F00">
        <w:rPr>
          <w:color w:val="000000"/>
        </w:rPr>
        <w:t xml:space="preserve">Искането за разяснение се адресира до Кмета на Община Велико Търново и се изпраща по реда на изпращане на офертите до </w:t>
      </w:r>
      <w:r w:rsidRPr="00C43F00">
        <w:rPr>
          <w:b/>
          <w:bCs/>
          <w:color w:val="000000"/>
        </w:rPr>
        <w:t xml:space="preserve">Общински център за услуги и информация на гражданите (ОЦУИГ) в сградата на общината на адрес гр. Велико Търново, пл. „Майка България” № 2, Пощенски код 5000. </w:t>
      </w:r>
      <w:r w:rsidRPr="00C43F00">
        <w:rPr>
          <w:color w:val="000000"/>
        </w:rPr>
        <w:t>Искането</w:t>
      </w:r>
      <w:r w:rsidRPr="00C43F00">
        <w:rPr>
          <w:b/>
          <w:bCs/>
          <w:color w:val="000000"/>
        </w:rPr>
        <w:t xml:space="preserve"> </w:t>
      </w:r>
      <w:r w:rsidRPr="00C43F00">
        <w:rPr>
          <w:color w:val="000000"/>
        </w:rPr>
        <w:t xml:space="preserve">може да бъде направено по факс или по електронната поща след сканиране на подписаното и подпечатано искане до </w:t>
      </w:r>
      <w:hyperlink r:id="rId16" w:history="1">
        <w:r w:rsidRPr="00C43F00">
          <w:rPr>
            <w:color w:val="0000FF"/>
            <w:u w:val="single"/>
          </w:rPr>
          <w:t>mop_vt@abv.bg</w:t>
        </w:r>
      </w:hyperlink>
      <w:r w:rsidRPr="00C43F00">
        <w:rPr>
          <w:color w:val="000000"/>
        </w:rPr>
        <w:t xml:space="preserve">. </w:t>
      </w:r>
    </w:p>
    <w:p w14:paraId="348737E0" w14:textId="77777777" w:rsidR="00C43F00" w:rsidRPr="00C43F00" w:rsidRDefault="00C43F00" w:rsidP="006536E5">
      <w:pPr>
        <w:widowControl w:val="0"/>
        <w:autoSpaceDE w:val="0"/>
        <w:autoSpaceDN w:val="0"/>
        <w:adjustRightInd w:val="0"/>
        <w:ind w:firstLine="720"/>
        <w:jc w:val="both"/>
        <w:rPr>
          <w:color w:val="000000"/>
        </w:rPr>
      </w:pPr>
      <w:r w:rsidRPr="00C43F00">
        <w:rPr>
          <w:color w:val="000000"/>
        </w:rPr>
        <w:t xml:space="preserve">Искането е в писмена форма, когато отговаря на  т. 33 от </w:t>
      </w:r>
      <w:r w:rsidRPr="00C43F00">
        <w:rPr>
          <w:b/>
          <w:bCs/>
          <w:color w:val="000000"/>
        </w:rPr>
        <w:t xml:space="preserve"> § 2</w:t>
      </w:r>
      <w:r w:rsidR="006536E5">
        <w:rPr>
          <w:color w:val="000000"/>
        </w:rPr>
        <w:t xml:space="preserve">. на ДР на ЗОП: </w:t>
      </w:r>
      <w:r w:rsidRPr="00C43F00">
        <w:rPr>
          <w:color w:val="000000"/>
        </w:rPr>
        <w:t>"Писмен" или "в писмена форма" е всеки израз, състоящ се от думи или цифри, който може да бъде прочетен, възпроизведен и впоследствие съобщен, включително информация, която се предава и съхранява с електронни средства.</w:t>
      </w:r>
    </w:p>
    <w:p w14:paraId="4277653D" w14:textId="77777777" w:rsidR="00C43F00" w:rsidRPr="00C43F00" w:rsidRDefault="00C43F00" w:rsidP="006536E5">
      <w:pPr>
        <w:widowControl w:val="0"/>
        <w:autoSpaceDE w:val="0"/>
        <w:autoSpaceDN w:val="0"/>
        <w:adjustRightInd w:val="0"/>
        <w:spacing w:after="60"/>
        <w:ind w:firstLine="720"/>
        <w:jc w:val="both"/>
        <w:rPr>
          <w:color w:val="000000"/>
        </w:rPr>
      </w:pPr>
      <w:r w:rsidRPr="00C43F00">
        <w:rPr>
          <w:color w:val="000000"/>
        </w:rPr>
        <w:t xml:space="preserve">Искането за разяснение се подписва и подпечатва от представляващия участника, съгласно данни по актуална търговска регистрация и съдържа данни за участника, съгласно примера: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2"/>
      </w:tblGrid>
      <w:tr w:rsidR="00C43F00" w:rsidRPr="00C43F00" w14:paraId="29954679" w14:textId="77777777" w:rsidTr="006536E5">
        <w:trPr>
          <w:trHeight w:val="480"/>
          <w:jc w:val="center"/>
        </w:trPr>
        <w:tc>
          <w:tcPr>
            <w:tcW w:w="94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973BF55" w14:textId="77777777" w:rsidR="00C43F00" w:rsidRPr="00C43F00" w:rsidRDefault="00C43F00" w:rsidP="00C43F00">
            <w:pPr>
              <w:widowControl w:val="0"/>
              <w:autoSpaceDE w:val="0"/>
              <w:autoSpaceDN w:val="0"/>
              <w:adjustRightInd w:val="0"/>
              <w:ind w:firstLine="480"/>
              <w:jc w:val="both"/>
              <w:rPr>
                <w:color w:val="FF0000"/>
              </w:rPr>
            </w:pPr>
          </w:p>
          <w:p w14:paraId="6880087A" w14:textId="77777777" w:rsidR="00C43F00" w:rsidRPr="00C43F00" w:rsidRDefault="00C43F00" w:rsidP="00C43F00">
            <w:pPr>
              <w:widowControl w:val="0"/>
              <w:autoSpaceDE w:val="0"/>
              <w:autoSpaceDN w:val="0"/>
              <w:adjustRightInd w:val="0"/>
              <w:ind w:firstLine="480"/>
              <w:jc w:val="both"/>
              <w:rPr>
                <w:color w:val="000000"/>
              </w:rPr>
            </w:pPr>
            <w:r w:rsidRPr="00C43F00">
              <w:rPr>
                <w:color w:val="000000"/>
              </w:rPr>
              <w:t>До Кмета на Община Велико Търново</w:t>
            </w:r>
          </w:p>
          <w:p w14:paraId="12D2200B" w14:textId="77777777" w:rsidR="00C43F00" w:rsidRPr="00C43F00" w:rsidRDefault="00C43F00" w:rsidP="00C43F00">
            <w:pPr>
              <w:widowControl w:val="0"/>
              <w:autoSpaceDE w:val="0"/>
              <w:autoSpaceDN w:val="0"/>
              <w:adjustRightInd w:val="0"/>
              <w:ind w:firstLine="480"/>
              <w:jc w:val="both"/>
              <w:rPr>
                <w:color w:val="000000"/>
              </w:rPr>
            </w:pPr>
            <w:r w:rsidRPr="00C43F00">
              <w:rPr>
                <w:color w:val="000000"/>
              </w:rPr>
              <w:t>Възложител по чл. 5,</w:t>
            </w:r>
            <w:r w:rsidRPr="00C43F00">
              <w:rPr>
                <w:color w:val="000000"/>
                <w:lang w:val="en-US"/>
              </w:rPr>
              <w:t xml:space="preserve"> </w:t>
            </w:r>
            <w:r w:rsidRPr="00C43F00">
              <w:rPr>
                <w:color w:val="000000"/>
              </w:rPr>
              <w:t xml:space="preserve">ал. 2, т. 9 от ЗОП  </w:t>
            </w:r>
          </w:p>
          <w:p w14:paraId="2223F2CE" w14:textId="77777777" w:rsidR="00C43F00" w:rsidRPr="00C43F00" w:rsidRDefault="00C43F00" w:rsidP="00C43F00">
            <w:pPr>
              <w:widowControl w:val="0"/>
              <w:autoSpaceDE w:val="0"/>
              <w:autoSpaceDN w:val="0"/>
              <w:adjustRightInd w:val="0"/>
              <w:ind w:firstLine="480"/>
              <w:jc w:val="both"/>
              <w:rPr>
                <w:color w:val="000000"/>
              </w:rPr>
            </w:pPr>
          </w:p>
          <w:p w14:paraId="58269423" w14:textId="77777777" w:rsidR="00C43F00" w:rsidRPr="00C43F00" w:rsidRDefault="00C43F00" w:rsidP="00C43F00">
            <w:pPr>
              <w:widowControl w:val="0"/>
              <w:autoSpaceDE w:val="0"/>
              <w:autoSpaceDN w:val="0"/>
              <w:adjustRightInd w:val="0"/>
              <w:ind w:firstLine="480"/>
              <w:jc w:val="both"/>
              <w:rPr>
                <w:color w:val="000000"/>
              </w:rPr>
            </w:pPr>
            <w:r w:rsidRPr="00C43F00">
              <w:rPr>
                <w:color w:val="000000"/>
              </w:rPr>
              <w:t>Искане за разяснение по документация за процедура за възлагане на обществена</w:t>
            </w:r>
            <w:r w:rsidRPr="00C43F00">
              <w:rPr>
                <w:color w:val="FF0000"/>
              </w:rPr>
              <w:t xml:space="preserve"> </w:t>
            </w:r>
            <w:r w:rsidRPr="00C43F00">
              <w:rPr>
                <w:color w:val="000000"/>
              </w:rPr>
              <w:t>поръчка с предмет: ……………………………....</w:t>
            </w:r>
            <w:r w:rsidR="006536E5">
              <w:rPr>
                <w:color w:val="000000"/>
              </w:rPr>
              <w:t>.................................................................</w:t>
            </w:r>
            <w:r w:rsidRPr="00C43F00">
              <w:rPr>
                <w:color w:val="000000"/>
              </w:rPr>
              <w:t>, с уникален номер в РОП ………………</w:t>
            </w:r>
            <w:r w:rsidR="006536E5">
              <w:rPr>
                <w:color w:val="000000"/>
              </w:rPr>
              <w:t>…………………</w:t>
            </w:r>
          </w:p>
          <w:p w14:paraId="5B0DF19B" w14:textId="77777777" w:rsidR="00C43F00" w:rsidRPr="00C43F00" w:rsidRDefault="00C43F00" w:rsidP="00C43F00">
            <w:pPr>
              <w:widowControl w:val="0"/>
              <w:autoSpaceDE w:val="0"/>
              <w:autoSpaceDN w:val="0"/>
              <w:adjustRightInd w:val="0"/>
              <w:ind w:firstLine="480"/>
              <w:jc w:val="both"/>
              <w:rPr>
                <w:color w:val="000000"/>
              </w:rPr>
            </w:pPr>
            <w:r w:rsidRPr="00C43F00">
              <w:rPr>
                <w:color w:val="000000"/>
              </w:rPr>
              <w:t>За позиция</w:t>
            </w:r>
            <w:r w:rsidRPr="00C43F00">
              <w:rPr>
                <w:i/>
                <w:iCs/>
                <w:color w:val="000000"/>
              </w:rPr>
              <w:t>…</w:t>
            </w:r>
            <w:r w:rsidRPr="00C43F00">
              <w:rPr>
                <w:color w:val="000000"/>
              </w:rPr>
              <w:t>……………………………………………………………………….</w:t>
            </w:r>
          </w:p>
          <w:p w14:paraId="40FAC0EB" w14:textId="77777777" w:rsidR="00C43F00" w:rsidRPr="00C43F00" w:rsidRDefault="00C43F00" w:rsidP="00C43F00">
            <w:pPr>
              <w:widowControl w:val="0"/>
              <w:autoSpaceDE w:val="0"/>
              <w:autoSpaceDN w:val="0"/>
              <w:adjustRightInd w:val="0"/>
              <w:ind w:firstLine="480"/>
              <w:jc w:val="both"/>
              <w:rPr>
                <w:color w:val="000000"/>
                <w:lang w:val="en-US"/>
              </w:rPr>
            </w:pPr>
            <w:r w:rsidRPr="00C43F00">
              <w:rPr>
                <w:i/>
                <w:iCs/>
                <w:color w:val="000000"/>
              </w:rPr>
              <w:t xml:space="preserve"> (посочва се, ако процедурата е по позиции</w:t>
            </w:r>
            <w:r w:rsidRPr="00C43F00">
              <w:rPr>
                <w:i/>
                <w:iCs/>
                <w:color w:val="000000"/>
                <w:lang w:val="en-US"/>
              </w:rPr>
              <w:t>)</w:t>
            </w:r>
          </w:p>
          <w:p w14:paraId="6EC7C9A4" w14:textId="77777777" w:rsidR="00C43F00" w:rsidRPr="00C43F00" w:rsidRDefault="00C43F00" w:rsidP="00C43F00">
            <w:pPr>
              <w:widowControl w:val="0"/>
              <w:autoSpaceDE w:val="0"/>
              <w:autoSpaceDN w:val="0"/>
              <w:adjustRightInd w:val="0"/>
              <w:rPr>
                <w:color w:val="000000"/>
              </w:rPr>
            </w:pPr>
            <w:r w:rsidRPr="00C43F00">
              <w:rPr>
                <w:color w:val="000000"/>
              </w:rPr>
              <w:t>От участник: …………</w:t>
            </w:r>
            <w:r w:rsidR="006536E5">
              <w:rPr>
                <w:color w:val="000000"/>
              </w:rPr>
              <w:t>…………………….……… ЕИК ………………………………….</w:t>
            </w:r>
          </w:p>
          <w:p w14:paraId="018F835B" w14:textId="77777777" w:rsidR="00C43F00" w:rsidRPr="00C43F00" w:rsidRDefault="00C43F00" w:rsidP="00C43F00">
            <w:pPr>
              <w:widowControl w:val="0"/>
              <w:autoSpaceDE w:val="0"/>
              <w:autoSpaceDN w:val="0"/>
              <w:adjustRightInd w:val="0"/>
              <w:rPr>
                <w:color w:val="000000"/>
              </w:rPr>
            </w:pPr>
            <w:r w:rsidRPr="00C43F00">
              <w:rPr>
                <w:color w:val="000000"/>
              </w:rPr>
              <w:t>Адрес за кореспонденция: град: …………</w:t>
            </w:r>
            <w:r w:rsidR="006536E5">
              <w:rPr>
                <w:color w:val="000000"/>
              </w:rPr>
              <w:t>.…………… Пощенски код……………………....Улица…………………………………</w:t>
            </w:r>
            <w:r w:rsidRPr="00C43F00">
              <w:rPr>
                <w:color w:val="000000"/>
              </w:rPr>
              <w:t xml:space="preserve">, вх. … № …, </w:t>
            </w:r>
            <w:proofErr w:type="spellStart"/>
            <w:r w:rsidRPr="00C43F00">
              <w:rPr>
                <w:color w:val="000000"/>
              </w:rPr>
              <w:t>ет</w:t>
            </w:r>
            <w:proofErr w:type="spellEnd"/>
            <w:r w:rsidRPr="00C43F00">
              <w:rPr>
                <w:color w:val="000000"/>
              </w:rPr>
              <w:t>………</w:t>
            </w:r>
            <w:r w:rsidR="006536E5">
              <w:rPr>
                <w:color w:val="000000"/>
              </w:rPr>
              <w:t>....</w:t>
            </w:r>
          </w:p>
          <w:p w14:paraId="79AEE763" w14:textId="77777777" w:rsidR="00C43F00" w:rsidRPr="00C43F00" w:rsidRDefault="00C43F00" w:rsidP="00C43F00">
            <w:pPr>
              <w:widowControl w:val="0"/>
              <w:autoSpaceDE w:val="0"/>
              <w:autoSpaceDN w:val="0"/>
              <w:adjustRightInd w:val="0"/>
              <w:rPr>
                <w:color w:val="000000"/>
              </w:rPr>
            </w:pPr>
            <w:r w:rsidRPr="00C43F00">
              <w:rPr>
                <w:color w:val="000000"/>
              </w:rPr>
              <w:t>Телефон: …………………………… факс: ……………………………...……</w:t>
            </w:r>
            <w:r w:rsidR="006536E5">
              <w:rPr>
                <w:color w:val="000000"/>
              </w:rPr>
              <w:t>…………….</w:t>
            </w:r>
          </w:p>
          <w:p w14:paraId="45EFBD0C" w14:textId="77777777" w:rsidR="00C43F00" w:rsidRPr="00C43F00" w:rsidRDefault="00C43F00" w:rsidP="00C43F00">
            <w:pPr>
              <w:widowControl w:val="0"/>
              <w:autoSpaceDE w:val="0"/>
              <w:autoSpaceDN w:val="0"/>
              <w:adjustRightInd w:val="0"/>
              <w:rPr>
                <w:color w:val="000000"/>
              </w:rPr>
            </w:pPr>
            <w:r w:rsidRPr="00C43F00">
              <w:rPr>
                <w:color w:val="000000"/>
              </w:rPr>
              <w:t>Електронна поща ……………</w:t>
            </w:r>
            <w:r w:rsidR="006536E5">
              <w:rPr>
                <w:color w:val="000000"/>
              </w:rPr>
              <w:t>……………………………..………………………………...</w:t>
            </w:r>
          </w:p>
          <w:p w14:paraId="193452F3" w14:textId="77777777" w:rsidR="00C43F00" w:rsidRPr="00C43F00" w:rsidRDefault="00C43F00" w:rsidP="00C43F00">
            <w:pPr>
              <w:widowControl w:val="0"/>
              <w:autoSpaceDE w:val="0"/>
              <w:autoSpaceDN w:val="0"/>
              <w:adjustRightInd w:val="0"/>
              <w:rPr>
                <w:color w:val="000000"/>
              </w:rPr>
            </w:pPr>
            <w:r w:rsidRPr="00C43F00">
              <w:rPr>
                <w:color w:val="000000"/>
              </w:rPr>
              <w:t>Лице за контакти: …</w:t>
            </w:r>
            <w:r w:rsidR="006536E5">
              <w:rPr>
                <w:color w:val="000000"/>
              </w:rPr>
              <w:t>…………………………………………………………………………</w:t>
            </w:r>
          </w:p>
          <w:p w14:paraId="075EE2BD" w14:textId="77777777" w:rsidR="00C43F00" w:rsidRPr="00C43F00" w:rsidRDefault="00C43F00" w:rsidP="00C43F00">
            <w:pPr>
              <w:widowControl w:val="0"/>
              <w:autoSpaceDE w:val="0"/>
              <w:autoSpaceDN w:val="0"/>
              <w:adjustRightInd w:val="0"/>
              <w:rPr>
                <w:b/>
                <w:bCs/>
                <w:color w:val="000000"/>
                <w:sz w:val="23"/>
                <w:szCs w:val="23"/>
              </w:rPr>
            </w:pPr>
          </w:p>
          <w:p w14:paraId="5E2D1173" w14:textId="77777777" w:rsidR="00C43F00" w:rsidRPr="00C43F00" w:rsidRDefault="00C43F00" w:rsidP="00C43F00">
            <w:pPr>
              <w:widowControl w:val="0"/>
              <w:autoSpaceDE w:val="0"/>
              <w:autoSpaceDN w:val="0"/>
              <w:adjustRightInd w:val="0"/>
              <w:jc w:val="both"/>
              <w:rPr>
                <w:color w:val="000000"/>
              </w:rPr>
            </w:pPr>
            <w:r w:rsidRPr="00C43F00">
              <w:rPr>
                <w:color w:val="000000"/>
              </w:rPr>
              <w:t xml:space="preserve">На основание чл. 180, ал. 1 от ЗОП отправяме към Вас следните въпроси по документацията за участие: </w:t>
            </w:r>
          </w:p>
          <w:p w14:paraId="020349BD" w14:textId="77777777" w:rsidR="00C43F00" w:rsidRPr="00C43F00" w:rsidRDefault="00C43F00" w:rsidP="00C43F00">
            <w:pPr>
              <w:widowControl w:val="0"/>
              <w:numPr>
                <w:ilvl w:val="0"/>
                <w:numId w:val="6"/>
              </w:numPr>
              <w:autoSpaceDE w:val="0"/>
              <w:autoSpaceDN w:val="0"/>
              <w:adjustRightInd w:val="0"/>
              <w:rPr>
                <w:color w:val="000000"/>
              </w:rPr>
            </w:pPr>
            <w:r w:rsidRPr="00C43F00">
              <w:rPr>
                <w:color w:val="000000"/>
              </w:rPr>
              <w:t>………</w:t>
            </w:r>
            <w:r w:rsidR="006536E5">
              <w:rPr>
                <w:color w:val="000000"/>
              </w:rPr>
              <w:t>…………..</w:t>
            </w:r>
          </w:p>
          <w:p w14:paraId="53308CC9" w14:textId="77777777" w:rsidR="00C43F00" w:rsidRPr="00C43F00" w:rsidRDefault="00C43F00" w:rsidP="00C43F00">
            <w:pPr>
              <w:widowControl w:val="0"/>
              <w:numPr>
                <w:ilvl w:val="0"/>
                <w:numId w:val="6"/>
              </w:numPr>
              <w:autoSpaceDE w:val="0"/>
              <w:autoSpaceDN w:val="0"/>
              <w:adjustRightInd w:val="0"/>
              <w:rPr>
                <w:color w:val="000000"/>
              </w:rPr>
            </w:pPr>
            <w:r w:rsidRPr="00C43F00">
              <w:rPr>
                <w:color w:val="000000"/>
              </w:rPr>
              <w:t xml:space="preserve"> …………………</w:t>
            </w:r>
            <w:r w:rsidR="006536E5">
              <w:rPr>
                <w:color w:val="000000"/>
              </w:rPr>
              <w:t>.</w:t>
            </w:r>
          </w:p>
          <w:p w14:paraId="0895CC8C" w14:textId="77777777" w:rsidR="00C43F00" w:rsidRPr="00C43F00" w:rsidRDefault="006536E5" w:rsidP="00C43F00">
            <w:pPr>
              <w:widowControl w:val="0"/>
              <w:numPr>
                <w:ilvl w:val="0"/>
                <w:numId w:val="6"/>
              </w:numPr>
              <w:autoSpaceDE w:val="0"/>
              <w:autoSpaceDN w:val="0"/>
              <w:adjustRightInd w:val="0"/>
              <w:rPr>
                <w:color w:val="000000"/>
              </w:rPr>
            </w:pPr>
            <w:r>
              <w:rPr>
                <w:color w:val="000000"/>
              </w:rPr>
              <w:t>…………………..</w:t>
            </w:r>
          </w:p>
          <w:p w14:paraId="75D4D2F3" w14:textId="77777777" w:rsidR="00C43F00" w:rsidRPr="00C43F00" w:rsidRDefault="00C43F00" w:rsidP="00C43F00">
            <w:pPr>
              <w:widowControl w:val="0"/>
              <w:autoSpaceDE w:val="0"/>
              <w:autoSpaceDN w:val="0"/>
              <w:adjustRightInd w:val="0"/>
              <w:rPr>
                <w:color w:val="000000"/>
              </w:rPr>
            </w:pPr>
            <w:r w:rsidRPr="00C43F00">
              <w:rPr>
                <w:color w:val="000000"/>
              </w:rPr>
              <w:t>Представляващ, съгласно данни по актуална търговска регистрация: ……</w:t>
            </w:r>
            <w:r w:rsidR="006536E5">
              <w:rPr>
                <w:color w:val="000000"/>
              </w:rPr>
              <w:t>……………</w:t>
            </w:r>
          </w:p>
          <w:p w14:paraId="00ADA80C" w14:textId="77777777" w:rsidR="00C43F00" w:rsidRPr="006536E5" w:rsidRDefault="00C43F00" w:rsidP="00C43F00">
            <w:pPr>
              <w:widowControl w:val="0"/>
              <w:autoSpaceDE w:val="0"/>
              <w:autoSpaceDN w:val="0"/>
              <w:adjustRightInd w:val="0"/>
            </w:pPr>
            <w:r w:rsidRPr="00C43F00">
              <w:rPr>
                <w:color w:val="000000"/>
              </w:rPr>
              <w:t xml:space="preserve">                                                                      </w:t>
            </w:r>
            <w:r w:rsidR="006536E5">
              <w:rPr>
                <w:color w:val="000000"/>
              </w:rPr>
              <w:t xml:space="preserve">                            </w:t>
            </w:r>
            <w:r w:rsidRPr="00C43F00">
              <w:rPr>
                <w:color w:val="000000"/>
              </w:rPr>
              <w:t xml:space="preserve"> /трите имена; подпис; печат</w:t>
            </w:r>
            <w:r w:rsidR="006536E5" w:rsidRPr="006536E5">
              <w:t>/</w:t>
            </w:r>
          </w:p>
          <w:p w14:paraId="211479E7" w14:textId="77777777" w:rsidR="00C43F00" w:rsidRPr="00C43F00" w:rsidRDefault="00C43F00" w:rsidP="00C43F00">
            <w:pPr>
              <w:widowControl w:val="0"/>
              <w:autoSpaceDE w:val="0"/>
              <w:autoSpaceDN w:val="0"/>
              <w:adjustRightInd w:val="0"/>
              <w:ind w:firstLine="480"/>
              <w:jc w:val="both"/>
              <w:rPr>
                <w:color w:val="FF0000"/>
              </w:rPr>
            </w:pPr>
          </w:p>
        </w:tc>
      </w:tr>
    </w:tbl>
    <w:p w14:paraId="5EBD4DBC" w14:textId="77777777" w:rsidR="00C43F00" w:rsidRPr="00C43F00" w:rsidRDefault="00C43F00" w:rsidP="00C43F00">
      <w:pPr>
        <w:ind w:firstLine="720"/>
        <w:jc w:val="both"/>
        <w:rPr>
          <w:color w:val="000000"/>
        </w:rPr>
      </w:pPr>
    </w:p>
    <w:p w14:paraId="1F5C0937" w14:textId="77777777" w:rsidR="00C43F00" w:rsidRPr="00C43F00" w:rsidRDefault="00C43F00" w:rsidP="00C43F00">
      <w:pPr>
        <w:ind w:firstLine="720"/>
        <w:jc w:val="both"/>
        <w:rPr>
          <w:color w:val="000000"/>
        </w:rPr>
      </w:pPr>
      <w:r w:rsidRPr="00C43F00">
        <w:rPr>
          <w:color w:val="000000"/>
        </w:rPr>
        <w:t>При изпращане на искане за разяснение по факс участниците са длъжни да настроят факс апарата по начин, който позволява на Възложителя да получи:</w:t>
      </w:r>
    </w:p>
    <w:p w14:paraId="28DA51F5" w14:textId="77777777" w:rsidR="00C43F00" w:rsidRPr="00C43F00" w:rsidRDefault="00C43F00" w:rsidP="00C43F00">
      <w:pPr>
        <w:ind w:firstLine="720"/>
        <w:rPr>
          <w:color w:val="000000"/>
        </w:rPr>
      </w:pPr>
      <w:r w:rsidRPr="00C43F00">
        <w:rPr>
          <w:color w:val="000000"/>
        </w:rPr>
        <w:t>1. номера, от който постъпва писмото;</w:t>
      </w:r>
    </w:p>
    <w:p w14:paraId="5A86E8B6" w14:textId="77777777" w:rsidR="00C43F00" w:rsidRPr="00C43F00" w:rsidRDefault="00C43F00" w:rsidP="00C43F00">
      <w:pPr>
        <w:spacing w:after="120"/>
        <w:ind w:firstLine="720"/>
        <w:rPr>
          <w:color w:val="000000"/>
        </w:rPr>
      </w:pPr>
      <w:r w:rsidRPr="00C43F00">
        <w:rPr>
          <w:color w:val="000000"/>
        </w:rPr>
        <w:t xml:space="preserve">2. дата и час на изпращане. </w:t>
      </w:r>
    </w:p>
    <w:p w14:paraId="049A7D9D" w14:textId="77777777" w:rsidR="00C43F00" w:rsidRPr="00C43F00" w:rsidRDefault="00C43F00" w:rsidP="00C43F00">
      <w:pPr>
        <w:ind w:firstLine="720"/>
        <w:jc w:val="both"/>
        <w:rPr>
          <w:color w:val="000000"/>
        </w:rPr>
      </w:pPr>
      <w:r w:rsidRPr="00C43F00">
        <w:rPr>
          <w:color w:val="000000"/>
        </w:rPr>
        <w:t>Искания за разяснения, които не съдържат данните по-горе или грешна дата и час, не се приемат за редовни и по тях не се отговаря. Не се отговаря по искания, които не съдържат подпис и печат или подписът не е на лице, представляващо участника, съгласно актуални данни от Търговския регистър към Агенцията по вписванията.</w:t>
      </w:r>
    </w:p>
    <w:p w14:paraId="35D1AE4D" w14:textId="77777777" w:rsidR="00C43F00" w:rsidRDefault="00C43F00" w:rsidP="00C43F00">
      <w:pPr>
        <w:widowControl w:val="0"/>
        <w:autoSpaceDE w:val="0"/>
        <w:autoSpaceDN w:val="0"/>
        <w:adjustRightInd w:val="0"/>
        <w:rPr>
          <w:b/>
          <w:bCs/>
          <w:color w:val="FF0000"/>
          <w:lang w:val="en-US"/>
        </w:rPr>
      </w:pPr>
    </w:p>
    <w:p w14:paraId="701DE461" w14:textId="77777777" w:rsidR="004A10B3" w:rsidRDefault="004A10B3" w:rsidP="00C43F00">
      <w:pPr>
        <w:widowControl w:val="0"/>
        <w:autoSpaceDE w:val="0"/>
        <w:autoSpaceDN w:val="0"/>
        <w:adjustRightInd w:val="0"/>
        <w:rPr>
          <w:b/>
          <w:bCs/>
          <w:color w:val="FF0000"/>
          <w:lang w:val="en-US"/>
        </w:rPr>
      </w:pPr>
    </w:p>
    <w:p w14:paraId="45CF47DC" w14:textId="77777777" w:rsidR="004A10B3" w:rsidRPr="00C43F00" w:rsidRDefault="004A10B3" w:rsidP="00C43F00">
      <w:pPr>
        <w:widowControl w:val="0"/>
        <w:autoSpaceDE w:val="0"/>
        <w:autoSpaceDN w:val="0"/>
        <w:adjustRightInd w:val="0"/>
        <w:rPr>
          <w:b/>
          <w:bCs/>
          <w:color w:val="FF0000"/>
          <w:lang w:val="en-US"/>
        </w:rPr>
      </w:pPr>
    </w:p>
    <w:p w14:paraId="481897A3" w14:textId="77777777" w:rsidR="00C43F00" w:rsidRDefault="00C43F00" w:rsidP="00C43F00">
      <w:pPr>
        <w:spacing w:after="120"/>
        <w:jc w:val="center"/>
        <w:outlineLvl w:val="1"/>
        <w:rPr>
          <w:b/>
          <w:smallCaps/>
          <w14:textOutline w14:w="9525" w14:cap="rnd" w14:cmpd="sng" w14:algn="ctr">
            <w14:solidFill>
              <w14:srgbClr w14:val="000000"/>
            </w14:solidFill>
            <w14:prstDash w14:val="solid"/>
            <w14:bevel/>
          </w14:textOutline>
        </w:rPr>
      </w:pPr>
      <w:bookmarkStart w:id="87" w:name="_Toc11061201"/>
      <w:r w:rsidRPr="00C43F00">
        <w:rPr>
          <w:b/>
          <w:smallCaps/>
          <w14:textOutline w14:w="9525" w14:cap="rnd" w14:cmpd="sng" w14:algn="ctr">
            <w14:solidFill>
              <w14:srgbClr w14:val="000000"/>
            </w14:solidFill>
            <w14:prstDash w14:val="solid"/>
            <w14:bevel/>
          </w14:textOutline>
        </w:rPr>
        <w:lastRenderedPageBreak/>
        <w:t>6. разглеждане, оценка и класиране на офертите</w:t>
      </w:r>
      <w:bookmarkEnd w:id="87"/>
    </w:p>
    <w:p w14:paraId="727E35FB" w14:textId="77777777" w:rsidR="00C43F00" w:rsidRPr="00C43F00" w:rsidRDefault="00C43F00" w:rsidP="005336FE">
      <w:pPr>
        <w:widowControl w:val="0"/>
        <w:autoSpaceDE w:val="0"/>
        <w:autoSpaceDN w:val="0"/>
        <w:adjustRightInd w:val="0"/>
        <w:ind w:firstLine="720"/>
        <w:jc w:val="both"/>
        <w:rPr>
          <w:color w:val="000000"/>
          <w:lang w:val="x-none"/>
        </w:rPr>
      </w:pPr>
      <w:r w:rsidRPr="00C43F00">
        <w:rPr>
          <w:color w:val="000000"/>
          <w:lang w:val="x-none"/>
        </w:rPr>
        <w:t>Възложителят назначава комисия</w:t>
      </w:r>
      <w:r w:rsidRPr="00C43F00">
        <w:rPr>
          <w:color w:val="000000"/>
        </w:rPr>
        <w:t xml:space="preserve"> със заповед</w:t>
      </w:r>
      <w:r w:rsidRPr="00C43F00">
        <w:rPr>
          <w:color w:val="000000"/>
          <w:lang w:val="x-none"/>
        </w:rPr>
        <w:t xml:space="preserve"> </w:t>
      </w:r>
      <w:r w:rsidRPr="005336FE">
        <w:rPr>
          <w:color w:val="000000"/>
        </w:rPr>
        <w:t>с</w:t>
      </w:r>
      <w:r w:rsidRPr="005336FE">
        <w:rPr>
          <w:color w:val="000000"/>
          <w:lang w:val="x-none"/>
        </w:rPr>
        <w:t>лед изтичането на срока за получаване на оферти</w:t>
      </w:r>
      <w:r w:rsidRPr="00C43F00">
        <w:rPr>
          <w:color w:val="000000"/>
          <w:lang w:val="x-none"/>
        </w:rPr>
        <w:t xml:space="preserve"> за извършване на подбор на участниците, разглеждане и оценка на офертите. Комисията се състои от нечетен брой членове.</w:t>
      </w:r>
      <w:r w:rsidRPr="00C43F00">
        <w:rPr>
          <w:color w:val="000000"/>
        </w:rPr>
        <w:t xml:space="preserve"> </w:t>
      </w:r>
      <w:r w:rsidRPr="00C43F00">
        <w:rPr>
          <w:color w:val="000000"/>
          <w:lang w:val="x-none"/>
        </w:rPr>
        <w:t>По отношение на членовете на комисията не трябва да е налице конфликт на интереси с участниците.</w:t>
      </w:r>
      <w:r w:rsidRPr="00C43F00">
        <w:rPr>
          <w:color w:val="000000"/>
        </w:rPr>
        <w:t xml:space="preserve"> </w:t>
      </w:r>
    </w:p>
    <w:p w14:paraId="6EE9E25B" w14:textId="77777777" w:rsidR="00C43F00" w:rsidRPr="00C43F00" w:rsidRDefault="00C43F00" w:rsidP="00C43F00">
      <w:pPr>
        <w:widowControl w:val="0"/>
        <w:autoSpaceDE w:val="0"/>
        <w:autoSpaceDN w:val="0"/>
        <w:adjustRightInd w:val="0"/>
        <w:ind w:firstLine="720"/>
        <w:jc w:val="both"/>
        <w:rPr>
          <w:color w:val="000000"/>
        </w:rPr>
      </w:pPr>
      <w:r w:rsidRPr="00C43F00">
        <w:rPr>
          <w:color w:val="000000"/>
          <w:lang w:val="x-none"/>
        </w:rPr>
        <w:t>Членовете на комисията:</w:t>
      </w:r>
    </w:p>
    <w:p w14:paraId="1D9DA6C9" w14:textId="77777777" w:rsidR="00C43F00" w:rsidRPr="00C43F00" w:rsidRDefault="00C43F00" w:rsidP="00C43F00">
      <w:pPr>
        <w:widowControl w:val="0"/>
        <w:autoSpaceDE w:val="0"/>
        <w:autoSpaceDN w:val="0"/>
        <w:adjustRightInd w:val="0"/>
        <w:ind w:firstLine="720"/>
        <w:jc w:val="both"/>
        <w:rPr>
          <w:color w:val="000000"/>
        </w:rPr>
      </w:pPr>
      <w:r w:rsidRPr="00C43F00">
        <w:rPr>
          <w:color w:val="000000"/>
          <w:lang w:val="x-none"/>
        </w:rPr>
        <w:t xml:space="preserve"> 1. участват в заседанията на комисията;</w:t>
      </w:r>
    </w:p>
    <w:p w14:paraId="44142BE2" w14:textId="77777777" w:rsidR="00C43F00" w:rsidRPr="00C43F00" w:rsidRDefault="00C43F00" w:rsidP="00C43F00">
      <w:pPr>
        <w:widowControl w:val="0"/>
        <w:autoSpaceDE w:val="0"/>
        <w:autoSpaceDN w:val="0"/>
        <w:adjustRightInd w:val="0"/>
        <w:ind w:firstLine="720"/>
        <w:jc w:val="both"/>
        <w:rPr>
          <w:color w:val="000000"/>
        </w:rPr>
      </w:pPr>
      <w:r w:rsidRPr="00C43F00">
        <w:rPr>
          <w:color w:val="000000"/>
          <w:lang w:val="x-none"/>
        </w:rPr>
        <w:t xml:space="preserve"> 2. лично разглеждат документите, участват при вземането на решения и поставят оценки на офертите;</w:t>
      </w:r>
    </w:p>
    <w:p w14:paraId="54E46626" w14:textId="77777777" w:rsidR="00C43F00" w:rsidRPr="00C43F00" w:rsidRDefault="00C43F00" w:rsidP="00C43F00">
      <w:pPr>
        <w:widowControl w:val="0"/>
        <w:autoSpaceDE w:val="0"/>
        <w:autoSpaceDN w:val="0"/>
        <w:adjustRightInd w:val="0"/>
        <w:ind w:firstLine="720"/>
        <w:jc w:val="both"/>
        <w:rPr>
          <w:color w:val="000000"/>
        </w:rPr>
      </w:pPr>
      <w:r w:rsidRPr="00C43F00">
        <w:rPr>
          <w:color w:val="000000"/>
          <w:lang w:val="x-none"/>
        </w:rPr>
        <w:t xml:space="preserve"> 3. подписват всички протоколи и доклади от работата на комисията. </w:t>
      </w:r>
    </w:p>
    <w:p w14:paraId="592FB2F8" w14:textId="77777777" w:rsidR="00C43F00" w:rsidRPr="005336FE" w:rsidRDefault="00C43F00" w:rsidP="00C43F00">
      <w:pPr>
        <w:widowControl w:val="0"/>
        <w:autoSpaceDE w:val="0"/>
        <w:autoSpaceDN w:val="0"/>
        <w:adjustRightInd w:val="0"/>
        <w:ind w:firstLine="720"/>
        <w:jc w:val="both"/>
        <w:rPr>
          <w:color w:val="000000"/>
          <w:lang w:val="x-none"/>
        </w:rPr>
      </w:pPr>
      <w:r w:rsidRPr="005336FE">
        <w:rPr>
          <w:color w:val="000000"/>
          <w:lang w:val="x-none"/>
        </w:rPr>
        <w:t>Членовете на комисията са длъжни да пазят в тайна обстоятелствата, които са узнали във връзка със своята работа в комисията</w:t>
      </w:r>
      <w:r w:rsidRPr="005336FE">
        <w:rPr>
          <w:color w:val="000000"/>
        </w:rPr>
        <w:t>, включително да опазват от документите от неправомерен достъп</w:t>
      </w:r>
      <w:r w:rsidRPr="005336FE">
        <w:rPr>
          <w:color w:val="000000"/>
          <w:lang w:val="x-none"/>
        </w:rPr>
        <w:t>.</w:t>
      </w:r>
    </w:p>
    <w:p w14:paraId="15F1B4E7" w14:textId="72A35B37" w:rsidR="005336FE" w:rsidRDefault="00C43F00" w:rsidP="005336FE">
      <w:pPr>
        <w:widowControl w:val="0"/>
        <w:autoSpaceDE w:val="0"/>
        <w:autoSpaceDN w:val="0"/>
        <w:adjustRightInd w:val="0"/>
        <w:ind w:firstLine="720"/>
        <w:jc w:val="both"/>
        <w:rPr>
          <w:color w:val="000000"/>
          <w:lang w:val="x-none"/>
        </w:rPr>
      </w:pPr>
      <w:r w:rsidRPr="005336FE">
        <w:rPr>
          <w:color w:val="000000"/>
          <w:lang w:val="x-none"/>
        </w:rPr>
        <w:t xml:space="preserve">Комисията и всеки от членовете </w:t>
      </w:r>
      <w:r w:rsidRPr="005336FE">
        <w:rPr>
          <w:color w:val="000000"/>
        </w:rPr>
        <w:t>ѝ</w:t>
      </w:r>
      <w:r w:rsidRPr="005336FE">
        <w:rPr>
          <w:color w:val="000000"/>
          <w:lang w:val="x-none"/>
        </w:rPr>
        <w:t xml:space="preserve"> са независими при изразяване на становища и вземане на решения, като в действията си се ръководят единствено от закона.</w:t>
      </w:r>
      <w:r w:rsidR="00E751EF">
        <w:rPr>
          <w:color w:val="000000"/>
        </w:rPr>
        <w:t xml:space="preserve"> </w:t>
      </w:r>
      <w:r w:rsidRPr="005336FE">
        <w:rPr>
          <w:color w:val="000000"/>
          <w:lang w:val="x-none"/>
        </w:rPr>
        <w:t>Всеки член на комисия незабавно докладва на възложителя случаите, при които е поставен под натиск да вземе нерегламентирано решение в полза на участник.</w:t>
      </w:r>
      <w:r w:rsidR="005336FE" w:rsidRPr="005336FE">
        <w:rPr>
          <w:color w:val="000000"/>
          <w:lang w:val="x-none"/>
        </w:rPr>
        <w:t xml:space="preserve"> </w:t>
      </w:r>
    </w:p>
    <w:p w14:paraId="74B5CF77" w14:textId="77777777" w:rsidR="00C43F00" w:rsidRPr="005336FE" w:rsidRDefault="005336FE" w:rsidP="00046899">
      <w:pPr>
        <w:widowControl w:val="0"/>
        <w:autoSpaceDE w:val="0"/>
        <w:autoSpaceDN w:val="0"/>
        <w:adjustRightInd w:val="0"/>
        <w:spacing w:after="120"/>
        <w:ind w:firstLine="720"/>
        <w:jc w:val="both"/>
        <w:rPr>
          <w:color w:val="000000"/>
          <w:lang w:val="x-none"/>
        </w:rPr>
      </w:pPr>
      <w:r w:rsidRPr="00C43F00">
        <w:rPr>
          <w:color w:val="000000"/>
          <w:lang w:val="x-none"/>
        </w:rPr>
        <w:t xml:space="preserve">Решенията на комисията се вземат с мнозинство от членовете </w:t>
      </w:r>
      <w:r w:rsidRPr="00C43F00">
        <w:rPr>
          <w:color w:val="000000"/>
        </w:rPr>
        <w:t>ѝ</w:t>
      </w:r>
      <w:r w:rsidRPr="00C43F00">
        <w:rPr>
          <w:color w:val="000000"/>
          <w:lang w:val="x-none"/>
        </w:rPr>
        <w:t xml:space="preserve">. </w:t>
      </w:r>
      <w:r w:rsidRPr="005336FE">
        <w:rPr>
          <w:color w:val="000000"/>
          <w:lang w:val="x-none"/>
        </w:rPr>
        <w:t xml:space="preserve">Когато член на комисия не е съгласен с решенията и предложенията на комисията, той подписва съответните документи с особено мнение. </w:t>
      </w:r>
    </w:p>
    <w:p w14:paraId="7DE5085B" w14:textId="77777777" w:rsidR="00C43F00" w:rsidRPr="00C43F00" w:rsidRDefault="00C43F00" w:rsidP="00C43F00">
      <w:pPr>
        <w:widowControl w:val="0"/>
        <w:autoSpaceDE w:val="0"/>
        <w:autoSpaceDN w:val="0"/>
        <w:adjustRightInd w:val="0"/>
        <w:ind w:firstLine="720"/>
        <w:rPr>
          <w:b/>
          <w:bCs/>
          <w:color w:val="000000"/>
          <w:lang w:val="x-none"/>
        </w:rPr>
      </w:pPr>
      <w:r w:rsidRPr="00C43F00">
        <w:rPr>
          <w:b/>
          <w:bCs/>
          <w:color w:val="000000"/>
          <w:lang w:val="x-none"/>
        </w:rPr>
        <w:t>Действия на комисията при разглеждане на оферти</w:t>
      </w:r>
      <w:r w:rsidRPr="00C43F00">
        <w:rPr>
          <w:b/>
          <w:bCs/>
          <w:color w:val="000000"/>
        </w:rPr>
        <w:t>:</w:t>
      </w:r>
      <w:r w:rsidRPr="00C43F00">
        <w:rPr>
          <w:b/>
          <w:bCs/>
          <w:color w:val="000000"/>
          <w:lang w:val="x-none"/>
        </w:rPr>
        <w:t xml:space="preserve"> </w:t>
      </w:r>
    </w:p>
    <w:p w14:paraId="567E7C46" w14:textId="77777777" w:rsidR="00C43F00" w:rsidRPr="005336FE" w:rsidRDefault="00C43F00" w:rsidP="00C43F00">
      <w:pPr>
        <w:widowControl w:val="0"/>
        <w:autoSpaceDE w:val="0"/>
        <w:autoSpaceDN w:val="0"/>
        <w:adjustRightInd w:val="0"/>
        <w:ind w:firstLine="720"/>
        <w:jc w:val="both"/>
        <w:rPr>
          <w:color w:val="000000"/>
        </w:rPr>
      </w:pPr>
      <w:r w:rsidRPr="005336FE">
        <w:rPr>
          <w:color w:val="000000"/>
          <w:lang w:val="x-none"/>
        </w:rPr>
        <w:t xml:space="preserve">При промяна в датата, часа или мястото за отваряне на офертите участниците се уведомяват чрез профила на купувача най-малко 48 часа преди </w:t>
      </w:r>
      <w:proofErr w:type="spellStart"/>
      <w:r w:rsidRPr="005336FE">
        <w:rPr>
          <w:color w:val="000000"/>
          <w:lang w:val="x-none"/>
        </w:rPr>
        <w:t>новоопределения</w:t>
      </w:r>
      <w:proofErr w:type="spellEnd"/>
      <w:r w:rsidRPr="005336FE">
        <w:rPr>
          <w:color w:val="000000"/>
          <w:lang w:val="x-none"/>
        </w:rPr>
        <w:t xml:space="preserve"> час.</w:t>
      </w:r>
    </w:p>
    <w:p w14:paraId="4D7274F4" w14:textId="77777777" w:rsidR="00C43F00" w:rsidRPr="00A57EB0" w:rsidRDefault="00C43F00" w:rsidP="00C43F00">
      <w:pPr>
        <w:widowControl w:val="0"/>
        <w:autoSpaceDE w:val="0"/>
        <w:autoSpaceDN w:val="0"/>
        <w:adjustRightInd w:val="0"/>
        <w:ind w:firstLine="720"/>
        <w:jc w:val="both"/>
        <w:rPr>
          <w:color w:val="000000"/>
          <w:lang w:val="x-none"/>
        </w:rPr>
      </w:pPr>
      <w:r w:rsidRPr="00A57EB0">
        <w:rPr>
          <w:color w:val="000000"/>
        </w:rPr>
        <w:t>Получените заявления за участие или оферти се отварят на публично заседание от комисията,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p>
    <w:p w14:paraId="3AFD8138" w14:textId="77777777" w:rsidR="00C43F00" w:rsidRPr="00A57EB0" w:rsidRDefault="00C43F00" w:rsidP="00A57EB0">
      <w:pPr>
        <w:widowControl w:val="0"/>
        <w:autoSpaceDE w:val="0"/>
        <w:autoSpaceDN w:val="0"/>
        <w:adjustRightInd w:val="0"/>
        <w:ind w:firstLine="708"/>
        <w:jc w:val="both"/>
        <w:rPr>
          <w:color w:val="000000"/>
          <w:lang w:val="x-none"/>
        </w:rPr>
      </w:pPr>
      <w:r w:rsidRPr="00A57EB0">
        <w:rPr>
          <w:color w:val="000000"/>
        </w:rPr>
        <w:t xml:space="preserve">Председателят на </w:t>
      </w:r>
      <w:r w:rsidRPr="00A57EB0">
        <w:rPr>
          <w:color w:val="000000"/>
          <w:lang w:val="x-none"/>
        </w:rPr>
        <w:t xml:space="preserve">комисията отваря по реда на тяхното постъпване </w:t>
      </w:r>
      <w:r w:rsidRPr="00A57EB0">
        <w:rPr>
          <w:color w:val="000000"/>
        </w:rPr>
        <w:t>офертите и оповестява тяхното съдържание</w:t>
      </w:r>
      <w:r w:rsidR="00A57EB0" w:rsidRPr="00A57EB0">
        <w:rPr>
          <w:color w:val="000000"/>
          <w:lang w:val="x-none"/>
        </w:rPr>
        <w:t xml:space="preserve">. </w:t>
      </w:r>
      <w:r w:rsidRPr="00A57EB0">
        <w:rPr>
          <w:color w:val="000000"/>
          <w:lang w:val="x-none"/>
        </w:rPr>
        <w:t>Най-малко трима от членовете на комисията подписват техническото предложение и плика с надпис "Предлагани ценови параметри". Комисията предлага по един от присъстващите представители на другите участници да подпише техническото предложение и плика с надпис "Предлагани ценови параметри" след което</w:t>
      </w:r>
      <w:r w:rsidRPr="00A57EB0">
        <w:rPr>
          <w:color w:val="000000"/>
        </w:rPr>
        <w:t xml:space="preserve"> приключва </w:t>
      </w:r>
      <w:r w:rsidRPr="00A57EB0">
        <w:rPr>
          <w:color w:val="000000"/>
          <w:lang w:val="x-none"/>
        </w:rPr>
        <w:t>публичната част от заседанието на комисията</w:t>
      </w:r>
      <w:r w:rsidRPr="00A57EB0">
        <w:rPr>
          <w:color w:val="000000"/>
        </w:rPr>
        <w:t>.</w:t>
      </w:r>
    </w:p>
    <w:p w14:paraId="2A530D3F" w14:textId="77777777" w:rsidR="00C43F00" w:rsidRPr="00A57EB0" w:rsidRDefault="00C43F00" w:rsidP="00C43F00">
      <w:pPr>
        <w:widowControl w:val="0"/>
        <w:autoSpaceDE w:val="0"/>
        <w:autoSpaceDN w:val="0"/>
        <w:adjustRightInd w:val="0"/>
        <w:ind w:firstLine="720"/>
        <w:jc w:val="both"/>
        <w:rPr>
          <w:color w:val="000000"/>
        </w:rPr>
      </w:pPr>
      <w:r w:rsidRPr="00A57EB0">
        <w:rPr>
          <w:color w:val="000000"/>
          <w:lang w:val="x-none"/>
        </w:rPr>
        <w:t>Комисията разглежда документите по чл. 39, ал. 2 от ППЗОП за съответствие с изискванията към личното състояние и критериите за подбор, поставени от възложителя, и съставя протокол.</w:t>
      </w:r>
    </w:p>
    <w:p w14:paraId="4F3003CD" w14:textId="77777777" w:rsidR="00C43F00" w:rsidRPr="00A57EB0" w:rsidRDefault="00C43F00" w:rsidP="00C43F00">
      <w:pPr>
        <w:widowControl w:val="0"/>
        <w:autoSpaceDE w:val="0"/>
        <w:autoSpaceDN w:val="0"/>
        <w:adjustRightInd w:val="0"/>
        <w:ind w:firstLine="720"/>
        <w:jc w:val="both"/>
        <w:rPr>
          <w:color w:val="000000"/>
        </w:rPr>
      </w:pPr>
      <w:r w:rsidRPr="00A57EB0">
        <w:rPr>
          <w:color w:val="000000"/>
          <w:lang w:val="x-none"/>
        </w:rPr>
        <w:t>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и изпраща протокола на всички участници в деня на публикуването му в профила на купувача.</w:t>
      </w:r>
    </w:p>
    <w:p w14:paraId="000EA81E" w14:textId="77777777" w:rsidR="00C43F00" w:rsidRPr="00A57EB0" w:rsidRDefault="00C43F00" w:rsidP="00C43F00">
      <w:pPr>
        <w:widowControl w:val="0"/>
        <w:autoSpaceDE w:val="0"/>
        <w:autoSpaceDN w:val="0"/>
        <w:adjustRightInd w:val="0"/>
        <w:ind w:firstLine="720"/>
        <w:jc w:val="both"/>
        <w:rPr>
          <w:color w:val="000000"/>
        </w:rPr>
      </w:pPr>
      <w:r w:rsidRPr="00A57EB0">
        <w:rPr>
          <w:color w:val="000000"/>
        </w:rPr>
        <w:t xml:space="preserve">В срок до 5 работни дни от получаването на протокола участниците, по отношение на които е констатирано несъответствие или липса на информация, могат да представят на комисията нов </w:t>
      </w:r>
      <w:proofErr w:type="spellStart"/>
      <w:r w:rsidRPr="00A57EB0">
        <w:rPr>
          <w:color w:val="000000"/>
        </w:rPr>
        <w:t>еЕЕДОП</w:t>
      </w:r>
      <w:proofErr w:type="spellEnd"/>
      <w:r w:rsidRPr="00A57EB0">
        <w:rPr>
          <w:color w:val="000000"/>
        </w:rPr>
        <w:t xml:space="preserve">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w:t>
      </w:r>
      <w:r w:rsidRPr="00A57EB0">
        <w:rPr>
          <w:b/>
          <w:color w:val="000000"/>
        </w:rPr>
        <w:t xml:space="preserve"> </w:t>
      </w:r>
      <w:r w:rsidRPr="00A57EB0">
        <w:rPr>
          <w:color w:val="000000"/>
        </w:rPr>
        <w:t xml:space="preserve">Тази възможност се прилага и за подизпълнителите и третите лица, посочени от участника. Участникът може да замени подизпълнител или трето лице, когато е установено, че подизпълнителят или третото лице не отговарят на условията на </w:t>
      </w:r>
      <w:r w:rsidRPr="00A57EB0">
        <w:rPr>
          <w:color w:val="000000"/>
        </w:rPr>
        <w:lastRenderedPageBreak/>
        <w:t>възложителя, когато това не води до промяна на техническото предложение.</w:t>
      </w:r>
    </w:p>
    <w:p w14:paraId="4D5435CE" w14:textId="77777777" w:rsidR="00C43F00" w:rsidRPr="00C33DA7" w:rsidRDefault="00C43F00" w:rsidP="00C33DA7">
      <w:pPr>
        <w:widowControl w:val="0"/>
        <w:autoSpaceDE w:val="0"/>
        <w:autoSpaceDN w:val="0"/>
        <w:adjustRightInd w:val="0"/>
        <w:ind w:firstLine="480"/>
        <w:jc w:val="both"/>
        <w:rPr>
          <w:color w:val="000000"/>
        </w:rPr>
      </w:pPr>
      <w:r w:rsidRPr="00A57EB0">
        <w:rPr>
          <w:color w:val="FF0000"/>
        </w:rPr>
        <w:t xml:space="preserve"> </w:t>
      </w:r>
      <w:r w:rsidRPr="00A57EB0">
        <w:rPr>
          <w:color w:val="000000"/>
        </w:rPr>
        <w:t>Когато промените се отнасят до обстоятелства</w:t>
      </w:r>
      <w:r w:rsidR="00A57EB0" w:rsidRPr="00A57EB0">
        <w:rPr>
          <w:color w:val="000000"/>
        </w:rPr>
        <w:t>, различни от посочените по чл.</w:t>
      </w:r>
      <w:r w:rsidRPr="00A57EB0">
        <w:rPr>
          <w:color w:val="000000"/>
        </w:rPr>
        <w:t xml:space="preserve">54, ал. 1, т. 1, 2 и 7 от ЗОП, новият </w:t>
      </w:r>
      <w:proofErr w:type="spellStart"/>
      <w:r w:rsidRPr="00A57EB0">
        <w:rPr>
          <w:color w:val="000000"/>
        </w:rPr>
        <w:t>еЕЕДОП</w:t>
      </w:r>
      <w:proofErr w:type="spellEnd"/>
      <w:r w:rsidRPr="00A57EB0">
        <w:rPr>
          <w:color w:val="000000"/>
        </w:rPr>
        <w:t xml:space="preserve"> може да бъде подписан от едно от лицата, които могат самостояте</w:t>
      </w:r>
      <w:r w:rsidR="00C33DA7">
        <w:rPr>
          <w:color w:val="000000"/>
        </w:rPr>
        <w:t>лно да представляват участника.</w:t>
      </w:r>
    </w:p>
    <w:p w14:paraId="32A0EE70" w14:textId="77777777" w:rsidR="00C43F00" w:rsidRPr="00C43F00" w:rsidRDefault="00C43F00" w:rsidP="00C43F00">
      <w:pPr>
        <w:widowControl w:val="0"/>
        <w:autoSpaceDE w:val="0"/>
        <w:autoSpaceDN w:val="0"/>
        <w:adjustRightInd w:val="0"/>
        <w:ind w:firstLine="720"/>
        <w:jc w:val="both"/>
        <w:rPr>
          <w:color w:val="000000"/>
        </w:rPr>
      </w:pPr>
      <w:r w:rsidRPr="00C43F00">
        <w:rPr>
          <w:color w:val="000000"/>
        </w:rPr>
        <w:t xml:space="preserve">Допълнително изисканите документи се представят в Общински център за услуги и информация на гражданите (ОЦУИГ) в сградата на общината на адрес гр. Велико Търново, пл. „Майка България” № 2, Пощенски код 5000 в </w:t>
      </w:r>
      <w:r w:rsidRPr="00C43F00">
        <w:rPr>
          <w:b/>
          <w:bCs/>
          <w:color w:val="000000"/>
        </w:rPr>
        <w:t xml:space="preserve">запечатана непрозрачна опаковка </w:t>
      </w:r>
      <w:r w:rsidRPr="00C43F00">
        <w:rPr>
          <w:color w:val="000000"/>
        </w:rPr>
        <w:t>върху която, освен идентификацията на участника, адрес за кореспонденция, телефон, факс и e-</w:t>
      </w:r>
      <w:proofErr w:type="spellStart"/>
      <w:r w:rsidRPr="00C43F00">
        <w:rPr>
          <w:color w:val="000000"/>
        </w:rPr>
        <w:t>mail</w:t>
      </w:r>
      <w:proofErr w:type="spellEnd"/>
      <w:r w:rsidRPr="00C43F00">
        <w:rPr>
          <w:color w:val="000000"/>
        </w:rPr>
        <w:t>, се изписва:</w:t>
      </w:r>
    </w:p>
    <w:p w14:paraId="62E8148E" w14:textId="77777777" w:rsidR="00C43F00" w:rsidRPr="00C43F00" w:rsidRDefault="00C43F00" w:rsidP="00C43F00">
      <w:pPr>
        <w:widowControl w:val="0"/>
        <w:autoSpaceDE w:val="0"/>
        <w:autoSpaceDN w:val="0"/>
        <w:adjustRightInd w:val="0"/>
        <w:ind w:firstLine="720"/>
        <w:jc w:val="both"/>
        <w:rPr>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2"/>
      </w:tblGrid>
      <w:tr w:rsidR="00C43F00" w:rsidRPr="00C43F00" w14:paraId="640A0307" w14:textId="77777777" w:rsidTr="00D31BFB">
        <w:trPr>
          <w:trHeight w:val="1080"/>
          <w:jc w:val="center"/>
        </w:trPr>
        <w:tc>
          <w:tcPr>
            <w:tcW w:w="96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C696B91" w14:textId="77777777" w:rsidR="00C43F00" w:rsidRPr="00C43F00" w:rsidRDefault="00C43F00" w:rsidP="00C43F00">
            <w:pPr>
              <w:autoSpaceDE w:val="0"/>
              <w:autoSpaceDN w:val="0"/>
              <w:adjustRightInd w:val="0"/>
              <w:ind w:left="-44"/>
              <w:jc w:val="center"/>
              <w:rPr>
                <w:b/>
                <w:bCs/>
                <w:color w:val="FF0000"/>
              </w:rPr>
            </w:pPr>
          </w:p>
          <w:p w14:paraId="73508DA9" w14:textId="77777777" w:rsidR="00C43F00" w:rsidRPr="00C43F00" w:rsidRDefault="00C43F00" w:rsidP="00C43F00">
            <w:pPr>
              <w:autoSpaceDE w:val="0"/>
              <w:autoSpaceDN w:val="0"/>
              <w:adjustRightInd w:val="0"/>
              <w:ind w:left="-44"/>
              <w:jc w:val="center"/>
              <w:rPr>
                <w:b/>
                <w:bCs/>
                <w:color w:val="000000"/>
              </w:rPr>
            </w:pPr>
            <w:r w:rsidRPr="00C43F00">
              <w:rPr>
                <w:b/>
                <w:bCs/>
                <w:color w:val="000000"/>
              </w:rPr>
              <w:t>О Т Г О В О Р</w:t>
            </w:r>
          </w:p>
          <w:p w14:paraId="7457937D" w14:textId="77777777" w:rsidR="00C43F00" w:rsidRPr="00C43F00" w:rsidRDefault="00C43F00" w:rsidP="00C43F00">
            <w:pPr>
              <w:autoSpaceDE w:val="0"/>
              <w:autoSpaceDN w:val="0"/>
              <w:adjustRightInd w:val="0"/>
              <w:ind w:left="-44"/>
              <w:jc w:val="both"/>
              <w:rPr>
                <w:color w:val="000000"/>
              </w:rPr>
            </w:pPr>
          </w:p>
          <w:p w14:paraId="5EC20F6E" w14:textId="77777777" w:rsidR="00C43F00" w:rsidRPr="00C43F00" w:rsidRDefault="00A57EB0" w:rsidP="00C43F00">
            <w:pPr>
              <w:autoSpaceDE w:val="0"/>
              <w:autoSpaceDN w:val="0"/>
              <w:adjustRightInd w:val="0"/>
              <w:ind w:left="-44"/>
              <w:jc w:val="both"/>
              <w:rPr>
                <w:color w:val="000000"/>
              </w:rPr>
            </w:pPr>
            <w:r>
              <w:rPr>
                <w:color w:val="000000"/>
              </w:rPr>
              <w:t>На писмо с изх. № …………………/…………</w:t>
            </w:r>
            <w:r w:rsidR="00C43F00" w:rsidRPr="00C43F00">
              <w:rPr>
                <w:color w:val="000000"/>
              </w:rPr>
              <w:t>г.</w:t>
            </w:r>
          </w:p>
          <w:p w14:paraId="55D6D3E3" w14:textId="77777777" w:rsidR="00C43F00" w:rsidRPr="00C43F00" w:rsidRDefault="00C43F00" w:rsidP="00C43F00">
            <w:pPr>
              <w:autoSpaceDE w:val="0"/>
              <w:autoSpaceDN w:val="0"/>
              <w:adjustRightInd w:val="0"/>
              <w:ind w:left="-44"/>
              <w:jc w:val="both"/>
              <w:rPr>
                <w:color w:val="000000"/>
              </w:rPr>
            </w:pPr>
            <w:r w:rsidRPr="00C43F00">
              <w:rPr>
                <w:color w:val="000000"/>
              </w:rPr>
              <w:t>До …………………………………………../посочват се имената/, Председател на комисията, определена от Кмета на Община Велико Търново по обществена поръчка с предмет: …………………</w:t>
            </w:r>
            <w:r w:rsidR="00A57EB0">
              <w:rPr>
                <w:color w:val="000000"/>
              </w:rPr>
              <w:t>……………………………………………………………………</w:t>
            </w:r>
          </w:p>
          <w:p w14:paraId="2D8B9F01" w14:textId="77777777" w:rsidR="00C43F00" w:rsidRPr="00C43F00" w:rsidRDefault="00C43F00" w:rsidP="00A57EB0">
            <w:pPr>
              <w:autoSpaceDE w:val="0"/>
              <w:autoSpaceDN w:val="0"/>
              <w:adjustRightInd w:val="0"/>
              <w:ind w:left="-44"/>
              <w:jc w:val="both"/>
              <w:rPr>
                <w:color w:val="000000"/>
              </w:rPr>
            </w:pPr>
            <w:r w:rsidRPr="00C43F00">
              <w:rPr>
                <w:color w:val="000000"/>
              </w:rPr>
              <w:t>…………………</w:t>
            </w:r>
            <w:r w:rsidR="00A57EB0">
              <w:rPr>
                <w:color w:val="000000"/>
              </w:rPr>
              <w:t>………………………………………………………………………………</w:t>
            </w:r>
            <w:r w:rsidRPr="00C43F00">
              <w:rPr>
                <w:color w:val="000000"/>
              </w:rPr>
              <w:t>От участник: ……………………………….……… ЕИК ………</w:t>
            </w:r>
            <w:r w:rsidR="00A57EB0">
              <w:rPr>
                <w:color w:val="000000"/>
              </w:rPr>
              <w:t>…………………………..</w:t>
            </w:r>
          </w:p>
          <w:p w14:paraId="605FC6A6" w14:textId="77777777" w:rsidR="00C43F00" w:rsidRPr="00C43F00" w:rsidRDefault="00C43F00" w:rsidP="00C43F00">
            <w:pPr>
              <w:widowControl w:val="0"/>
              <w:autoSpaceDE w:val="0"/>
              <w:autoSpaceDN w:val="0"/>
              <w:adjustRightInd w:val="0"/>
              <w:rPr>
                <w:color w:val="000000"/>
              </w:rPr>
            </w:pPr>
            <w:r w:rsidRPr="00C43F00">
              <w:rPr>
                <w:color w:val="000000"/>
              </w:rPr>
              <w:t xml:space="preserve">Адрес за кореспонденция:  град: ………….…………… Пощенски </w:t>
            </w:r>
            <w:r w:rsidR="00A57EB0">
              <w:rPr>
                <w:color w:val="000000"/>
              </w:rPr>
              <w:t>код………………….</w:t>
            </w:r>
          </w:p>
          <w:p w14:paraId="5554AD9D" w14:textId="77777777" w:rsidR="00C43F00" w:rsidRPr="00C43F00" w:rsidRDefault="00C43F00" w:rsidP="00C43F00">
            <w:pPr>
              <w:widowControl w:val="0"/>
              <w:autoSpaceDE w:val="0"/>
              <w:autoSpaceDN w:val="0"/>
              <w:adjustRightInd w:val="0"/>
              <w:rPr>
                <w:color w:val="000000"/>
              </w:rPr>
            </w:pPr>
            <w:r w:rsidRPr="00C43F00">
              <w:rPr>
                <w:color w:val="000000"/>
              </w:rPr>
              <w:t>Улица…………………………………………</w:t>
            </w:r>
            <w:r w:rsidR="00A57EB0">
              <w:rPr>
                <w:color w:val="000000"/>
              </w:rPr>
              <w:t xml:space="preserve">………………, вх. … № …, </w:t>
            </w:r>
            <w:proofErr w:type="spellStart"/>
            <w:r w:rsidR="00A57EB0">
              <w:rPr>
                <w:color w:val="000000"/>
              </w:rPr>
              <w:t>ет</w:t>
            </w:r>
            <w:proofErr w:type="spellEnd"/>
            <w:r w:rsidR="00A57EB0">
              <w:rPr>
                <w:color w:val="000000"/>
              </w:rPr>
              <w:t>……</w:t>
            </w:r>
          </w:p>
          <w:p w14:paraId="2C953BAD" w14:textId="77777777" w:rsidR="00C43F00" w:rsidRPr="00C43F00" w:rsidRDefault="00C43F00" w:rsidP="00C43F00">
            <w:pPr>
              <w:widowControl w:val="0"/>
              <w:autoSpaceDE w:val="0"/>
              <w:autoSpaceDN w:val="0"/>
              <w:adjustRightInd w:val="0"/>
              <w:rPr>
                <w:color w:val="000000"/>
              </w:rPr>
            </w:pPr>
            <w:r w:rsidRPr="00C43F00">
              <w:rPr>
                <w:color w:val="000000"/>
              </w:rPr>
              <w:t>Телефон: ……………………</w:t>
            </w:r>
            <w:r w:rsidR="00A57EB0">
              <w:rPr>
                <w:color w:val="000000"/>
              </w:rPr>
              <w:t>……… факс: ……………………….……………………..</w:t>
            </w:r>
          </w:p>
          <w:p w14:paraId="741F14F1" w14:textId="77777777" w:rsidR="00C43F00" w:rsidRPr="00C43F00" w:rsidRDefault="00C43F00" w:rsidP="00C43F00">
            <w:pPr>
              <w:widowControl w:val="0"/>
              <w:autoSpaceDE w:val="0"/>
              <w:autoSpaceDN w:val="0"/>
              <w:adjustRightInd w:val="0"/>
              <w:rPr>
                <w:color w:val="000000"/>
              </w:rPr>
            </w:pPr>
            <w:r w:rsidRPr="00C43F00">
              <w:rPr>
                <w:color w:val="000000"/>
              </w:rPr>
              <w:t>Електронна поща ……………………</w:t>
            </w:r>
            <w:r w:rsidR="00A57EB0">
              <w:rPr>
                <w:color w:val="000000"/>
              </w:rPr>
              <w:t>………………..………………………………….......</w:t>
            </w:r>
          </w:p>
          <w:p w14:paraId="67734B1F" w14:textId="77777777" w:rsidR="00C43F00" w:rsidRPr="00C43F00" w:rsidRDefault="00C43F00" w:rsidP="00C43F00">
            <w:pPr>
              <w:widowControl w:val="0"/>
              <w:autoSpaceDE w:val="0"/>
              <w:autoSpaceDN w:val="0"/>
              <w:adjustRightInd w:val="0"/>
              <w:rPr>
                <w:color w:val="000000"/>
              </w:rPr>
            </w:pPr>
            <w:r w:rsidRPr="00C43F00">
              <w:rPr>
                <w:color w:val="000000"/>
              </w:rPr>
              <w:t>Лице за контакти: …………………</w:t>
            </w:r>
            <w:r w:rsidR="00A57EB0">
              <w:rPr>
                <w:color w:val="000000"/>
              </w:rPr>
              <w:t>…………………………………………………….........</w:t>
            </w:r>
          </w:p>
          <w:p w14:paraId="4D15E1EA" w14:textId="77777777" w:rsidR="00C43F00" w:rsidRPr="00C43F00" w:rsidRDefault="00C43F00" w:rsidP="00C43F00">
            <w:pPr>
              <w:widowControl w:val="0"/>
              <w:autoSpaceDE w:val="0"/>
              <w:autoSpaceDN w:val="0"/>
              <w:adjustRightInd w:val="0"/>
              <w:rPr>
                <w:color w:val="000000"/>
              </w:rPr>
            </w:pPr>
          </w:p>
          <w:p w14:paraId="5B88BF4C" w14:textId="77777777" w:rsidR="00C43F00" w:rsidRPr="00C43F00" w:rsidRDefault="00C43F00" w:rsidP="00C43F00">
            <w:pPr>
              <w:widowControl w:val="0"/>
              <w:autoSpaceDE w:val="0"/>
              <w:autoSpaceDN w:val="0"/>
              <w:adjustRightInd w:val="0"/>
              <w:rPr>
                <w:color w:val="000000"/>
              </w:rPr>
            </w:pPr>
          </w:p>
          <w:p w14:paraId="281FB907" w14:textId="77777777" w:rsidR="00C43F00" w:rsidRPr="00C43F00" w:rsidRDefault="00C43F00" w:rsidP="00D31BFB">
            <w:pPr>
              <w:autoSpaceDE w:val="0"/>
              <w:autoSpaceDN w:val="0"/>
              <w:adjustRightInd w:val="0"/>
              <w:ind w:left="-44"/>
              <w:jc w:val="both"/>
              <w:rPr>
                <w:color w:val="FF0000"/>
              </w:rPr>
            </w:pPr>
            <w:r w:rsidRPr="00C43F00">
              <w:rPr>
                <w:color w:val="000000"/>
              </w:rPr>
              <w:t xml:space="preserve">                       </w:t>
            </w:r>
            <w:r w:rsidRPr="00C43F00">
              <w:rPr>
                <w:b/>
                <w:bCs/>
                <w:color w:val="000000"/>
              </w:rPr>
              <w:t>ДА СЕ ОТВОРИ НА ЗАСЕДАНИЕТО НА КОМИСИЯТА</w:t>
            </w:r>
          </w:p>
        </w:tc>
      </w:tr>
    </w:tbl>
    <w:p w14:paraId="6F231A4D" w14:textId="77777777" w:rsidR="00C43F00" w:rsidRPr="00C43F00" w:rsidRDefault="00C43F00" w:rsidP="00C43F00">
      <w:pPr>
        <w:widowControl w:val="0"/>
        <w:autoSpaceDE w:val="0"/>
        <w:autoSpaceDN w:val="0"/>
        <w:adjustRightInd w:val="0"/>
        <w:ind w:firstLine="480"/>
        <w:jc w:val="both"/>
        <w:rPr>
          <w:b/>
          <w:color w:val="FF0000"/>
          <w:lang w:val="x-none"/>
        </w:rPr>
      </w:pPr>
    </w:p>
    <w:p w14:paraId="30B4F85B" w14:textId="77777777" w:rsidR="00C43F00" w:rsidRPr="00C33DA7" w:rsidRDefault="00C43F00" w:rsidP="00C43F00">
      <w:pPr>
        <w:widowControl w:val="0"/>
        <w:autoSpaceDE w:val="0"/>
        <w:autoSpaceDN w:val="0"/>
        <w:adjustRightInd w:val="0"/>
        <w:ind w:firstLine="720"/>
        <w:jc w:val="both"/>
        <w:rPr>
          <w:color w:val="000000"/>
          <w:lang w:val="x-none"/>
        </w:rPr>
      </w:pPr>
      <w:r w:rsidRPr="00C33DA7">
        <w:rPr>
          <w:color w:val="000000"/>
          <w:lang w:val="x-none"/>
        </w:rPr>
        <w:t xml:space="preserve">След изтичането на указания срок от 5 работни дни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 </w:t>
      </w:r>
    </w:p>
    <w:p w14:paraId="29A8829E" w14:textId="77777777" w:rsidR="00C43F00" w:rsidRPr="00C33DA7" w:rsidRDefault="00C43F00" w:rsidP="00C43F00">
      <w:pPr>
        <w:widowControl w:val="0"/>
        <w:autoSpaceDE w:val="0"/>
        <w:autoSpaceDN w:val="0"/>
        <w:adjustRightInd w:val="0"/>
        <w:ind w:firstLine="720"/>
        <w:jc w:val="both"/>
        <w:rPr>
          <w:color w:val="000000"/>
        </w:rPr>
      </w:pPr>
      <w:r w:rsidRPr="00C33DA7">
        <w:rPr>
          <w:color w:val="000000"/>
          <w:lang w:val="x-none"/>
        </w:rPr>
        <w:t>При извършването на предварителния подбор и на всеки етап от процедурата 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w:t>
      </w:r>
    </w:p>
    <w:p w14:paraId="40A7ACC8" w14:textId="77777777" w:rsidR="00C43F00" w:rsidRPr="007101C6" w:rsidRDefault="00C43F00" w:rsidP="007101C6">
      <w:pPr>
        <w:widowControl w:val="0"/>
        <w:autoSpaceDE w:val="0"/>
        <w:autoSpaceDN w:val="0"/>
        <w:adjustRightInd w:val="0"/>
        <w:spacing w:after="120"/>
        <w:ind w:firstLine="720"/>
        <w:jc w:val="both"/>
        <w:rPr>
          <w:color w:val="000000"/>
        </w:rPr>
      </w:pPr>
      <w:r w:rsidRPr="00C43F00">
        <w:rPr>
          <w:color w:val="000000"/>
          <w:lang w:val="x-none"/>
        </w:rPr>
        <w:t>При разглеждане на офертите, когато е необходимо, се допуска извършване на проверки по заявените от участниците данни, включително чрез изискване на информация от други органи и лица. От участниците може да се изиска да предоставят разяснения или допълнителни доказателства за данни, посочени в офертата. Проверката и разясненията не могат да водят до промени в техническото и ценовото предложение на участниците</w:t>
      </w:r>
      <w:r w:rsidRPr="00C43F00">
        <w:rPr>
          <w:color w:val="000000"/>
        </w:rPr>
        <w:t>.</w:t>
      </w:r>
    </w:p>
    <w:p w14:paraId="7B9C5622" w14:textId="77777777" w:rsidR="00C43F00" w:rsidRPr="00C43F00" w:rsidRDefault="00C43F00" w:rsidP="00C43F00">
      <w:pPr>
        <w:widowControl w:val="0"/>
        <w:autoSpaceDE w:val="0"/>
        <w:autoSpaceDN w:val="0"/>
        <w:adjustRightInd w:val="0"/>
        <w:ind w:firstLine="720"/>
        <w:jc w:val="both"/>
        <w:rPr>
          <w:b/>
          <w:color w:val="000000"/>
          <w:lang w:val="x-none"/>
        </w:rPr>
      </w:pPr>
      <w:r w:rsidRPr="00C43F00">
        <w:rPr>
          <w:b/>
          <w:color w:val="000000"/>
          <w:lang w:val="x-none"/>
        </w:rPr>
        <w:t>Необичайно благоприятни оферти</w:t>
      </w:r>
    </w:p>
    <w:p w14:paraId="37A1629E" w14:textId="77777777" w:rsidR="00C43F00" w:rsidRPr="00C43F00" w:rsidRDefault="00C43F00" w:rsidP="00C43F00">
      <w:pPr>
        <w:widowControl w:val="0"/>
        <w:autoSpaceDE w:val="0"/>
        <w:autoSpaceDN w:val="0"/>
        <w:adjustRightInd w:val="0"/>
        <w:ind w:firstLine="720"/>
        <w:jc w:val="both"/>
        <w:rPr>
          <w:color w:val="000000"/>
          <w:lang w:val="x-none"/>
        </w:rPr>
      </w:pPr>
      <w:r w:rsidRPr="00C43F00">
        <w:rPr>
          <w:color w:val="000000"/>
          <w:lang w:val="x-none"/>
        </w:rPr>
        <w:t>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w:t>
      </w:r>
    </w:p>
    <w:p w14:paraId="45512270" w14:textId="77777777" w:rsidR="00C43F00" w:rsidRPr="00C43F00" w:rsidRDefault="00C43F00" w:rsidP="00C43F00">
      <w:pPr>
        <w:widowControl w:val="0"/>
        <w:autoSpaceDE w:val="0"/>
        <w:autoSpaceDN w:val="0"/>
        <w:adjustRightInd w:val="0"/>
        <w:ind w:firstLine="720"/>
        <w:jc w:val="both"/>
        <w:rPr>
          <w:color w:val="000000"/>
          <w:lang w:val="x-none"/>
        </w:rPr>
      </w:pPr>
      <w:r w:rsidRPr="00C43F00">
        <w:rPr>
          <w:color w:val="000000"/>
          <w:lang w:val="x-none"/>
        </w:rPr>
        <w:t>Обосновката може да се отнася до:</w:t>
      </w:r>
    </w:p>
    <w:p w14:paraId="54A2F0C3" w14:textId="77777777" w:rsidR="00C43F00" w:rsidRPr="00C43F00" w:rsidRDefault="00C43F00" w:rsidP="00C43F00">
      <w:pPr>
        <w:widowControl w:val="0"/>
        <w:autoSpaceDE w:val="0"/>
        <w:autoSpaceDN w:val="0"/>
        <w:adjustRightInd w:val="0"/>
        <w:ind w:firstLine="720"/>
        <w:jc w:val="both"/>
        <w:rPr>
          <w:color w:val="000000"/>
        </w:rPr>
      </w:pPr>
      <w:r w:rsidRPr="00C43F00">
        <w:rPr>
          <w:color w:val="000000"/>
          <w:lang w:val="x-none"/>
        </w:rPr>
        <w:t>1. икономическите особености на строителния метод;</w:t>
      </w:r>
    </w:p>
    <w:p w14:paraId="09FB4D06" w14:textId="77777777" w:rsidR="00C43F00" w:rsidRPr="00C43F00" w:rsidRDefault="00C43F00" w:rsidP="00C43F00">
      <w:pPr>
        <w:widowControl w:val="0"/>
        <w:autoSpaceDE w:val="0"/>
        <w:autoSpaceDN w:val="0"/>
        <w:adjustRightInd w:val="0"/>
        <w:ind w:firstLine="720"/>
        <w:jc w:val="both"/>
        <w:rPr>
          <w:color w:val="000000"/>
        </w:rPr>
      </w:pPr>
      <w:r w:rsidRPr="00C43F00">
        <w:rPr>
          <w:color w:val="000000"/>
          <w:lang w:val="x-none"/>
        </w:rPr>
        <w:t xml:space="preserve">2. избраните технически решения или наличието на изключително благоприятни </w:t>
      </w:r>
      <w:r w:rsidRPr="00C43F00">
        <w:rPr>
          <w:color w:val="000000"/>
          <w:lang w:val="x-none"/>
        </w:rPr>
        <w:lastRenderedPageBreak/>
        <w:t>условия за участника за изпълнението на строителството;</w:t>
      </w:r>
    </w:p>
    <w:p w14:paraId="08C68D0A" w14:textId="77777777" w:rsidR="00C43F00" w:rsidRPr="00C43F00" w:rsidRDefault="00C43F00" w:rsidP="00C43F00">
      <w:pPr>
        <w:widowControl w:val="0"/>
        <w:autoSpaceDE w:val="0"/>
        <w:autoSpaceDN w:val="0"/>
        <w:adjustRightInd w:val="0"/>
        <w:ind w:firstLine="720"/>
        <w:jc w:val="both"/>
        <w:rPr>
          <w:color w:val="000000"/>
        </w:rPr>
      </w:pPr>
      <w:r w:rsidRPr="00C43F00">
        <w:rPr>
          <w:color w:val="000000"/>
          <w:lang w:val="x-none"/>
        </w:rPr>
        <w:t>3. оригиналност на предложеното от участника решение по отношение на строителството;</w:t>
      </w:r>
    </w:p>
    <w:p w14:paraId="441D7267" w14:textId="060F8DF8" w:rsidR="00C43F00" w:rsidRPr="00C43F00" w:rsidRDefault="00C43F00" w:rsidP="00C43F00">
      <w:pPr>
        <w:widowControl w:val="0"/>
        <w:autoSpaceDE w:val="0"/>
        <w:autoSpaceDN w:val="0"/>
        <w:adjustRightInd w:val="0"/>
        <w:ind w:firstLine="720"/>
        <w:jc w:val="both"/>
        <w:rPr>
          <w:color w:val="000000"/>
        </w:rPr>
      </w:pPr>
      <w:r w:rsidRPr="00C43F00">
        <w:rPr>
          <w:color w:val="000000"/>
          <w:lang w:val="x-none"/>
        </w:rPr>
        <w:t>4. спазването на задълженията по чл. 115</w:t>
      </w:r>
      <w:r w:rsidRPr="00C43F00">
        <w:rPr>
          <w:color w:val="000000"/>
        </w:rPr>
        <w:t xml:space="preserve"> от ЗОП, а именно: „При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w:t>
      </w:r>
      <w:r w:rsidR="003A6A9D">
        <w:rPr>
          <w:color w:val="000000"/>
        </w:rPr>
        <w:t>иално и трудово право съгласно П</w:t>
      </w:r>
      <w:r w:rsidRPr="00C43F00">
        <w:rPr>
          <w:color w:val="000000"/>
        </w:rPr>
        <w:t xml:space="preserve">риложение № </w:t>
      </w:r>
      <w:smartTag w:uri="urn:schemas-microsoft-com:office:smarttags" w:element="metricconverter">
        <w:smartTagPr>
          <w:attr w:name="ProductID" w:val="10.”"/>
        </w:smartTagPr>
        <w:r w:rsidRPr="00C43F00">
          <w:rPr>
            <w:color w:val="000000"/>
          </w:rPr>
          <w:t>10.”</w:t>
        </w:r>
      </w:smartTag>
    </w:p>
    <w:p w14:paraId="38BAB4FB" w14:textId="77777777" w:rsidR="00C43F00" w:rsidRPr="00C43F00" w:rsidRDefault="00C43F00" w:rsidP="007101C6">
      <w:pPr>
        <w:widowControl w:val="0"/>
        <w:autoSpaceDE w:val="0"/>
        <w:autoSpaceDN w:val="0"/>
        <w:adjustRightInd w:val="0"/>
        <w:spacing w:after="60"/>
        <w:ind w:firstLine="720"/>
        <w:jc w:val="both"/>
        <w:rPr>
          <w:color w:val="000000"/>
          <w:lang w:val="x-none"/>
        </w:rPr>
      </w:pPr>
      <w:r w:rsidRPr="00C43F00">
        <w:rPr>
          <w:color w:val="000000"/>
          <w:lang w:val="x-none"/>
        </w:rPr>
        <w:t>5. възможността участ</w:t>
      </w:r>
      <w:r w:rsidR="007101C6">
        <w:rPr>
          <w:color w:val="000000"/>
          <w:lang w:val="x-none"/>
        </w:rPr>
        <w:t>никът да получи държавна помощ.</w:t>
      </w:r>
    </w:p>
    <w:p w14:paraId="6DBDD9AC" w14:textId="77777777" w:rsidR="00C43F00" w:rsidRPr="00C43F00" w:rsidRDefault="00C43F00" w:rsidP="00C43F00">
      <w:pPr>
        <w:widowControl w:val="0"/>
        <w:autoSpaceDE w:val="0"/>
        <w:autoSpaceDN w:val="0"/>
        <w:adjustRightInd w:val="0"/>
        <w:ind w:firstLine="720"/>
        <w:jc w:val="both"/>
        <w:rPr>
          <w:color w:val="000000"/>
          <w:lang w:val="x-none"/>
        </w:rPr>
      </w:pPr>
      <w:r w:rsidRPr="00C43F00">
        <w:rPr>
          <w:color w:val="000000"/>
          <w:lang w:val="x-none"/>
        </w:rPr>
        <w:t xml:space="preserve">Получената обосновка се оценява по отношение на нейната пълнота и обективност относно обстоятелствата по </w:t>
      </w:r>
      <w:r w:rsidRPr="00C43F00">
        <w:rPr>
          <w:color w:val="000000"/>
        </w:rPr>
        <w:t xml:space="preserve">чл. 72, </w:t>
      </w:r>
      <w:r w:rsidRPr="00C43F00">
        <w:rPr>
          <w:color w:val="000000"/>
          <w:lang w:val="x-none"/>
        </w:rPr>
        <w:t>ал. 2</w:t>
      </w:r>
      <w:r w:rsidRPr="00C43F00">
        <w:rPr>
          <w:color w:val="000000"/>
        </w:rPr>
        <w:t xml:space="preserve"> от ЗОП</w:t>
      </w:r>
      <w:r w:rsidRPr="00C43F00">
        <w:rPr>
          <w:color w:val="000000"/>
          <w:lang w:val="x-none"/>
        </w:rPr>
        <w:t>, на които се позовава участникът. При необходимост от участника може да бъде изискана уточняваща информация. 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w:t>
      </w:r>
    </w:p>
    <w:p w14:paraId="2754892E" w14:textId="50D30DF0" w:rsidR="00C43F00" w:rsidRPr="00C43F00" w:rsidRDefault="00C43F00" w:rsidP="00C43F00">
      <w:pPr>
        <w:widowControl w:val="0"/>
        <w:autoSpaceDE w:val="0"/>
        <w:autoSpaceDN w:val="0"/>
        <w:adjustRightInd w:val="0"/>
        <w:ind w:firstLine="720"/>
        <w:jc w:val="both"/>
        <w:rPr>
          <w:color w:val="000000"/>
        </w:rPr>
      </w:pPr>
      <w:r w:rsidRPr="00C43F00">
        <w:rPr>
          <w:color w:val="000000"/>
          <w:lang w:val="x-none"/>
        </w:rPr>
        <w:t>Не се приема оферта, когато се установи, че предложените в нея цена или разходи са с повече от 20 на сто по-благоприятни от средните стойности на съответните предложения в останалите оферти, защото не са спазени норми и правила,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w:t>
      </w:r>
      <w:r w:rsidR="003A6A9D">
        <w:rPr>
          <w:color w:val="000000"/>
          <w:lang w:val="x-none"/>
        </w:rPr>
        <w:t>во, които са изброени в П</w:t>
      </w:r>
      <w:r w:rsidRPr="00C43F00">
        <w:rPr>
          <w:color w:val="000000"/>
          <w:lang w:val="x-none"/>
        </w:rPr>
        <w:t>риложение № 10.</w:t>
      </w:r>
    </w:p>
    <w:p w14:paraId="60938F11" w14:textId="35A4EEA1" w:rsidR="00C43F00" w:rsidRPr="003A6A9D" w:rsidRDefault="00C43F00" w:rsidP="003A6A9D">
      <w:pPr>
        <w:widowControl w:val="0"/>
        <w:autoSpaceDE w:val="0"/>
        <w:autoSpaceDN w:val="0"/>
        <w:adjustRightInd w:val="0"/>
        <w:spacing w:after="120"/>
        <w:ind w:firstLine="720"/>
        <w:jc w:val="both"/>
        <w:rPr>
          <w:color w:val="000000"/>
          <w:lang w:val="x-none"/>
        </w:rPr>
      </w:pPr>
      <w:r w:rsidRPr="00C43F00">
        <w:rPr>
          <w:color w:val="000000"/>
          <w:lang w:val="x-none"/>
        </w:rPr>
        <w:t>Не се приема оферта, когато се установи, че предложените в нея цена или разходи са с повече от 20 на сто по-благоприятни от средната стойност на съответните предложения в останалите оферти поради получена държавна помощ, когато участникът не може да докаже в предвидения срок, че помощта е съвместима с вътрешния пазар</w:t>
      </w:r>
      <w:r w:rsidR="003A6A9D">
        <w:rPr>
          <w:color w:val="000000"/>
          <w:lang w:val="x-none"/>
        </w:rPr>
        <w:t xml:space="preserve"> по смисъла на чл. 107 от ДФЕС.</w:t>
      </w:r>
    </w:p>
    <w:p w14:paraId="17E4641B" w14:textId="77777777" w:rsidR="007101C6" w:rsidRPr="00C33DA7" w:rsidRDefault="007101C6" w:rsidP="007101C6">
      <w:pPr>
        <w:widowControl w:val="0"/>
        <w:autoSpaceDE w:val="0"/>
        <w:autoSpaceDN w:val="0"/>
        <w:adjustRightInd w:val="0"/>
        <w:ind w:firstLine="720"/>
        <w:jc w:val="both"/>
        <w:rPr>
          <w:color w:val="000000"/>
          <w:lang w:val="x-none"/>
        </w:rPr>
      </w:pPr>
      <w:r w:rsidRPr="00C33DA7">
        <w:rPr>
          <w:color w:val="000000"/>
          <w:lang w:val="x-none"/>
        </w:rPr>
        <w:t xml:space="preserve">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 </w:t>
      </w:r>
    </w:p>
    <w:p w14:paraId="2FE12CFC" w14:textId="26B5F83A" w:rsidR="007101C6" w:rsidRPr="00C33DA7" w:rsidRDefault="007101C6" w:rsidP="007101C6">
      <w:pPr>
        <w:widowControl w:val="0"/>
        <w:autoSpaceDE w:val="0"/>
        <w:autoSpaceDN w:val="0"/>
        <w:adjustRightInd w:val="0"/>
        <w:ind w:firstLine="720"/>
        <w:jc w:val="both"/>
        <w:rPr>
          <w:color w:val="000000"/>
          <w:lang w:val="x-none"/>
        </w:rPr>
      </w:pPr>
      <w:r w:rsidRPr="00C33DA7">
        <w:rPr>
          <w:color w:val="000000"/>
          <w:lang w:val="x-none"/>
        </w:rPr>
        <w:t>Ценовото предложение на участник, чиято оферта не отговаря на изискваният</w:t>
      </w:r>
      <w:r>
        <w:rPr>
          <w:color w:val="000000"/>
          <w:lang w:val="x-none"/>
        </w:rPr>
        <w:t>а на възложителя, не се отваря.</w:t>
      </w:r>
      <w:r>
        <w:rPr>
          <w:color w:val="000000"/>
        </w:rPr>
        <w:t xml:space="preserve"> </w:t>
      </w:r>
    </w:p>
    <w:p w14:paraId="299876B0" w14:textId="77777777" w:rsidR="007101C6" w:rsidRPr="00C33DA7" w:rsidRDefault="007101C6" w:rsidP="007101C6">
      <w:pPr>
        <w:widowControl w:val="0"/>
        <w:autoSpaceDE w:val="0"/>
        <w:autoSpaceDN w:val="0"/>
        <w:adjustRightInd w:val="0"/>
        <w:ind w:firstLine="720"/>
        <w:jc w:val="both"/>
        <w:rPr>
          <w:color w:val="000000"/>
          <w:lang w:val="x-none"/>
        </w:rPr>
      </w:pPr>
      <w:r w:rsidRPr="00C33DA7">
        <w:rPr>
          <w:color w:val="000000"/>
          <w:lang w:val="x-none"/>
        </w:rPr>
        <w:t>Комисията класира участниците по степента на съответствие на офертите с предварително обявените от възложителя условия.</w:t>
      </w:r>
    </w:p>
    <w:p w14:paraId="0CF7FBDD" w14:textId="77777777" w:rsidR="007101C6" w:rsidRPr="00C43F00" w:rsidRDefault="007101C6" w:rsidP="007101C6">
      <w:pPr>
        <w:widowControl w:val="0"/>
        <w:autoSpaceDE w:val="0"/>
        <w:autoSpaceDN w:val="0"/>
        <w:adjustRightInd w:val="0"/>
        <w:jc w:val="both"/>
        <w:rPr>
          <w:color w:val="000000"/>
        </w:rPr>
      </w:pPr>
    </w:p>
    <w:p w14:paraId="20861080" w14:textId="77777777" w:rsidR="00C43F00" w:rsidRPr="00C43F00" w:rsidRDefault="00C43F00" w:rsidP="00C43F00">
      <w:pPr>
        <w:widowControl w:val="0"/>
        <w:autoSpaceDE w:val="0"/>
        <w:autoSpaceDN w:val="0"/>
        <w:adjustRightInd w:val="0"/>
        <w:ind w:firstLine="720"/>
        <w:jc w:val="both"/>
        <w:rPr>
          <w:color w:val="000000"/>
        </w:rPr>
      </w:pPr>
      <w:r w:rsidRPr="00C43F00">
        <w:rPr>
          <w:color w:val="000000"/>
          <w:lang w:val="x-none"/>
        </w:rPr>
        <w:t xml:space="preserve">Действията на комисията се протоколират, като резултатите от работата </w:t>
      </w:r>
      <w:r w:rsidRPr="00C43F00">
        <w:rPr>
          <w:color w:val="000000"/>
        </w:rPr>
        <w:t>ѝ</w:t>
      </w:r>
      <w:r w:rsidRPr="00C43F00">
        <w:rPr>
          <w:color w:val="000000"/>
          <w:lang w:val="x-none"/>
        </w:rPr>
        <w:t xml:space="preserve"> се отразяват в </w:t>
      </w:r>
      <w:r w:rsidRPr="00C43F00">
        <w:rPr>
          <w:b/>
          <w:color w:val="000000"/>
        </w:rPr>
        <w:t>протокол по чл. 181, ал. 4 от ЗОП</w:t>
      </w:r>
      <w:r w:rsidRPr="00C43F00">
        <w:rPr>
          <w:color w:val="000000"/>
          <w:lang w:val="x-none"/>
        </w:rPr>
        <w:t>.</w:t>
      </w:r>
      <w:r w:rsidRPr="00C43F00">
        <w:rPr>
          <w:color w:val="000000"/>
        </w:rPr>
        <w:t xml:space="preserve"> В него се посочват номер и дата на протоколите от извършване на подбора на участниците, разглеждането, оценката и класирането на офертите и се описват предложенията на комисията за вземане на решение от възложителя.</w:t>
      </w:r>
      <w:r w:rsidRPr="00C43F00">
        <w:rPr>
          <w:b/>
          <w:color w:val="FF0000"/>
        </w:rPr>
        <w:t xml:space="preserve"> </w:t>
      </w:r>
    </w:p>
    <w:p w14:paraId="5233AF5A" w14:textId="77777777" w:rsidR="00C43F00" w:rsidRPr="00C43F00" w:rsidRDefault="00C43F00" w:rsidP="00C43F00">
      <w:pPr>
        <w:widowControl w:val="0"/>
        <w:autoSpaceDE w:val="0"/>
        <w:autoSpaceDN w:val="0"/>
        <w:adjustRightInd w:val="0"/>
        <w:ind w:firstLine="720"/>
        <w:jc w:val="both"/>
      </w:pPr>
      <w:r w:rsidRPr="00C43F00">
        <w:rPr>
          <w:lang w:val="x-none"/>
        </w:rPr>
        <w:t>В 10-дневен срок от получаването на доклада Възложителят го утвърждава или го връща на комисията с писмени указания</w:t>
      </w:r>
      <w:r w:rsidRPr="00C43F00">
        <w:t>.</w:t>
      </w:r>
    </w:p>
    <w:p w14:paraId="23DAFA05" w14:textId="77777777" w:rsidR="00C43F00" w:rsidRPr="00C43F00" w:rsidRDefault="00C43F00" w:rsidP="00C43F00">
      <w:pPr>
        <w:widowControl w:val="0"/>
        <w:autoSpaceDE w:val="0"/>
        <w:autoSpaceDN w:val="0"/>
        <w:adjustRightInd w:val="0"/>
        <w:ind w:firstLine="720"/>
        <w:jc w:val="both"/>
        <w:rPr>
          <w:color w:val="000000"/>
          <w:lang w:val="x-none"/>
        </w:rPr>
      </w:pPr>
      <w:r w:rsidRPr="00C43F00">
        <w:rPr>
          <w:color w:val="000000"/>
        </w:rPr>
        <w:t xml:space="preserve">В </w:t>
      </w:r>
      <w:r w:rsidRPr="00C43F00">
        <w:rPr>
          <w:color w:val="000000"/>
          <w:lang w:val="x-none"/>
        </w:rPr>
        <w:t xml:space="preserve">10-дневен срок от утвърждаване на </w:t>
      </w:r>
      <w:r w:rsidRPr="00C43F00">
        <w:rPr>
          <w:color w:val="000000"/>
        </w:rPr>
        <w:t>протокола</w:t>
      </w:r>
      <w:r w:rsidRPr="00C43F00">
        <w:rPr>
          <w:color w:val="000000"/>
          <w:lang w:val="x-none"/>
        </w:rPr>
        <w:t xml:space="preserve"> Възложителят издава решение за определяне на изпълнител или за прекратяване на процедурата.</w:t>
      </w:r>
    </w:p>
    <w:p w14:paraId="33939634" w14:textId="77777777" w:rsidR="00A536ED" w:rsidRPr="00C43F00" w:rsidRDefault="00A536ED" w:rsidP="00C43F00">
      <w:pPr>
        <w:widowControl w:val="0"/>
        <w:autoSpaceDE w:val="0"/>
        <w:autoSpaceDN w:val="0"/>
        <w:adjustRightInd w:val="0"/>
        <w:jc w:val="both"/>
        <w:rPr>
          <w:color w:val="000000"/>
          <w:lang w:val="x-none"/>
        </w:rPr>
      </w:pPr>
    </w:p>
    <w:p w14:paraId="49DA0E63" w14:textId="77777777" w:rsidR="00C43F00" w:rsidRPr="00CA56A3" w:rsidRDefault="00CA56A3" w:rsidP="00C43F00">
      <w:pPr>
        <w:pStyle w:val="firstline"/>
        <w:spacing w:after="120"/>
        <w:ind w:firstLine="0"/>
        <w:jc w:val="center"/>
        <w:outlineLvl w:val="1"/>
        <w:rPr>
          <w:color w:val="auto"/>
          <w14:textOutline w14:w="9525" w14:cap="rnd" w14:cmpd="sng" w14:algn="ctr">
            <w14:solidFill>
              <w14:srgbClr w14:val="000000"/>
            </w14:solidFill>
            <w14:prstDash w14:val="solid"/>
            <w14:bevel/>
          </w14:textOutline>
        </w:rPr>
      </w:pPr>
      <w:bookmarkStart w:id="88" w:name="_Toc2181512"/>
      <w:bookmarkStart w:id="89" w:name="_Toc11061202"/>
      <w:r w:rsidRPr="00CA56A3">
        <w:rPr>
          <w:rStyle w:val="12"/>
          <w:color w:val="auto"/>
          <w14:textOutline w14:w="9525" w14:cap="rnd" w14:cmpd="sng" w14:algn="ctr">
            <w14:solidFill>
              <w14:srgbClr w14:val="000000"/>
            </w14:solidFill>
            <w14:prstDash w14:val="solid"/>
            <w14:bevel/>
          </w14:textOutline>
        </w:rPr>
        <w:t>7. в</w:t>
      </w:r>
      <w:r w:rsidR="00C43F00" w:rsidRPr="00CA56A3">
        <w:rPr>
          <w:rStyle w:val="12"/>
          <w:color w:val="auto"/>
          <w14:textOutline w14:w="9525" w14:cap="rnd" w14:cmpd="sng" w14:algn="ctr">
            <w14:solidFill>
              <w14:srgbClr w14:val="000000"/>
            </w14:solidFill>
            <w14:prstDash w14:val="solid"/>
            <w14:bevel/>
          </w14:textOutline>
        </w:rPr>
        <w:t>ръчване на решенията</w:t>
      </w:r>
      <w:bookmarkEnd w:id="88"/>
      <w:bookmarkEnd w:id="89"/>
    </w:p>
    <w:p w14:paraId="4D66BFE2" w14:textId="77777777" w:rsidR="00317118" w:rsidRPr="00317118" w:rsidRDefault="00317118" w:rsidP="00CA56A3">
      <w:pPr>
        <w:widowControl w:val="0"/>
        <w:autoSpaceDE w:val="0"/>
        <w:autoSpaceDN w:val="0"/>
        <w:adjustRightInd w:val="0"/>
        <w:ind w:firstLine="708"/>
        <w:jc w:val="both"/>
        <w:rPr>
          <w:color w:val="000000"/>
          <w:lang w:val="x-none"/>
        </w:rPr>
      </w:pPr>
      <w:r w:rsidRPr="00317118">
        <w:rPr>
          <w:color w:val="000000"/>
          <w:lang w:val="x-none"/>
        </w:rPr>
        <w:t>Процедур</w:t>
      </w:r>
      <w:r w:rsidRPr="00317118">
        <w:rPr>
          <w:color w:val="000000"/>
        </w:rPr>
        <w:t>ата</w:t>
      </w:r>
      <w:r w:rsidRPr="00317118">
        <w:rPr>
          <w:color w:val="000000"/>
          <w:lang w:val="x-none"/>
        </w:rPr>
        <w:t xml:space="preserve"> </w:t>
      </w:r>
      <w:r w:rsidRPr="00317118">
        <w:rPr>
          <w:color w:val="000000"/>
        </w:rPr>
        <w:t xml:space="preserve">може да </w:t>
      </w:r>
      <w:r w:rsidRPr="00317118">
        <w:rPr>
          <w:color w:val="000000"/>
          <w:lang w:val="x-none"/>
        </w:rPr>
        <w:t>завърш</w:t>
      </w:r>
      <w:r w:rsidRPr="00317118">
        <w:rPr>
          <w:color w:val="000000"/>
        </w:rPr>
        <w:t>и</w:t>
      </w:r>
      <w:r w:rsidRPr="00317118">
        <w:rPr>
          <w:color w:val="000000"/>
          <w:lang w:val="x-none"/>
        </w:rPr>
        <w:t xml:space="preserve"> с решение за:</w:t>
      </w:r>
    </w:p>
    <w:p w14:paraId="79DC2BB9" w14:textId="77777777" w:rsidR="00317118" w:rsidRPr="00317118" w:rsidRDefault="00317118" w:rsidP="00CA56A3">
      <w:pPr>
        <w:widowControl w:val="0"/>
        <w:autoSpaceDE w:val="0"/>
        <w:autoSpaceDN w:val="0"/>
        <w:adjustRightInd w:val="0"/>
        <w:ind w:firstLine="708"/>
        <w:jc w:val="both"/>
        <w:rPr>
          <w:color w:val="000000"/>
        </w:rPr>
      </w:pPr>
      <w:r w:rsidRPr="00317118">
        <w:rPr>
          <w:color w:val="000000"/>
          <w:lang w:val="x-none"/>
        </w:rPr>
        <w:t>1. определяне на изпълнител по договор за обществена поръчка</w:t>
      </w:r>
      <w:r w:rsidRPr="00317118">
        <w:rPr>
          <w:color w:val="000000"/>
        </w:rPr>
        <w:t>;</w:t>
      </w:r>
    </w:p>
    <w:p w14:paraId="0E864442" w14:textId="77777777" w:rsidR="00317118" w:rsidRPr="007101C6" w:rsidRDefault="00317118" w:rsidP="00CA56A3">
      <w:pPr>
        <w:widowControl w:val="0"/>
        <w:autoSpaceDE w:val="0"/>
        <w:autoSpaceDN w:val="0"/>
        <w:adjustRightInd w:val="0"/>
        <w:spacing w:after="120"/>
        <w:ind w:firstLine="708"/>
        <w:jc w:val="both"/>
        <w:rPr>
          <w:color w:val="000000"/>
        </w:rPr>
      </w:pPr>
      <w:r w:rsidRPr="00317118">
        <w:rPr>
          <w:color w:val="000000"/>
        </w:rPr>
        <w:t>2</w:t>
      </w:r>
      <w:r w:rsidRPr="00317118">
        <w:rPr>
          <w:color w:val="000000"/>
          <w:lang w:val="x-none"/>
        </w:rPr>
        <w:t>. прекратяване на процедурата.</w:t>
      </w:r>
    </w:p>
    <w:p w14:paraId="4FF548C1" w14:textId="77777777" w:rsidR="007101C6" w:rsidRPr="00C43F00" w:rsidRDefault="007101C6" w:rsidP="007101C6">
      <w:pPr>
        <w:widowControl w:val="0"/>
        <w:tabs>
          <w:tab w:val="left" w:pos="5400"/>
        </w:tabs>
        <w:autoSpaceDE w:val="0"/>
        <w:autoSpaceDN w:val="0"/>
        <w:adjustRightInd w:val="0"/>
        <w:ind w:firstLine="720"/>
        <w:jc w:val="both"/>
        <w:rPr>
          <w:color w:val="000000"/>
        </w:rPr>
      </w:pPr>
      <w:r w:rsidRPr="00C43F00">
        <w:rPr>
          <w:color w:val="000000"/>
          <w:lang w:val="x-none"/>
        </w:rPr>
        <w:lastRenderedPageBreak/>
        <w:t>Възложителят изпраща решени</w:t>
      </w:r>
      <w:r w:rsidRPr="00C43F00">
        <w:rPr>
          <w:color w:val="000000"/>
        </w:rPr>
        <w:t xml:space="preserve">ето за определяне на изпълнител и/или за прекратяване на процедура </w:t>
      </w:r>
      <w:r w:rsidRPr="00C43F00">
        <w:rPr>
          <w:color w:val="000000"/>
          <w:lang w:val="x-none"/>
        </w:rPr>
        <w:t>в тридневен срок от издаването им. В решенията се посочва връзка към електронната преписка в профила на купувача, където са публикувани протоколите и окончателните доклади на комисията.</w:t>
      </w:r>
      <w:r w:rsidRPr="00C43F00">
        <w:rPr>
          <w:color w:val="000000"/>
        </w:rPr>
        <w:t xml:space="preserve"> </w:t>
      </w:r>
      <w:r w:rsidRPr="00C43F00">
        <w:rPr>
          <w:color w:val="000000"/>
          <w:lang w:val="x-none"/>
        </w:rPr>
        <w:t>Решенията се изпращат:</w:t>
      </w:r>
    </w:p>
    <w:p w14:paraId="0FF4F779" w14:textId="77777777" w:rsidR="007101C6" w:rsidRPr="00C43F00" w:rsidRDefault="007101C6" w:rsidP="007101C6">
      <w:pPr>
        <w:widowControl w:val="0"/>
        <w:autoSpaceDE w:val="0"/>
        <w:autoSpaceDN w:val="0"/>
        <w:adjustRightInd w:val="0"/>
        <w:ind w:firstLine="720"/>
        <w:jc w:val="both"/>
        <w:rPr>
          <w:color w:val="000000"/>
        </w:rPr>
      </w:pPr>
      <w:r w:rsidRPr="00C43F00">
        <w:rPr>
          <w:color w:val="000000"/>
          <w:lang w:val="x-none"/>
        </w:rPr>
        <w:t xml:space="preserve"> 1. на адрес, посочен от участника:</w:t>
      </w:r>
    </w:p>
    <w:p w14:paraId="43C68AE3" w14:textId="77777777" w:rsidR="007101C6" w:rsidRPr="00C43F00" w:rsidRDefault="007101C6" w:rsidP="007101C6">
      <w:pPr>
        <w:widowControl w:val="0"/>
        <w:autoSpaceDE w:val="0"/>
        <w:autoSpaceDN w:val="0"/>
        <w:adjustRightInd w:val="0"/>
        <w:ind w:firstLine="720"/>
        <w:jc w:val="both"/>
        <w:rPr>
          <w:color w:val="000000"/>
        </w:rPr>
      </w:pPr>
      <w:r w:rsidRPr="00C43F00">
        <w:rPr>
          <w:color w:val="000000"/>
          <w:lang w:val="x-none"/>
        </w:rPr>
        <w:t xml:space="preserve"> а) на електронна поща, като съобщението, с което се изпращат, се подписва с електронен подпис, или</w:t>
      </w:r>
    </w:p>
    <w:p w14:paraId="32CB0D91" w14:textId="77777777" w:rsidR="007101C6" w:rsidRPr="00C43F00" w:rsidRDefault="007101C6" w:rsidP="007101C6">
      <w:pPr>
        <w:widowControl w:val="0"/>
        <w:autoSpaceDE w:val="0"/>
        <w:autoSpaceDN w:val="0"/>
        <w:adjustRightInd w:val="0"/>
        <w:ind w:firstLine="720"/>
        <w:jc w:val="both"/>
        <w:rPr>
          <w:color w:val="000000"/>
        </w:rPr>
      </w:pPr>
      <w:r w:rsidRPr="00C43F00">
        <w:rPr>
          <w:color w:val="000000"/>
          <w:lang w:val="x-none"/>
        </w:rPr>
        <w:t xml:space="preserve"> б) чрез пощенска или друга куриерска услуга с препоръчана пратка с обратна разписка;</w:t>
      </w:r>
    </w:p>
    <w:p w14:paraId="32D44B1E" w14:textId="77777777" w:rsidR="007101C6" w:rsidRPr="00C43F00" w:rsidRDefault="007101C6" w:rsidP="007101C6">
      <w:pPr>
        <w:widowControl w:val="0"/>
        <w:autoSpaceDE w:val="0"/>
        <w:autoSpaceDN w:val="0"/>
        <w:adjustRightInd w:val="0"/>
        <w:ind w:firstLine="720"/>
        <w:jc w:val="both"/>
        <w:rPr>
          <w:color w:val="000000"/>
          <w:lang w:val="x-none"/>
        </w:rPr>
      </w:pPr>
      <w:r w:rsidRPr="00C43F00">
        <w:rPr>
          <w:color w:val="000000"/>
          <w:lang w:val="x-none"/>
        </w:rPr>
        <w:t xml:space="preserve"> 2. по факс.</w:t>
      </w:r>
    </w:p>
    <w:p w14:paraId="155296C4" w14:textId="77777777" w:rsidR="007101C6" w:rsidRPr="00C43F00" w:rsidRDefault="007101C6" w:rsidP="007101C6">
      <w:pPr>
        <w:widowControl w:val="0"/>
        <w:autoSpaceDE w:val="0"/>
        <w:autoSpaceDN w:val="0"/>
        <w:adjustRightInd w:val="0"/>
        <w:ind w:firstLine="720"/>
        <w:jc w:val="both"/>
        <w:rPr>
          <w:color w:val="000000"/>
        </w:rPr>
      </w:pPr>
      <w:r w:rsidRPr="00C43F00">
        <w:rPr>
          <w:color w:val="000000"/>
          <w:lang w:val="x-none"/>
        </w:rPr>
        <w:t>Когато решението не е получено от участника по някой от начините, посочени</w:t>
      </w:r>
      <w:r w:rsidRPr="00C43F00">
        <w:rPr>
          <w:color w:val="000000"/>
        </w:rPr>
        <w:t xml:space="preserve"> в чл. 43, ал.2 от ЗОП</w:t>
      </w:r>
      <w:r w:rsidRPr="00C43F00">
        <w:rPr>
          <w:color w:val="000000"/>
          <w:lang w:val="x-none"/>
        </w:rPr>
        <w:t>, възложителят публикува съобщение до него в профила на купувача. Решението се смята за връчено от датата на публикуване на съобщението.</w:t>
      </w:r>
    </w:p>
    <w:p w14:paraId="1C6EA104" w14:textId="77777777" w:rsidR="00C43F00" w:rsidRDefault="00C43F00" w:rsidP="00C43F00">
      <w:pPr>
        <w:spacing w:after="120"/>
        <w:jc w:val="both"/>
        <w:outlineLvl w:val="1"/>
        <w:rPr>
          <w:smallCaps/>
          <w14:textOutline w14:w="9525" w14:cap="rnd" w14:cmpd="sng" w14:algn="ctr">
            <w14:solidFill>
              <w14:srgbClr w14:val="000000"/>
            </w14:solidFill>
            <w14:prstDash w14:val="solid"/>
            <w14:bevel/>
          </w14:textOutline>
        </w:rPr>
      </w:pPr>
    </w:p>
    <w:p w14:paraId="5B23D8B0" w14:textId="77777777" w:rsidR="00C43F00" w:rsidRPr="00317118" w:rsidRDefault="00C43F00" w:rsidP="00317118">
      <w:pPr>
        <w:spacing w:after="120"/>
        <w:jc w:val="center"/>
        <w:outlineLvl w:val="1"/>
        <w:rPr>
          <w:b/>
          <w:smallCaps/>
          <w14:textOutline w14:w="9525" w14:cap="rnd" w14:cmpd="sng" w14:algn="ctr">
            <w14:solidFill>
              <w14:srgbClr w14:val="000000"/>
            </w14:solidFill>
            <w14:prstDash w14:val="solid"/>
            <w14:bevel/>
          </w14:textOutline>
        </w:rPr>
      </w:pPr>
      <w:bookmarkStart w:id="90" w:name="_Toc11061203"/>
      <w:r w:rsidRPr="00C43F00">
        <w:rPr>
          <w:b/>
          <w:smallCaps/>
          <w14:textOutline w14:w="9525" w14:cap="rnd" w14:cmpd="sng" w14:algn="ctr">
            <w14:solidFill>
              <w14:srgbClr w14:val="000000"/>
            </w14:solidFill>
            <w14:prstDash w14:val="solid"/>
            <w14:bevel/>
          </w14:textOutline>
        </w:rPr>
        <w:t>8. определяне на изпълнител</w:t>
      </w:r>
      <w:r w:rsidR="009D1B4C">
        <w:rPr>
          <w:b/>
          <w:smallCaps/>
          <w14:textOutline w14:w="9525" w14:cap="rnd" w14:cmpd="sng" w14:algn="ctr">
            <w14:solidFill>
              <w14:srgbClr w14:val="000000"/>
            </w14:solidFill>
            <w14:prstDash w14:val="solid"/>
            <w14:bevel/>
          </w14:textOutline>
        </w:rPr>
        <w:t xml:space="preserve"> и сключване на договор</w:t>
      </w:r>
      <w:bookmarkEnd w:id="90"/>
    </w:p>
    <w:p w14:paraId="093CC7A9" w14:textId="77777777" w:rsidR="00317118" w:rsidRPr="00317118" w:rsidRDefault="00317118" w:rsidP="00317118">
      <w:pPr>
        <w:widowControl w:val="0"/>
        <w:autoSpaceDE w:val="0"/>
        <w:autoSpaceDN w:val="0"/>
        <w:adjustRightInd w:val="0"/>
        <w:ind w:firstLine="720"/>
        <w:jc w:val="both"/>
        <w:rPr>
          <w:color w:val="000000"/>
          <w:lang w:val="x-none"/>
        </w:rPr>
      </w:pPr>
      <w:r w:rsidRPr="00317118">
        <w:rPr>
          <w:color w:val="000000"/>
          <w:lang w:val="x-none"/>
        </w:rPr>
        <w:t>Възложителят определя за изпълнител на поръчката участник, за когото са изпълнени следните условия:</w:t>
      </w:r>
    </w:p>
    <w:p w14:paraId="7BC44B33" w14:textId="77777777" w:rsidR="00317118" w:rsidRPr="00317118" w:rsidRDefault="00317118" w:rsidP="00317118">
      <w:pPr>
        <w:widowControl w:val="0"/>
        <w:autoSpaceDE w:val="0"/>
        <w:autoSpaceDN w:val="0"/>
        <w:adjustRightInd w:val="0"/>
        <w:ind w:firstLine="720"/>
        <w:jc w:val="both"/>
        <w:rPr>
          <w:color w:val="000000"/>
          <w:lang w:val="x-none"/>
        </w:rPr>
      </w:pPr>
      <w:r w:rsidRPr="00317118">
        <w:rPr>
          <w:color w:val="000000"/>
          <w:lang w:val="x-none"/>
        </w:rPr>
        <w:t>1. не са налице основанията за отстраняване от процедурата, освен в случаите по чл. 54, ал.</w:t>
      </w:r>
      <w:r w:rsidRPr="00317118">
        <w:rPr>
          <w:color w:val="000000"/>
        </w:rPr>
        <w:t xml:space="preserve"> 4 и</w:t>
      </w:r>
      <w:r w:rsidRPr="00317118">
        <w:rPr>
          <w:color w:val="000000"/>
          <w:lang w:val="x-none"/>
        </w:rPr>
        <w:t xml:space="preserve"> </w:t>
      </w:r>
      <w:r w:rsidRPr="00317118">
        <w:rPr>
          <w:color w:val="000000"/>
        </w:rPr>
        <w:t>5 от ЗОП</w:t>
      </w:r>
      <w:r w:rsidRPr="00317118">
        <w:rPr>
          <w:color w:val="000000"/>
          <w:lang w:val="x-none"/>
        </w:rPr>
        <w:t>, и отговаря на критериите за подбор, а когато е приложимо – и на недискриминационните правила и критерии за намаляване броя на кандидатите;</w:t>
      </w:r>
    </w:p>
    <w:p w14:paraId="3485D532" w14:textId="77777777" w:rsidR="009D1B4C" w:rsidRPr="009D1B4C" w:rsidRDefault="00317118" w:rsidP="00CA56A3">
      <w:pPr>
        <w:widowControl w:val="0"/>
        <w:autoSpaceDE w:val="0"/>
        <w:autoSpaceDN w:val="0"/>
        <w:adjustRightInd w:val="0"/>
        <w:spacing w:after="120"/>
        <w:ind w:firstLine="720"/>
        <w:jc w:val="both"/>
        <w:rPr>
          <w:color w:val="000000"/>
          <w:lang w:val="x-none"/>
        </w:rPr>
      </w:pPr>
      <w:r w:rsidRPr="00317118">
        <w:rPr>
          <w:color w:val="000000"/>
          <w:lang w:val="x-none"/>
        </w:rPr>
        <w:t>2. офертата на участника е получила най-висока оценка при прилагане на предварително обявените от възложителя условия и избрания критерий за възлагане.</w:t>
      </w:r>
    </w:p>
    <w:p w14:paraId="0D50A7C6" w14:textId="77777777" w:rsidR="009D1B4C" w:rsidRPr="009D1B4C" w:rsidRDefault="009D1B4C" w:rsidP="009D1B4C">
      <w:pPr>
        <w:widowControl w:val="0"/>
        <w:autoSpaceDE w:val="0"/>
        <w:autoSpaceDN w:val="0"/>
        <w:adjustRightInd w:val="0"/>
        <w:ind w:firstLine="720"/>
        <w:jc w:val="both"/>
        <w:rPr>
          <w:b/>
          <w:color w:val="000000"/>
          <w:lang w:val="x-none"/>
        </w:rPr>
      </w:pPr>
      <w:r w:rsidRPr="009D1B4C">
        <w:rPr>
          <w:b/>
          <w:color w:val="000000"/>
          <w:lang w:val="x-none"/>
        </w:rPr>
        <w:t>Възложителят сключва с определения изпълнител писмен договор за обществена поръчка при условие</w:t>
      </w:r>
      <w:r w:rsidRPr="009D1B4C">
        <w:rPr>
          <w:b/>
          <w:color w:val="000000"/>
        </w:rPr>
        <w:t>,</w:t>
      </w:r>
      <w:r w:rsidRPr="009D1B4C">
        <w:rPr>
          <w:b/>
          <w:color w:val="000000"/>
          <w:lang w:val="x-none"/>
        </w:rPr>
        <w:t xml:space="preserve"> че при подписване на договора определеният изпълнител:</w:t>
      </w:r>
    </w:p>
    <w:p w14:paraId="6A410AC7" w14:textId="77777777" w:rsidR="009D1B4C" w:rsidRPr="009D1B4C" w:rsidRDefault="009D1B4C" w:rsidP="009D1B4C">
      <w:pPr>
        <w:widowControl w:val="0"/>
        <w:autoSpaceDE w:val="0"/>
        <w:autoSpaceDN w:val="0"/>
        <w:adjustRightInd w:val="0"/>
        <w:ind w:firstLine="720"/>
        <w:jc w:val="both"/>
        <w:rPr>
          <w:color w:val="000000"/>
        </w:rPr>
      </w:pPr>
      <w:r w:rsidRPr="009D1B4C">
        <w:rPr>
          <w:b/>
          <w:color w:val="000000"/>
        </w:rPr>
        <w:t>1.</w:t>
      </w:r>
      <w:r w:rsidRPr="009D1B4C">
        <w:rPr>
          <w:color w:val="000000"/>
        </w:rPr>
        <w:t xml:space="preserve"> представи документ за регистрация в съ</w:t>
      </w:r>
      <w:r w:rsidR="00CA56A3">
        <w:rPr>
          <w:color w:val="000000"/>
        </w:rPr>
        <w:t>ответствие с изискването по чл.10, ал.</w:t>
      </w:r>
      <w:r w:rsidRPr="009D1B4C">
        <w:rPr>
          <w:color w:val="000000"/>
        </w:rPr>
        <w:t>2</w:t>
      </w:r>
      <w:r w:rsidR="00CA56A3">
        <w:rPr>
          <w:color w:val="000000"/>
        </w:rPr>
        <w:t xml:space="preserve"> ЗОП (когато е приложимо)</w:t>
      </w:r>
      <w:r w:rsidRPr="009D1B4C">
        <w:rPr>
          <w:color w:val="000000"/>
        </w:rPr>
        <w:t>;</w:t>
      </w:r>
    </w:p>
    <w:p w14:paraId="5C4768CE" w14:textId="77777777" w:rsidR="009D1B4C" w:rsidRPr="009D1B4C" w:rsidRDefault="009D1B4C" w:rsidP="009D1B4C">
      <w:pPr>
        <w:widowControl w:val="0"/>
        <w:autoSpaceDE w:val="0"/>
        <w:autoSpaceDN w:val="0"/>
        <w:adjustRightInd w:val="0"/>
        <w:ind w:firstLine="720"/>
        <w:jc w:val="both"/>
        <w:rPr>
          <w:color w:val="000000"/>
          <w:lang w:val="x-none"/>
        </w:rPr>
      </w:pPr>
      <w:r w:rsidRPr="009D1B4C">
        <w:rPr>
          <w:b/>
          <w:color w:val="000000"/>
        </w:rPr>
        <w:t>2</w:t>
      </w:r>
      <w:r w:rsidRPr="009D1B4C">
        <w:rPr>
          <w:b/>
          <w:color w:val="000000"/>
          <w:lang w:val="x-none"/>
        </w:rPr>
        <w:t>.</w:t>
      </w:r>
      <w:r w:rsidRPr="009D1B4C">
        <w:rPr>
          <w:color w:val="000000"/>
          <w:lang w:val="x-none"/>
        </w:rPr>
        <w:t xml:space="preserve"> 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w:t>
      </w:r>
    </w:p>
    <w:p w14:paraId="3A8C91FC" w14:textId="77777777" w:rsidR="009D1B4C" w:rsidRPr="009D1B4C" w:rsidRDefault="009D1B4C" w:rsidP="009D1B4C">
      <w:pPr>
        <w:widowControl w:val="0"/>
        <w:autoSpaceDE w:val="0"/>
        <w:autoSpaceDN w:val="0"/>
        <w:adjustRightInd w:val="0"/>
        <w:ind w:firstLine="720"/>
        <w:jc w:val="both"/>
        <w:rPr>
          <w:color w:val="000000"/>
        </w:rPr>
      </w:pPr>
      <w:r w:rsidRPr="009D1B4C">
        <w:rPr>
          <w:b/>
          <w:color w:val="000000"/>
        </w:rPr>
        <w:t>3</w:t>
      </w:r>
      <w:r w:rsidRPr="009D1B4C">
        <w:rPr>
          <w:b/>
          <w:color w:val="000000"/>
          <w:lang w:val="x-none"/>
        </w:rPr>
        <w:t>.</w:t>
      </w:r>
      <w:r w:rsidRPr="009D1B4C">
        <w:rPr>
          <w:color w:val="000000"/>
          <w:lang w:val="x-none"/>
        </w:rPr>
        <w:t xml:space="preserve"> представи определената гаранция за изпълнение на договора;</w:t>
      </w:r>
    </w:p>
    <w:p w14:paraId="3DC940A5" w14:textId="77777777" w:rsidR="00CA56A3" w:rsidRDefault="009D1B4C" w:rsidP="00CA56A3">
      <w:pPr>
        <w:widowControl w:val="0"/>
        <w:autoSpaceDE w:val="0"/>
        <w:autoSpaceDN w:val="0"/>
        <w:adjustRightInd w:val="0"/>
        <w:spacing w:after="120"/>
        <w:ind w:firstLine="709"/>
        <w:jc w:val="both"/>
        <w:rPr>
          <w:color w:val="000000"/>
        </w:rPr>
      </w:pPr>
      <w:r w:rsidRPr="009D1B4C">
        <w:rPr>
          <w:b/>
          <w:color w:val="000000"/>
        </w:rPr>
        <w:t>4.</w:t>
      </w:r>
      <w:r w:rsidRPr="009D1B4C">
        <w:rPr>
          <w:color w:val="000000"/>
        </w:rPr>
        <w:t xml:space="preserve"> 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w:t>
      </w:r>
      <w:r w:rsidR="00CA56A3" w:rsidRPr="00CA56A3">
        <w:rPr>
          <w:color w:val="000000"/>
        </w:rPr>
        <w:t xml:space="preserve"> </w:t>
      </w:r>
    </w:p>
    <w:p w14:paraId="6CC1DA72" w14:textId="77777777" w:rsidR="009D1B4C" w:rsidRPr="009D1B4C" w:rsidRDefault="00CA56A3" w:rsidP="00CA56A3">
      <w:pPr>
        <w:widowControl w:val="0"/>
        <w:autoSpaceDE w:val="0"/>
        <w:autoSpaceDN w:val="0"/>
        <w:adjustRightInd w:val="0"/>
        <w:spacing w:after="120"/>
        <w:ind w:firstLine="709"/>
        <w:jc w:val="both"/>
        <w:rPr>
          <w:color w:val="000000"/>
        </w:rPr>
      </w:pPr>
      <w:r w:rsidRPr="009D1B4C">
        <w:rPr>
          <w:color w:val="000000"/>
        </w:rPr>
        <w:t xml:space="preserve">Когато определеният изпълнител е </w:t>
      </w:r>
      <w:proofErr w:type="spellStart"/>
      <w:r w:rsidRPr="009D1B4C">
        <w:rPr>
          <w:color w:val="000000"/>
        </w:rPr>
        <w:t>неперсонифицирано</w:t>
      </w:r>
      <w:proofErr w:type="spellEnd"/>
      <w:r w:rsidRPr="009D1B4C">
        <w:rPr>
          <w:color w:val="000000"/>
        </w:rPr>
        <w:t xml:space="preserve"> </w:t>
      </w:r>
      <w:r w:rsidRPr="009D1B4C">
        <w:rPr>
          <w:b/>
          <w:color w:val="000000"/>
        </w:rPr>
        <w:t>обединение на физически и/или юридически лица</w:t>
      </w:r>
      <w:r w:rsidRPr="009D1B4C">
        <w:rPr>
          <w:color w:val="000000"/>
        </w:rPr>
        <w:t>,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w:t>
      </w:r>
      <w:r>
        <w:rPr>
          <w:color w:val="000000"/>
        </w:rPr>
        <w:t xml:space="preserve">ято обединението е установено. </w:t>
      </w:r>
    </w:p>
    <w:p w14:paraId="63E645D1" w14:textId="77777777" w:rsidR="009D1B4C" w:rsidRPr="00CA56A3" w:rsidRDefault="009D1B4C" w:rsidP="00CA56A3">
      <w:pPr>
        <w:widowControl w:val="0"/>
        <w:autoSpaceDE w:val="0"/>
        <w:autoSpaceDN w:val="0"/>
        <w:adjustRightInd w:val="0"/>
        <w:spacing w:after="120"/>
        <w:ind w:firstLine="708"/>
        <w:jc w:val="both"/>
        <w:rPr>
          <w:color w:val="000000"/>
        </w:rPr>
      </w:pPr>
      <w:r w:rsidRPr="009D1B4C">
        <w:rPr>
          <w:color w:val="000000"/>
        </w:rPr>
        <w:t>Възложителят няма право</w:t>
      </w:r>
      <w:r w:rsidR="00CA56A3">
        <w:rPr>
          <w:color w:val="000000"/>
        </w:rPr>
        <w:t xml:space="preserve"> да изисква документи, които </w:t>
      </w:r>
      <w:r w:rsidR="00CA56A3">
        <w:rPr>
          <w:rFonts w:eastAsia="Arial Unicode MS"/>
          <w:color w:val="000000"/>
        </w:rPr>
        <w:t xml:space="preserve">вече са му били предоставени; </w:t>
      </w:r>
      <w:r w:rsidRPr="009D1B4C">
        <w:rPr>
          <w:rFonts w:eastAsia="Arial Unicode MS"/>
          <w:color w:val="000000"/>
        </w:rPr>
        <w:t>до които има достъп по служебен път или чрез публичен регистър;</w:t>
      </w:r>
      <w:r w:rsidR="00CA56A3">
        <w:rPr>
          <w:color w:val="000000"/>
        </w:rPr>
        <w:t xml:space="preserve"> които </w:t>
      </w:r>
      <w:r w:rsidRPr="009D1B4C">
        <w:rPr>
          <w:rFonts w:eastAsia="Arial Unicode MS"/>
          <w:color w:val="000000"/>
        </w:rPr>
        <w:t>могат да бъдат осигурени чрез пряк и безплатен достъп до националните бази данни на държавите членки.</w:t>
      </w:r>
    </w:p>
    <w:p w14:paraId="14114D41" w14:textId="77777777" w:rsidR="009D1B4C" w:rsidRPr="009D1B4C" w:rsidRDefault="009D1B4C" w:rsidP="009D1B4C">
      <w:pPr>
        <w:widowControl w:val="0"/>
        <w:autoSpaceDE w:val="0"/>
        <w:autoSpaceDN w:val="0"/>
        <w:adjustRightInd w:val="0"/>
        <w:ind w:firstLine="720"/>
        <w:jc w:val="both"/>
        <w:rPr>
          <w:color w:val="000000"/>
        </w:rPr>
      </w:pPr>
      <w:r w:rsidRPr="009D1B4C">
        <w:rPr>
          <w:color w:val="000000"/>
          <w:lang w:val="x-none"/>
        </w:rPr>
        <w:t xml:space="preserve">Възложителят </w:t>
      </w:r>
      <w:r w:rsidRPr="00CA56A3">
        <w:rPr>
          <w:b/>
          <w:color w:val="000000"/>
          <w:lang w:val="x-none"/>
        </w:rPr>
        <w:t>не сключва</w:t>
      </w:r>
      <w:r w:rsidRPr="009D1B4C">
        <w:rPr>
          <w:color w:val="000000"/>
          <w:lang w:val="x-none"/>
        </w:rPr>
        <w:t xml:space="preserve"> договор, когато участникът, класиран на първо място:</w:t>
      </w:r>
    </w:p>
    <w:p w14:paraId="76CD606C" w14:textId="77777777" w:rsidR="009D1B4C" w:rsidRPr="009D1B4C" w:rsidRDefault="009D1B4C" w:rsidP="009D1B4C">
      <w:pPr>
        <w:widowControl w:val="0"/>
        <w:autoSpaceDE w:val="0"/>
        <w:autoSpaceDN w:val="0"/>
        <w:adjustRightInd w:val="0"/>
        <w:ind w:firstLine="720"/>
        <w:jc w:val="both"/>
        <w:rPr>
          <w:color w:val="000000"/>
        </w:rPr>
      </w:pPr>
      <w:r w:rsidRPr="009D1B4C">
        <w:rPr>
          <w:color w:val="000000"/>
        </w:rPr>
        <w:t>1.</w:t>
      </w:r>
      <w:r w:rsidRPr="009D1B4C">
        <w:rPr>
          <w:color w:val="000000"/>
          <w:lang w:val="x-none"/>
        </w:rPr>
        <w:t xml:space="preserve">откаже да сключи договор; </w:t>
      </w:r>
    </w:p>
    <w:p w14:paraId="3FF8F6B6" w14:textId="77777777" w:rsidR="009D1B4C" w:rsidRPr="009D1B4C" w:rsidRDefault="009D1B4C" w:rsidP="009D1B4C">
      <w:pPr>
        <w:widowControl w:val="0"/>
        <w:autoSpaceDE w:val="0"/>
        <w:autoSpaceDN w:val="0"/>
        <w:adjustRightInd w:val="0"/>
        <w:ind w:firstLine="720"/>
        <w:jc w:val="both"/>
        <w:rPr>
          <w:color w:val="000000"/>
        </w:rPr>
      </w:pPr>
      <w:r w:rsidRPr="009D1B4C">
        <w:rPr>
          <w:color w:val="000000"/>
        </w:rPr>
        <w:t xml:space="preserve">2. </w:t>
      </w:r>
      <w:r w:rsidRPr="009D1B4C">
        <w:rPr>
          <w:color w:val="000000"/>
          <w:lang w:val="x-none"/>
        </w:rPr>
        <w:t xml:space="preserve">не изпълни някое от условията по </w:t>
      </w:r>
      <w:r w:rsidRPr="009D1B4C">
        <w:rPr>
          <w:color w:val="000000"/>
        </w:rPr>
        <w:t xml:space="preserve">чл. 112, </w:t>
      </w:r>
      <w:r w:rsidRPr="009D1B4C">
        <w:rPr>
          <w:color w:val="000000"/>
          <w:lang w:val="x-none"/>
        </w:rPr>
        <w:t>ал. 1</w:t>
      </w:r>
      <w:r w:rsidRPr="009D1B4C">
        <w:rPr>
          <w:color w:val="000000"/>
        </w:rPr>
        <w:t xml:space="preserve"> от ЗОП</w:t>
      </w:r>
      <w:r w:rsidRPr="009D1B4C">
        <w:rPr>
          <w:color w:val="000000"/>
          <w:lang w:val="x-none"/>
        </w:rPr>
        <w:t>, или</w:t>
      </w:r>
      <w:r w:rsidRPr="009D1B4C">
        <w:rPr>
          <w:color w:val="000000"/>
        </w:rPr>
        <w:t xml:space="preserve"> </w:t>
      </w:r>
    </w:p>
    <w:p w14:paraId="4D1D781D" w14:textId="77777777" w:rsidR="009D1B4C" w:rsidRPr="009D1B4C" w:rsidRDefault="009D1B4C" w:rsidP="009D1B4C">
      <w:pPr>
        <w:widowControl w:val="0"/>
        <w:autoSpaceDE w:val="0"/>
        <w:autoSpaceDN w:val="0"/>
        <w:adjustRightInd w:val="0"/>
        <w:ind w:firstLine="720"/>
        <w:jc w:val="both"/>
        <w:rPr>
          <w:color w:val="000000"/>
        </w:rPr>
      </w:pPr>
      <w:r w:rsidRPr="009D1B4C">
        <w:rPr>
          <w:color w:val="000000"/>
        </w:rPr>
        <w:t xml:space="preserve">3. </w:t>
      </w:r>
      <w:r w:rsidRPr="009D1B4C">
        <w:rPr>
          <w:color w:val="000000"/>
          <w:lang w:val="x-none"/>
        </w:rPr>
        <w:t>не докаже, че не са налице основания за отстраняване от процедурата.</w:t>
      </w:r>
      <w:r w:rsidRPr="009D1B4C">
        <w:rPr>
          <w:color w:val="000000"/>
        </w:rPr>
        <w:t xml:space="preserve"> </w:t>
      </w:r>
    </w:p>
    <w:p w14:paraId="7E95BBC2" w14:textId="77777777" w:rsidR="009D1B4C" w:rsidRPr="009D1B4C" w:rsidRDefault="009D1B4C" w:rsidP="00CA56A3">
      <w:pPr>
        <w:widowControl w:val="0"/>
        <w:autoSpaceDE w:val="0"/>
        <w:autoSpaceDN w:val="0"/>
        <w:adjustRightInd w:val="0"/>
        <w:spacing w:after="120"/>
        <w:ind w:firstLine="720"/>
        <w:jc w:val="both"/>
        <w:rPr>
          <w:color w:val="000000"/>
          <w:lang w:val="x-none"/>
        </w:rPr>
      </w:pPr>
      <w:r w:rsidRPr="009D1B4C">
        <w:rPr>
          <w:color w:val="000000"/>
          <w:lang w:val="x-none"/>
        </w:rPr>
        <w:lastRenderedPageBreak/>
        <w:t>В</w:t>
      </w:r>
      <w:r w:rsidRPr="009D1B4C">
        <w:rPr>
          <w:color w:val="000000"/>
        </w:rPr>
        <w:t xml:space="preserve"> тези </w:t>
      </w:r>
      <w:r w:rsidRPr="009D1B4C">
        <w:rPr>
          <w:color w:val="000000"/>
          <w:lang w:val="x-none"/>
        </w:rPr>
        <w:t>случаи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14:paraId="51510FC4" w14:textId="77777777" w:rsidR="009D1B4C" w:rsidRPr="009D1B4C" w:rsidRDefault="009D1B4C" w:rsidP="009D1B4C">
      <w:pPr>
        <w:widowControl w:val="0"/>
        <w:autoSpaceDE w:val="0"/>
        <w:autoSpaceDN w:val="0"/>
        <w:adjustRightInd w:val="0"/>
        <w:ind w:firstLine="708"/>
        <w:jc w:val="both"/>
        <w:rPr>
          <w:color w:val="000000"/>
          <w:lang w:val="x-none"/>
        </w:rPr>
      </w:pPr>
      <w:r w:rsidRPr="009D1B4C">
        <w:rPr>
          <w:color w:val="000000"/>
          <w:lang w:val="x-none"/>
        </w:rPr>
        <w:t xml:space="preserve">Договорът </w:t>
      </w:r>
      <w:r w:rsidRPr="009D1B4C">
        <w:rPr>
          <w:color w:val="000000"/>
        </w:rPr>
        <w:t xml:space="preserve">трябва да </w:t>
      </w:r>
      <w:r w:rsidRPr="009D1B4C">
        <w:rPr>
          <w:color w:val="000000"/>
          <w:lang w:val="x-none"/>
        </w:rPr>
        <w:t>съответства на проекта на договор, приложен в документацията, допълнен с всички предложения от офертата на участника, въз основа на които последният е определен за изпълнител на поръчката. Промени в проекта на договор се допускат по изключение, когато е изпълнено условието по чл. 116, ал. 1, т. 7</w:t>
      </w:r>
      <w:r w:rsidR="00CA56A3">
        <w:rPr>
          <w:color w:val="000000"/>
        </w:rPr>
        <w:t xml:space="preserve"> от ЗОП</w:t>
      </w:r>
      <w:r w:rsidRPr="009D1B4C">
        <w:rPr>
          <w:color w:val="000000"/>
          <w:lang w:val="x-none"/>
        </w:rPr>
        <w:t xml:space="preserve"> и са наложени от обстоятелства, настъпили по време или след провеждане на процедурата.</w:t>
      </w:r>
    </w:p>
    <w:p w14:paraId="2DD6A9A5" w14:textId="77777777" w:rsidR="009D1B4C" w:rsidRPr="009D1B4C" w:rsidRDefault="009D1B4C" w:rsidP="009D1B4C">
      <w:pPr>
        <w:widowControl w:val="0"/>
        <w:autoSpaceDE w:val="0"/>
        <w:autoSpaceDN w:val="0"/>
        <w:adjustRightInd w:val="0"/>
        <w:ind w:firstLine="720"/>
        <w:jc w:val="both"/>
        <w:rPr>
          <w:b/>
          <w:color w:val="000000"/>
          <w:lang w:val="x-none"/>
        </w:rPr>
      </w:pPr>
      <w:r w:rsidRPr="009D1B4C">
        <w:rPr>
          <w:color w:val="000000"/>
          <w:lang w:val="x-none"/>
        </w:rPr>
        <w:t xml:space="preserve">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w:t>
      </w:r>
      <w:r w:rsidRPr="009D1B4C">
        <w:rPr>
          <w:b/>
          <w:color w:val="000000"/>
          <w:lang w:val="x-none"/>
        </w:rPr>
        <w:t>не преди изтичане на 14-дневен срок</w:t>
      </w:r>
      <w:r w:rsidRPr="009D1B4C">
        <w:rPr>
          <w:color w:val="000000"/>
          <w:lang w:val="x-none"/>
        </w:rPr>
        <w:t xml:space="preserve"> от уведомяването на заинтересованите участници за решението за определяне на изпълнител.</w:t>
      </w:r>
    </w:p>
    <w:p w14:paraId="1F36F7CF" w14:textId="77777777" w:rsidR="009D1B4C" w:rsidRPr="009D1B4C" w:rsidRDefault="009D1B4C" w:rsidP="009D1B4C">
      <w:pPr>
        <w:widowControl w:val="0"/>
        <w:autoSpaceDE w:val="0"/>
        <w:autoSpaceDN w:val="0"/>
        <w:adjustRightInd w:val="0"/>
        <w:ind w:firstLine="720"/>
        <w:jc w:val="both"/>
        <w:rPr>
          <w:color w:val="000000"/>
          <w:lang w:val="x-none"/>
        </w:rPr>
      </w:pPr>
      <w:r w:rsidRPr="009D1B4C">
        <w:rPr>
          <w:color w:val="000000"/>
          <w:lang w:val="x-none"/>
        </w:rPr>
        <w:t>Възложителят може да сключи договор за обществена поръчка преди изтичането на 14-дневния срок от уведомяването на заинтересованите участници за решението за определяне на изпълнител</w:t>
      </w:r>
      <w:r w:rsidRPr="009D1B4C">
        <w:rPr>
          <w:color w:val="000000"/>
        </w:rPr>
        <w:t xml:space="preserve">, когато </w:t>
      </w:r>
      <w:r w:rsidRPr="009D1B4C">
        <w:rPr>
          <w:color w:val="000000"/>
          <w:lang w:val="x-none"/>
        </w:rPr>
        <w:t>определеният за изпълнител е единственият заинтересован участник</w:t>
      </w:r>
      <w:r w:rsidRPr="009D1B4C">
        <w:rPr>
          <w:color w:val="000000"/>
        </w:rPr>
        <w:t>.</w:t>
      </w:r>
      <w:r w:rsidRPr="009D1B4C">
        <w:rPr>
          <w:color w:val="000000"/>
          <w:lang w:val="x-none"/>
        </w:rPr>
        <w:t xml:space="preserve"> </w:t>
      </w:r>
    </w:p>
    <w:p w14:paraId="1ACD8403" w14:textId="77777777" w:rsidR="009D1B4C" w:rsidRPr="009D1B4C" w:rsidRDefault="009D1B4C" w:rsidP="009D1B4C">
      <w:pPr>
        <w:widowControl w:val="0"/>
        <w:autoSpaceDE w:val="0"/>
        <w:autoSpaceDN w:val="0"/>
        <w:adjustRightInd w:val="0"/>
        <w:spacing w:after="120"/>
        <w:ind w:firstLine="720"/>
        <w:jc w:val="both"/>
        <w:rPr>
          <w:color w:val="000000"/>
        </w:rPr>
      </w:pPr>
      <w:r w:rsidRPr="009D1B4C">
        <w:rPr>
          <w:color w:val="000000"/>
          <w:lang w:val="x-none"/>
        </w:rPr>
        <w:t>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w:t>
      </w:r>
      <w:r w:rsidR="00CA56A3">
        <w:rPr>
          <w:color w:val="000000"/>
          <w:lang w:val="x-none"/>
        </w:rPr>
        <w:t>иално и трудово право съгласно П</w:t>
      </w:r>
      <w:r w:rsidRPr="009D1B4C">
        <w:rPr>
          <w:color w:val="000000"/>
          <w:lang w:val="x-none"/>
        </w:rPr>
        <w:t>риложение № 10</w:t>
      </w:r>
      <w:r w:rsidR="00CA56A3">
        <w:rPr>
          <w:color w:val="000000"/>
        </w:rPr>
        <w:t xml:space="preserve"> към чл. 72, ал. 4 от ЗОП</w:t>
      </w:r>
      <w:r w:rsidRPr="009D1B4C">
        <w:rPr>
          <w:color w:val="000000"/>
          <w:lang w:val="x-none"/>
        </w:rPr>
        <w:t>.</w:t>
      </w:r>
    </w:p>
    <w:p w14:paraId="594E2953" w14:textId="77777777" w:rsidR="009D1B4C" w:rsidRPr="009D1B4C" w:rsidRDefault="009D1B4C" w:rsidP="009D1B4C">
      <w:pPr>
        <w:widowControl w:val="0"/>
        <w:autoSpaceDE w:val="0"/>
        <w:autoSpaceDN w:val="0"/>
        <w:adjustRightInd w:val="0"/>
        <w:ind w:firstLine="720"/>
        <w:jc w:val="both"/>
        <w:rPr>
          <w:b/>
          <w:bCs/>
          <w:color w:val="000000"/>
        </w:rPr>
      </w:pPr>
      <w:r w:rsidRPr="009D1B4C">
        <w:rPr>
          <w:bCs/>
          <w:color w:val="000000"/>
        </w:rPr>
        <w:t>Съгласно чл. 116 от ЗОП</w:t>
      </w:r>
      <w:r w:rsidRPr="009D1B4C">
        <w:rPr>
          <w:b/>
          <w:bCs/>
          <w:color w:val="000000"/>
        </w:rPr>
        <w:t xml:space="preserve"> </w:t>
      </w:r>
      <w:r w:rsidRPr="009D1B4C">
        <w:rPr>
          <w:b/>
          <w:bCs/>
          <w:color w:val="000000"/>
          <w:lang w:val="x-none"/>
        </w:rPr>
        <w:t>договорите за обществени поръчки и рамковите споразумения могат да бъдат изменяни когато:</w:t>
      </w:r>
    </w:p>
    <w:p w14:paraId="269444DF" w14:textId="77777777" w:rsidR="009D1B4C" w:rsidRPr="009D1B4C" w:rsidRDefault="009D1B4C" w:rsidP="009D1B4C">
      <w:pPr>
        <w:widowControl w:val="0"/>
        <w:autoSpaceDE w:val="0"/>
        <w:autoSpaceDN w:val="0"/>
        <w:adjustRightInd w:val="0"/>
        <w:ind w:firstLine="720"/>
        <w:jc w:val="both"/>
        <w:rPr>
          <w:bCs/>
          <w:color w:val="000000"/>
        </w:rPr>
      </w:pPr>
      <w:r w:rsidRPr="009D1B4C">
        <w:rPr>
          <w:bCs/>
          <w:color w:val="000000"/>
          <w:lang w:val="x-none"/>
        </w:rPr>
        <w:t>1. промените са предвидени в документацията за обществената поръчка и в договора чрез ясни, точни и недвусмислени клаузи, включително клаузи за изменение на цената или опции; обхватът и естеството на възможните изменения или опции, както и условията, при които те могат да се използват, не трябва да води до промяна в предмета на поръчката или на рамковото споразумение;</w:t>
      </w:r>
    </w:p>
    <w:p w14:paraId="2122F22F" w14:textId="77777777" w:rsidR="009D1B4C" w:rsidRPr="009D1B4C" w:rsidRDefault="009D1B4C" w:rsidP="009D1B4C">
      <w:pPr>
        <w:widowControl w:val="0"/>
        <w:autoSpaceDE w:val="0"/>
        <w:autoSpaceDN w:val="0"/>
        <w:adjustRightInd w:val="0"/>
        <w:ind w:firstLine="720"/>
        <w:jc w:val="both"/>
        <w:rPr>
          <w:bCs/>
          <w:color w:val="000000"/>
        </w:rPr>
      </w:pPr>
      <w:r w:rsidRPr="009D1B4C">
        <w:rPr>
          <w:bCs/>
          <w:color w:val="000000"/>
          <w:lang w:val="x-none"/>
        </w:rPr>
        <w:t>2. поради непредвидени обстоятелства е възникнала необходимост от извършване на допълнително строителство, което не е включен</w:t>
      </w:r>
      <w:r w:rsidRPr="009D1B4C">
        <w:rPr>
          <w:bCs/>
          <w:color w:val="000000"/>
        </w:rPr>
        <w:t>о</w:t>
      </w:r>
      <w:r w:rsidRPr="009D1B4C">
        <w:rPr>
          <w:bCs/>
          <w:color w:val="000000"/>
          <w:lang w:val="x-none"/>
        </w:rPr>
        <w:t xml:space="preserve"> в първоначалната обществена поръчка, ако смяната на изпълнителя:</w:t>
      </w:r>
    </w:p>
    <w:p w14:paraId="54B1C060" w14:textId="77777777" w:rsidR="009D1B4C" w:rsidRPr="009D1B4C" w:rsidRDefault="009D1B4C" w:rsidP="009D1B4C">
      <w:pPr>
        <w:widowControl w:val="0"/>
        <w:autoSpaceDE w:val="0"/>
        <w:autoSpaceDN w:val="0"/>
        <w:adjustRightInd w:val="0"/>
        <w:ind w:firstLine="720"/>
        <w:jc w:val="both"/>
        <w:rPr>
          <w:bCs/>
          <w:color w:val="000000"/>
        </w:rPr>
      </w:pPr>
      <w:r w:rsidRPr="009D1B4C">
        <w:rPr>
          <w:bCs/>
          <w:color w:val="000000"/>
          <w:lang w:val="x-none"/>
        </w:rPr>
        <w:t>а) е невъзможна поради икономически или технически причини, включително изисквания за взаимозаменяемост или оперативна съвместимост със съществуващо оборудване, услуги или съоръжения, възложени с първоначалната поръчка, и</w:t>
      </w:r>
    </w:p>
    <w:p w14:paraId="422E11C5" w14:textId="77777777" w:rsidR="009D1B4C" w:rsidRPr="009D1B4C" w:rsidRDefault="009D1B4C" w:rsidP="009D1B4C">
      <w:pPr>
        <w:widowControl w:val="0"/>
        <w:autoSpaceDE w:val="0"/>
        <w:autoSpaceDN w:val="0"/>
        <w:adjustRightInd w:val="0"/>
        <w:ind w:firstLine="720"/>
        <w:jc w:val="both"/>
        <w:rPr>
          <w:bCs/>
          <w:color w:val="000000"/>
        </w:rPr>
      </w:pPr>
      <w:r w:rsidRPr="009D1B4C">
        <w:rPr>
          <w:bCs/>
          <w:color w:val="000000"/>
          <w:lang w:val="x-none"/>
        </w:rPr>
        <w:t>б) би предизвикала значителни затруднения, свързани с поддръжката, експлоатацията и обслужването или дублиране на разходи на възложителя;</w:t>
      </w:r>
    </w:p>
    <w:p w14:paraId="7C6C85CF" w14:textId="77777777" w:rsidR="009D1B4C" w:rsidRPr="009D1B4C" w:rsidRDefault="009D1B4C" w:rsidP="009D1B4C">
      <w:pPr>
        <w:widowControl w:val="0"/>
        <w:autoSpaceDE w:val="0"/>
        <w:autoSpaceDN w:val="0"/>
        <w:adjustRightInd w:val="0"/>
        <w:ind w:firstLine="720"/>
        <w:jc w:val="both"/>
        <w:rPr>
          <w:bCs/>
          <w:color w:val="000000"/>
        </w:rPr>
      </w:pPr>
      <w:r w:rsidRPr="009D1B4C">
        <w:rPr>
          <w:bCs/>
          <w:color w:val="000000"/>
          <w:lang w:val="x-none"/>
        </w:rPr>
        <w:t>3.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14:paraId="6A564ED5" w14:textId="77777777" w:rsidR="009D1B4C" w:rsidRPr="009D1B4C" w:rsidRDefault="009D1B4C" w:rsidP="009D1B4C">
      <w:pPr>
        <w:widowControl w:val="0"/>
        <w:autoSpaceDE w:val="0"/>
        <w:autoSpaceDN w:val="0"/>
        <w:adjustRightInd w:val="0"/>
        <w:ind w:firstLine="720"/>
        <w:jc w:val="both"/>
        <w:rPr>
          <w:bCs/>
          <w:color w:val="000000"/>
        </w:rPr>
      </w:pPr>
      <w:r w:rsidRPr="009D1B4C">
        <w:rPr>
          <w:bCs/>
          <w:color w:val="000000"/>
          <w:lang w:val="x-none"/>
        </w:rPr>
        <w:t>4. се налага замяна на изпълнителя с нов изпълнител</w:t>
      </w:r>
      <w:r w:rsidRPr="009D1B4C">
        <w:rPr>
          <w:bCs/>
          <w:color w:val="000000"/>
        </w:rPr>
        <w:t>,</w:t>
      </w:r>
      <w:r w:rsidRPr="009D1B4C">
        <w:rPr>
          <w:bCs/>
          <w:color w:val="000000"/>
          <w:lang w:val="x-none"/>
        </w:rPr>
        <w:t xml:space="preserve"> при условие че възможността за замяна е предвидена в документацията за обществената поръчка и в договора чрез ясни, точни и недвусмислени клаузи, касаещи възникването на конкретни условия;</w:t>
      </w:r>
    </w:p>
    <w:p w14:paraId="0C1B2C4E" w14:textId="77777777" w:rsidR="009D1B4C" w:rsidRPr="009D1B4C" w:rsidRDefault="009D1B4C" w:rsidP="009D1B4C">
      <w:pPr>
        <w:widowControl w:val="0"/>
        <w:autoSpaceDE w:val="0"/>
        <w:autoSpaceDN w:val="0"/>
        <w:adjustRightInd w:val="0"/>
        <w:ind w:firstLine="720"/>
        <w:jc w:val="both"/>
        <w:rPr>
          <w:bCs/>
          <w:color w:val="000000"/>
          <w:lang w:val="x-none"/>
        </w:rPr>
      </w:pPr>
      <w:r w:rsidRPr="009D1B4C">
        <w:rPr>
          <w:bCs/>
          <w:color w:val="000000"/>
          <w:lang w:val="x-none"/>
        </w:rPr>
        <w:t xml:space="preserve">5. се налага замяна на изпълнителя с нов изпълнител, когато за първоначалния изпълнител е налице универсално или частично правоприемство, включително при преобразуване на първоначалния изпълнител чрез вливане, сливане, разделяне или отделяне, или чрез промяна на правната му форма, както и в случаите, когато той е в </w:t>
      </w:r>
      <w:r w:rsidRPr="009D1B4C">
        <w:rPr>
          <w:bCs/>
          <w:color w:val="000000"/>
          <w:lang w:val="x-none"/>
        </w:rPr>
        <w:lastRenderedPageBreak/>
        <w:t>ликвидация или в открито производство по несъстоятелност и са изпълнени едновременно следните условия:</w:t>
      </w:r>
    </w:p>
    <w:p w14:paraId="097F6788" w14:textId="77777777" w:rsidR="009D1B4C" w:rsidRPr="009D1B4C" w:rsidRDefault="009D1B4C" w:rsidP="009D1B4C">
      <w:pPr>
        <w:widowControl w:val="0"/>
        <w:autoSpaceDE w:val="0"/>
        <w:autoSpaceDN w:val="0"/>
        <w:adjustRightInd w:val="0"/>
        <w:ind w:firstLine="720"/>
        <w:jc w:val="both"/>
        <w:rPr>
          <w:bCs/>
          <w:color w:val="000000"/>
          <w:lang w:val="x-none"/>
        </w:rPr>
      </w:pPr>
      <w:r w:rsidRPr="009D1B4C">
        <w:rPr>
          <w:bCs/>
          <w:color w:val="000000"/>
          <w:lang w:val="x-none"/>
        </w:rPr>
        <w:t>а) за новия изпълнител не са налице основанията за отстраняване от процедурата и той отговаря на първоначално установените критерии за подбор;</w:t>
      </w:r>
    </w:p>
    <w:p w14:paraId="77B392E9" w14:textId="77777777" w:rsidR="009D1B4C" w:rsidRPr="009D1B4C" w:rsidRDefault="009D1B4C" w:rsidP="009D1B4C">
      <w:pPr>
        <w:widowControl w:val="0"/>
        <w:autoSpaceDE w:val="0"/>
        <w:autoSpaceDN w:val="0"/>
        <w:adjustRightInd w:val="0"/>
        <w:ind w:firstLine="720"/>
        <w:jc w:val="both"/>
        <w:rPr>
          <w:bCs/>
          <w:color w:val="000000"/>
          <w:lang w:val="x-none"/>
        </w:rPr>
      </w:pPr>
      <w:r w:rsidRPr="009D1B4C">
        <w:rPr>
          <w:bCs/>
          <w:color w:val="000000"/>
          <w:lang w:val="x-none"/>
        </w:rPr>
        <w:t>б) промяната на изпълнителя не води до други съществени изменения на договора за обществена поръчка или рамковото споразумение и не цели заобикаляне на закона;</w:t>
      </w:r>
    </w:p>
    <w:p w14:paraId="3F17F1ED" w14:textId="77777777" w:rsidR="009D1B4C" w:rsidRPr="009D1B4C" w:rsidRDefault="009D1B4C" w:rsidP="009D1B4C">
      <w:pPr>
        <w:widowControl w:val="0"/>
        <w:autoSpaceDE w:val="0"/>
        <w:autoSpaceDN w:val="0"/>
        <w:adjustRightInd w:val="0"/>
        <w:ind w:firstLine="720"/>
        <w:jc w:val="both"/>
        <w:rPr>
          <w:bCs/>
          <w:color w:val="000000"/>
          <w:lang w:val="x-none"/>
        </w:rPr>
      </w:pPr>
      <w:r w:rsidRPr="009D1B4C">
        <w:rPr>
          <w:bCs/>
          <w:color w:val="000000"/>
        </w:rPr>
        <w:t xml:space="preserve">6. </w:t>
      </w:r>
      <w:r w:rsidRPr="009D1B4C">
        <w:rPr>
          <w:bCs/>
          <w:color w:val="000000"/>
          <w:lang w:val="x-none"/>
        </w:rPr>
        <w:t>условията по т. 4 или 5 са налице по отношение на участник в обединението изпълнител, което не е юридическо лице;</w:t>
      </w:r>
    </w:p>
    <w:p w14:paraId="14A8DF8D" w14:textId="77777777" w:rsidR="009D1B4C" w:rsidRPr="009D1B4C" w:rsidRDefault="009D1B4C" w:rsidP="009D1B4C">
      <w:pPr>
        <w:widowControl w:val="0"/>
        <w:autoSpaceDE w:val="0"/>
        <w:autoSpaceDN w:val="0"/>
        <w:adjustRightInd w:val="0"/>
        <w:ind w:firstLine="720"/>
        <w:jc w:val="both"/>
        <w:rPr>
          <w:bCs/>
          <w:color w:val="000000"/>
          <w:lang w:val="x-none"/>
        </w:rPr>
      </w:pPr>
      <w:r w:rsidRPr="009D1B4C">
        <w:rPr>
          <w:bCs/>
          <w:color w:val="000000"/>
          <w:lang w:val="x-none"/>
        </w:rPr>
        <w:t>7. се налагат изменения, които не са съществени.</w:t>
      </w:r>
    </w:p>
    <w:p w14:paraId="19B0571A" w14:textId="5EFDA5FC" w:rsidR="00EC4BFA" w:rsidRPr="00EC4BFA" w:rsidRDefault="00EC4BFA" w:rsidP="00EC4BFA">
      <w:pPr>
        <w:widowControl w:val="0"/>
        <w:autoSpaceDE w:val="0"/>
        <w:autoSpaceDN w:val="0"/>
        <w:adjustRightInd w:val="0"/>
        <w:ind w:firstLine="708"/>
        <w:jc w:val="both"/>
      </w:pPr>
      <w:r w:rsidRPr="00EC4BFA">
        <w:t> В случаите по</w:t>
      </w:r>
      <w:r>
        <w:t xml:space="preserve"> чл. 116,</w:t>
      </w:r>
      <w:r w:rsidRPr="00EC4BFA">
        <w:t xml:space="preserve"> ал. 1, т. 2 и 3,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 Последователните изменения не трябва да целят заобикаляне на закона.</w:t>
      </w:r>
    </w:p>
    <w:p w14:paraId="2BCA12A8" w14:textId="5C882149" w:rsidR="00EC4BFA" w:rsidRPr="00EC4BFA" w:rsidRDefault="00EC4BFA" w:rsidP="00EC4BFA">
      <w:pPr>
        <w:widowControl w:val="0"/>
        <w:autoSpaceDE w:val="0"/>
        <w:autoSpaceDN w:val="0"/>
        <w:adjustRightInd w:val="0"/>
        <w:ind w:firstLine="708"/>
        <w:jc w:val="both"/>
      </w:pPr>
      <w:r w:rsidRPr="00EC4BFA">
        <w:t>В случаите по</w:t>
      </w:r>
      <w:r>
        <w:t xml:space="preserve"> чл. 116, </w:t>
      </w:r>
      <w:r w:rsidRPr="00EC4BFA">
        <w:t>ал. 1, т. 2 и 3, когато договорът за обществена поръчка съдържа клауза за индексация или е сключен по определяеми цени, за базова стойност се приема актуалната стойност към момента на изменението.</w:t>
      </w:r>
    </w:p>
    <w:p w14:paraId="023A8C01" w14:textId="426415CD" w:rsidR="00EC4BFA" w:rsidRPr="00EC4BFA" w:rsidRDefault="00EC4BFA" w:rsidP="00EC4BFA">
      <w:pPr>
        <w:widowControl w:val="0"/>
        <w:autoSpaceDE w:val="0"/>
        <w:autoSpaceDN w:val="0"/>
        <w:adjustRightInd w:val="0"/>
        <w:ind w:firstLine="708"/>
        <w:jc w:val="both"/>
      </w:pPr>
      <w:r w:rsidRPr="00EC4BFA">
        <w:t>Изменение на договор за обществена поръчка се смята за съществено по смисъла на</w:t>
      </w:r>
      <w:r>
        <w:t xml:space="preserve"> чл. 116,</w:t>
      </w:r>
      <w:r w:rsidRPr="00EC4BFA">
        <w:t xml:space="preserve"> ал. 1, т. 7, когато са изпълнени едно или повече от следните условия:</w:t>
      </w:r>
    </w:p>
    <w:p w14:paraId="1B19B518" w14:textId="77777777" w:rsidR="00EC4BFA" w:rsidRPr="00EC4BFA" w:rsidRDefault="00EC4BFA" w:rsidP="00EC4BFA">
      <w:pPr>
        <w:widowControl w:val="0"/>
        <w:autoSpaceDE w:val="0"/>
        <w:autoSpaceDN w:val="0"/>
        <w:adjustRightInd w:val="0"/>
        <w:ind w:firstLine="708"/>
        <w:jc w:val="both"/>
      </w:pPr>
      <w:r w:rsidRPr="00EC4BFA">
        <w:t>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44450C13" w14:textId="77777777" w:rsidR="00EC4BFA" w:rsidRPr="00EC4BFA" w:rsidRDefault="00EC4BFA" w:rsidP="00EC4BFA">
      <w:pPr>
        <w:widowControl w:val="0"/>
        <w:autoSpaceDE w:val="0"/>
        <w:autoSpaceDN w:val="0"/>
        <w:adjustRightInd w:val="0"/>
        <w:ind w:firstLine="708"/>
        <w:jc w:val="both"/>
      </w:pPr>
      <w:r w:rsidRPr="00EC4BFA">
        <w:t>2. изменението води до ползи за изпълнителя, които не са били известни на останалите участници в процедурата;</w:t>
      </w:r>
    </w:p>
    <w:p w14:paraId="27ED01C8" w14:textId="77777777" w:rsidR="00EC4BFA" w:rsidRPr="00EC4BFA" w:rsidRDefault="00EC4BFA" w:rsidP="00EC4BFA">
      <w:pPr>
        <w:widowControl w:val="0"/>
        <w:autoSpaceDE w:val="0"/>
        <w:autoSpaceDN w:val="0"/>
        <w:adjustRightInd w:val="0"/>
        <w:ind w:firstLine="708"/>
        <w:jc w:val="both"/>
      </w:pPr>
      <w:r w:rsidRPr="00EC4BFA">
        <w:t>3. изменението засяга предмета или обема на договора за обществена поръчка или рамковото споразумение;</w:t>
      </w:r>
    </w:p>
    <w:p w14:paraId="285CEFAC" w14:textId="21483DA0" w:rsidR="008950F6" w:rsidRDefault="00EC4BFA" w:rsidP="00EC4BFA">
      <w:pPr>
        <w:widowControl w:val="0"/>
        <w:autoSpaceDE w:val="0"/>
        <w:autoSpaceDN w:val="0"/>
        <w:adjustRightInd w:val="0"/>
        <w:ind w:firstLine="708"/>
        <w:jc w:val="both"/>
      </w:pPr>
      <w:r w:rsidRPr="00EC4BFA">
        <w:t>4. изпълнителят е заменен с нов извън случаите на</w:t>
      </w:r>
      <w:r>
        <w:t xml:space="preserve"> чл. 116,</w:t>
      </w:r>
      <w:r w:rsidRPr="00EC4BFA">
        <w:t xml:space="preserve"> ал. 1, т. 4 или 5.</w:t>
      </w:r>
      <w:bookmarkStart w:id="91" w:name="_Toc11061204"/>
    </w:p>
    <w:p w14:paraId="05462C8A" w14:textId="77777777" w:rsidR="00EC4BFA" w:rsidRPr="00EC4BFA" w:rsidRDefault="00EC4BFA" w:rsidP="00EC4BFA">
      <w:pPr>
        <w:widowControl w:val="0"/>
        <w:autoSpaceDE w:val="0"/>
        <w:autoSpaceDN w:val="0"/>
        <w:adjustRightInd w:val="0"/>
        <w:ind w:firstLine="708"/>
        <w:jc w:val="both"/>
      </w:pPr>
    </w:p>
    <w:p w14:paraId="38C89418" w14:textId="77777777" w:rsidR="009D1B4C" w:rsidRDefault="009D1B4C" w:rsidP="009D1B4C">
      <w:pPr>
        <w:spacing w:after="120"/>
        <w:jc w:val="center"/>
        <w:outlineLvl w:val="1"/>
        <w:rPr>
          <w:b/>
          <w:smallCaps/>
          <w14:textOutline w14:w="9525" w14:cap="rnd" w14:cmpd="sng" w14:algn="ctr">
            <w14:solidFill>
              <w14:srgbClr w14:val="000000"/>
            </w14:solidFill>
            <w14:prstDash w14:val="solid"/>
            <w14:bevel/>
          </w14:textOutline>
        </w:rPr>
      </w:pPr>
      <w:r w:rsidRPr="009D1B4C">
        <w:rPr>
          <w:b/>
          <w:smallCaps/>
          <w14:textOutline w14:w="9525" w14:cap="rnd" w14:cmpd="sng" w14:algn="ctr">
            <w14:solidFill>
              <w14:srgbClr w14:val="000000"/>
            </w14:solidFill>
            <w14:prstDash w14:val="solid"/>
            <w14:bevel/>
          </w14:textOutline>
        </w:rPr>
        <w:t>9. прекратяване на процедурата</w:t>
      </w:r>
      <w:bookmarkEnd w:id="91"/>
    </w:p>
    <w:p w14:paraId="01E6239B" w14:textId="77777777" w:rsidR="008D55FD" w:rsidRPr="008D55FD" w:rsidRDefault="008D55FD" w:rsidP="008D55FD">
      <w:pPr>
        <w:widowControl w:val="0"/>
        <w:autoSpaceDE w:val="0"/>
        <w:autoSpaceDN w:val="0"/>
        <w:adjustRightInd w:val="0"/>
        <w:ind w:firstLine="720"/>
        <w:jc w:val="both"/>
        <w:rPr>
          <w:b/>
          <w:color w:val="000000"/>
          <w:lang w:val="x-none"/>
        </w:rPr>
      </w:pPr>
      <w:r w:rsidRPr="008D55FD">
        <w:rPr>
          <w:b/>
          <w:color w:val="000000"/>
          <w:lang w:val="x-none"/>
        </w:rPr>
        <w:t>Възложителят прекратява процедурата с мотивирано решение, когато:</w:t>
      </w:r>
    </w:p>
    <w:p w14:paraId="74F0B557" w14:textId="77777777" w:rsidR="008D55FD" w:rsidRPr="008D55FD" w:rsidRDefault="008D55FD" w:rsidP="008D55FD">
      <w:pPr>
        <w:widowControl w:val="0"/>
        <w:autoSpaceDE w:val="0"/>
        <w:autoSpaceDN w:val="0"/>
        <w:adjustRightInd w:val="0"/>
        <w:ind w:firstLine="720"/>
        <w:jc w:val="both"/>
        <w:rPr>
          <w:color w:val="000000"/>
          <w:lang w:val="x-none"/>
        </w:rPr>
      </w:pPr>
      <w:r w:rsidRPr="008D55FD">
        <w:rPr>
          <w:color w:val="000000"/>
          <w:lang w:val="x-none"/>
        </w:rPr>
        <w:t>1. не е подадена нито една оферта;</w:t>
      </w:r>
    </w:p>
    <w:p w14:paraId="5169C81D" w14:textId="77777777" w:rsidR="008D55FD" w:rsidRPr="008D55FD" w:rsidRDefault="008D55FD" w:rsidP="008D55FD">
      <w:pPr>
        <w:widowControl w:val="0"/>
        <w:autoSpaceDE w:val="0"/>
        <w:autoSpaceDN w:val="0"/>
        <w:adjustRightInd w:val="0"/>
        <w:ind w:firstLine="720"/>
        <w:jc w:val="both"/>
        <w:rPr>
          <w:color w:val="000000"/>
          <w:lang w:val="x-none"/>
        </w:rPr>
      </w:pPr>
      <w:r w:rsidRPr="008D55FD">
        <w:rPr>
          <w:color w:val="000000"/>
          <w:lang w:val="x-none"/>
        </w:rPr>
        <w:t>2. всички оферти не отговарят на условията за представяне, включително за форма, начин и срок, или са неподходящи;</w:t>
      </w:r>
    </w:p>
    <w:p w14:paraId="622ED487" w14:textId="77777777" w:rsidR="008D55FD" w:rsidRPr="008D55FD" w:rsidRDefault="008D55FD" w:rsidP="008D55FD">
      <w:pPr>
        <w:widowControl w:val="0"/>
        <w:autoSpaceDE w:val="0"/>
        <w:autoSpaceDN w:val="0"/>
        <w:adjustRightInd w:val="0"/>
        <w:ind w:firstLine="720"/>
        <w:jc w:val="both"/>
        <w:rPr>
          <w:color w:val="000000"/>
          <w:lang w:val="x-none"/>
        </w:rPr>
      </w:pPr>
      <w:r w:rsidRPr="008D55FD">
        <w:rPr>
          <w:color w:val="000000"/>
        </w:rPr>
        <w:t>3</w:t>
      </w:r>
      <w:r w:rsidRPr="008D55FD">
        <w:rPr>
          <w:color w:val="000000"/>
          <w:lang w:val="x-none"/>
        </w:rPr>
        <w:t>. първият и вторият класиран участник откаже да сключи договор;</w:t>
      </w:r>
    </w:p>
    <w:p w14:paraId="399C30A3" w14:textId="77777777" w:rsidR="008D55FD" w:rsidRPr="008D55FD" w:rsidRDefault="008D55FD" w:rsidP="008D55FD">
      <w:pPr>
        <w:widowControl w:val="0"/>
        <w:autoSpaceDE w:val="0"/>
        <w:autoSpaceDN w:val="0"/>
        <w:adjustRightInd w:val="0"/>
        <w:ind w:firstLine="720"/>
        <w:jc w:val="both"/>
        <w:rPr>
          <w:color w:val="000000"/>
          <w:lang w:val="x-none"/>
        </w:rPr>
      </w:pPr>
      <w:r w:rsidRPr="008D55FD">
        <w:rPr>
          <w:color w:val="000000"/>
        </w:rPr>
        <w:t>4</w:t>
      </w:r>
      <w:r w:rsidRPr="008D55FD">
        <w:rPr>
          <w:color w:val="000000"/>
          <w:lang w:val="x-none"/>
        </w:rPr>
        <w:t xml:space="preserve">. са установени нарушения при откриването и провеждането </w:t>
      </w:r>
      <w:r w:rsidR="00134C8D">
        <w:rPr>
          <w:color w:val="000000"/>
        </w:rPr>
        <w:t>ѝ</w:t>
      </w:r>
      <w:r w:rsidRPr="008D55FD">
        <w:rPr>
          <w:color w:val="000000"/>
          <w:lang w:val="x-none"/>
        </w:rPr>
        <w:t>, които не могат да бъдат отстранени, без това да промени условията, при които е обявена процедурата;</w:t>
      </w:r>
    </w:p>
    <w:p w14:paraId="38029EC7" w14:textId="77777777" w:rsidR="008D55FD" w:rsidRPr="008D55FD" w:rsidRDefault="008D55FD" w:rsidP="008D55FD">
      <w:pPr>
        <w:widowControl w:val="0"/>
        <w:autoSpaceDE w:val="0"/>
        <w:autoSpaceDN w:val="0"/>
        <w:adjustRightInd w:val="0"/>
        <w:ind w:firstLine="720"/>
        <w:jc w:val="both"/>
        <w:rPr>
          <w:color w:val="000000"/>
        </w:rPr>
      </w:pPr>
      <w:r w:rsidRPr="008D55FD">
        <w:rPr>
          <w:color w:val="000000"/>
          <w:lang w:val="x-none"/>
        </w:rPr>
        <w:t>5. поради неизпълнение на някое от условията по чл. 112, ал. 1</w:t>
      </w:r>
      <w:r w:rsidRPr="008D55FD">
        <w:rPr>
          <w:color w:val="000000"/>
        </w:rPr>
        <w:t xml:space="preserve"> от ЗОП</w:t>
      </w:r>
      <w:r w:rsidRPr="008D55FD">
        <w:rPr>
          <w:color w:val="000000"/>
          <w:lang w:val="x-none"/>
        </w:rPr>
        <w:t xml:space="preserve"> не се сключва договор за обществена поръчка</w:t>
      </w:r>
      <w:r w:rsidRPr="008D55FD">
        <w:rPr>
          <w:color w:val="000000"/>
        </w:rPr>
        <w:t>.</w:t>
      </w:r>
    </w:p>
    <w:p w14:paraId="57920FA9" w14:textId="77777777" w:rsidR="008D55FD" w:rsidRPr="008D55FD" w:rsidRDefault="008D55FD" w:rsidP="008D55FD">
      <w:pPr>
        <w:widowControl w:val="0"/>
        <w:autoSpaceDE w:val="0"/>
        <w:autoSpaceDN w:val="0"/>
        <w:adjustRightInd w:val="0"/>
        <w:ind w:firstLine="720"/>
        <w:jc w:val="both"/>
        <w:rPr>
          <w:color w:val="000000"/>
        </w:rPr>
      </w:pPr>
      <w:r w:rsidRPr="008D55FD">
        <w:rPr>
          <w:color w:val="000000"/>
        </w:rPr>
        <w:t>6</w:t>
      </w:r>
      <w:r w:rsidRPr="008D55FD">
        <w:rPr>
          <w:color w:val="000000"/>
          <w:lang w:val="x-none"/>
        </w:rPr>
        <w:t>. всички оферти, които отговарят на предварително обявените от възложителя условия, надвишават финансовия ресурс, който той може да осигури</w:t>
      </w:r>
      <w:r w:rsidRPr="008D55FD">
        <w:rPr>
          <w:color w:val="000000"/>
        </w:rPr>
        <w:t xml:space="preserve">. </w:t>
      </w:r>
      <w:r w:rsidR="00134C8D">
        <w:rPr>
          <w:color w:val="000000"/>
          <w:lang w:val="x-none"/>
        </w:rPr>
        <w:t>В</w:t>
      </w:r>
      <w:r w:rsidRPr="008D55FD">
        <w:rPr>
          <w:color w:val="000000"/>
        </w:rPr>
        <w:t xml:space="preserve"> този случай </w:t>
      </w:r>
      <w:r w:rsidRPr="008D55FD">
        <w:rPr>
          <w:color w:val="000000"/>
          <w:lang w:val="x-none"/>
        </w:rPr>
        <w:t>възложителят задължително включва в решението най-ниската предложена цена и не може да сключва договор със същия предмет за цена, равна или по-голяма от посочената в решението, при провеждане на следваща процедура в рамките на същата година.</w:t>
      </w:r>
    </w:p>
    <w:p w14:paraId="196F984B" w14:textId="77777777" w:rsidR="008D55FD" w:rsidRPr="008D55FD" w:rsidRDefault="008D55FD" w:rsidP="008D55FD">
      <w:pPr>
        <w:widowControl w:val="0"/>
        <w:autoSpaceDE w:val="0"/>
        <w:autoSpaceDN w:val="0"/>
        <w:adjustRightInd w:val="0"/>
        <w:ind w:firstLine="720"/>
        <w:jc w:val="both"/>
        <w:rPr>
          <w:color w:val="000000"/>
          <w:lang w:val="x-none"/>
        </w:rPr>
      </w:pPr>
      <w:r w:rsidRPr="008D55FD">
        <w:rPr>
          <w:color w:val="000000"/>
        </w:rPr>
        <w:t>7</w:t>
      </w:r>
      <w:r w:rsidRPr="008D55FD">
        <w:rPr>
          <w:color w:val="000000"/>
          <w:lang w:val="x-none"/>
        </w:rPr>
        <w:t>.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p>
    <w:p w14:paraId="69323D2D" w14:textId="77777777" w:rsidR="008D55FD" w:rsidRPr="008D55FD" w:rsidRDefault="008D55FD" w:rsidP="00134C8D">
      <w:pPr>
        <w:widowControl w:val="0"/>
        <w:autoSpaceDE w:val="0"/>
        <w:autoSpaceDN w:val="0"/>
        <w:adjustRightInd w:val="0"/>
        <w:spacing w:after="120"/>
        <w:ind w:firstLine="720"/>
        <w:jc w:val="both"/>
        <w:rPr>
          <w:color w:val="000000"/>
          <w:lang w:val="x-none"/>
        </w:rPr>
      </w:pPr>
      <w:r w:rsidRPr="008D55FD">
        <w:rPr>
          <w:color w:val="000000"/>
        </w:rPr>
        <w:t>8</w:t>
      </w:r>
      <w:r w:rsidRPr="008D55FD">
        <w:rPr>
          <w:color w:val="000000"/>
          <w:lang w:val="x-none"/>
        </w:rPr>
        <w:t xml:space="preserve">. са необходими съществени промени в условията на обявената поръчка, които </w:t>
      </w:r>
      <w:r w:rsidRPr="008D55FD">
        <w:rPr>
          <w:color w:val="000000"/>
          <w:lang w:val="x-none"/>
        </w:rPr>
        <w:lastRenderedPageBreak/>
        <w:t>биха променили кръга на заинтересованите лица.</w:t>
      </w:r>
    </w:p>
    <w:p w14:paraId="4761CF93" w14:textId="77777777" w:rsidR="008D55FD" w:rsidRPr="008D55FD" w:rsidRDefault="008D55FD" w:rsidP="008D55FD">
      <w:pPr>
        <w:widowControl w:val="0"/>
        <w:autoSpaceDE w:val="0"/>
        <w:autoSpaceDN w:val="0"/>
        <w:adjustRightInd w:val="0"/>
        <w:ind w:firstLine="720"/>
        <w:jc w:val="both"/>
        <w:rPr>
          <w:b/>
          <w:color w:val="000000"/>
          <w:lang w:val="x-none"/>
        </w:rPr>
      </w:pPr>
      <w:r w:rsidRPr="008D55FD">
        <w:rPr>
          <w:b/>
          <w:color w:val="000000"/>
          <w:lang w:val="x-none"/>
        </w:rPr>
        <w:t>Възложителят може да прекрати процедурата с мотивирано решение, когато:</w:t>
      </w:r>
    </w:p>
    <w:p w14:paraId="0E650748" w14:textId="77777777" w:rsidR="008D55FD" w:rsidRPr="008D55FD" w:rsidRDefault="008D55FD" w:rsidP="008D55FD">
      <w:pPr>
        <w:widowControl w:val="0"/>
        <w:autoSpaceDE w:val="0"/>
        <w:autoSpaceDN w:val="0"/>
        <w:adjustRightInd w:val="0"/>
        <w:ind w:firstLine="720"/>
        <w:jc w:val="both"/>
        <w:rPr>
          <w:color w:val="000000"/>
          <w:lang w:val="x-none"/>
        </w:rPr>
      </w:pPr>
      <w:r w:rsidRPr="008D55FD">
        <w:rPr>
          <w:color w:val="000000"/>
          <w:lang w:val="x-none"/>
        </w:rPr>
        <w:t>1. е подадена само една оферта;</w:t>
      </w:r>
    </w:p>
    <w:p w14:paraId="54D51691" w14:textId="77777777" w:rsidR="008D55FD" w:rsidRPr="008D55FD" w:rsidRDefault="008D55FD" w:rsidP="008D55FD">
      <w:pPr>
        <w:widowControl w:val="0"/>
        <w:autoSpaceDE w:val="0"/>
        <w:autoSpaceDN w:val="0"/>
        <w:adjustRightInd w:val="0"/>
        <w:ind w:firstLine="720"/>
        <w:jc w:val="both"/>
        <w:rPr>
          <w:color w:val="000000"/>
          <w:lang w:val="x-none"/>
        </w:rPr>
      </w:pPr>
      <w:r w:rsidRPr="008D55FD">
        <w:rPr>
          <w:color w:val="000000"/>
          <w:lang w:val="x-none"/>
        </w:rPr>
        <w:t>2. има само една подходяща оферта;</w:t>
      </w:r>
    </w:p>
    <w:p w14:paraId="0DCFA879" w14:textId="77777777" w:rsidR="008D55FD" w:rsidRPr="008D55FD" w:rsidRDefault="008D55FD" w:rsidP="008D55FD">
      <w:pPr>
        <w:widowControl w:val="0"/>
        <w:autoSpaceDE w:val="0"/>
        <w:autoSpaceDN w:val="0"/>
        <w:adjustRightInd w:val="0"/>
        <w:ind w:firstLine="720"/>
        <w:jc w:val="both"/>
        <w:rPr>
          <w:color w:val="000000"/>
          <w:lang w:val="x-none"/>
        </w:rPr>
      </w:pPr>
      <w:r w:rsidRPr="008D55FD">
        <w:rPr>
          <w:color w:val="000000"/>
        </w:rPr>
        <w:t>3</w:t>
      </w:r>
      <w:r w:rsidRPr="008D55FD">
        <w:rPr>
          <w:color w:val="000000"/>
          <w:lang w:val="x-none"/>
        </w:rPr>
        <w:t>. участникът, класиран на първо място:</w:t>
      </w:r>
    </w:p>
    <w:p w14:paraId="727EDDBB" w14:textId="77777777" w:rsidR="008D55FD" w:rsidRPr="008D55FD" w:rsidRDefault="008D55FD" w:rsidP="008D55FD">
      <w:pPr>
        <w:widowControl w:val="0"/>
        <w:autoSpaceDE w:val="0"/>
        <w:autoSpaceDN w:val="0"/>
        <w:adjustRightInd w:val="0"/>
        <w:ind w:firstLine="720"/>
        <w:jc w:val="both"/>
        <w:rPr>
          <w:color w:val="000000"/>
          <w:lang w:val="x-none"/>
        </w:rPr>
      </w:pPr>
      <w:r w:rsidRPr="008D55FD">
        <w:rPr>
          <w:color w:val="000000"/>
          <w:lang w:val="x-none"/>
        </w:rPr>
        <w:t>а) откаже да сключи договор;</w:t>
      </w:r>
    </w:p>
    <w:p w14:paraId="080D3C7C" w14:textId="77777777" w:rsidR="008D55FD" w:rsidRPr="008D55FD" w:rsidRDefault="008D55FD" w:rsidP="008D55FD">
      <w:pPr>
        <w:widowControl w:val="0"/>
        <w:autoSpaceDE w:val="0"/>
        <w:autoSpaceDN w:val="0"/>
        <w:adjustRightInd w:val="0"/>
        <w:ind w:firstLine="720"/>
        <w:jc w:val="both"/>
        <w:rPr>
          <w:color w:val="000000"/>
          <w:lang w:val="x-none"/>
        </w:rPr>
      </w:pPr>
      <w:r w:rsidRPr="008D55FD">
        <w:rPr>
          <w:color w:val="000000"/>
          <w:lang w:val="x-none"/>
        </w:rPr>
        <w:t>б) не изпълни някое от условията по чл. 112, ал. 1</w:t>
      </w:r>
      <w:r w:rsidRPr="008D55FD">
        <w:rPr>
          <w:color w:val="000000"/>
        </w:rPr>
        <w:t xml:space="preserve"> от ЗОП</w:t>
      </w:r>
      <w:r w:rsidRPr="008D55FD">
        <w:rPr>
          <w:color w:val="000000"/>
          <w:lang w:val="x-none"/>
        </w:rPr>
        <w:t>, или</w:t>
      </w:r>
    </w:p>
    <w:p w14:paraId="7ED603BC" w14:textId="77777777" w:rsidR="008D55FD" w:rsidRPr="008D55FD" w:rsidRDefault="008D55FD" w:rsidP="00134C8D">
      <w:pPr>
        <w:widowControl w:val="0"/>
        <w:autoSpaceDE w:val="0"/>
        <w:autoSpaceDN w:val="0"/>
        <w:adjustRightInd w:val="0"/>
        <w:spacing w:after="120"/>
        <w:ind w:firstLine="720"/>
        <w:jc w:val="both"/>
        <w:rPr>
          <w:color w:val="000000"/>
          <w:lang w:val="x-none"/>
        </w:rPr>
      </w:pPr>
      <w:r w:rsidRPr="008D55FD">
        <w:rPr>
          <w:color w:val="000000"/>
          <w:lang w:val="x-none"/>
        </w:rPr>
        <w:t>в) не докаже, че не са налице основания за отстраняване от процедурата.</w:t>
      </w:r>
    </w:p>
    <w:p w14:paraId="735A4751" w14:textId="77777777" w:rsidR="008D55FD" w:rsidRPr="008D55FD" w:rsidRDefault="008D55FD" w:rsidP="008D55FD">
      <w:pPr>
        <w:widowControl w:val="0"/>
        <w:autoSpaceDE w:val="0"/>
        <w:autoSpaceDN w:val="0"/>
        <w:adjustRightInd w:val="0"/>
        <w:ind w:firstLine="720"/>
        <w:jc w:val="both"/>
        <w:rPr>
          <w:color w:val="000000"/>
          <w:lang w:val="x-none"/>
        </w:rPr>
      </w:pPr>
      <w:r w:rsidRPr="008D55FD">
        <w:rPr>
          <w:color w:val="000000"/>
          <w:lang w:val="x-none"/>
        </w:rPr>
        <w:t>Когато първоначално обявената процедура е прекратена, възложителят може да открие нова процедура за възлагане на обществена поръчка със същия предмет само ако решението за прекратяване е влязло в сила.</w:t>
      </w:r>
    </w:p>
    <w:p w14:paraId="6015E49D" w14:textId="5FDA389C" w:rsidR="009D1B4C" w:rsidRPr="00955DDB" w:rsidRDefault="008D55FD" w:rsidP="00955DDB">
      <w:pPr>
        <w:widowControl w:val="0"/>
        <w:autoSpaceDE w:val="0"/>
        <w:autoSpaceDN w:val="0"/>
        <w:adjustRightInd w:val="0"/>
        <w:spacing w:after="240"/>
        <w:ind w:firstLine="720"/>
        <w:jc w:val="both"/>
        <w:rPr>
          <w:color w:val="000000"/>
          <w:lang w:val="x-none"/>
        </w:rPr>
      </w:pPr>
      <w:r w:rsidRPr="008D55FD">
        <w:rPr>
          <w:color w:val="000000"/>
          <w:lang w:val="x-none"/>
        </w:rPr>
        <w:t xml:space="preserve"> Възложителят може да отмени влязлото в сила решение за определяне на изпълнител и да издаде решение за прекратяване на процедурата, когато преди сключването на договора възникне обстоятелство по </w:t>
      </w:r>
      <w:r w:rsidRPr="008D55FD">
        <w:rPr>
          <w:color w:val="000000"/>
        </w:rPr>
        <w:t xml:space="preserve">чл. 110, </w:t>
      </w:r>
      <w:r w:rsidRPr="008D55FD">
        <w:rPr>
          <w:color w:val="000000"/>
          <w:lang w:val="x-none"/>
        </w:rPr>
        <w:t>ал. 1, т. 4, 6 и 8 или ал. 2, т. 4</w:t>
      </w:r>
      <w:r w:rsidRPr="008D55FD">
        <w:rPr>
          <w:color w:val="000000"/>
        </w:rPr>
        <w:t xml:space="preserve"> от ЗОП</w:t>
      </w:r>
      <w:r w:rsidRPr="008D55FD">
        <w:rPr>
          <w:color w:val="000000"/>
          <w:lang w:val="x-none"/>
        </w:rPr>
        <w:t>.</w:t>
      </w:r>
    </w:p>
    <w:p w14:paraId="42F03B18" w14:textId="77777777" w:rsidR="00415505" w:rsidRPr="00415505" w:rsidRDefault="00415505" w:rsidP="00415505">
      <w:pPr>
        <w:spacing w:after="120"/>
        <w:jc w:val="center"/>
        <w:outlineLvl w:val="1"/>
        <w:rPr>
          <w:b/>
          <w:smallCaps/>
          <w14:textOutline w14:w="9525" w14:cap="rnd" w14:cmpd="sng" w14:algn="ctr">
            <w14:solidFill>
              <w14:srgbClr w14:val="000000"/>
            </w14:solidFill>
            <w14:prstDash w14:val="solid"/>
            <w14:bevel/>
          </w14:textOutline>
        </w:rPr>
      </w:pPr>
      <w:bookmarkStart w:id="92" w:name="_Toc11061205"/>
      <w:r w:rsidRPr="00415505">
        <w:rPr>
          <w:b/>
          <w:smallCaps/>
          <w14:textOutline w14:w="9525" w14:cap="rnd" w14:cmpd="sng" w14:algn="ctr">
            <w14:solidFill>
              <w14:srgbClr w14:val="000000"/>
            </w14:solidFill>
            <w14:prstDash w14:val="solid"/>
            <w14:bevel/>
          </w14:textOutline>
        </w:rPr>
        <w:t>10. изчисляване на срокове</w:t>
      </w:r>
      <w:bookmarkEnd w:id="92"/>
    </w:p>
    <w:p w14:paraId="1517DC51" w14:textId="77777777" w:rsidR="00415505" w:rsidRPr="00415505" w:rsidRDefault="00415505" w:rsidP="00415505">
      <w:pPr>
        <w:ind w:firstLine="708"/>
        <w:jc w:val="both"/>
        <w:rPr>
          <w:color w:val="000000"/>
        </w:rPr>
      </w:pPr>
      <w:r w:rsidRPr="00415505">
        <w:rPr>
          <w:color w:val="000000"/>
        </w:rPr>
        <w:t>Сроковете, посочени в тази документация и в процеса на провеждане на процедурата</w:t>
      </w:r>
      <w:r w:rsidRPr="00415505">
        <w:rPr>
          <w:color w:val="000000"/>
          <w:lang w:val="en-US"/>
        </w:rPr>
        <w:t>,</w:t>
      </w:r>
      <w:r w:rsidRPr="00415505">
        <w:rPr>
          <w:color w:val="000000"/>
        </w:rPr>
        <w:t xml:space="preserve"> се изчисляват, както следва:</w:t>
      </w:r>
    </w:p>
    <w:p w14:paraId="4F6BC5AC" w14:textId="77777777" w:rsidR="00415505" w:rsidRPr="00415505" w:rsidRDefault="00415505" w:rsidP="00415505">
      <w:pPr>
        <w:ind w:firstLine="708"/>
        <w:jc w:val="both"/>
        <w:rPr>
          <w:color w:val="000000"/>
        </w:rPr>
      </w:pPr>
      <w:r w:rsidRPr="00415505">
        <w:rPr>
          <w:color w:val="000000"/>
        </w:rPr>
        <w:t>1. Когато срокът е посочен в дни, той изтича в края на последния ден на посочения период.</w:t>
      </w:r>
    </w:p>
    <w:p w14:paraId="748B44CD" w14:textId="77777777" w:rsidR="00415505" w:rsidRPr="00415505" w:rsidRDefault="00415505" w:rsidP="00415505">
      <w:pPr>
        <w:ind w:firstLine="708"/>
        <w:jc w:val="both"/>
        <w:rPr>
          <w:color w:val="000000"/>
        </w:rPr>
      </w:pPr>
      <w:r w:rsidRPr="00415505">
        <w:rPr>
          <w:color w:val="000000"/>
        </w:rPr>
        <w:t>2. Когато последният ден от един срок съвпада с официален празник или почивен ден, на който трябва да се извърши конкретно действие, счита се, че срокът изтича в края на първия работен ден, следващ почивния.</w:t>
      </w:r>
    </w:p>
    <w:p w14:paraId="05F919C5" w14:textId="1FFEE2E7" w:rsidR="00AD1360" w:rsidRPr="00112E2A" w:rsidRDefault="00415505" w:rsidP="00955DDB">
      <w:pPr>
        <w:spacing w:after="240"/>
        <w:ind w:firstLine="708"/>
        <w:jc w:val="both"/>
        <w:rPr>
          <w:color w:val="000000"/>
        </w:rPr>
      </w:pPr>
      <w:r w:rsidRPr="00415505">
        <w:rPr>
          <w:color w:val="000000"/>
        </w:rPr>
        <w:t>3. Когато насрочена дата съвпада с официален празник или почивен ден, на който трябва да се извърши конкретно действие, счита се, че датата е на първия</w:t>
      </w:r>
      <w:r w:rsidR="00112E2A">
        <w:rPr>
          <w:color w:val="000000"/>
        </w:rPr>
        <w:t xml:space="preserve"> работен ден, следващ почивния.</w:t>
      </w:r>
    </w:p>
    <w:p w14:paraId="405E3EAF" w14:textId="780624E6" w:rsidR="00265763" w:rsidRDefault="00265763" w:rsidP="00265763">
      <w:pPr>
        <w:spacing w:after="120"/>
        <w:jc w:val="center"/>
        <w:outlineLvl w:val="0"/>
        <w:rPr>
          <w:b/>
          <w:smallCaps/>
          <w14:textOutline w14:w="9525" w14:cap="rnd" w14:cmpd="sng" w14:algn="ctr">
            <w14:solidFill>
              <w14:srgbClr w14:val="000000"/>
            </w14:solidFill>
            <w14:prstDash w14:val="solid"/>
            <w14:bevel/>
          </w14:textOutline>
        </w:rPr>
      </w:pPr>
      <w:bookmarkStart w:id="93" w:name="_Toc11061206"/>
      <w:r w:rsidRPr="00265763">
        <w:rPr>
          <w:b/>
          <w:smallCaps/>
          <w14:textOutline w14:w="9525" w14:cap="rnd" w14:cmpd="sng" w14:algn="ctr">
            <w14:solidFill>
              <w14:srgbClr w14:val="000000"/>
            </w14:solidFill>
            <w14:prstDash w14:val="solid"/>
            <w14:bevel/>
          </w14:textOutline>
        </w:rPr>
        <w:t xml:space="preserve">РАЗДЕЛ </w:t>
      </w:r>
      <w:r w:rsidRPr="00265763">
        <w:rPr>
          <w:b/>
          <w:smallCaps/>
          <w:lang w:val="en-US"/>
          <w14:textOutline w14:w="9525" w14:cap="rnd" w14:cmpd="sng" w14:algn="ctr">
            <w14:solidFill>
              <w14:srgbClr w14:val="000000"/>
            </w14:solidFill>
            <w14:prstDash w14:val="solid"/>
            <w14:bevel/>
          </w14:textOutline>
        </w:rPr>
        <w:t>VII</w:t>
      </w:r>
      <w:r w:rsidRPr="00265763">
        <w:rPr>
          <w:b/>
          <w:smallCaps/>
          <w14:textOutline w14:w="9525" w14:cap="rnd" w14:cmpd="sng" w14:algn="ctr">
            <w14:solidFill>
              <w14:srgbClr w14:val="000000"/>
            </w14:solidFill>
            <w14:prstDash w14:val="solid"/>
            <w14:bevel/>
          </w14:textOutline>
        </w:rPr>
        <w:t>. ГАРАНЦИ</w:t>
      </w:r>
      <w:bookmarkEnd w:id="93"/>
      <w:r w:rsidR="009F0C0A">
        <w:rPr>
          <w:b/>
          <w:smallCaps/>
          <w14:textOutline w14:w="9525" w14:cap="rnd" w14:cmpd="sng" w14:algn="ctr">
            <w14:solidFill>
              <w14:srgbClr w14:val="000000"/>
            </w14:solidFill>
            <w14:prstDash w14:val="solid"/>
            <w14:bevel/>
          </w14:textOutline>
        </w:rPr>
        <w:t>И</w:t>
      </w:r>
    </w:p>
    <w:p w14:paraId="225026ED" w14:textId="434BAD35" w:rsidR="00415505" w:rsidRPr="00112E2A" w:rsidRDefault="00415505" w:rsidP="00415505">
      <w:pPr>
        <w:ind w:firstLine="709"/>
        <w:jc w:val="both"/>
        <w:rPr>
          <w:color w:val="000000"/>
        </w:rPr>
      </w:pPr>
      <w:r w:rsidRPr="00112E2A">
        <w:rPr>
          <w:color w:val="000000"/>
        </w:rPr>
        <w:t>Задължение за представяне на гаранции възниква само за участника, определен за изпълнител на обществената поръчка.</w:t>
      </w:r>
      <w:r w:rsidRPr="00112E2A">
        <w:rPr>
          <w:color w:val="000000"/>
          <w:lang w:val="en-US"/>
        </w:rPr>
        <w:t xml:space="preserve"> </w:t>
      </w:r>
      <w:r w:rsidRPr="00112E2A">
        <w:rPr>
          <w:color w:val="000000"/>
        </w:rPr>
        <w:t>Определеният за изпълнител предоставя гаранции, които да обезпеча</w:t>
      </w:r>
      <w:r w:rsidR="00BD4E42">
        <w:rPr>
          <w:color w:val="000000"/>
        </w:rPr>
        <w:t>т изпълнението на договора и</w:t>
      </w:r>
      <w:r w:rsidRPr="00112E2A">
        <w:rPr>
          <w:color w:val="000000"/>
        </w:rPr>
        <w:t xml:space="preserve"> авансово предоставените средства. </w:t>
      </w:r>
    </w:p>
    <w:p w14:paraId="7B9F0A10" w14:textId="6E07B520" w:rsidR="00DD0537" w:rsidRPr="00DD0537" w:rsidRDefault="00DD0537" w:rsidP="00DD0537">
      <w:pPr>
        <w:pStyle w:val="firstline"/>
        <w:spacing w:line="240" w:lineRule="auto"/>
        <w:ind w:firstLine="709"/>
        <w:rPr>
          <w:rFonts w:eastAsia="Times New Roman"/>
          <w:color w:val="auto"/>
        </w:rPr>
      </w:pPr>
      <w:r w:rsidRPr="001D0553">
        <w:rPr>
          <w:rFonts w:eastAsia="Times New Roman"/>
          <w:color w:val="auto"/>
        </w:rPr>
        <w:t>Всеки участник сам избира формата, под която да представи гаранция за</w:t>
      </w:r>
      <w:r w:rsidR="001D0553" w:rsidRPr="001D0553">
        <w:rPr>
          <w:rFonts w:eastAsia="Times New Roman"/>
          <w:color w:val="auto"/>
        </w:rPr>
        <w:t xml:space="preserve"> авансово предоставени средства и гаранция за</w:t>
      </w:r>
      <w:r w:rsidRPr="001D0553">
        <w:rPr>
          <w:rFonts w:eastAsia="Times New Roman"/>
          <w:color w:val="auto"/>
        </w:rPr>
        <w:t xml:space="preserve"> изпълнение - парична сума, банкова гаранция или застраховка в полза на Възложителя, която обезпечава изпълнението чрез покритие на отговорността на изпълнителя.</w:t>
      </w:r>
    </w:p>
    <w:p w14:paraId="4DED27AF" w14:textId="6BAFD537" w:rsidR="00EB6CAC" w:rsidRPr="001E09DD" w:rsidRDefault="00EB6CAC" w:rsidP="00586BDF">
      <w:pPr>
        <w:ind w:firstLine="709"/>
        <w:jc w:val="both"/>
      </w:pPr>
      <w:r w:rsidRPr="001D0553">
        <w:rPr>
          <w:b/>
        </w:rPr>
        <w:t xml:space="preserve">Гаранцията, която обезпечава авансово предоставените средства, е </w:t>
      </w:r>
      <w:r w:rsidR="00DD0C3D" w:rsidRPr="001D0553">
        <w:rPr>
          <w:b/>
        </w:rPr>
        <w:t>в размер</w:t>
      </w:r>
      <w:r w:rsidRPr="001D0553">
        <w:rPr>
          <w:b/>
        </w:rPr>
        <w:t xml:space="preserve"> на тези средства и се освобождава до три дни след връщане или усвояване на аванса.</w:t>
      </w:r>
      <w:r w:rsidR="001E09DD" w:rsidRPr="001E09DD">
        <w:rPr>
          <w:highlight w:val="yellow"/>
        </w:rPr>
        <w:t xml:space="preserve"> </w:t>
      </w:r>
    </w:p>
    <w:p w14:paraId="1F51F835" w14:textId="2E408BA3" w:rsidR="00DD0537" w:rsidRPr="001D0553" w:rsidRDefault="00DD0537" w:rsidP="00DD0537">
      <w:pPr>
        <w:pStyle w:val="firstline"/>
        <w:spacing w:line="240" w:lineRule="auto"/>
        <w:ind w:firstLine="709"/>
        <w:rPr>
          <w:rFonts w:eastAsia="Times New Roman"/>
          <w:b/>
          <w:color w:val="auto"/>
        </w:rPr>
      </w:pPr>
      <w:r w:rsidRPr="001D0553">
        <w:rPr>
          <w:rFonts w:eastAsia="Times New Roman"/>
          <w:b/>
          <w:color w:val="auto"/>
        </w:rPr>
        <w:t>Гаранцията за изпълнение е в размер на 4</w:t>
      </w:r>
      <w:r w:rsidRPr="001D0553">
        <w:rPr>
          <w:b/>
          <w:color w:val="auto"/>
          <w:spacing w:val="1"/>
        </w:rPr>
        <w:t xml:space="preserve"> % (четири на сто) от </w:t>
      </w:r>
      <w:r w:rsidRPr="001D0553">
        <w:rPr>
          <w:b/>
          <w:color w:val="auto"/>
        </w:rPr>
        <w:t>стойност</w:t>
      </w:r>
      <w:r w:rsidR="006961A6" w:rsidRPr="001D0553">
        <w:rPr>
          <w:b/>
          <w:color w:val="auto"/>
        </w:rPr>
        <w:t>та</w:t>
      </w:r>
      <w:r w:rsidRPr="001D0553">
        <w:rPr>
          <w:b/>
          <w:color w:val="auto"/>
        </w:rPr>
        <w:t xml:space="preserve"> на договора в лева без ДДС.</w:t>
      </w:r>
    </w:p>
    <w:p w14:paraId="26ABCE6A" w14:textId="77777777" w:rsidR="00DD0537" w:rsidRPr="001D0553" w:rsidRDefault="00DD0537" w:rsidP="00DD0537">
      <w:pPr>
        <w:widowControl w:val="0"/>
        <w:autoSpaceDE w:val="0"/>
        <w:autoSpaceDN w:val="0"/>
        <w:adjustRightInd w:val="0"/>
        <w:ind w:firstLine="480"/>
        <w:jc w:val="both"/>
      </w:pPr>
      <w:r w:rsidRPr="001D0553">
        <w:tab/>
        <w:t>Гаранцията, ако е под формата на парична сума или банкова гаранция,</w:t>
      </w:r>
      <w:r w:rsidRPr="001D0553">
        <w:rPr>
          <w:b/>
        </w:rPr>
        <w:t xml:space="preserve"> </w:t>
      </w:r>
      <w:r w:rsidRPr="001D0553">
        <w:t>може да се предостави от името на Изпълнителя за сметка на трето лице – гарант.</w:t>
      </w:r>
    </w:p>
    <w:p w14:paraId="281A8516" w14:textId="77777777" w:rsidR="00DD0537" w:rsidRPr="001D0553" w:rsidRDefault="00DD0537" w:rsidP="00DD0537">
      <w:pPr>
        <w:widowControl w:val="0"/>
        <w:autoSpaceDE w:val="0"/>
        <w:autoSpaceDN w:val="0"/>
        <w:adjustRightInd w:val="0"/>
        <w:ind w:firstLine="480"/>
        <w:jc w:val="both"/>
      </w:pPr>
      <w:r w:rsidRPr="001D0553">
        <w:rPr>
          <w:b/>
        </w:rPr>
        <w:tab/>
      </w:r>
      <w:r w:rsidRPr="001D0553">
        <w:t>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w:t>
      </w:r>
    </w:p>
    <w:p w14:paraId="2CD038CC" w14:textId="4B1FBFE7" w:rsidR="0073736D" w:rsidRPr="0073736D" w:rsidRDefault="0073736D" w:rsidP="0073736D">
      <w:pPr>
        <w:ind w:firstLine="720"/>
        <w:jc w:val="both"/>
      </w:pPr>
      <w:r w:rsidRPr="0073736D">
        <w:t>Възложителят не дължи лихва за времето, през което средствата</w:t>
      </w:r>
      <w:r>
        <w:t xml:space="preserve"> по г</w:t>
      </w:r>
      <w:r w:rsidRPr="0073736D">
        <w:t>аранцията за авансово предоставени средства</w:t>
      </w:r>
      <w:r>
        <w:t xml:space="preserve"> и гаранцията за изпълнение </w:t>
      </w:r>
      <w:r w:rsidRPr="0073736D">
        <w:t>са престояли при него законосъобразно.</w:t>
      </w:r>
    </w:p>
    <w:p w14:paraId="04EBFF7E" w14:textId="73E27791" w:rsidR="00EA5F64" w:rsidRDefault="00DD0537" w:rsidP="0073736D">
      <w:pPr>
        <w:widowControl w:val="0"/>
        <w:autoSpaceDE w:val="0"/>
        <w:autoSpaceDN w:val="0"/>
        <w:adjustRightInd w:val="0"/>
        <w:spacing w:after="120"/>
        <w:ind w:firstLine="482"/>
        <w:jc w:val="both"/>
      </w:pPr>
      <w:r w:rsidRPr="001D0553">
        <w:lastRenderedPageBreak/>
        <w:t xml:space="preserve">Условията и сроковете за задържане или освобождаване на гаранцията за </w:t>
      </w:r>
      <w:r w:rsidR="00353F4F">
        <w:t xml:space="preserve">авансово предоставени средства и за </w:t>
      </w:r>
      <w:r w:rsidRPr="001D0553">
        <w:t xml:space="preserve">изпълнение се уреждат в </w:t>
      </w:r>
      <w:r w:rsidR="0073736D">
        <w:t>договора за обществена поръчка.</w:t>
      </w:r>
    </w:p>
    <w:p w14:paraId="679473AA" w14:textId="77777777" w:rsidR="00586BDF" w:rsidRDefault="00DD0537" w:rsidP="00622D95">
      <w:pPr>
        <w:ind w:firstLine="720"/>
        <w:jc w:val="both"/>
      </w:pPr>
      <w:r w:rsidRPr="00A5546C">
        <w:t xml:space="preserve">1. При избор на гаранция за </w:t>
      </w:r>
      <w:r w:rsidR="00586BDF">
        <w:t xml:space="preserve">авансово предоставени средства и гаранция за </w:t>
      </w:r>
      <w:r w:rsidRPr="00A5546C">
        <w:t xml:space="preserve">изпълнение - </w:t>
      </w:r>
      <w:r w:rsidRPr="00A5546C">
        <w:rPr>
          <w:b/>
        </w:rPr>
        <w:t>парична сума</w:t>
      </w:r>
      <w:r w:rsidRPr="00A5546C">
        <w:t>, то тя следва да се внесе по банков п</w:t>
      </w:r>
      <w:r w:rsidR="001E10E2">
        <w:t xml:space="preserve">ът по сметката на Община Велико </w:t>
      </w:r>
      <w:r w:rsidRPr="00A5546C">
        <w:t>Търново</w:t>
      </w:r>
      <w:r w:rsidR="00586BDF">
        <w:t>:</w:t>
      </w:r>
    </w:p>
    <w:p w14:paraId="7D5A71E3" w14:textId="77777777" w:rsidR="00586BDF" w:rsidRDefault="00622D95" w:rsidP="00622D95">
      <w:pPr>
        <w:ind w:firstLine="720"/>
        <w:jc w:val="both"/>
        <w:rPr>
          <w:color w:val="000000"/>
        </w:rPr>
      </w:pPr>
      <w:r w:rsidRPr="002C0D55">
        <w:rPr>
          <w:color w:val="000000"/>
        </w:rPr>
        <w:t>Банка:</w:t>
      </w:r>
      <w:r>
        <w:rPr>
          <w:color w:val="000000"/>
        </w:rPr>
        <w:t xml:space="preserve"> </w:t>
      </w:r>
      <w:r w:rsidRPr="002C0D55">
        <w:rPr>
          <w:color w:val="000000"/>
        </w:rPr>
        <w:t>Общинска банка АД - ФЦ Велико Търново</w:t>
      </w:r>
      <w:r>
        <w:rPr>
          <w:color w:val="000000"/>
        </w:rPr>
        <w:t xml:space="preserve">; </w:t>
      </w:r>
    </w:p>
    <w:p w14:paraId="74CA0FBB" w14:textId="77777777" w:rsidR="00586BDF" w:rsidRDefault="00622D95" w:rsidP="00622D95">
      <w:pPr>
        <w:ind w:firstLine="720"/>
        <w:jc w:val="both"/>
        <w:rPr>
          <w:color w:val="000000"/>
        </w:rPr>
      </w:pPr>
      <w:r w:rsidRPr="002C0D55">
        <w:rPr>
          <w:color w:val="000000"/>
        </w:rPr>
        <w:t>BIC:</w:t>
      </w:r>
      <w:r w:rsidRPr="002C0D55">
        <w:rPr>
          <w:color w:val="000000"/>
        </w:rPr>
        <w:tab/>
        <w:t>SOMBBGS</w:t>
      </w:r>
      <w:r>
        <w:rPr>
          <w:color w:val="000000"/>
        </w:rPr>
        <w:t xml:space="preserve">F; </w:t>
      </w:r>
    </w:p>
    <w:p w14:paraId="1F74F31C" w14:textId="20EF2188" w:rsidR="00DD0537" w:rsidRPr="001E10E2" w:rsidRDefault="00622D95" w:rsidP="00622D95">
      <w:pPr>
        <w:ind w:firstLine="720"/>
        <w:jc w:val="both"/>
      </w:pPr>
      <w:r w:rsidRPr="002C0D55">
        <w:rPr>
          <w:color w:val="000000"/>
        </w:rPr>
        <w:t>IBAN:</w:t>
      </w:r>
      <w:r w:rsidRPr="002C0D55">
        <w:rPr>
          <w:color w:val="000000"/>
        </w:rPr>
        <w:tab/>
        <w:t>BG 97 SOMB 9130 3324 7580 0</w:t>
      </w:r>
      <w:r w:rsidRPr="00622D95">
        <w:rPr>
          <w:color w:val="000000"/>
        </w:rPr>
        <w:t>1</w:t>
      </w:r>
    </w:p>
    <w:p w14:paraId="649F2B72" w14:textId="665291A1" w:rsidR="00DD0537" w:rsidRPr="00C6053A" w:rsidRDefault="00DD0537" w:rsidP="00DD0537">
      <w:pPr>
        <w:ind w:firstLine="708"/>
        <w:jc w:val="both"/>
      </w:pPr>
      <w:r w:rsidRPr="00C6053A">
        <w:t xml:space="preserve">2. </w:t>
      </w:r>
      <w:r w:rsidRPr="00C6053A">
        <w:rPr>
          <w:szCs w:val="23"/>
        </w:rPr>
        <w:t xml:space="preserve">В случай, че участникът представя </w:t>
      </w:r>
      <w:r w:rsidR="00586BDF">
        <w:rPr>
          <w:b/>
          <w:szCs w:val="23"/>
        </w:rPr>
        <w:t>банкова гаранция за изпълнение</w:t>
      </w:r>
      <w:r w:rsidR="006E6A68" w:rsidRPr="00C6053A">
        <w:rPr>
          <w:b/>
          <w:szCs w:val="23"/>
        </w:rPr>
        <w:t xml:space="preserve"> (</w:t>
      </w:r>
      <w:r w:rsidR="00934DA5" w:rsidRPr="00C6053A">
        <w:rPr>
          <w:b/>
          <w:szCs w:val="23"/>
        </w:rPr>
        <w:t xml:space="preserve">примерен </w:t>
      </w:r>
      <w:r w:rsidR="006E6A68" w:rsidRPr="00C6053A">
        <w:rPr>
          <w:b/>
          <w:szCs w:val="23"/>
        </w:rPr>
        <w:t xml:space="preserve">образец № </w:t>
      </w:r>
      <w:r w:rsidR="00B51BF2" w:rsidRPr="00C6053A">
        <w:rPr>
          <w:b/>
          <w:szCs w:val="23"/>
        </w:rPr>
        <w:t>9</w:t>
      </w:r>
      <w:r w:rsidR="006E6A68" w:rsidRPr="00C6053A">
        <w:rPr>
          <w:b/>
          <w:szCs w:val="23"/>
        </w:rPr>
        <w:t>)</w:t>
      </w:r>
      <w:r w:rsidRPr="00C6053A">
        <w:rPr>
          <w:szCs w:val="23"/>
        </w:rPr>
        <w:t>, то същ</w:t>
      </w:r>
      <w:r w:rsidR="00EA5F64">
        <w:rPr>
          <w:szCs w:val="23"/>
        </w:rPr>
        <w:t>ата</w:t>
      </w:r>
      <w:r w:rsidRPr="00C6053A">
        <w:rPr>
          <w:szCs w:val="23"/>
        </w:rPr>
        <w:t xml:space="preserve"> трябва да бъд</w:t>
      </w:r>
      <w:r w:rsidR="00EA5F64">
        <w:rPr>
          <w:szCs w:val="23"/>
        </w:rPr>
        <w:t>е</w:t>
      </w:r>
      <w:r w:rsidRPr="00C6053A">
        <w:rPr>
          <w:szCs w:val="23"/>
        </w:rPr>
        <w:t xml:space="preserve"> в оригинал</w:t>
      </w:r>
      <w:r w:rsidRPr="00C6053A">
        <w:t xml:space="preserve"> и да съдържа следните условия:</w:t>
      </w:r>
    </w:p>
    <w:p w14:paraId="4952B00C" w14:textId="55D7F07F" w:rsidR="00DD0537" w:rsidRPr="00C6053A" w:rsidRDefault="00DD0537" w:rsidP="00DD0537">
      <w:pPr>
        <w:ind w:firstLine="708"/>
        <w:jc w:val="both"/>
        <w:rPr>
          <w:color w:val="000000"/>
          <w:szCs w:val="20"/>
        </w:rPr>
      </w:pPr>
      <w:r w:rsidRPr="00C6053A">
        <w:t>-</w:t>
      </w:r>
      <w:r w:rsidRPr="00C6053A">
        <w:rPr>
          <w:color w:val="000000"/>
          <w:szCs w:val="20"/>
        </w:rPr>
        <w:t xml:space="preserve"> да бъд</w:t>
      </w:r>
      <w:r w:rsidR="00EA5F64">
        <w:rPr>
          <w:color w:val="000000"/>
          <w:szCs w:val="20"/>
        </w:rPr>
        <w:t>е</w:t>
      </w:r>
      <w:r w:rsidRPr="00C6053A">
        <w:rPr>
          <w:color w:val="000000"/>
          <w:szCs w:val="20"/>
        </w:rPr>
        <w:t xml:space="preserve"> безусловн</w:t>
      </w:r>
      <w:r w:rsidR="00EA5F64">
        <w:rPr>
          <w:color w:val="000000"/>
          <w:szCs w:val="20"/>
        </w:rPr>
        <w:t>а</w:t>
      </w:r>
      <w:r w:rsidR="00586BDF">
        <w:rPr>
          <w:color w:val="000000"/>
          <w:szCs w:val="20"/>
        </w:rPr>
        <w:t xml:space="preserve"> </w:t>
      </w:r>
      <w:r w:rsidRPr="00C6053A">
        <w:rPr>
          <w:color w:val="000000"/>
          <w:szCs w:val="20"/>
        </w:rPr>
        <w:t>и неотменяем</w:t>
      </w:r>
      <w:r w:rsidR="00EA5F64">
        <w:rPr>
          <w:color w:val="000000"/>
          <w:szCs w:val="20"/>
        </w:rPr>
        <w:t>а</w:t>
      </w:r>
      <w:r w:rsidRPr="00C6053A">
        <w:rPr>
          <w:color w:val="000000"/>
          <w:szCs w:val="20"/>
        </w:rPr>
        <w:t xml:space="preserve"> банков</w:t>
      </w:r>
      <w:r w:rsidR="00EA5F64">
        <w:rPr>
          <w:color w:val="000000"/>
          <w:szCs w:val="20"/>
        </w:rPr>
        <w:t>а</w:t>
      </w:r>
      <w:r w:rsidRPr="00C6053A">
        <w:rPr>
          <w:color w:val="000000"/>
          <w:szCs w:val="20"/>
        </w:rPr>
        <w:t xml:space="preserve"> гаранци</w:t>
      </w:r>
      <w:r w:rsidR="00EA5F64">
        <w:rPr>
          <w:color w:val="000000"/>
          <w:szCs w:val="20"/>
        </w:rPr>
        <w:t>я</w:t>
      </w:r>
      <w:r w:rsidRPr="00C6053A">
        <w:rPr>
          <w:color w:val="000000"/>
          <w:szCs w:val="20"/>
        </w:rPr>
        <w:t xml:space="preserve"> във форма, предвари</w:t>
      </w:r>
      <w:r w:rsidR="00EA5F64">
        <w:rPr>
          <w:color w:val="000000"/>
          <w:szCs w:val="20"/>
        </w:rPr>
        <w:t>телно съгласувана с Възложителя;</w:t>
      </w:r>
      <w:r w:rsidRPr="00C6053A">
        <w:rPr>
          <w:color w:val="000000"/>
          <w:szCs w:val="20"/>
        </w:rPr>
        <w:t xml:space="preserve"> да съдържа задължение на банката - гарант да извърши плащане при първо писмено искане от Възложителя, деклариращ, че </w:t>
      </w:r>
      <w:r w:rsidR="00EA5F64">
        <w:rPr>
          <w:color w:val="000000"/>
          <w:szCs w:val="20"/>
        </w:rPr>
        <w:t xml:space="preserve">е </w:t>
      </w:r>
      <w:r w:rsidR="00586BDF">
        <w:rPr>
          <w:color w:val="000000"/>
          <w:szCs w:val="20"/>
        </w:rPr>
        <w:t>налице</w:t>
      </w:r>
      <w:r w:rsidR="00586BDF" w:rsidRPr="00586BDF">
        <w:rPr>
          <w:color w:val="000000"/>
          <w:szCs w:val="20"/>
        </w:rPr>
        <w:t xml:space="preserve"> </w:t>
      </w:r>
      <w:r w:rsidRPr="00C6053A">
        <w:rPr>
          <w:color w:val="000000"/>
          <w:szCs w:val="20"/>
        </w:rPr>
        <w:t xml:space="preserve">неизпълнение на задължение </w:t>
      </w:r>
      <w:r w:rsidR="00EA5F64">
        <w:rPr>
          <w:color w:val="000000"/>
          <w:szCs w:val="20"/>
        </w:rPr>
        <w:t>на и</w:t>
      </w:r>
      <w:r w:rsidRPr="00C6053A">
        <w:rPr>
          <w:color w:val="000000"/>
          <w:szCs w:val="20"/>
        </w:rPr>
        <w:t xml:space="preserve">зпълнителя или друго основание за </w:t>
      </w:r>
      <w:r w:rsidR="00EA5F64">
        <w:rPr>
          <w:color w:val="000000"/>
          <w:szCs w:val="20"/>
        </w:rPr>
        <w:t>задържане на г</w:t>
      </w:r>
      <w:r w:rsidRPr="00586BDF">
        <w:rPr>
          <w:color w:val="000000"/>
          <w:szCs w:val="20"/>
        </w:rPr>
        <w:t>аранцията за изпълнение;</w:t>
      </w:r>
    </w:p>
    <w:p w14:paraId="04388AF7" w14:textId="08F1DF0C" w:rsidR="00DD0537" w:rsidRDefault="00DD0537" w:rsidP="00DD0537">
      <w:pPr>
        <w:spacing w:after="120"/>
        <w:ind w:firstLine="708"/>
        <w:jc w:val="both"/>
        <w:rPr>
          <w:color w:val="000000"/>
          <w:spacing w:val="-2"/>
        </w:rPr>
      </w:pPr>
      <w:r w:rsidRPr="00EA5F64">
        <w:rPr>
          <w:color w:val="000000"/>
          <w:szCs w:val="20"/>
        </w:rPr>
        <w:t>- да бъд</w:t>
      </w:r>
      <w:r w:rsidR="00EA5F64" w:rsidRPr="00EA5F64">
        <w:rPr>
          <w:color w:val="000000"/>
          <w:szCs w:val="20"/>
        </w:rPr>
        <w:t>е</w:t>
      </w:r>
      <w:r w:rsidR="00586BDF" w:rsidRPr="00EA5F64">
        <w:rPr>
          <w:color w:val="000000"/>
          <w:szCs w:val="20"/>
        </w:rPr>
        <w:t xml:space="preserve"> </w:t>
      </w:r>
      <w:r w:rsidRPr="00EA5F64">
        <w:rPr>
          <w:color w:val="000000"/>
          <w:szCs w:val="20"/>
        </w:rPr>
        <w:t xml:space="preserve">със срок на валидност за целия срок на действие на договора </w:t>
      </w:r>
      <w:r w:rsidRPr="00EA5F64">
        <w:rPr>
          <w:b/>
          <w:color w:val="000000"/>
          <w:szCs w:val="20"/>
        </w:rPr>
        <w:t>плюс 30 (тридесет) дни</w:t>
      </w:r>
      <w:r w:rsidRPr="00EA5F64">
        <w:rPr>
          <w:color w:val="000000"/>
          <w:szCs w:val="20"/>
        </w:rPr>
        <w:t xml:space="preserve"> след прекратяването на договора, като при необходимост срокът на валидност на банковата гаранция се удължава или се издава нова.</w:t>
      </w:r>
      <w:r w:rsidRPr="00C6053A">
        <w:rPr>
          <w:color w:val="000000"/>
          <w:spacing w:val="-2"/>
        </w:rPr>
        <w:t xml:space="preserve"> </w:t>
      </w:r>
    </w:p>
    <w:p w14:paraId="7F8AA2DD" w14:textId="2482682F" w:rsidR="00C9560A" w:rsidRPr="00C9560A" w:rsidRDefault="00C9560A" w:rsidP="00C9560A">
      <w:pPr>
        <w:spacing w:after="120"/>
        <w:ind w:firstLine="708"/>
        <w:jc w:val="both"/>
        <w:rPr>
          <w:color w:val="000000"/>
          <w:spacing w:val="-2"/>
        </w:rPr>
      </w:pPr>
      <w:r w:rsidRPr="00C9560A">
        <w:rPr>
          <w:b/>
          <w:color w:val="000000"/>
          <w:spacing w:val="-2"/>
        </w:rPr>
        <w:t>Банковата гаранция за авансово предоставени средства (примерен образец № 8)</w:t>
      </w:r>
      <w:r w:rsidRPr="00C9560A">
        <w:rPr>
          <w:color w:val="000000"/>
          <w:spacing w:val="-2"/>
        </w:rPr>
        <w:t xml:space="preserve"> трябва да бъде безусловна и неотменима.</w:t>
      </w:r>
      <w:r>
        <w:rPr>
          <w:color w:val="000000"/>
          <w:spacing w:val="-2"/>
        </w:rPr>
        <w:t xml:space="preserve"> Тя</w:t>
      </w:r>
      <w:r w:rsidRPr="00C9560A">
        <w:rPr>
          <w:color w:val="000000"/>
          <w:spacing w:val="-2"/>
        </w:rPr>
        <w:t xml:space="preserve"> може да се предостави от името на изпълнителя за сметка на трето лице – гарант.</w:t>
      </w:r>
    </w:p>
    <w:p w14:paraId="01348B5B" w14:textId="170C9F50" w:rsidR="00C9560A" w:rsidRPr="0073736D" w:rsidRDefault="00C9560A" w:rsidP="0073736D">
      <w:pPr>
        <w:spacing w:after="120"/>
        <w:ind w:firstLine="720"/>
        <w:jc w:val="both"/>
        <w:rPr>
          <w:b/>
        </w:rPr>
      </w:pPr>
      <w:r w:rsidRPr="00C9560A">
        <w:rPr>
          <w:b/>
          <w:i/>
          <w:u w:val="single"/>
        </w:rPr>
        <w:t>Забележка:</w:t>
      </w:r>
      <w:r>
        <w:rPr>
          <w:b/>
        </w:rPr>
        <w:t xml:space="preserve"> </w:t>
      </w:r>
      <w:r w:rsidRPr="00C9560A">
        <w:rPr>
          <w:b/>
        </w:rPr>
        <w:t xml:space="preserve">Образци № 8 и № 9 (банкова гаранция за авансово предоставени средства и банкова гаранция за изпълнение) имат само примерен характер и целят единствено да улеснят </w:t>
      </w:r>
      <w:r w:rsidR="0073736D">
        <w:rPr>
          <w:b/>
        </w:rPr>
        <w:t xml:space="preserve">участниците. </w:t>
      </w:r>
    </w:p>
    <w:p w14:paraId="0837C79A" w14:textId="4F5358EC" w:rsidR="00DD0537" w:rsidRPr="00C6053A" w:rsidRDefault="00DD0537" w:rsidP="00DD0537">
      <w:pPr>
        <w:shd w:val="clear" w:color="auto" w:fill="FFFFFF"/>
        <w:jc w:val="both"/>
        <w:rPr>
          <w:color w:val="000000"/>
          <w:spacing w:val="1"/>
        </w:rPr>
      </w:pPr>
      <w:r w:rsidRPr="00C6053A">
        <w:tab/>
        <w:t xml:space="preserve">3. Ако участникът избере да представи </w:t>
      </w:r>
      <w:r w:rsidRPr="00C6053A">
        <w:rPr>
          <w:b/>
        </w:rPr>
        <w:t>застраховка</w:t>
      </w:r>
      <w:r w:rsidRPr="00C6053A">
        <w:t xml:space="preserve">, която да обезпечава изпълнението на договора чрез покритие на отговорността на Изпълнителя, то тя трябва да бъде в оригинал, </w:t>
      </w:r>
      <w:r w:rsidRPr="00C6053A">
        <w:rPr>
          <w:color w:val="000000"/>
          <w:spacing w:val="1"/>
        </w:rPr>
        <w:t>издадена в полза на Възложителя, в която Възложителят е посочен като трето ползващо се лице, която трябва да отговаря на следните изисквания:</w:t>
      </w:r>
    </w:p>
    <w:p w14:paraId="5EF11651" w14:textId="77777777" w:rsidR="00DD0537" w:rsidRPr="00C6053A" w:rsidRDefault="00DD0537" w:rsidP="00DD0537">
      <w:pPr>
        <w:shd w:val="clear" w:color="auto" w:fill="FFFFFF"/>
        <w:jc w:val="both"/>
        <w:rPr>
          <w:color w:val="000000"/>
          <w:spacing w:val="1"/>
        </w:rPr>
      </w:pPr>
      <w:r w:rsidRPr="00C6053A">
        <w:rPr>
          <w:color w:val="000000"/>
          <w:spacing w:val="1"/>
        </w:rPr>
        <w:tab/>
        <w:t>1. да обезпечава изпълнението на договора чрез покритие на отговорността на Изпълнителя;</w:t>
      </w:r>
    </w:p>
    <w:p w14:paraId="61F2042E" w14:textId="77777777" w:rsidR="00DD0537" w:rsidRPr="00C6053A" w:rsidRDefault="00DD0537" w:rsidP="00DD0537">
      <w:pPr>
        <w:shd w:val="clear" w:color="auto" w:fill="FFFFFF"/>
        <w:spacing w:after="120"/>
        <w:jc w:val="both"/>
        <w:rPr>
          <w:color w:val="000000"/>
          <w:spacing w:val="1"/>
        </w:rPr>
      </w:pPr>
      <w:r w:rsidRPr="00C6053A">
        <w:rPr>
          <w:color w:val="000000"/>
          <w:spacing w:val="1"/>
        </w:rPr>
        <w:tab/>
        <w:t xml:space="preserve">2. да бъде със срок на валидност за целия срок на действие на договора </w:t>
      </w:r>
      <w:r w:rsidRPr="00C6053A">
        <w:rPr>
          <w:b/>
          <w:color w:val="000000"/>
          <w:spacing w:val="1"/>
        </w:rPr>
        <w:t>плюс 30 (тридесет) дни</w:t>
      </w:r>
      <w:r w:rsidRPr="00C6053A">
        <w:rPr>
          <w:color w:val="000000"/>
          <w:spacing w:val="1"/>
        </w:rPr>
        <w:t xml:space="preserve"> след прекратяването на договора. </w:t>
      </w:r>
    </w:p>
    <w:p w14:paraId="1C9741FD" w14:textId="77777777" w:rsidR="00DD0537" w:rsidRPr="00C6053A" w:rsidRDefault="00DD0537" w:rsidP="00DD0537">
      <w:pPr>
        <w:ind w:firstLine="284"/>
        <w:jc w:val="both"/>
        <w:textAlignment w:val="center"/>
      </w:pPr>
      <w:r w:rsidRPr="00C6053A">
        <w:tab/>
        <w:t xml:space="preserve">Когато като Гаранция за изпълнение се представя </w:t>
      </w:r>
      <w:r w:rsidRPr="00C6053A">
        <w:rPr>
          <w:b/>
        </w:rPr>
        <w:t>застраховка</w:t>
      </w:r>
      <w:r w:rsidRPr="00C6053A">
        <w:t>, Изпълнителят предава на Възложителя оригинален екземпляр на застрахователна полица, издадена в полза на Възложителя.</w:t>
      </w:r>
    </w:p>
    <w:p w14:paraId="71CB4240" w14:textId="00D4FA13" w:rsidR="00DD0537" w:rsidRPr="00C6053A" w:rsidRDefault="00DD0537" w:rsidP="00DD0537">
      <w:pPr>
        <w:ind w:firstLine="284"/>
        <w:jc w:val="both"/>
        <w:textAlignment w:val="center"/>
      </w:pPr>
      <w:r w:rsidRPr="00C6053A">
        <w:tab/>
        <w:t>Разходите по сключването на застрахователния договор и поддържането на валидността</w:t>
      </w:r>
      <w:r w:rsidR="0020725A" w:rsidRPr="00C6053A">
        <w:t xml:space="preserve"> на застраховката за изисквания </w:t>
      </w:r>
      <w:r w:rsidRPr="00C6053A">
        <w:t xml:space="preserve">срок, както и по всяко изплащане на застрахователно обезщетение в полза на Възложителя, при наличието на основание за това, са за сметка на Изпълнителя. </w:t>
      </w:r>
    </w:p>
    <w:p w14:paraId="1DB98C0F" w14:textId="77777777" w:rsidR="00DD0537" w:rsidRPr="00C6053A" w:rsidRDefault="00DD0537" w:rsidP="00DD0537">
      <w:pPr>
        <w:ind w:firstLine="284"/>
        <w:jc w:val="both"/>
        <w:textAlignment w:val="center"/>
      </w:pPr>
      <w:r w:rsidRPr="00C6053A">
        <w:tab/>
        <w:t>Възложителят има право да изисква от Изпълнителя доказателства за 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14:paraId="723EEA32" w14:textId="77777777" w:rsidR="00DD0537" w:rsidRPr="00C6053A" w:rsidRDefault="00DD0537" w:rsidP="00DD0537">
      <w:pPr>
        <w:ind w:firstLine="284"/>
        <w:jc w:val="both"/>
        <w:textAlignment w:val="center"/>
      </w:pPr>
      <w:r w:rsidRPr="00C6053A">
        <w:tab/>
        <w:t xml:space="preserve">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изпълнение. В този случай гаранцията за изпълнение се приема, че се трансформира в парична форма и </w:t>
      </w:r>
      <w:r w:rsidRPr="00C6053A">
        <w:lastRenderedPageBreak/>
        <w:t xml:space="preserve">Възложителят я задържа за срок, съгласно договорените условия, докато Изпълнителят не я представи в друга форма. </w:t>
      </w:r>
    </w:p>
    <w:p w14:paraId="72AB7CB1" w14:textId="107AC5D1" w:rsidR="00DD0537" w:rsidRPr="00B06CBE" w:rsidRDefault="00DD0537" w:rsidP="00DD0537">
      <w:pPr>
        <w:ind w:firstLine="284"/>
        <w:jc w:val="both"/>
        <w:textAlignment w:val="center"/>
      </w:pPr>
      <w:r w:rsidRPr="00C6053A">
        <w:tab/>
        <w:t>В случай, че не са налице дължими към Изпълнителя плащания и Изпълнителят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Изпълнителят дължи гаранцията за изпълнение в парична сума в седемдневен срок от датата на прекратяването.</w:t>
      </w:r>
    </w:p>
    <w:p w14:paraId="5A2207A3" w14:textId="77777777" w:rsidR="004A10B3" w:rsidRDefault="004A10B3" w:rsidP="00265763">
      <w:pPr>
        <w:spacing w:after="120"/>
        <w:jc w:val="both"/>
        <w:outlineLvl w:val="0"/>
        <w:rPr>
          <w:smallCaps/>
          <w14:textOutline w14:w="9525" w14:cap="rnd" w14:cmpd="sng" w14:algn="ctr">
            <w14:solidFill>
              <w14:srgbClr w14:val="000000"/>
            </w14:solidFill>
            <w14:prstDash w14:val="solid"/>
            <w14:bevel/>
          </w14:textOutline>
        </w:rPr>
      </w:pPr>
    </w:p>
    <w:p w14:paraId="1290B585" w14:textId="77777777" w:rsidR="00284402" w:rsidRPr="00284402" w:rsidRDefault="00284402" w:rsidP="00D75A65">
      <w:pPr>
        <w:pStyle w:val="ab"/>
        <w:spacing w:after="120"/>
        <w:jc w:val="center"/>
        <w:outlineLvl w:val="0"/>
        <w:rPr>
          <w:rFonts w:ascii="Times New Roman" w:hAnsi="Times New Roman"/>
          <w:b/>
          <w:caps/>
          <w:smallCaps/>
          <w:sz w:val="24"/>
          <w:szCs w:val="24"/>
          <w:lang w:val="bg-BG"/>
          <w14:textOutline w14:w="9525" w14:cap="rnd" w14:cmpd="sng" w14:algn="ctr">
            <w14:solidFill>
              <w14:srgbClr w14:val="000000"/>
            </w14:solidFill>
            <w14:prstDash w14:val="solid"/>
            <w14:bevel/>
          </w14:textOutline>
        </w:rPr>
      </w:pPr>
      <w:bookmarkStart w:id="94" w:name="_Toc2181517"/>
      <w:bookmarkStart w:id="95" w:name="_Toc11061207"/>
      <w:r w:rsidRPr="00284402">
        <w:rPr>
          <w:rStyle w:val="12"/>
          <w:rFonts w:ascii="Times New Roman" w:hAnsi="Times New Roman"/>
          <w:caps/>
          <w:smallCaps w:val="0"/>
          <w:sz w:val="24"/>
          <w:szCs w:val="24"/>
          <w:lang w:val="bg-BG"/>
          <w14:textOutline w14:w="9525" w14:cap="rnd" w14:cmpd="sng" w14:algn="ctr">
            <w14:solidFill>
              <w14:srgbClr w14:val="000000"/>
            </w14:solidFill>
            <w14:prstDash w14:val="solid"/>
            <w14:bevel/>
          </w14:textOutline>
        </w:rPr>
        <w:t>Раздел</w:t>
      </w:r>
      <w:r w:rsidRPr="00284402">
        <w:rPr>
          <w:rStyle w:val="12"/>
          <w:rFonts w:ascii="Times New Roman" w:hAnsi="Times New Roman"/>
          <w:b w:val="0"/>
          <w:caps/>
          <w:smallCaps w:val="0"/>
          <w:sz w:val="24"/>
          <w:szCs w:val="24"/>
          <w:lang w:val="bg-BG"/>
          <w14:textOutline w14:w="9525" w14:cap="rnd" w14:cmpd="sng" w14:algn="ctr">
            <w14:solidFill>
              <w14:srgbClr w14:val="000000"/>
            </w14:solidFill>
            <w14:prstDash w14:val="solid"/>
            <w14:bevel/>
          </w14:textOutline>
        </w:rPr>
        <w:t xml:space="preserve"> </w:t>
      </w:r>
      <w:r w:rsidRPr="00284402">
        <w:rPr>
          <w:rFonts w:ascii="Times New Roman" w:hAnsi="Times New Roman"/>
          <w:b/>
          <w:bCs/>
          <w:caps/>
          <w:smallCaps/>
          <w:sz w:val="24"/>
          <w:szCs w:val="24"/>
          <w:lang w:val="bg-BG"/>
          <w14:textOutline w14:w="9525" w14:cap="rnd" w14:cmpd="sng" w14:algn="ctr">
            <w14:solidFill>
              <w14:srgbClr w14:val="000000"/>
            </w14:solidFill>
            <w14:prstDash w14:val="solid"/>
            <w14:bevel/>
          </w14:textOutline>
        </w:rPr>
        <w:t>VІІІ</w:t>
      </w:r>
      <w:r w:rsidRPr="00284402">
        <w:rPr>
          <w:rStyle w:val="12"/>
          <w:rFonts w:ascii="Times New Roman" w:hAnsi="Times New Roman"/>
          <w:b w:val="0"/>
          <w:caps/>
          <w:smallCaps w:val="0"/>
          <w:sz w:val="24"/>
          <w:szCs w:val="24"/>
          <w:lang w:val="bg-BG"/>
          <w14:textOutline w14:w="9525" w14:cap="rnd" w14:cmpd="sng" w14:algn="ctr">
            <w14:solidFill>
              <w14:srgbClr w14:val="000000"/>
            </w14:solidFill>
            <w14:prstDash w14:val="solid"/>
            <w14:bevel/>
          </w14:textOutline>
        </w:rPr>
        <w:softHyphen/>
      </w:r>
      <w:r w:rsidRPr="00284402">
        <w:rPr>
          <w:rStyle w:val="12"/>
          <w:rFonts w:ascii="Times New Roman" w:hAnsi="Times New Roman"/>
          <w:b w:val="0"/>
          <w:caps/>
          <w:smallCaps w:val="0"/>
          <w:sz w:val="24"/>
          <w:szCs w:val="24"/>
          <w:lang w:val="bg-BG"/>
          <w14:textOutline w14:w="9525" w14:cap="rnd" w14:cmpd="sng" w14:algn="ctr">
            <w14:solidFill>
              <w14:srgbClr w14:val="000000"/>
            </w14:solidFill>
            <w14:prstDash w14:val="solid"/>
            <w14:bevel/>
          </w14:textOutline>
        </w:rPr>
        <w:softHyphen/>
      </w:r>
      <w:r w:rsidRPr="00284402">
        <w:rPr>
          <w:rStyle w:val="12"/>
          <w:rFonts w:ascii="Times New Roman" w:hAnsi="Times New Roman"/>
          <w:b w:val="0"/>
          <w:caps/>
          <w:smallCaps w:val="0"/>
          <w:sz w:val="24"/>
          <w:szCs w:val="24"/>
          <w:lang w:val="bg-BG"/>
          <w14:textOutline w14:w="9525" w14:cap="rnd" w14:cmpd="sng" w14:algn="ctr">
            <w14:solidFill>
              <w14:srgbClr w14:val="000000"/>
            </w14:solidFill>
            <w14:prstDash w14:val="solid"/>
            <w14:bevel/>
          </w14:textOutline>
        </w:rPr>
        <w:softHyphen/>
      </w:r>
      <w:r w:rsidRPr="00284402">
        <w:rPr>
          <w:rStyle w:val="12"/>
          <w:rFonts w:ascii="Times New Roman" w:hAnsi="Times New Roman"/>
          <w:b w:val="0"/>
          <w:caps/>
          <w:smallCaps w:val="0"/>
          <w:sz w:val="24"/>
          <w:szCs w:val="24"/>
          <w:lang w:val="bg-BG"/>
          <w14:textOutline w14:w="9525" w14:cap="rnd" w14:cmpd="sng" w14:algn="ctr">
            <w14:solidFill>
              <w14:srgbClr w14:val="000000"/>
            </w14:solidFill>
            <w14:prstDash w14:val="solid"/>
            <w14:bevel/>
          </w14:textOutline>
        </w:rPr>
        <w:softHyphen/>
      </w:r>
      <w:r w:rsidRPr="00284402">
        <w:rPr>
          <w:rStyle w:val="12"/>
          <w:rFonts w:ascii="Times New Roman" w:hAnsi="Times New Roman"/>
          <w:b w:val="0"/>
          <w:caps/>
          <w:smallCaps w:val="0"/>
          <w:sz w:val="24"/>
          <w:szCs w:val="24"/>
          <w:lang w:val="bg-BG"/>
          <w14:textOutline w14:w="9525" w14:cap="rnd" w14:cmpd="sng" w14:algn="ctr">
            <w14:solidFill>
              <w14:srgbClr w14:val="000000"/>
            </w14:solidFill>
            <w14:prstDash w14:val="solid"/>
            <w14:bevel/>
          </w14:textOutline>
        </w:rPr>
        <w:softHyphen/>
      </w:r>
      <w:r w:rsidRPr="00284402">
        <w:rPr>
          <w:rStyle w:val="12"/>
          <w:rFonts w:ascii="Times New Roman" w:hAnsi="Times New Roman"/>
          <w:b w:val="0"/>
          <w:caps/>
          <w:smallCaps w:val="0"/>
          <w:sz w:val="24"/>
          <w:szCs w:val="24"/>
          <w:lang w:val="bg-BG"/>
          <w14:textOutline w14:w="9525" w14:cap="rnd" w14:cmpd="sng" w14:algn="ctr">
            <w14:solidFill>
              <w14:srgbClr w14:val="000000"/>
            </w14:solidFill>
            <w14:prstDash w14:val="solid"/>
            <w14:bevel/>
          </w14:textOutline>
        </w:rPr>
        <w:softHyphen/>
      </w:r>
      <w:r w:rsidRPr="00284402">
        <w:rPr>
          <w:rStyle w:val="12"/>
          <w:rFonts w:ascii="Times New Roman" w:hAnsi="Times New Roman"/>
          <w:b w:val="0"/>
          <w:caps/>
          <w:smallCaps w:val="0"/>
          <w:sz w:val="24"/>
          <w:szCs w:val="24"/>
          <w:lang w:val="bg-BG"/>
          <w14:textOutline w14:w="9525" w14:cap="rnd" w14:cmpd="sng" w14:algn="ctr">
            <w14:solidFill>
              <w14:srgbClr w14:val="000000"/>
            </w14:solidFill>
            <w14:prstDash w14:val="solid"/>
            <w14:bevel/>
          </w14:textOutline>
        </w:rPr>
        <w:softHyphen/>
        <w:t xml:space="preserve">. </w:t>
      </w:r>
      <w:r w:rsidRPr="00284402">
        <w:rPr>
          <w:rFonts w:ascii="Times New Roman" w:eastAsia="Times New Roman" w:hAnsi="Times New Roman"/>
          <w:b/>
          <w:bCs/>
          <w:caps/>
          <w:smallCaps/>
          <w:spacing w:val="5"/>
          <w:sz w:val="24"/>
          <w:szCs w:val="24"/>
          <w:lang w:val="bg-BG"/>
          <w14:textOutline w14:w="9525" w14:cap="rnd" w14:cmpd="sng" w14:algn="ctr">
            <w14:solidFill>
              <w14:srgbClr w14:val="000000"/>
            </w14:solidFill>
            <w14:prstDash w14:val="solid"/>
            <w14:bevel/>
          </w14:textOutline>
        </w:rPr>
        <w:t>Профил на купувача</w:t>
      </w:r>
      <w:bookmarkEnd w:id="94"/>
      <w:bookmarkEnd w:id="95"/>
    </w:p>
    <w:p w14:paraId="54907766" w14:textId="77777777" w:rsidR="00284402" w:rsidRPr="003A6A9D" w:rsidRDefault="00284402" w:rsidP="00284402">
      <w:pPr>
        <w:ind w:firstLine="283"/>
        <w:jc w:val="both"/>
        <w:textAlignment w:val="center"/>
      </w:pPr>
      <w:r w:rsidRPr="00ED0884">
        <w:rPr>
          <w:color w:val="C00000"/>
        </w:rPr>
        <w:tab/>
      </w:r>
      <w:r w:rsidRPr="003A6A9D">
        <w:t>В профила на купувача се публикуват под формата на електронни документи:</w:t>
      </w:r>
    </w:p>
    <w:p w14:paraId="454153DA" w14:textId="77777777" w:rsidR="00284402" w:rsidRPr="003A6A9D" w:rsidRDefault="00284402" w:rsidP="00284402">
      <w:pPr>
        <w:ind w:firstLine="283"/>
        <w:jc w:val="both"/>
        <w:textAlignment w:val="center"/>
      </w:pPr>
      <w:r w:rsidRPr="003A6A9D">
        <w:rPr>
          <w:color w:val="C00000"/>
        </w:rPr>
        <w:tab/>
      </w:r>
      <w:r w:rsidRPr="003A6A9D">
        <w:t>а) всички решения и обявления, свързани с откриването, възлагането, изпълнението и прекратяването на обществената поръчка;</w:t>
      </w:r>
    </w:p>
    <w:p w14:paraId="763ABD31" w14:textId="77777777" w:rsidR="00284402" w:rsidRPr="003A6A9D" w:rsidRDefault="00284402" w:rsidP="00284402">
      <w:pPr>
        <w:ind w:firstLine="283"/>
        <w:jc w:val="both"/>
        <w:textAlignment w:val="center"/>
      </w:pPr>
      <w:r w:rsidRPr="003A6A9D">
        <w:rPr>
          <w:color w:val="C00000"/>
        </w:rPr>
        <w:tab/>
      </w:r>
      <w:r w:rsidRPr="003A6A9D">
        <w:t xml:space="preserve">б) документацията за обществена поръчка; </w:t>
      </w:r>
    </w:p>
    <w:p w14:paraId="4678E953" w14:textId="77777777" w:rsidR="00284402" w:rsidRPr="003A6A9D" w:rsidRDefault="00D75A65" w:rsidP="00284402">
      <w:pPr>
        <w:ind w:firstLine="283"/>
        <w:jc w:val="both"/>
        <w:textAlignment w:val="center"/>
      </w:pPr>
      <w:r w:rsidRPr="003A6A9D">
        <w:tab/>
        <w:t>в) разясненията</w:t>
      </w:r>
      <w:r w:rsidR="00284402" w:rsidRPr="003A6A9D">
        <w:t xml:space="preserve"> във връзка с обществената поръчка;</w:t>
      </w:r>
    </w:p>
    <w:p w14:paraId="279BFDFB" w14:textId="77777777" w:rsidR="00284402" w:rsidRPr="003A6A9D" w:rsidRDefault="00284402" w:rsidP="00284402">
      <w:pPr>
        <w:ind w:firstLine="283"/>
        <w:jc w:val="both"/>
        <w:textAlignment w:val="center"/>
      </w:pPr>
      <w:r w:rsidRPr="003A6A9D">
        <w:rPr>
          <w:color w:val="C00000"/>
        </w:rPr>
        <w:tab/>
      </w:r>
      <w:r w:rsidRPr="003A6A9D">
        <w:t>г) протоколите на комисията за провеждане на процедурата;</w:t>
      </w:r>
    </w:p>
    <w:p w14:paraId="266B3E15" w14:textId="77777777" w:rsidR="00284402" w:rsidRPr="003A6A9D" w:rsidRDefault="00D75A65" w:rsidP="00284402">
      <w:pPr>
        <w:ind w:firstLine="283"/>
        <w:jc w:val="both"/>
        <w:textAlignment w:val="center"/>
      </w:pPr>
      <w:r w:rsidRPr="003A6A9D">
        <w:tab/>
        <w:t>д) договорът</w:t>
      </w:r>
      <w:r w:rsidR="00284402" w:rsidRPr="003A6A9D">
        <w:t xml:space="preserve"> за обществена поръчка, включително приложенията към него;</w:t>
      </w:r>
    </w:p>
    <w:p w14:paraId="7B39726F" w14:textId="77777777" w:rsidR="00284402" w:rsidRPr="003A6A9D" w:rsidRDefault="00284402" w:rsidP="00284402">
      <w:pPr>
        <w:ind w:firstLine="283"/>
        <w:jc w:val="both"/>
        <w:textAlignment w:val="center"/>
      </w:pPr>
      <w:r w:rsidRPr="003A6A9D">
        <w:rPr>
          <w:color w:val="C00000"/>
        </w:rPr>
        <w:tab/>
      </w:r>
      <w:r w:rsidRPr="003A6A9D">
        <w:t>е) допълнителните споразумения за изменение на договора за обществена поръчка (в приложимите случаи);</w:t>
      </w:r>
    </w:p>
    <w:p w14:paraId="65E7FF1D" w14:textId="43D70C0C" w:rsidR="00284402" w:rsidRPr="003A6A9D" w:rsidRDefault="00284402" w:rsidP="00284402">
      <w:pPr>
        <w:ind w:firstLine="284"/>
        <w:jc w:val="both"/>
        <w:textAlignment w:val="center"/>
      </w:pPr>
      <w:r w:rsidRPr="003A6A9D">
        <w:rPr>
          <w:color w:val="C00000"/>
        </w:rPr>
        <w:tab/>
      </w:r>
      <w:r w:rsidRPr="003A6A9D">
        <w:t>При публикуване на документите се заличава информацията, по отношение на която участниците правомерно са се позовали на конфиденциалност във връзка с наличието на търговска тайна</w:t>
      </w:r>
      <w:r w:rsidR="003A6A9D" w:rsidRPr="003A6A9D">
        <w:t>,</w:t>
      </w:r>
      <w:r w:rsidR="003A6A9D" w:rsidRPr="003A6A9D">
        <w:rPr>
          <w:rFonts w:ascii="Verdana" w:hAnsi="Verdana"/>
          <w:color w:val="000000"/>
          <w:sz w:val="18"/>
          <w:szCs w:val="18"/>
          <w:shd w:val="clear" w:color="auto" w:fill="FEFEFE"/>
        </w:rPr>
        <w:t xml:space="preserve"> </w:t>
      </w:r>
      <w:r w:rsidR="003A6A9D" w:rsidRPr="003A6A9D">
        <w:t>единния граждански номер или личния номер на чужденец и подписи на физическите лица, както и друга информация, която е защитена със закон. На мястото на заличената информация се посочва основанието за заличаване.</w:t>
      </w:r>
    </w:p>
    <w:p w14:paraId="1032DFDE" w14:textId="77777777" w:rsidR="00284402" w:rsidRDefault="00284402" w:rsidP="00284402">
      <w:pPr>
        <w:ind w:firstLine="283"/>
        <w:jc w:val="both"/>
        <w:textAlignment w:val="center"/>
      </w:pPr>
      <w:r w:rsidRPr="003A6A9D">
        <w:rPr>
          <w:color w:val="C00000"/>
        </w:rPr>
        <w:tab/>
      </w:r>
      <w:r w:rsidRPr="003A6A9D">
        <w:t>С публикуването на документите на профила на купувача се приема, че заинтересованите лица и участ</w:t>
      </w:r>
      <w:r w:rsidRPr="003A6A9D">
        <w:softHyphen/>
        <w:t>ниците са уведомени относно отразените в тях обстоятелства.</w:t>
      </w:r>
    </w:p>
    <w:p w14:paraId="29FD6FCF" w14:textId="77777777" w:rsidR="00EA5F2A" w:rsidRDefault="00EA5F2A" w:rsidP="00284402">
      <w:pPr>
        <w:ind w:firstLine="283"/>
        <w:jc w:val="both"/>
        <w:textAlignment w:val="center"/>
      </w:pPr>
    </w:p>
    <w:p w14:paraId="4BA686B4" w14:textId="77777777" w:rsidR="00EA5F2A" w:rsidRPr="006F16FE" w:rsidRDefault="00EA5F2A" w:rsidP="00263D74">
      <w:pPr>
        <w:jc w:val="both"/>
        <w:textAlignment w:val="center"/>
      </w:pPr>
    </w:p>
    <w:p w14:paraId="7667DDF0" w14:textId="171597D5" w:rsidR="00284402" w:rsidRPr="003A6A9D" w:rsidRDefault="00284402" w:rsidP="003A6A9D">
      <w:pPr>
        <w:tabs>
          <w:tab w:val="left" w:pos="3630"/>
        </w:tabs>
        <w:spacing w:after="120"/>
        <w:jc w:val="both"/>
        <w:outlineLvl w:val="0"/>
        <w:rPr>
          <w:smallCaps/>
          <w14:textOutline w14:w="9525" w14:cap="rnd" w14:cmpd="sng" w14:algn="ctr">
            <w14:solidFill>
              <w14:srgbClr w14:val="000000"/>
            </w14:solidFill>
            <w14:prstDash w14:val="solid"/>
            <w14:bevel/>
          </w14:textOutline>
        </w:rPr>
      </w:pPr>
      <w:r>
        <w:rPr>
          <w:smallCaps/>
          <w14:textOutline w14:w="9525" w14:cap="rnd" w14:cmpd="sng" w14:algn="ctr">
            <w14:solidFill>
              <w14:srgbClr w14:val="000000"/>
            </w14:solidFill>
            <w14:prstDash w14:val="solid"/>
            <w14:bevel/>
          </w14:textOutline>
        </w:rPr>
        <w:tab/>
      </w:r>
    </w:p>
    <w:p w14:paraId="09BA42DE" w14:textId="77777777" w:rsidR="00284402" w:rsidRPr="00284402" w:rsidRDefault="00284402" w:rsidP="00284402">
      <w:pPr>
        <w:pStyle w:val="ab"/>
        <w:tabs>
          <w:tab w:val="left" w:pos="1500"/>
        </w:tabs>
        <w:spacing w:after="120"/>
        <w:jc w:val="center"/>
        <w:outlineLvl w:val="0"/>
        <w:rPr>
          <w:rFonts w:ascii="Times New Roman" w:eastAsia="Times New Roman" w:hAnsi="Times New Roman"/>
          <w:b/>
          <w:bCs/>
          <w:caps/>
          <w:spacing w:val="5"/>
          <w:sz w:val="24"/>
          <w:szCs w:val="24"/>
          <w:lang w:val="bg-BG"/>
        </w:rPr>
      </w:pPr>
      <w:bookmarkStart w:id="96" w:name="_Toc2181519"/>
      <w:bookmarkStart w:id="97" w:name="_Toc11061208"/>
      <w:r w:rsidRPr="00284402">
        <w:rPr>
          <w:rFonts w:ascii="Times New Roman" w:eastAsia="Times New Roman" w:hAnsi="Times New Roman"/>
          <w:b/>
          <w:bCs/>
          <w:caps/>
          <w:spacing w:val="5"/>
          <w:sz w:val="24"/>
          <w:szCs w:val="24"/>
          <w:lang w:val="bg-BG"/>
          <w14:textOutline w14:w="9525" w14:cap="rnd" w14:cmpd="sng" w14:algn="ctr">
            <w14:solidFill>
              <w14:srgbClr w14:val="000000"/>
            </w14:solidFill>
            <w14:prstDash w14:val="solid"/>
            <w14:bevel/>
          </w14:textOutline>
        </w:rPr>
        <w:t xml:space="preserve">раздел </w:t>
      </w:r>
      <w:r w:rsidRPr="00284402">
        <w:rPr>
          <w:rFonts w:ascii="Times New Roman" w:eastAsia="Times New Roman" w:hAnsi="Times New Roman"/>
          <w:b/>
          <w:bCs/>
          <w:caps/>
          <w:spacing w:val="5"/>
          <w:sz w:val="24"/>
          <w:szCs w:val="24"/>
          <w14:textOutline w14:w="9525" w14:cap="rnd" w14:cmpd="sng" w14:algn="ctr">
            <w14:solidFill>
              <w14:srgbClr w14:val="000000"/>
            </w14:solidFill>
            <w14:prstDash w14:val="solid"/>
            <w14:bevel/>
          </w14:textOutline>
        </w:rPr>
        <w:t xml:space="preserve">IX. </w:t>
      </w:r>
      <w:r w:rsidRPr="00284402">
        <w:rPr>
          <w:rFonts w:ascii="Times New Roman" w:eastAsia="Times New Roman" w:hAnsi="Times New Roman"/>
          <w:b/>
          <w:bCs/>
          <w:caps/>
          <w:spacing w:val="5"/>
          <w:sz w:val="24"/>
          <w:szCs w:val="24"/>
          <w:lang w:val="bg-BG"/>
          <w14:textOutline w14:w="9525" w14:cap="rnd" w14:cmpd="sng" w14:algn="ctr">
            <w14:solidFill>
              <w14:srgbClr w14:val="000000"/>
            </w14:solidFill>
            <w14:prstDash w14:val="solid"/>
            <w14:bevel/>
          </w14:textOutline>
        </w:rPr>
        <w:t>oбразци</w:t>
      </w:r>
      <w:bookmarkEnd w:id="96"/>
      <w:bookmarkEnd w:id="97"/>
    </w:p>
    <w:p w14:paraId="49A3E9BB" w14:textId="77777777" w:rsidR="00C10CC9" w:rsidRPr="00B94C37" w:rsidRDefault="00C10CC9" w:rsidP="00C10CC9">
      <w:pPr>
        <w:widowControl w:val="0"/>
        <w:autoSpaceDE w:val="0"/>
        <w:autoSpaceDN w:val="0"/>
        <w:adjustRightInd w:val="0"/>
        <w:jc w:val="both"/>
        <w:rPr>
          <w:color w:val="000000"/>
        </w:rPr>
      </w:pPr>
      <w:r w:rsidRPr="00B94C37">
        <w:rPr>
          <w:b/>
          <w:bCs/>
          <w:color w:val="000000"/>
        </w:rPr>
        <w:t>Примерен Образец № 1</w:t>
      </w:r>
      <w:r w:rsidRPr="00B94C37">
        <w:rPr>
          <w:b/>
          <w:bCs/>
          <w:color w:val="000000"/>
          <w:lang w:val="ru-RU"/>
        </w:rPr>
        <w:t xml:space="preserve"> </w:t>
      </w:r>
      <w:r w:rsidRPr="00B94C37">
        <w:rPr>
          <w:color w:val="000000"/>
        </w:rPr>
        <w:t>Опис на документите, съдържащи се в офертата</w:t>
      </w:r>
      <w:bookmarkStart w:id="98" w:name="_Toc10203553"/>
    </w:p>
    <w:p w14:paraId="304A95C8" w14:textId="77777777" w:rsidR="00C10CC9" w:rsidRPr="00B94C37" w:rsidRDefault="00C10CC9" w:rsidP="00C10CC9">
      <w:pPr>
        <w:widowControl w:val="0"/>
        <w:autoSpaceDE w:val="0"/>
        <w:autoSpaceDN w:val="0"/>
        <w:adjustRightInd w:val="0"/>
        <w:jc w:val="both"/>
        <w:rPr>
          <w:bCs/>
          <w:color w:val="000000"/>
        </w:rPr>
      </w:pPr>
      <w:r w:rsidRPr="00B94C37">
        <w:rPr>
          <w:b/>
          <w:color w:val="000000"/>
        </w:rPr>
        <w:t>Образец № 2</w:t>
      </w:r>
      <w:r w:rsidRPr="00B94C37">
        <w:rPr>
          <w:color w:val="000000"/>
        </w:rPr>
        <w:t xml:space="preserve"> Заявление за участие</w:t>
      </w:r>
    </w:p>
    <w:p w14:paraId="3860F43F" w14:textId="77777777" w:rsidR="00C10CC9" w:rsidRPr="00B94C37" w:rsidRDefault="00C10CC9" w:rsidP="00C10CC9">
      <w:pPr>
        <w:widowControl w:val="0"/>
        <w:autoSpaceDE w:val="0"/>
        <w:autoSpaceDN w:val="0"/>
        <w:adjustRightInd w:val="0"/>
        <w:jc w:val="both"/>
        <w:rPr>
          <w:color w:val="000000"/>
        </w:rPr>
      </w:pPr>
      <w:r w:rsidRPr="00B94C37">
        <w:rPr>
          <w:b/>
          <w:bCs/>
          <w:color w:val="000000"/>
        </w:rPr>
        <w:t>Образец № 3</w:t>
      </w:r>
      <w:r w:rsidRPr="00B94C37">
        <w:rPr>
          <w:bCs/>
          <w:color w:val="000000"/>
        </w:rPr>
        <w:t xml:space="preserve"> </w:t>
      </w:r>
      <w:r w:rsidRPr="00B94C37">
        <w:rPr>
          <w:color w:val="000000"/>
        </w:rPr>
        <w:t>Единен европейски документ за обществени поръчки (ЕЕДОП)</w:t>
      </w:r>
    </w:p>
    <w:p w14:paraId="7A86DF83" w14:textId="77777777" w:rsidR="00C10CC9" w:rsidRPr="00B94C37" w:rsidRDefault="00C10CC9" w:rsidP="00C10CC9">
      <w:pPr>
        <w:widowControl w:val="0"/>
        <w:autoSpaceDE w:val="0"/>
        <w:autoSpaceDN w:val="0"/>
        <w:adjustRightInd w:val="0"/>
        <w:ind w:firstLine="708"/>
        <w:jc w:val="both"/>
        <w:rPr>
          <w:bCs/>
          <w:color w:val="000000"/>
          <w:lang w:val="en-US"/>
        </w:rPr>
      </w:pPr>
      <w:r w:rsidRPr="00B94C37">
        <w:rPr>
          <w:bCs/>
          <w:color w:val="000000"/>
        </w:rPr>
        <w:t xml:space="preserve">- </w:t>
      </w:r>
      <w:proofErr w:type="spellStart"/>
      <w:r w:rsidRPr="00B94C37">
        <w:rPr>
          <w:bCs/>
          <w:color w:val="000000"/>
        </w:rPr>
        <w:t>еЕЕДОП</w:t>
      </w:r>
      <w:proofErr w:type="spellEnd"/>
      <w:r w:rsidRPr="00B94C37">
        <w:rPr>
          <w:bCs/>
          <w:color w:val="000000"/>
        </w:rPr>
        <w:t xml:space="preserve"> – представен във формат PDF (подходящ за преглед)</w:t>
      </w:r>
    </w:p>
    <w:p w14:paraId="2339A17F" w14:textId="77777777" w:rsidR="00C10CC9" w:rsidRPr="00B94C37" w:rsidRDefault="00C10CC9" w:rsidP="00C10CC9">
      <w:pPr>
        <w:widowControl w:val="0"/>
        <w:autoSpaceDE w:val="0"/>
        <w:autoSpaceDN w:val="0"/>
        <w:adjustRightInd w:val="0"/>
        <w:ind w:firstLine="708"/>
        <w:jc w:val="both"/>
        <w:rPr>
          <w:bCs/>
          <w:color w:val="000000"/>
        </w:rPr>
      </w:pPr>
      <w:r w:rsidRPr="00B94C37">
        <w:rPr>
          <w:bCs/>
          <w:color w:val="000000"/>
          <w:lang w:val="en-US"/>
        </w:rPr>
        <w:t xml:space="preserve">- </w:t>
      </w:r>
      <w:proofErr w:type="spellStart"/>
      <w:r w:rsidRPr="00B94C37">
        <w:rPr>
          <w:bCs/>
          <w:color w:val="000000"/>
        </w:rPr>
        <w:t>еЕЕДОП</w:t>
      </w:r>
      <w:proofErr w:type="spellEnd"/>
      <w:r w:rsidRPr="00B94C37">
        <w:rPr>
          <w:bCs/>
          <w:color w:val="000000"/>
        </w:rPr>
        <w:t xml:space="preserve"> – представен във формат XML (предназначен за използване в електронната система за </w:t>
      </w:r>
      <w:proofErr w:type="spellStart"/>
      <w:r w:rsidRPr="00B94C37">
        <w:rPr>
          <w:bCs/>
          <w:color w:val="000000"/>
        </w:rPr>
        <w:t>еЕЕДОП</w:t>
      </w:r>
      <w:proofErr w:type="spellEnd"/>
      <w:r w:rsidRPr="00B94C37">
        <w:rPr>
          <w:bCs/>
          <w:color w:val="000000"/>
        </w:rPr>
        <w:t>)</w:t>
      </w:r>
    </w:p>
    <w:p w14:paraId="74F5572E" w14:textId="77777777" w:rsidR="00C10CC9" w:rsidRPr="00B94C37" w:rsidRDefault="00C10CC9" w:rsidP="00C10CC9">
      <w:pPr>
        <w:widowControl w:val="0"/>
        <w:autoSpaceDE w:val="0"/>
        <w:autoSpaceDN w:val="0"/>
        <w:adjustRightInd w:val="0"/>
        <w:ind w:firstLine="708"/>
        <w:jc w:val="both"/>
        <w:rPr>
          <w:bCs/>
          <w:color w:val="000000"/>
        </w:rPr>
      </w:pPr>
      <w:r w:rsidRPr="00B94C37">
        <w:rPr>
          <w:bCs/>
          <w:color w:val="000000"/>
        </w:rPr>
        <w:t xml:space="preserve">- </w:t>
      </w:r>
      <w:proofErr w:type="spellStart"/>
      <w:r w:rsidRPr="00B94C37">
        <w:rPr>
          <w:bCs/>
          <w:color w:val="000000"/>
        </w:rPr>
        <w:t>еЕЕДОП</w:t>
      </w:r>
      <w:proofErr w:type="spellEnd"/>
      <w:r w:rsidRPr="00B94C37">
        <w:rPr>
          <w:bCs/>
          <w:color w:val="000000"/>
        </w:rPr>
        <w:t xml:space="preserve"> – представен във формат DOC (подходящ за компютърна обработка) </w:t>
      </w:r>
    </w:p>
    <w:p w14:paraId="031E7BF2" w14:textId="77777777" w:rsidR="00C10CC9" w:rsidRPr="00B94C37" w:rsidRDefault="00C10CC9" w:rsidP="00C10CC9">
      <w:pPr>
        <w:jc w:val="both"/>
        <w:rPr>
          <w:color w:val="000000"/>
          <w:lang w:val="en-US"/>
        </w:rPr>
      </w:pPr>
      <w:r w:rsidRPr="00B94C37">
        <w:rPr>
          <w:b/>
          <w:bCs/>
          <w:color w:val="000000"/>
        </w:rPr>
        <w:t xml:space="preserve">Образец № 4 </w:t>
      </w:r>
      <w:r w:rsidRPr="00B94C37">
        <w:rPr>
          <w:color w:val="000000"/>
        </w:rPr>
        <w:t>Техническо предложение по чл. 39, ал.</w:t>
      </w:r>
      <w:r w:rsidRPr="00B94C37">
        <w:rPr>
          <w:color w:val="000000"/>
          <w:lang w:val="en-US"/>
        </w:rPr>
        <w:t xml:space="preserve"> </w:t>
      </w:r>
      <w:r w:rsidRPr="00B94C37">
        <w:rPr>
          <w:color w:val="000000"/>
        </w:rPr>
        <w:t>3,</w:t>
      </w:r>
      <w:r w:rsidRPr="00B94C37">
        <w:rPr>
          <w:color w:val="000000"/>
          <w:lang w:val="en-US"/>
        </w:rPr>
        <w:t xml:space="preserve"> </w:t>
      </w:r>
      <w:r w:rsidRPr="00B94C37">
        <w:rPr>
          <w:color w:val="000000"/>
        </w:rPr>
        <w:t>т.</w:t>
      </w:r>
      <w:r w:rsidRPr="00B94C37">
        <w:rPr>
          <w:color w:val="000000"/>
          <w:lang w:val="en-US"/>
        </w:rPr>
        <w:t xml:space="preserve"> </w:t>
      </w:r>
      <w:r w:rsidRPr="00B94C37">
        <w:rPr>
          <w:color w:val="000000"/>
        </w:rPr>
        <w:t xml:space="preserve">1 от ППЗОП </w:t>
      </w:r>
      <w:r w:rsidRPr="00B94C37">
        <w:rPr>
          <w:color w:val="000000"/>
          <w:spacing w:val="20"/>
        </w:rPr>
        <w:t xml:space="preserve">с </w:t>
      </w:r>
      <w:r w:rsidRPr="00B94C37">
        <w:rPr>
          <w:color w:val="000000"/>
        </w:rPr>
        <w:t>Предложение за изпълнение на поръчката</w:t>
      </w:r>
      <w:r w:rsidRPr="00B94C37">
        <w:rPr>
          <w:b/>
          <w:bCs/>
          <w:color w:val="000000"/>
          <w:sz w:val="28"/>
          <w:szCs w:val="28"/>
        </w:rPr>
        <w:t xml:space="preserve"> </w:t>
      </w:r>
      <w:r w:rsidRPr="00B94C37">
        <w:rPr>
          <w:color w:val="000000"/>
        </w:rPr>
        <w:t>по чл. 39, ал. 3</w:t>
      </w:r>
      <w:r w:rsidRPr="00B94C37">
        <w:rPr>
          <w:color w:val="000000"/>
          <w:lang w:val="en-US"/>
        </w:rPr>
        <w:t xml:space="preserve"> </w:t>
      </w:r>
      <w:r w:rsidRPr="00B94C37">
        <w:rPr>
          <w:color w:val="000000"/>
        </w:rPr>
        <w:t>(„б”) от ППЗОП в съответствие с техническата спецификация и изискванията на възложителя</w:t>
      </w:r>
      <w:r w:rsidRPr="00B94C37">
        <w:rPr>
          <w:color w:val="000000"/>
          <w:lang w:val="en-US"/>
        </w:rPr>
        <w:t>.</w:t>
      </w:r>
    </w:p>
    <w:p w14:paraId="4385ACAF" w14:textId="3FEB71CC" w:rsidR="00C10CC9" w:rsidRPr="00B94C37" w:rsidRDefault="00C10CC9" w:rsidP="00C10CC9">
      <w:pPr>
        <w:jc w:val="both"/>
        <w:rPr>
          <w:bCs/>
          <w:color w:val="000000"/>
          <w:lang w:val="en-US"/>
        </w:rPr>
      </w:pPr>
      <w:r w:rsidRPr="00B94C37">
        <w:rPr>
          <w:b/>
          <w:bCs/>
          <w:color w:val="000000"/>
        </w:rPr>
        <w:t>Образец №</w:t>
      </w:r>
      <w:r w:rsidRPr="00B94C37">
        <w:rPr>
          <w:b/>
          <w:bCs/>
          <w:color w:val="000000"/>
          <w:lang w:val="en-US"/>
        </w:rPr>
        <w:t xml:space="preserve"> </w:t>
      </w:r>
      <w:r w:rsidRPr="00B94C37">
        <w:rPr>
          <w:b/>
          <w:bCs/>
          <w:color w:val="000000"/>
        </w:rPr>
        <w:t xml:space="preserve">5 </w:t>
      </w:r>
      <w:r w:rsidR="00D75A65" w:rsidRPr="00B94C37">
        <w:rPr>
          <w:color w:val="000000"/>
        </w:rPr>
        <w:t>Ценово</w:t>
      </w:r>
      <w:r w:rsidRPr="00B94C37">
        <w:rPr>
          <w:color w:val="000000"/>
        </w:rPr>
        <w:t xml:space="preserve"> предложение</w:t>
      </w:r>
      <w:r w:rsidR="001C2E03" w:rsidRPr="00B94C37">
        <w:rPr>
          <w:color w:val="000000"/>
        </w:rPr>
        <w:t xml:space="preserve"> по чл. 39, ал. 3, т. 2 от ППЗОП.</w:t>
      </w:r>
    </w:p>
    <w:bookmarkEnd w:id="98"/>
    <w:p w14:paraId="24DC6C39" w14:textId="61B73DD0" w:rsidR="001D0553" w:rsidRPr="00B94C37" w:rsidRDefault="001D0553" w:rsidP="00C10CC9">
      <w:pPr>
        <w:jc w:val="both"/>
        <w:rPr>
          <w:color w:val="000000"/>
        </w:rPr>
      </w:pPr>
      <w:r w:rsidRPr="00B94C37">
        <w:rPr>
          <w:b/>
          <w:color w:val="000000"/>
        </w:rPr>
        <w:t xml:space="preserve">Образец № </w:t>
      </w:r>
      <w:r w:rsidR="00917626" w:rsidRPr="00B94C37">
        <w:rPr>
          <w:b/>
          <w:color w:val="000000"/>
        </w:rPr>
        <w:t>6</w:t>
      </w:r>
      <w:r w:rsidRPr="00B94C37">
        <w:rPr>
          <w:b/>
          <w:color w:val="000000"/>
        </w:rPr>
        <w:t xml:space="preserve"> </w:t>
      </w:r>
      <w:r w:rsidRPr="00B94C37">
        <w:rPr>
          <w:color w:val="000000"/>
        </w:rPr>
        <w:t>Индикативна количествено- стойностна сметка.</w:t>
      </w:r>
    </w:p>
    <w:p w14:paraId="7CE904AF" w14:textId="0B6EA12A" w:rsidR="00917626" w:rsidRPr="00B94C37" w:rsidRDefault="00917626" w:rsidP="00917626">
      <w:pPr>
        <w:jc w:val="both"/>
        <w:rPr>
          <w:color w:val="000000"/>
          <w:lang w:val="en-US"/>
        </w:rPr>
      </w:pPr>
      <w:r w:rsidRPr="00B94C37">
        <w:rPr>
          <w:b/>
          <w:bCs/>
        </w:rPr>
        <w:t xml:space="preserve">Образец № 7 </w:t>
      </w:r>
      <w:r w:rsidRPr="00B94C37">
        <w:rPr>
          <w:color w:val="000000"/>
        </w:rPr>
        <w:t>Проект на договор</w:t>
      </w:r>
      <w:r w:rsidRPr="00B94C37">
        <w:rPr>
          <w:color w:val="000000"/>
          <w:lang w:val="en-US"/>
        </w:rPr>
        <w:t>.</w:t>
      </w:r>
    </w:p>
    <w:p w14:paraId="4D52DB35" w14:textId="0D5DCE89" w:rsidR="00C10CC9" w:rsidRPr="00B94C37" w:rsidRDefault="003C5D75" w:rsidP="00284402">
      <w:pPr>
        <w:tabs>
          <w:tab w:val="left" w:pos="3630"/>
        </w:tabs>
        <w:rPr>
          <w:b/>
          <w:bCs/>
          <w:color w:val="FF0000"/>
        </w:rPr>
      </w:pPr>
      <w:r>
        <w:rPr>
          <w:b/>
          <w:bCs/>
        </w:rPr>
        <w:t xml:space="preserve">Примерен </w:t>
      </w:r>
      <w:r w:rsidR="006E6A68" w:rsidRPr="00B94C37">
        <w:rPr>
          <w:b/>
          <w:bCs/>
        </w:rPr>
        <w:t xml:space="preserve">Образец № </w:t>
      </w:r>
      <w:r w:rsidR="001D0553" w:rsidRPr="00B94C37">
        <w:rPr>
          <w:b/>
          <w:bCs/>
        </w:rPr>
        <w:t>8</w:t>
      </w:r>
      <w:r w:rsidR="006E6A68" w:rsidRPr="00B94C37">
        <w:rPr>
          <w:b/>
          <w:bCs/>
        </w:rPr>
        <w:t xml:space="preserve"> </w:t>
      </w:r>
      <w:r w:rsidR="00917626" w:rsidRPr="00B94C37">
        <w:rPr>
          <w:bCs/>
        </w:rPr>
        <w:t>Банкова гаранция за авансово предоставени средства</w:t>
      </w:r>
    </w:p>
    <w:p w14:paraId="7EB064E1" w14:textId="575C8769" w:rsidR="00C10CC9" w:rsidRPr="00B94C37" w:rsidRDefault="003C5D75" w:rsidP="00284402">
      <w:pPr>
        <w:tabs>
          <w:tab w:val="left" w:pos="3630"/>
        </w:tabs>
        <w:rPr>
          <w:b/>
          <w:bCs/>
        </w:rPr>
      </w:pPr>
      <w:r>
        <w:rPr>
          <w:b/>
          <w:bCs/>
        </w:rPr>
        <w:t xml:space="preserve">Примерен </w:t>
      </w:r>
      <w:r w:rsidR="00583F17" w:rsidRPr="00B94C37">
        <w:rPr>
          <w:b/>
          <w:bCs/>
        </w:rPr>
        <w:t xml:space="preserve">Образец № </w:t>
      </w:r>
      <w:r w:rsidR="001D0553" w:rsidRPr="00B94C37">
        <w:rPr>
          <w:b/>
          <w:bCs/>
        </w:rPr>
        <w:t>9</w:t>
      </w:r>
      <w:r w:rsidR="00583F17" w:rsidRPr="00B94C37">
        <w:rPr>
          <w:b/>
          <w:bCs/>
        </w:rPr>
        <w:t xml:space="preserve"> </w:t>
      </w:r>
      <w:r w:rsidR="00917626" w:rsidRPr="00B94C37">
        <w:rPr>
          <w:bCs/>
        </w:rPr>
        <w:t xml:space="preserve">Банкова гаранция за изпълнение </w:t>
      </w:r>
    </w:p>
    <w:p w14:paraId="501B09C4" w14:textId="351EE5DB" w:rsidR="00284402" w:rsidRPr="00284402" w:rsidRDefault="00284402" w:rsidP="00284402">
      <w:pPr>
        <w:tabs>
          <w:tab w:val="left" w:pos="3630"/>
        </w:tabs>
      </w:pPr>
    </w:p>
    <w:sectPr w:rsidR="00284402" w:rsidRPr="00284402" w:rsidSect="00B4110B">
      <w:footerReference w:type="defaul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A105B" w14:textId="77777777" w:rsidR="00D834F1" w:rsidRDefault="00D834F1" w:rsidP="00B4110B">
      <w:r>
        <w:separator/>
      </w:r>
    </w:p>
  </w:endnote>
  <w:endnote w:type="continuationSeparator" w:id="0">
    <w:p w14:paraId="03660D86" w14:textId="77777777" w:rsidR="00D834F1" w:rsidRDefault="00D834F1" w:rsidP="00B41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panose1 w:val="00000000000000000000"/>
    <w:charset w:val="CC"/>
    <w:family w:val="roman"/>
    <w:notTrueType/>
    <w:pitch w:val="default"/>
    <w:sig w:usb0="00000201" w:usb1="00000000" w:usb2="00000000" w:usb3="00000000" w:csb0="00000004"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3985612"/>
      <w:docPartObj>
        <w:docPartGallery w:val="Page Numbers (Bottom of Page)"/>
        <w:docPartUnique/>
      </w:docPartObj>
    </w:sdtPr>
    <w:sdtEndPr/>
    <w:sdtContent>
      <w:p w14:paraId="2FD1D31D" w14:textId="77777777" w:rsidR="00EA5F64" w:rsidRDefault="00EA5F64">
        <w:pPr>
          <w:pStyle w:val="a7"/>
        </w:pPr>
        <w:r>
          <w:rPr>
            <w:noProof/>
          </w:rPr>
          <mc:AlternateContent>
            <mc:Choice Requires="wpg">
              <w:drawing>
                <wp:anchor distT="0" distB="0" distL="114300" distR="114300" simplePos="0" relativeHeight="251659264" behindDoc="0" locked="0" layoutInCell="1" allowOverlap="1" wp14:anchorId="14EFCC78" wp14:editId="4E83CD18">
                  <wp:simplePos x="0" y="0"/>
                  <wp:positionH relativeFrom="page">
                    <wp:align>center</wp:align>
                  </wp:positionH>
                  <wp:positionV relativeFrom="bottomMargin">
                    <wp:align>center</wp:align>
                  </wp:positionV>
                  <wp:extent cx="7753350" cy="190500"/>
                  <wp:effectExtent l="9525" t="9525" r="9525" b="0"/>
                  <wp:wrapNone/>
                  <wp:docPr id="1" name="Групиране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0" y="14970"/>
                            <a:chExt cx="12255" cy="300"/>
                          </a:xfrm>
                        </wpg:grpSpPr>
                        <wps:wsp>
                          <wps:cNvPr id="2"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FDFB8" w14:textId="5CF7F1FB" w:rsidR="00EA5F64" w:rsidRPr="00B4110B" w:rsidRDefault="00EA5F64">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4110B">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begin"/>
                                </w:r>
                                <w:r w:rsidRPr="00B4110B">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nstrText>PAGE    \* MERGEFORMAT</w:instrText>
                                </w:r>
                                <w:r w:rsidRPr="00B4110B">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separate"/>
                                </w:r>
                                <w:r w:rsidR="00F37191">
                                  <w:rPr>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51</w:t>
                                </w:r>
                                <w:r w:rsidRPr="00B4110B">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end"/>
                                </w:r>
                              </w:p>
                            </w:txbxContent>
                          </wps:txbx>
                          <wps:bodyPr rot="0" vert="horz" wrap="square" lIns="0" tIns="0" rIns="0" bIns="0" anchor="t" anchorCtr="0" upright="1">
                            <a:noAutofit/>
                          </wps:bodyPr>
                        </wps:wsp>
                        <wpg:grpSp>
                          <wpg:cNvPr id="3" name="Group 31"/>
                          <wpg:cNvGrpSpPr>
                            <a:grpSpLocks/>
                          </wpg:cNvGrpSpPr>
                          <wpg:grpSpPr bwMode="auto">
                            <a:xfrm flipH="1">
                              <a:off x="0" y="14970"/>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14EFCC78" id="Групиране 1" o:spid="_x0000_s1026" style="position:absolute;margin-left:0;margin-top:0;width:610.5pt;height:15pt;z-index:25165926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">
                  <v:shapetype id="_x0000_t202" coordsize="21600,21600" o:spt="202" path="m,l,21600r21600,l21600,xe">
                    <v:stroke joinstyle="miter"/>
                    <v:path gradientshapeok="t" o:connecttype="rect"/>
                  </v:shapetype>
                  <v:shape id="Text Box 25" o:spid="_x0000_s1027" type="#_x0000_t202" style="position:absolute;left:10803;top:14982;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6XW8IA&#10;AADaAAAADwAAAGRycy9kb3ducmV2LnhtbESPQYvCMBSE78L+h/AW9qapHkS7RhFZQRAWaz14fNs8&#10;22Dz0m2i1n9vBMHjMDPfMLNFZ2txpdYbxwqGgwQEceG04VLBIV/3JyB8QNZYOyYFd/KwmH/0Zphq&#10;d+OMrvtQighhn6KCKoQmldIXFVn0A9cQR+/kWoshyraUusVbhNtajpJkLC0ajgsVNrSqqDjvL1bB&#10;8sjZj/n//dtlp8zk+TTh7fis1Ndnt/wGEagL7/CrvdEKRvC8Em+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jpdbwgAAANoAAAAPAAAAAAAAAAAAAAAAAJgCAABkcnMvZG93&#10;bnJldi54bWxQSwUGAAAAAAQABAD1AAAAhwMAAAAA&#10;" filled="f" stroked="f">
                    <v:textbox inset="0,0,0,0">
                      <w:txbxContent>
                        <w:p w14:paraId="315FDFB8" w14:textId="5CF7F1FB" w:rsidR="00EA5F64" w:rsidRPr="00B4110B" w:rsidRDefault="00EA5F64">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4110B">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begin"/>
                          </w:r>
                          <w:r w:rsidRPr="00B4110B">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nstrText>PAGE    \* MERGEFORMAT</w:instrText>
                          </w:r>
                          <w:r w:rsidRPr="00B4110B">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separate"/>
                          </w:r>
                          <w:r w:rsidR="00F37191">
                            <w:rPr>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51</w:t>
                          </w:r>
                          <w:r w:rsidRPr="00B4110B">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end"/>
                          </w:r>
                        </w:p>
                      </w:txbxContent>
                    </v:textbox>
                  </v:shape>
                  <v:group id="Group 31" o:spid="_x0000_s1028" style="position:absolute;top:14970;width:12255;height:230;flip:x" coordorigin="-8,14978"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mSkLMwwAAANoAAAAP&#10;AAAAAAAAAAAAAAAAAKoCAABkcnMvZG93bnJldi54bWxQSwUGAAAAAAQABAD6AAAAmgM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RYyMIAAADaAAAADwAAAGRycy9kb3ducmV2LnhtbESPT4vCMBTE78J+h/AW9iJr6qKyVKOI&#10;IN2LB/+Bx2fzbIrNS2midv30RhA8DjPzG2Yya20lrtT40rGCfi8BQZw7XXKhYLddfv+C8AFZY+WY&#10;FPyTh9n0ozPBVLsbr+m6CYWIEPYpKjAh1KmUPjdk0fdcTRy9k2sshiibQuoGbxFuK/mTJCNpseS4&#10;YLCmhaH8vLlYBV2fyH0+PJism62Od73n3dxmSn19tvMxiEBteIdf7T+tYADPK/EGyO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aRYyMIAAADaAAAADwAAAAAAAAAAAAAA&#10;AAChAgAAZHJzL2Rvd25yZXYueG1sUEsFBgAAAAAEAAQA+QAAAJADAAAAAA==&#10;" strokecolor="#a5a5a5"/>
                    <v:shape id="AutoShape 28" o:spid="_x0000_s1030" type="#_x0000_t34" style="position:absolute;left:1252;top:14978;width:10995;height:23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gsqMIAAADaAAAADwAAAGRycy9kb3ducmV2LnhtbESPzarCMBSE9xd8h3AENxdNFa5INYpY&#10;FOEi+Ldxd2iObbU5KU3U+vZGEFwOM/MNM5k1phR3ql1hWUG/F4EgTq0uOFNwPCy7IxDOI2ssLZOC&#10;JzmYTVs/E4y1ffCO7nufiQBhF6OC3PsqltKlORl0PVsRB+9sa4M+yDqTusZHgJtSDqJoKA0WHBZy&#10;rGiRU3rd34yCzW51vJ7kLRk0xfz3gv/J6bJNlOq0m/kYhKfGf8Of9lor+IP3lXAD5PQ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hgsqMIAAADaAAAADwAAAAAAAAAAAAAA&#10;AAChAgAAZHJzL2Rvd25yZXYueG1sUEsFBgAAAAAEAAQA+QAAAJADA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0ACCD9" w14:textId="77777777" w:rsidR="00D834F1" w:rsidRDefault="00D834F1" w:rsidP="00B4110B">
      <w:r>
        <w:separator/>
      </w:r>
    </w:p>
  </w:footnote>
  <w:footnote w:type="continuationSeparator" w:id="0">
    <w:p w14:paraId="18A34A8C" w14:textId="77777777" w:rsidR="00D834F1" w:rsidRDefault="00D834F1" w:rsidP="00B411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105B0"/>
    <w:multiLevelType w:val="hybridMultilevel"/>
    <w:tmpl w:val="45D2E146"/>
    <w:lvl w:ilvl="0" w:tplc="CCBAA670">
      <w:start w:val="1"/>
      <w:numFmt w:val="decimal"/>
      <w:lvlText w:val="%1."/>
      <w:lvlJc w:val="left"/>
      <w:pPr>
        <w:ind w:left="1494" w:hanging="360"/>
      </w:pPr>
      <w:rPr>
        <w:b/>
      </w:rPr>
    </w:lvl>
    <w:lvl w:ilvl="1" w:tplc="04020019" w:tentative="1">
      <w:start w:val="1"/>
      <w:numFmt w:val="lowerLetter"/>
      <w:lvlText w:val="%2."/>
      <w:lvlJc w:val="left"/>
      <w:pPr>
        <w:ind w:left="2214" w:hanging="360"/>
      </w:pPr>
    </w:lvl>
    <w:lvl w:ilvl="2" w:tplc="0402001B" w:tentative="1">
      <w:start w:val="1"/>
      <w:numFmt w:val="lowerRoman"/>
      <w:lvlText w:val="%3."/>
      <w:lvlJc w:val="right"/>
      <w:pPr>
        <w:ind w:left="2934" w:hanging="180"/>
      </w:pPr>
    </w:lvl>
    <w:lvl w:ilvl="3" w:tplc="0402000F" w:tentative="1">
      <w:start w:val="1"/>
      <w:numFmt w:val="decimal"/>
      <w:lvlText w:val="%4."/>
      <w:lvlJc w:val="left"/>
      <w:pPr>
        <w:ind w:left="3654" w:hanging="360"/>
      </w:pPr>
    </w:lvl>
    <w:lvl w:ilvl="4" w:tplc="04020019" w:tentative="1">
      <w:start w:val="1"/>
      <w:numFmt w:val="lowerLetter"/>
      <w:lvlText w:val="%5."/>
      <w:lvlJc w:val="left"/>
      <w:pPr>
        <w:ind w:left="4374" w:hanging="360"/>
      </w:pPr>
    </w:lvl>
    <w:lvl w:ilvl="5" w:tplc="0402001B" w:tentative="1">
      <w:start w:val="1"/>
      <w:numFmt w:val="lowerRoman"/>
      <w:lvlText w:val="%6."/>
      <w:lvlJc w:val="right"/>
      <w:pPr>
        <w:ind w:left="5094" w:hanging="180"/>
      </w:pPr>
    </w:lvl>
    <w:lvl w:ilvl="6" w:tplc="0402000F" w:tentative="1">
      <w:start w:val="1"/>
      <w:numFmt w:val="decimal"/>
      <w:lvlText w:val="%7."/>
      <w:lvlJc w:val="left"/>
      <w:pPr>
        <w:ind w:left="5814" w:hanging="360"/>
      </w:pPr>
    </w:lvl>
    <w:lvl w:ilvl="7" w:tplc="04020019" w:tentative="1">
      <w:start w:val="1"/>
      <w:numFmt w:val="lowerLetter"/>
      <w:lvlText w:val="%8."/>
      <w:lvlJc w:val="left"/>
      <w:pPr>
        <w:ind w:left="6534" w:hanging="360"/>
      </w:pPr>
    </w:lvl>
    <w:lvl w:ilvl="8" w:tplc="0402001B" w:tentative="1">
      <w:start w:val="1"/>
      <w:numFmt w:val="lowerRoman"/>
      <w:lvlText w:val="%9."/>
      <w:lvlJc w:val="right"/>
      <w:pPr>
        <w:ind w:left="7254" w:hanging="180"/>
      </w:pPr>
    </w:lvl>
  </w:abstractNum>
  <w:abstractNum w:abstractNumId="1">
    <w:nsid w:val="15062D0B"/>
    <w:multiLevelType w:val="hybridMultilevel"/>
    <w:tmpl w:val="6C509928"/>
    <w:lvl w:ilvl="0" w:tplc="AED6E868">
      <w:start w:val="3"/>
      <w:numFmt w:val="bullet"/>
      <w:lvlText w:val="-"/>
      <w:lvlJc w:val="left"/>
      <w:pPr>
        <w:ind w:left="927" w:hanging="360"/>
      </w:pPr>
      <w:rPr>
        <w:rFonts w:ascii="Times New Roman" w:eastAsia="Calibri"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2">
    <w:nsid w:val="16784141"/>
    <w:multiLevelType w:val="hybridMultilevel"/>
    <w:tmpl w:val="CF0A6BC0"/>
    <w:lvl w:ilvl="0" w:tplc="15BADAE0">
      <w:start w:val="1"/>
      <w:numFmt w:val="bullet"/>
      <w:lvlText w:val="-"/>
      <w:lvlJc w:val="left"/>
      <w:pPr>
        <w:tabs>
          <w:tab w:val="num" w:pos="1065"/>
        </w:tabs>
        <w:ind w:left="1065" w:hanging="360"/>
      </w:pPr>
      <w:rPr>
        <w:rFonts w:ascii="Times New Roman" w:eastAsia="Times New Roman" w:hAnsi="Times New Roman" w:cs="Times New Roman" w:hint="default"/>
        <w:color w:val="auto"/>
      </w:rPr>
    </w:lvl>
    <w:lvl w:ilvl="1" w:tplc="04020003">
      <w:start w:val="1"/>
      <w:numFmt w:val="bullet"/>
      <w:lvlText w:val="o"/>
      <w:lvlJc w:val="left"/>
      <w:pPr>
        <w:tabs>
          <w:tab w:val="num" w:pos="1785"/>
        </w:tabs>
        <w:ind w:left="1785" w:hanging="360"/>
      </w:pPr>
      <w:rPr>
        <w:rFonts w:ascii="Courier New" w:hAnsi="Courier New" w:cs="Courier New" w:hint="default"/>
      </w:rPr>
    </w:lvl>
    <w:lvl w:ilvl="2" w:tplc="04020005" w:tentative="1">
      <w:start w:val="1"/>
      <w:numFmt w:val="bullet"/>
      <w:lvlText w:val=""/>
      <w:lvlJc w:val="left"/>
      <w:pPr>
        <w:tabs>
          <w:tab w:val="num" w:pos="2505"/>
        </w:tabs>
        <w:ind w:left="2505" w:hanging="360"/>
      </w:pPr>
      <w:rPr>
        <w:rFonts w:ascii="Wingdings" w:hAnsi="Wingdings" w:hint="default"/>
      </w:rPr>
    </w:lvl>
    <w:lvl w:ilvl="3" w:tplc="04020001" w:tentative="1">
      <w:start w:val="1"/>
      <w:numFmt w:val="bullet"/>
      <w:lvlText w:val=""/>
      <w:lvlJc w:val="left"/>
      <w:pPr>
        <w:tabs>
          <w:tab w:val="num" w:pos="3225"/>
        </w:tabs>
        <w:ind w:left="3225" w:hanging="360"/>
      </w:pPr>
      <w:rPr>
        <w:rFonts w:ascii="Symbol" w:hAnsi="Symbol" w:hint="default"/>
      </w:rPr>
    </w:lvl>
    <w:lvl w:ilvl="4" w:tplc="04020003" w:tentative="1">
      <w:start w:val="1"/>
      <w:numFmt w:val="bullet"/>
      <w:lvlText w:val="o"/>
      <w:lvlJc w:val="left"/>
      <w:pPr>
        <w:tabs>
          <w:tab w:val="num" w:pos="3945"/>
        </w:tabs>
        <w:ind w:left="3945" w:hanging="360"/>
      </w:pPr>
      <w:rPr>
        <w:rFonts w:ascii="Courier New" w:hAnsi="Courier New" w:cs="Courier New" w:hint="default"/>
      </w:rPr>
    </w:lvl>
    <w:lvl w:ilvl="5" w:tplc="04020005" w:tentative="1">
      <w:start w:val="1"/>
      <w:numFmt w:val="bullet"/>
      <w:lvlText w:val=""/>
      <w:lvlJc w:val="left"/>
      <w:pPr>
        <w:tabs>
          <w:tab w:val="num" w:pos="4665"/>
        </w:tabs>
        <w:ind w:left="4665" w:hanging="360"/>
      </w:pPr>
      <w:rPr>
        <w:rFonts w:ascii="Wingdings" w:hAnsi="Wingdings" w:hint="default"/>
      </w:rPr>
    </w:lvl>
    <w:lvl w:ilvl="6" w:tplc="04020001" w:tentative="1">
      <w:start w:val="1"/>
      <w:numFmt w:val="bullet"/>
      <w:lvlText w:val=""/>
      <w:lvlJc w:val="left"/>
      <w:pPr>
        <w:tabs>
          <w:tab w:val="num" w:pos="5385"/>
        </w:tabs>
        <w:ind w:left="5385" w:hanging="360"/>
      </w:pPr>
      <w:rPr>
        <w:rFonts w:ascii="Symbol" w:hAnsi="Symbol" w:hint="default"/>
      </w:rPr>
    </w:lvl>
    <w:lvl w:ilvl="7" w:tplc="04020003" w:tentative="1">
      <w:start w:val="1"/>
      <w:numFmt w:val="bullet"/>
      <w:lvlText w:val="o"/>
      <w:lvlJc w:val="left"/>
      <w:pPr>
        <w:tabs>
          <w:tab w:val="num" w:pos="6105"/>
        </w:tabs>
        <w:ind w:left="6105" w:hanging="360"/>
      </w:pPr>
      <w:rPr>
        <w:rFonts w:ascii="Courier New" w:hAnsi="Courier New" w:cs="Courier New" w:hint="default"/>
      </w:rPr>
    </w:lvl>
    <w:lvl w:ilvl="8" w:tplc="04020005" w:tentative="1">
      <w:start w:val="1"/>
      <w:numFmt w:val="bullet"/>
      <w:lvlText w:val=""/>
      <w:lvlJc w:val="left"/>
      <w:pPr>
        <w:tabs>
          <w:tab w:val="num" w:pos="6825"/>
        </w:tabs>
        <w:ind w:left="6825" w:hanging="360"/>
      </w:pPr>
      <w:rPr>
        <w:rFonts w:ascii="Wingdings" w:hAnsi="Wingdings" w:hint="default"/>
      </w:rPr>
    </w:lvl>
  </w:abstractNum>
  <w:abstractNum w:abstractNumId="3">
    <w:nsid w:val="17B23C48"/>
    <w:multiLevelType w:val="hybridMultilevel"/>
    <w:tmpl w:val="498E386C"/>
    <w:lvl w:ilvl="0" w:tplc="8D6AA69C">
      <w:numFmt w:val="bullet"/>
      <w:lvlText w:val="•"/>
      <w:lvlJc w:val="left"/>
      <w:pPr>
        <w:ind w:left="720" w:hanging="360"/>
      </w:pPr>
      <w:rPr>
        <w:rFonts w:ascii="Times New Roman" w:eastAsia="TimesNewRomanPSMT"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217364DB"/>
    <w:multiLevelType w:val="hybridMultilevel"/>
    <w:tmpl w:val="2588426E"/>
    <w:lvl w:ilvl="0" w:tplc="5702815C">
      <w:start w:val="1"/>
      <w:numFmt w:val="bullet"/>
      <w:lvlText w:val=""/>
      <w:lvlJc w:val="left"/>
      <w:pPr>
        <w:ind w:left="-113" w:firstLine="1389"/>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5">
    <w:nsid w:val="38722F60"/>
    <w:multiLevelType w:val="hybridMultilevel"/>
    <w:tmpl w:val="879039F2"/>
    <w:lvl w:ilvl="0" w:tplc="E9924976">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41790250"/>
    <w:multiLevelType w:val="hybridMultilevel"/>
    <w:tmpl w:val="3A30C7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49741DB6"/>
    <w:multiLevelType w:val="hybridMultilevel"/>
    <w:tmpl w:val="96F6FDD6"/>
    <w:lvl w:ilvl="0" w:tplc="04020001">
      <w:start w:val="1"/>
      <w:numFmt w:val="bullet"/>
      <w:lvlText w:val=""/>
      <w:lvlJc w:val="left"/>
      <w:pPr>
        <w:ind w:left="1842" w:hanging="360"/>
      </w:pPr>
      <w:rPr>
        <w:rFonts w:ascii="Symbol" w:hAnsi="Symbol" w:hint="default"/>
      </w:rPr>
    </w:lvl>
    <w:lvl w:ilvl="1" w:tplc="04020003" w:tentative="1">
      <w:start w:val="1"/>
      <w:numFmt w:val="bullet"/>
      <w:lvlText w:val="o"/>
      <w:lvlJc w:val="left"/>
      <w:pPr>
        <w:ind w:left="2214" w:hanging="360"/>
      </w:pPr>
      <w:rPr>
        <w:rFonts w:ascii="Courier New" w:hAnsi="Courier New" w:cs="Courier New" w:hint="default"/>
      </w:rPr>
    </w:lvl>
    <w:lvl w:ilvl="2" w:tplc="04020005" w:tentative="1">
      <w:start w:val="1"/>
      <w:numFmt w:val="bullet"/>
      <w:lvlText w:val=""/>
      <w:lvlJc w:val="left"/>
      <w:pPr>
        <w:ind w:left="2934" w:hanging="360"/>
      </w:pPr>
      <w:rPr>
        <w:rFonts w:ascii="Wingdings" w:hAnsi="Wingdings" w:hint="default"/>
      </w:rPr>
    </w:lvl>
    <w:lvl w:ilvl="3" w:tplc="04020001" w:tentative="1">
      <w:start w:val="1"/>
      <w:numFmt w:val="bullet"/>
      <w:lvlText w:val=""/>
      <w:lvlJc w:val="left"/>
      <w:pPr>
        <w:ind w:left="3654" w:hanging="360"/>
      </w:pPr>
      <w:rPr>
        <w:rFonts w:ascii="Symbol" w:hAnsi="Symbol" w:hint="default"/>
      </w:rPr>
    </w:lvl>
    <w:lvl w:ilvl="4" w:tplc="04020003" w:tentative="1">
      <w:start w:val="1"/>
      <w:numFmt w:val="bullet"/>
      <w:lvlText w:val="o"/>
      <w:lvlJc w:val="left"/>
      <w:pPr>
        <w:ind w:left="4374" w:hanging="360"/>
      </w:pPr>
      <w:rPr>
        <w:rFonts w:ascii="Courier New" w:hAnsi="Courier New" w:cs="Courier New" w:hint="default"/>
      </w:rPr>
    </w:lvl>
    <w:lvl w:ilvl="5" w:tplc="04020005" w:tentative="1">
      <w:start w:val="1"/>
      <w:numFmt w:val="bullet"/>
      <w:lvlText w:val=""/>
      <w:lvlJc w:val="left"/>
      <w:pPr>
        <w:ind w:left="5094" w:hanging="360"/>
      </w:pPr>
      <w:rPr>
        <w:rFonts w:ascii="Wingdings" w:hAnsi="Wingdings" w:hint="default"/>
      </w:rPr>
    </w:lvl>
    <w:lvl w:ilvl="6" w:tplc="04020001" w:tentative="1">
      <w:start w:val="1"/>
      <w:numFmt w:val="bullet"/>
      <w:lvlText w:val=""/>
      <w:lvlJc w:val="left"/>
      <w:pPr>
        <w:ind w:left="5814" w:hanging="360"/>
      </w:pPr>
      <w:rPr>
        <w:rFonts w:ascii="Symbol" w:hAnsi="Symbol" w:hint="default"/>
      </w:rPr>
    </w:lvl>
    <w:lvl w:ilvl="7" w:tplc="04020003" w:tentative="1">
      <w:start w:val="1"/>
      <w:numFmt w:val="bullet"/>
      <w:lvlText w:val="o"/>
      <w:lvlJc w:val="left"/>
      <w:pPr>
        <w:ind w:left="6534" w:hanging="360"/>
      </w:pPr>
      <w:rPr>
        <w:rFonts w:ascii="Courier New" w:hAnsi="Courier New" w:cs="Courier New" w:hint="default"/>
      </w:rPr>
    </w:lvl>
    <w:lvl w:ilvl="8" w:tplc="04020005" w:tentative="1">
      <w:start w:val="1"/>
      <w:numFmt w:val="bullet"/>
      <w:lvlText w:val=""/>
      <w:lvlJc w:val="left"/>
      <w:pPr>
        <w:ind w:left="7254" w:hanging="360"/>
      </w:pPr>
      <w:rPr>
        <w:rFonts w:ascii="Wingdings" w:hAnsi="Wingdings" w:hint="default"/>
      </w:rPr>
    </w:lvl>
  </w:abstractNum>
  <w:abstractNum w:abstractNumId="8">
    <w:nsid w:val="52747783"/>
    <w:multiLevelType w:val="hybridMultilevel"/>
    <w:tmpl w:val="144AB2C8"/>
    <w:lvl w:ilvl="0" w:tplc="E0FEEE22">
      <w:start w:val="1"/>
      <w:numFmt w:val="decimal"/>
      <w:lvlText w:val="%1."/>
      <w:lvlJc w:val="left"/>
      <w:pPr>
        <w:tabs>
          <w:tab w:val="num" w:pos="786"/>
        </w:tabs>
        <w:ind w:left="786" w:hanging="360"/>
      </w:pPr>
      <w:rPr>
        <w:rFonts w:hint="default"/>
      </w:rPr>
    </w:lvl>
    <w:lvl w:ilvl="1" w:tplc="5872A82A">
      <w:start w:val="1"/>
      <w:numFmt w:val="lowerLetter"/>
      <w:lvlText w:val="%2."/>
      <w:lvlJc w:val="left"/>
      <w:pPr>
        <w:tabs>
          <w:tab w:val="num" w:pos="1440"/>
        </w:tabs>
        <w:ind w:left="1440" w:hanging="360"/>
      </w:pPr>
    </w:lvl>
    <w:lvl w:ilvl="2" w:tplc="EE98D9F2">
      <w:start w:val="1"/>
      <w:numFmt w:val="lowerRoman"/>
      <w:lvlText w:val="%3."/>
      <w:lvlJc w:val="right"/>
      <w:pPr>
        <w:tabs>
          <w:tab w:val="num" w:pos="2160"/>
        </w:tabs>
        <w:ind w:left="2160" w:hanging="180"/>
      </w:pPr>
    </w:lvl>
    <w:lvl w:ilvl="3" w:tplc="C0B2F98C">
      <w:start w:val="1"/>
      <w:numFmt w:val="decimal"/>
      <w:lvlText w:val="%4."/>
      <w:lvlJc w:val="left"/>
      <w:pPr>
        <w:tabs>
          <w:tab w:val="num" w:pos="2880"/>
        </w:tabs>
        <w:ind w:left="2880" w:hanging="360"/>
      </w:pPr>
    </w:lvl>
    <w:lvl w:ilvl="4" w:tplc="3BCA1B4E">
      <w:start w:val="1"/>
      <w:numFmt w:val="lowerLetter"/>
      <w:lvlText w:val="%5."/>
      <w:lvlJc w:val="left"/>
      <w:pPr>
        <w:tabs>
          <w:tab w:val="num" w:pos="3600"/>
        </w:tabs>
        <w:ind w:left="3600" w:hanging="360"/>
      </w:pPr>
    </w:lvl>
    <w:lvl w:ilvl="5" w:tplc="EF145A90">
      <w:start w:val="1"/>
      <w:numFmt w:val="lowerRoman"/>
      <w:lvlText w:val="%6."/>
      <w:lvlJc w:val="right"/>
      <w:pPr>
        <w:tabs>
          <w:tab w:val="num" w:pos="4320"/>
        </w:tabs>
        <w:ind w:left="4320" w:hanging="180"/>
      </w:pPr>
    </w:lvl>
    <w:lvl w:ilvl="6" w:tplc="A26A30DE">
      <w:start w:val="1"/>
      <w:numFmt w:val="decimal"/>
      <w:lvlText w:val="%7."/>
      <w:lvlJc w:val="left"/>
      <w:pPr>
        <w:tabs>
          <w:tab w:val="num" w:pos="5040"/>
        </w:tabs>
        <w:ind w:left="5040" w:hanging="360"/>
      </w:pPr>
    </w:lvl>
    <w:lvl w:ilvl="7" w:tplc="221258A2">
      <w:start w:val="1"/>
      <w:numFmt w:val="lowerLetter"/>
      <w:lvlText w:val="%8."/>
      <w:lvlJc w:val="left"/>
      <w:pPr>
        <w:tabs>
          <w:tab w:val="num" w:pos="5760"/>
        </w:tabs>
        <w:ind w:left="5760" w:hanging="360"/>
      </w:pPr>
    </w:lvl>
    <w:lvl w:ilvl="8" w:tplc="B5CAB76A">
      <w:start w:val="1"/>
      <w:numFmt w:val="lowerRoman"/>
      <w:lvlText w:val="%9."/>
      <w:lvlJc w:val="right"/>
      <w:pPr>
        <w:tabs>
          <w:tab w:val="num" w:pos="6480"/>
        </w:tabs>
        <w:ind w:left="6480" w:hanging="180"/>
      </w:pPr>
    </w:lvl>
  </w:abstractNum>
  <w:abstractNum w:abstractNumId="9">
    <w:nsid w:val="55B30AD8"/>
    <w:multiLevelType w:val="hybridMultilevel"/>
    <w:tmpl w:val="E4C03CEE"/>
    <w:lvl w:ilvl="0" w:tplc="F6F8086A">
      <w:start w:val="1"/>
      <w:numFmt w:val="decimal"/>
      <w:lvlText w:val="%1."/>
      <w:lvlJc w:val="left"/>
      <w:pPr>
        <w:ind w:left="1068" w:hanging="360"/>
      </w:pPr>
      <w:rPr>
        <w:rFonts w:hint="default"/>
        <w:b w:val="0"/>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0">
    <w:nsid w:val="56EC70D8"/>
    <w:multiLevelType w:val="hybridMultilevel"/>
    <w:tmpl w:val="192E59AA"/>
    <w:lvl w:ilvl="0" w:tplc="8D3EE600">
      <w:start w:val="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1">
    <w:nsid w:val="6A6F0314"/>
    <w:multiLevelType w:val="hybridMultilevel"/>
    <w:tmpl w:val="CA9EBF6A"/>
    <w:lvl w:ilvl="0" w:tplc="63B0CEA2">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2">
    <w:nsid w:val="7EF41878"/>
    <w:multiLevelType w:val="hybridMultilevel"/>
    <w:tmpl w:val="B8587B5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7FB35AA9"/>
    <w:multiLevelType w:val="hybridMultilevel"/>
    <w:tmpl w:val="0A06E94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2"/>
  </w:num>
  <w:num w:numId="4">
    <w:abstractNumId w:val="5"/>
  </w:num>
  <w:num w:numId="5">
    <w:abstractNumId w:val="4"/>
  </w:num>
  <w:num w:numId="6">
    <w:abstractNumId w:val="8"/>
  </w:num>
  <w:num w:numId="7">
    <w:abstractNumId w:val="9"/>
  </w:num>
  <w:num w:numId="8">
    <w:abstractNumId w:val="1"/>
  </w:num>
  <w:num w:numId="9">
    <w:abstractNumId w:val="3"/>
  </w:num>
  <w:num w:numId="10">
    <w:abstractNumId w:val="10"/>
  </w:num>
  <w:num w:numId="11">
    <w:abstractNumId w:val="11"/>
  </w:num>
  <w:num w:numId="12">
    <w:abstractNumId w:val="12"/>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0E6"/>
    <w:rsid w:val="00004623"/>
    <w:rsid w:val="000052B8"/>
    <w:rsid w:val="0001071C"/>
    <w:rsid w:val="00015A38"/>
    <w:rsid w:val="00030970"/>
    <w:rsid w:val="00041AAC"/>
    <w:rsid w:val="00042D28"/>
    <w:rsid w:val="00044ED1"/>
    <w:rsid w:val="00046899"/>
    <w:rsid w:val="00051FEE"/>
    <w:rsid w:val="000549DD"/>
    <w:rsid w:val="00060606"/>
    <w:rsid w:val="00061A31"/>
    <w:rsid w:val="00075966"/>
    <w:rsid w:val="0008256D"/>
    <w:rsid w:val="00084606"/>
    <w:rsid w:val="00084971"/>
    <w:rsid w:val="00091FB7"/>
    <w:rsid w:val="000A6674"/>
    <w:rsid w:val="000B204F"/>
    <w:rsid w:val="000B3BA6"/>
    <w:rsid w:val="000C310B"/>
    <w:rsid w:val="000D332A"/>
    <w:rsid w:val="000E17BB"/>
    <w:rsid w:val="000E378E"/>
    <w:rsid w:val="000F2CC5"/>
    <w:rsid w:val="000F510B"/>
    <w:rsid w:val="00100AF8"/>
    <w:rsid w:val="00112E2A"/>
    <w:rsid w:val="00115FC1"/>
    <w:rsid w:val="00127C01"/>
    <w:rsid w:val="00134C8D"/>
    <w:rsid w:val="00143B82"/>
    <w:rsid w:val="0017499A"/>
    <w:rsid w:val="00175139"/>
    <w:rsid w:val="00177321"/>
    <w:rsid w:val="00184C55"/>
    <w:rsid w:val="001855A4"/>
    <w:rsid w:val="001A0F0A"/>
    <w:rsid w:val="001A1E9C"/>
    <w:rsid w:val="001A49EB"/>
    <w:rsid w:val="001B4883"/>
    <w:rsid w:val="001B6CA0"/>
    <w:rsid w:val="001C2E03"/>
    <w:rsid w:val="001D0553"/>
    <w:rsid w:val="001D1F92"/>
    <w:rsid w:val="001D360E"/>
    <w:rsid w:val="001E09DD"/>
    <w:rsid w:val="001E10E2"/>
    <w:rsid w:val="001F60E8"/>
    <w:rsid w:val="001F7ABB"/>
    <w:rsid w:val="0020219B"/>
    <w:rsid w:val="0020725A"/>
    <w:rsid w:val="00220017"/>
    <w:rsid w:val="002217FB"/>
    <w:rsid w:val="00240AA0"/>
    <w:rsid w:val="00240BDA"/>
    <w:rsid w:val="002443BB"/>
    <w:rsid w:val="002515FE"/>
    <w:rsid w:val="00257090"/>
    <w:rsid w:val="0025712B"/>
    <w:rsid w:val="002573FA"/>
    <w:rsid w:val="00263D74"/>
    <w:rsid w:val="00265763"/>
    <w:rsid w:val="00284402"/>
    <w:rsid w:val="002949F1"/>
    <w:rsid w:val="002A0C09"/>
    <w:rsid w:val="002A614F"/>
    <w:rsid w:val="002B2330"/>
    <w:rsid w:val="002D2C60"/>
    <w:rsid w:val="002E3ABF"/>
    <w:rsid w:val="00305018"/>
    <w:rsid w:val="00306EE9"/>
    <w:rsid w:val="00317118"/>
    <w:rsid w:val="00322750"/>
    <w:rsid w:val="00322C92"/>
    <w:rsid w:val="00322F15"/>
    <w:rsid w:val="00330684"/>
    <w:rsid w:val="0033352F"/>
    <w:rsid w:val="00337288"/>
    <w:rsid w:val="00337B6C"/>
    <w:rsid w:val="003508A7"/>
    <w:rsid w:val="00353F4F"/>
    <w:rsid w:val="00354FB1"/>
    <w:rsid w:val="00363290"/>
    <w:rsid w:val="003664E6"/>
    <w:rsid w:val="00391271"/>
    <w:rsid w:val="003936DE"/>
    <w:rsid w:val="00393928"/>
    <w:rsid w:val="00396BCA"/>
    <w:rsid w:val="003A2581"/>
    <w:rsid w:val="003A2CF4"/>
    <w:rsid w:val="003A6A9D"/>
    <w:rsid w:val="003B2191"/>
    <w:rsid w:val="003B3DF3"/>
    <w:rsid w:val="003B4DDF"/>
    <w:rsid w:val="003C57AF"/>
    <w:rsid w:val="003C5D75"/>
    <w:rsid w:val="003D173A"/>
    <w:rsid w:val="003D5500"/>
    <w:rsid w:val="003F07ED"/>
    <w:rsid w:val="003F2758"/>
    <w:rsid w:val="003F6723"/>
    <w:rsid w:val="00402250"/>
    <w:rsid w:val="00402A0A"/>
    <w:rsid w:val="00415505"/>
    <w:rsid w:val="00415BAC"/>
    <w:rsid w:val="00422E8F"/>
    <w:rsid w:val="004406F8"/>
    <w:rsid w:val="004566B5"/>
    <w:rsid w:val="004624FD"/>
    <w:rsid w:val="00493E0F"/>
    <w:rsid w:val="00495F62"/>
    <w:rsid w:val="004A0BD5"/>
    <w:rsid w:val="004A10B3"/>
    <w:rsid w:val="004A3482"/>
    <w:rsid w:val="004A4B18"/>
    <w:rsid w:val="004B0E2D"/>
    <w:rsid w:val="004B4823"/>
    <w:rsid w:val="004B524D"/>
    <w:rsid w:val="004B52A4"/>
    <w:rsid w:val="004C679C"/>
    <w:rsid w:val="004C78F4"/>
    <w:rsid w:val="004D6DA3"/>
    <w:rsid w:val="004D7B71"/>
    <w:rsid w:val="004E530D"/>
    <w:rsid w:val="004F43DC"/>
    <w:rsid w:val="005021A2"/>
    <w:rsid w:val="00505F58"/>
    <w:rsid w:val="00515273"/>
    <w:rsid w:val="00516065"/>
    <w:rsid w:val="005161C3"/>
    <w:rsid w:val="00524B02"/>
    <w:rsid w:val="00524E02"/>
    <w:rsid w:val="0052709D"/>
    <w:rsid w:val="00527587"/>
    <w:rsid w:val="00530386"/>
    <w:rsid w:val="005336FE"/>
    <w:rsid w:val="005444D2"/>
    <w:rsid w:val="00546901"/>
    <w:rsid w:val="0055417F"/>
    <w:rsid w:val="0055628B"/>
    <w:rsid w:val="005727FF"/>
    <w:rsid w:val="0057793E"/>
    <w:rsid w:val="00583F17"/>
    <w:rsid w:val="00585E62"/>
    <w:rsid w:val="00586BDF"/>
    <w:rsid w:val="00591FE9"/>
    <w:rsid w:val="005B3F97"/>
    <w:rsid w:val="005B6339"/>
    <w:rsid w:val="005E4F71"/>
    <w:rsid w:val="005F66B5"/>
    <w:rsid w:val="005F7A08"/>
    <w:rsid w:val="00600FED"/>
    <w:rsid w:val="00622D95"/>
    <w:rsid w:val="006245DE"/>
    <w:rsid w:val="00643CCD"/>
    <w:rsid w:val="00647EF7"/>
    <w:rsid w:val="006536E5"/>
    <w:rsid w:val="00655FD8"/>
    <w:rsid w:val="006734E3"/>
    <w:rsid w:val="00674187"/>
    <w:rsid w:val="00675CE2"/>
    <w:rsid w:val="006961A6"/>
    <w:rsid w:val="00696215"/>
    <w:rsid w:val="00696BC7"/>
    <w:rsid w:val="006A2D74"/>
    <w:rsid w:val="006C1784"/>
    <w:rsid w:val="006C34C6"/>
    <w:rsid w:val="006C613D"/>
    <w:rsid w:val="006D5EEB"/>
    <w:rsid w:val="006D7C54"/>
    <w:rsid w:val="006E22B1"/>
    <w:rsid w:val="006E6A68"/>
    <w:rsid w:val="006F11F7"/>
    <w:rsid w:val="00701D7E"/>
    <w:rsid w:val="00704E56"/>
    <w:rsid w:val="007101C6"/>
    <w:rsid w:val="0071464F"/>
    <w:rsid w:val="0072182D"/>
    <w:rsid w:val="00727BF8"/>
    <w:rsid w:val="00732B6B"/>
    <w:rsid w:val="00735A32"/>
    <w:rsid w:val="0073736D"/>
    <w:rsid w:val="00752315"/>
    <w:rsid w:val="007523B2"/>
    <w:rsid w:val="00763080"/>
    <w:rsid w:val="00765406"/>
    <w:rsid w:val="00771596"/>
    <w:rsid w:val="007752DC"/>
    <w:rsid w:val="00776C21"/>
    <w:rsid w:val="0077751E"/>
    <w:rsid w:val="007878A7"/>
    <w:rsid w:val="00792E9E"/>
    <w:rsid w:val="007938AC"/>
    <w:rsid w:val="007C155D"/>
    <w:rsid w:val="007D2B83"/>
    <w:rsid w:val="007D762A"/>
    <w:rsid w:val="007E14DB"/>
    <w:rsid w:val="007F0296"/>
    <w:rsid w:val="007F1E5E"/>
    <w:rsid w:val="007F58C0"/>
    <w:rsid w:val="007F7BFA"/>
    <w:rsid w:val="007F7FC1"/>
    <w:rsid w:val="008026E5"/>
    <w:rsid w:val="00806D1D"/>
    <w:rsid w:val="00810A95"/>
    <w:rsid w:val="008120C7"/>
    <w:rsid w:val="00824629"/>
    <w:rsid w:val="00843CA6"/>
    <w:rsid w:val="00854B80"/>
    <w:rsid w:val="00855DC3"/>
    <w:rsid w:val="00855FB2"/>
    <w:rsid w:val="00857FF7"/>
    <w:rsid w:val="00860D5D"/>
    <w:rsid w:val="00866DE2"/>
    <w:rsid w:val="0087099E"/>
    <w:rsid w:val="00874B38"/>
    <w:rsid w:val="00876734"/>
    <w:rsid w:val="0087793D"/>
    <w:rsid w:val="00877D96"/>
    <w:rsid w:val="008816B0"/>
    <w:rsid w:val="00881D03"/>
    <w:rsid w:val="00894BEA"/>
    <w:rsid w:val="008950F6"/>
    <w:rsid w:val="008A305A"/>
    <w:rsid w:val="008B69B8"/>
    <w:rsid w:val="008C0BCC"/>
    <w:rsid w:val="008C6907"/>
    <w:rsid w:val="008C7668"/>
    <w:rsid w:val="008D55FD"/>
    <w:rsid w:val="008D778D"/>
    <w:rsid w:val="00903E3E"/>
    <w:rsid w:val="00911D68"/>
    <w:rsid w:val="00917626"/>
    <w:rsid w:val="00926A2C"/>
    <w:rsid w:val="00934DA5"/>
    <w:rsid w:val="009453A5"/>
    <w:rsid w:val="00951113"/>
    <w:rsid w:val="00952DC6"/>
    <w:rsid w:val="00955DDB"/>
    <w:rsid w:val="009624B3"/>
    <w:rsid w:val="00965AF3"/>
    <w:rsid w:val="009901C4"/>
    <w:rsid w:val="009A305A"/>
    <w:rsid w:val="009B5E11"/>
    <w:rsid w:val="009C46FE"/>
    <w:rsid w:val="009D1B4C"/>
    <w:rsid w:val="009D31B2"/>
    <w:rsid w:val="009D49DB"/>
    <w:rsid w:val="009E7917"/>
    <w:rsid w:val="009F0C0A"/>
    <w:rsid w:val="009F2E1D"/>
    <w:rsid w:val="00A40BCE"/>
    <w:rsid w:val="00A40F94"/>
    <w:rsid w:val="00A46C4B"/>
    <w:rsid w:val="00A536ED"/>
    <w:rsid w:val="00A5546C"/>
    <w:rsid w:val="00A56946"/>
    <w:rsid w:val="00A57EB0"/>
    <w:rsid w:val="00A65C51"/>
    <w:rsid w:val="00A75980"/>
    <w:rsid w:val="00A86821"/>
    <w:rsid w:val="00A90A69"/>
    <w:rsid w:val="00A91690"/>
    <w:rsid w:val="00AA530B"/>
    <w:rsid w:val="00AA76DB"/>
    <w:rsid w:val="00AB26BE"/>
    <w:rsid w:val="00AC3977"/>
    <w:rsid w:val="00AC43CF"/>
    <w:rsid w:val="00AC6319"/>
    <w:rsid w:val="00AD1360"/>
    <w:rsid w:val="00AD7EAE"/>
    <w:rsid w:val="00AF246D"/>
    <w:rsid w:val="00AF292A"/>
    <w:rsid w:val="00AF3345"/>
    <w:rsid w:val="00AF6548"/>
    <w:rsid w:val="00B0168F"/>
    <w:rsid w:val="00B0357A"/>
    <w:rsid w:val="00B1266A"/>
    <w:rsid w:val="00B14579"/>
    <w:rsid w:val="00B16EBA"/>
    <w:rsid w:val="00B24929"/>
    <w:rsid w:val="00B34687"/>
    <w:rsid w:val="00B4110B"/>
    <w:rsid w:val="00B41E1A"/>
    <w:rsid w:val="00B43032"/>
    <w:rsid w:val="00B44E09"/>
    <w:rsid w:val="00B4647A"/>
    <w:rsid w:val="00B51BF2"/>
    <w:rsid w:val="00B54EB3"/>
    <w:rsid w:val="00B56F1D"/>
    <w:rsid w:val="00B82D2B"/>
    <w:rsid w:val="00B855A7"/>
    <w:rsid w:val="00B94632"/>
    <w:rsid w:val="00B94C37"/>
    <w:rsid w:val="00B95E58"/>
    <w:rsid w:val="00BC1B53"/>
    <w:rsid w:val="00BC2F88"/>
    <w:rsid w:val="00BC3909"/>
    <w:rsid w:val="00BD4E42"/>
    <w:rsid w:val="00BE078F"/>
    <w:rsid w:val="00BE5487"/>
    <w:rsid w:val="00BF1764"/>
    <w:rsid w:val="00BF7B23"/>
    <w:rsid w:val="00C0035B"/>
    <w:rsid w:val="00C03C0C"/>
    <w:rsid w:val="00C10CC9"/>
    <w:rsid w:val="00C209B6"/>
    <w:rsid w:val="00C3007E"/>
    <w:rsid w:val="00C3225C"/>
    <w:rsid w:val="00C33DA7"/>
    <w:rsid w:val="00C34B78"/>
    <w:rsid w:val="00C43F00"/>
    <w:rsid w:val="00C45D7A"/>
    <w:rsid w:val="00C50D84"/>
    <w:rsid w:val="00C5451C"/>
    <w:rsid w:val="00C561D4"/>
    <w:rsid w:val="00C60158"/>
    <w:rsid w:val="00C6053A"/>
    <w:rsid w:val="00C639AB"/>
    <w:rsid w:val="00C70F14"/>
    <w:rsid w:val="00C83ED9"/>
    <w:rsid w:val="00C853E6"/>
    <w:rsid w:val="00C910FE"/>
    <w:rsid w:val="00C9560A"/>
    <w:rsid w:val="00CA0617"/>
    <w:rsid w:val="00CA56A3"/>
    <w:rsid w:val="00CA5D96"/>
    <w:rsid w:val="00CB3C15"/>
    <w:rsid w:val="00CB6310"/>
    <w:rsid w:val="00CC5CB4"/>
    <w:rsid w:val="00CD1636"/>
    <w:rsid w:val="00CD45CB"/>
    <w:rsid w:val="00CD4AC0"/>
    <w:rsid w:val="00CE54F3"/>
    <w:rsid w:val="00CE6CC7"/>
    <w:rsid w:val="00CF25E0"/>
    <w:rsid w:val="00CF7851"/>
    <w:rsid w:val="00D15703"/>
    <w:rsid w:val="00D178E8"/>
    <w:rsid w:val="00D21222"/>
    <w:rsid w:val="00D231A8"/>
    <w:rsid w:val="00D3052F"/>
    <w:rsid w:val="00D31BFB"/>
    <w:rsid w:val="00D3327B"/>
    <w:rsid w:val="00D41136"/>
    <w:rsid w:val="00D55803"/>
    <w:rsid w:val="00D55863"/>
    <w:rsid w:val="00D56D59"/>
    <w:rsid w:val="00D75A65"/>
    <w:rsid w:val="00D834F1"/>
    <w:rsid w:val="00D900B8"/>
    <w:rsid w:val="00D93E21"/>
    <w:rsid w:val="00D941D8"/>
    <w:rsid w:val="00DA58FD"/>
    <w:rsid w:val="00DB378D"/>
    <w:rsid w:val="00DC0346"/>
    <w:rsid w:val="00DC4372"/>
    <w:rsid w:val="00DC6AD3"/>
    <w:rsid w:val="00DD0537"/>
    <w:rsid w:val="00DD0C3D"/>
    <w:rsid w:val="00DE2BF7"/>
    <w:rsid w:val="00DE604D"/>
    <w:rsid w:val="00DF7101"/>
    <w:rsid w:val="00DF7E68"/>
    <w:rsid w:val="00E10B1F"/>
    <w:rsid w:val="00E23104"/>
    <w:rsid w:val="00E23589"/>
    <w:rsid w:val="00E327E3"/>
    <w:rsid w:val="00E6136A"/>
    <w:rsid w:val="00E64406"/>
    <w:rsid w:val="00E71344"/>
    <w:rsid w:val="00E751EF"/>
    <w:rsid w:val="00E8727E"/>
    <w:rsid w:val="00E93716"/>
    <w:rsid w:val="00EA4419"/>
    <w:rsid w:val="00EA5F2A"/>
    <w:rsid w:val="00EA5F64"/>
    <w:rsid w:val="00EB13D6"/>
    <w:rsid w:val="00EB1C15"/>
    <w:rsid w:val="00EB1CA3"/>
    <w:rsid w:val="00EB6CAC"/>
    <w:rsid w:val="00EB74C2"/>
    <w:rsid w:val="00EB78AF"/>
    <w:rsid w:val="00EC465E"/>
    <w:rsid w:val="00EC4BFA"/>
    <w:rsid w:val="00EC6F1A"/>
    <w:rsid w:val="00ED1420"/>
    <w:rsid w:val="00EF3F49"/>
    <w:rsid w:val="00EF62CD"/>
    <w:rsid w:val="00EF70E6"/>
    <w:rsid w:val="00F11225"/>
    <w:rsid w:val="00F2298B"/>
    <w:rsid w:val="00F37191"/>
    <w:rsid w:val="00F61F7D"/>
    <w:rsid w:val="00F63E8C"/>
    <w:rsid w:val="00F66326"/>
    <w:rsid w:val="00F67B6E"/>
    <w:rsid w:val="00F728D8"/>
    <w:rsid w:val="00F75D64"/>
    <w:rsid w:val="00F86418"/>
    <w:rsid w:val="00F86493"/>
    <w:rsid w:val="00F921AF"/>
    <w:rsid w:val="00F926E8"/>
    <w:rsid w:val="00F92E62"/>
    <w:rsid w:val="00FC21E3"/>
    <w:rsid w:val="00FE0522"/>
    <w:rsid w:val="00FF1F3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C11A0CE"/>
  <w15:chartTrackingRefBased/>
  <w15:docId w15:val="{5BB3FCFE-10E0-480F-8225-989589B68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10B"/>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uiPriority w:val="9"/>
    <w:qFormat/>
    <w:rsid w:val="00B855A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aliases w:val="Heading 2 Char1,Heading 2 Char Char"/>
    <w:basedOn w:val="a"/>
    <w:next w:val="a"/>
    <w:link w:val="20"/>
    <w:qFormat/>
    <w:rsid w:val="00337288"/>
    <w:pPr>
      <w:keepNext/>
      <w:jc w:val="center"/>
      <w:outlineLvl w:val="1"/>
    </w:pPr>
    <w:rPr>
      <w:rFonts w:eastAsia="Calibri"/>
      <w:b/>
      <w:bCs/>
      <w:lang w:eastAsia="en-US"/>
    </w:rPr>
  </w:style>
  <w:style w:type="paragraph" w:styleId="3">
    <w:name w:val="heading 3"/>
    <w:basedOn w:val="a"/>
    <w:next w:val="a"/>
    <w:link w:val="30"/>
    <w:uiPriority w:val="9"/>
    <w:semiHidden/>
    <w:unhideWhenUsed/>
    <w:qFormat/>
    <w:rsid w:val="00091FB7"/>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
    <w:next w:val="a"/>
    <w:link w:val="40"/>
    <w:uiPriority w:val="9"/>
    <w:semiHidden/>
    <w:unhideWhenUsed/>
    <w:qFormat/>
    <w:rsid w:val="00752315"/>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4110B"/>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a3">
    <w:name w:val="Hyperlink"/>
    <w:uiPriority w:val="99"/>
    <w:rsid w:val="00B4110B"/>
    <w:rPr>
      <w:color w:val="0000FF"/>
      <w:u w:val="single"/>
    </w:rPr>
  </w:style>
  <w:style w:type="character" w:styleId="a4">
    <w:name w:val="Strong"/>
    <w:uiPriority w:val="22"/>
    <w:qFormat/>
    <w:rsid w:val="00B4110B"/>
    <w:rPr>
      <w:b/>
      <w:bCs/>
    </w:rPr>
  </w:style>
  <w:style w:type="paragraph" w:styleId="a5">
    <w:name w:val="header"/>
    <w:basedOn w:val="a"/>
    <w:link w:val="a6"/>
    <w:uiPriority w:val="99"/>
    <w:unhideWhenUsed/>
    <w:rsid w:val="00B4110B"/>
    <w:pPr>
      <w:tabs>
        <w:tab w:val="center" w:pos="4536"/>
        <w:tab w:val="right" w:pos="9072"/>
      </w:tabs>
    </w:pPr>
  </w:style>
  <w:style w:type="character" w:customStyle="1" w:styleId="a6">
    <w:name w:val="Горен колонтитул Знак"/>
    <w:basedOn w:val="a0"/>
    <w:link w:val="a5"/>
    <w:uiPriority w:val="99"/>
    <w:rsid w:val="00B4110B"/>
    <w:rPr>
      <w:rFonts w:ascii="Times New Roman" w:eastAsia="Times New Roman" w:hAnsi="Times New Roman" w:cs="Times New Roman"/>
      <w:sz w:val="24"/>
      <w:szCs w:val="24"/>
      <w:lang w:eastAsia="bg-BG"/>
    </w:rPr>
  </w:style>
  <w:style w:type="paragraph" w:styleId="a7">
    <w:name w:val="footer"/>
    <w:basedOn w:val="a"/>
    <w:link w:val="a8"/>
    <w:uiPriority w:val="99"/>
    <w:unhideWhenUsed/>
    <w:rsid w:val="00B4110B"/>
    <w:pPr>
      <w:tabs>
        <w:tab w:val="center" w:pos="4536"/>
        <w:tab w:val="right" w:pos="9072"/>
      </w:tabs>
    </w:pPr>
  </w:style>
  <w:style w:type="character" w:customStyle="1" w:styleId="a8">
    <w:name w:val="Долен колонтитул Знак"/>
    <w:basedOn w:val="a0"/>
    <w:link w:val="a7"/>
    <w:uiPriority w:val="99"/>
    <w:rsid w:val="00B4110B"/>
    <w:rPr>
      <w:rFonts w:ascii="Times New Roman" w:eastAsia="Times New Roman" w:hAnsi="Times New Roman" w:cs="Times New Roman"/>
      <w:sz w:val="24"/>
      <w:szCs w:val="24"/>
      <w:lang w:eastAsia="bg-BG"/>
    </w:rPr>
  </w:style>
  <w:style w:type="paragraph" w:styleId="a9">
    <w:name w:val="Normal (Web)"/>
    <w:basedOn w:val="a"/>
    <w:uiPriority w:val="99"/>
    <w:rsid w:val="00B4110B"/>
    <w:pPr>
      <w:spacing w:before="100" w:beforeAutospacing="1" w:after="100" w:afterAutospacing="1"/>
    </w:pPr>
  </w:style>
  <w:style w:type="character" w:customStyle="1" w:styleId="20">
    <w:name w:val="Заглавие 2 Знак"/>
    <w:aliases w:val="Heading 2 Char1 Знак,Heading 2 Char Char Знак"/>
    <w:basedOn w:val="a0"/>
    <w:link w:val="2"/>
    <w:rsid w:val="00337288"/>
    <w:rPr>
      <w:rFonts w:ascii="Times New Roman" w:eastAsia="Calibri" w:hAnsi="Times New Roman" w:cs="Times New Roman"/>
      <w:b/>
      <w:bCs/>
      <w:sz w:val="24"/>
      <w:szCs w:val="24"/>
    </w:rPr>
  </w:style>
  <w:style w:type="character" w:customStyle="1" w:styleId="40">
    <w:name w:val="Заглавие 4 Знак"/>
    <w:basedOn w:val="a0"/>
    <w:link w:val="4"/>
    <w:uiPriority w:val="9"/>
    <w:semiHidden/>
    <w:rsid w:val="00752315"/>
    <w:rPr>
      <w:rFonts w:asciiTheme="majorHAnsi" w:eastAsiaTheme="majorEastAsia" w:hAnsiTheme="majorHAnsi" w:cstheme="majorBidi"/>
      <w:i/>
      <w:iCs/>
      <w:color w:val="2E74B5" w:themeColor="accent1" w:themeShade="BF"/>
      <w:sz w:val="24"/>
      <w:szCs w:val="24"/>
      <w:lang w:eastAsia="bg-BG"/>
    </w:rPr>
  </w:style>
  <w:style w:type="character" w:customStyle="1" w:styleId="10">
    <w:name w:val="Заглавие 1 Знак"/>
    <w:basedOn w:val="a0"/>
    <w:link w:val="1"/>
    <w:uiPriority w:val="9"/>
    <w:rsid w:val="00B855A7"/>
    <w:rPr>
      <w:rFonts w:asciiTheme="majorHAnsi" w:eastAsiaTheme="majorEastAsia" w:hAnsiTheme="majorHAnsi" w:cstheme="majorBidi"/>
      <w:color w:val="2E74B5" w:themeColor="accent1" w:themeShade="BF"/>
      <w:sz w:val="32"/>
      <w:szCs w:val="32"/>
      <w:lang w:eastAsia="bg-BG"/>
    </w:rPr>
  </w:style>
  <w:style w:type="paragraph" w:styleId="aa">
    <w:name w:val="TOC Heading"/>
    <w:basedOn w:val="1"/>
    <w:next w:val="a"/>
    <w:uiPriority w:val="39"/>
    <w:unhideWhenUsed/>
    <w:qFormat/>
    <w:rsid w:val="00B855A7"/>
    <w:pPr>
      <w:spacing w:line="259" w:lineRule="auto"/>
      <w:outlineLvl w:val="9"/>
    </w:pPr>
  </w:style>
  <w:style w:type="paragraph" w:styleId="11">
    <w:name w:val="toc 1"/>
    <w:basedOn w:val="a"/>
    <w:next w:val="a"/>
    <w:autoRedefine/>
    <w:uiPriority w:val="39"/>
    <w:unhideWhenUsed/>
    <w:rsid w:val="00F66326"/>
    <w:pPr>
      <w:tabs>
        <w:tab w:val="right" w:leader="dot" w:pos="9062"/>
      </w:tabs>
      <w:spacing w:after="100"/>
      <w:jc w:val="both"/>
    </w:pPr>
    <w:rPr>
      <w:rFonts w:eastAsiaTheme="majorEastAsia"/>
      <w:b/>
      <w:bCs/>
      <w:caps/>
      <w:smallCaps/>
      <w:noProof/>
      <w:spacing w:val="5"/>
      <w:sz w:val="22"/>
      <w:szCs w:val="22"/>
      <w14:textOutline w14:w="9525" w14:cap="rnd" w14:cmpd="sng" w14:algn="ctr">
        <w14:solidFill>
          <w14:schemeClr w14:val="tx1">
            <w14:lumMod w14:val="85000"/>
            <w14:lumOff w14:val="15000"/>
          </w14:schemeClr>
        </w14:solidFill>
        <w14:prstDash w14:val="solid"/>
        <w14:bevel/>
      </w14:textOutline>
    </w:rPr>
  </w:style>
  <w:style w:type="paragraph" w:styleId="21">
    <w:name w:val="toc 2"/>
    <w:basedOn w:val="a"/>
    <w:next w:val="a"/>
    <w:autoRedefine/>
    <w:uiPriority w:val="39"/>
    <w:unhideWhenUsed/>
    <w:rsid w:val="00F66326"/>
    <w:pPr>
      <w:tabs>
        <w:tab w:val="right" w:leader="dot" w:pos="9062"/>
      </w:tabs>
      <w:spacing w:after="100"/>
      <w:ind w:left="240"/>
    </w:pPr>
    <w:rPr>
      <w:rFonts w:eastAsiaTheme="majorEastAsia"/>
      <w:b/>
      <w:smallCaps/>
      <w:noProof/>
      <w14:textOutline w14:w="9525" w14:cap="rnd" w14:cmpd="sng" w14:algn="ctr">
        <w14:solidFill>
          <w14:schemeClr w14:val="tx1"/>
        </w14:solidFill>
        <w14:prstDash w14:val="solid"/>
        <w14:bevel/>
      </w14:textOutline>
    </w:rPr>
  </w:style>
  <w:style w:type="paragraph" w:customStyle="1" w:styleId="firstline">
    <w:name w:val="firstline"/>
    <w:basedOn w:val="a"/>
    <w:uiPriority w:val="99"/>
    <w:rsid w:val="00DF7101"/>
    <w:pPr>
      <w:spacing w:line="240" w:lineRule="atLeast"/>
      <w:ind w:firstLine="640"/>
      <w:jc w:val="both"/>
    </w:pPr>
    <w:rPr>
      <w:rFonts w:eastAsia="Calibri"/>
      <w:color w:val="000000"/>
    </w:rPr>
  </w:style>
  <w:style w:type="character" w:customStyle="1" w:styleId="12">
    <w:name w:val="Заглавие на книга1"/>
    <w:uiPriority w:val="99"/>
    <w:rsid w:val="00DF7101"/>
    <w:rPr>
      <w:b/>
      <w:smallCaps/>
      <w:spacing w:val="5"/>
    </w:rPr>
  </w:style>
  <w:style w:type="character" w:customStyle="1" w:styleId="ala">
    <w:name w:val="al_a"/>
    <w:basedOn w:val="a0"/>
    <w:rsid w:val="00C43F00"/>
  </w:style>
  <w:style w:type="character" w:customStyle="1" w:styleId="alcapt">
    <w:name w:val="al_capt"/>
    <w:basedOn w:val="a0"/>
    <w:rsid w:val="00C43F00"/>
  </w:style>
  <w:style w:type="character" w:customStyle="1" w:styleId="alb">
    <w:name w:val="al_b"/>
    <w:basedOn w:val="a0"/>
    <w:rsid w:val="00C43F00"/>
  </w:style>
  <w:style w:type="character" w:customStyle="1" w:styleId="subpardislink">
    <w:name w:val="subpardislink"/>
    <w:basedOn w:val="a0"/>
    <w:rsid w:val="00C43F00"/>
  </w:style>
  <w:style w:type="character" w:customStyle="1" w:styleId="subparinclink">
    <w:name w:val="subparinclink"/>
    <w:basedOn w:val="a0"/>
    <w:rsid w:val="00C43F00"/>
  </w:style>
  <w:style w:type="character" w:customStyle="1" w:styleId="alt">
    <w:name w:val="al_t"/>
    <w:basedOn w:val="a0"/>
    <w:rsid w:val="00C43F00"/>
  </w:style>
  <w:style w:type="paragraph" w:styleId="ab">
    <w:name w:val="Plain Text"/>
    <w:basedOn w:val="a"/>
    <w:link w:val="ac"/>
    <w:rsid w:val="00284402"/>
    <w:rPr>
      <w:rFonts w:ascii="Courier New" w:eastAsia="Calibri" w:hAnsi="Courier New"/>
      <w:sz w:val="20"/>
      <w:szCs w:val="20"/>
      <w:lang w:val="en-US" w:eastAsia="en-US"/>
    </w:rPr>
  </w:style>
  <w:style w:type="character" w:customStyle="1" w:styleId="ac">
    <w:name w:val="Обикновен текст Знак"/>
    <w:basedOn w:val="a0"/>
    <w:link w:val="ab"/>
    <w:rsid w:val="00284402"/>
    <w:rPr>
      <w:rFonts w:ascii="Courier New" w:eastAsia="Calibri" w:hAnsi="Courier New" w:cs="Times New Roman"/>
      <w:sz w:val="20"/>
      <w:szCs w:val="20"/>
      <w:lang w:val="en-US"/>
    </w:rPr>
  </w:style>
  <w:style w:type="paragraph" w:styleId="31">
    <w:name w:val="toc 3"/>
    <w:basedOn w:val="a"/>
    <w:next w:val="a"/>
    <w:autoRedefine/>
    <w:uiPriority w:val="39"/>
    <w:semiHidden/>
    <w:unhideWhenUsed/>
    <w:rsid w:val="00284402"/>
    <w:pPr>
      <w:spacing w:after="100"/>
      <w:ind w:left="480"/>
    </w:pPr>
  </w:style>
  <w:style w:type="character" w:customStyle="1" w:styleId="30">
    <w:name w:val="Заглавие 3 Знак"/>
    <w:basedOn w:val="a0"/>
    <w:link w:val="3"/>
    <w:uiPriority w:val="9"/>
    <w:semiHidden/>
    <w:rsid w:val="00091FB7"/>
    <w:rPr>
      <w:rFonts w:asciiTheme="majorHAnsi" w:eastAsiaTheme="majorEastAsia" w:hAnsiTheme="majorHAnsi" w:cstheme="majorBidi"/>
      <w:color w:val="1F4D78" w:themeColor="accent1" w:themeShade="7F"/>
      <w:sz w:val="24"/>
      <w:szCs w:val="24"/>
      <w:lang w:eastAsia="bg-BG"/>
    </w:rPr>
  </w:style>
  <w:style w:type="character" w:customStyle="1" w:styleId="inputvalue">
    <w:name w:val="input_value"/>
    <w:basedOn w:val="a0"/>
    <w:rsid w:val="00C561D4"/>
  </w:style>
  <w:style w:type="paragraph" w:styleId="ad">
    <w:name w:val="List Paragraph"/>
    <w:basedOn w:val="a"/>
    <w:uiPriority w:val="34"/>
    <w:qFormat/>
    <w:rsid w:val="00402A0A"/>
    <w:pPr>
      <w:ind w:left="720"/>
      <w:contextualSpacing/>
    </w:pPr>
    <w:rPr>
      <w:rFonts w:ascii="Arial Unicode MS" w:eastAsia="Arial Unicode MS" w:hAnsi="Arial Unicode MS" w:cs="Arial Unicode MS"/>
      <w:color w:val="000000"/>
    </w:rPr>
  </w:style>
  <w:style w:type="character" w:styleId="ae">
    <w:name w:val="FollowedHyperlink"/>
    <w:basedOn w:val="a0"/>
    <w:uiPriority w:val="99"/>
    <w:semiHidden/>
    <w:unhideWhenUsed/>
    <w:rsid w:val="00C45D7A"/>
    <w:rPr>
      <w:color w:val="954F72" w:themeColor="followedHyperlink"/>
      <w:u w:val="single"/>
    </w:rPr>
  </w:style>
  <w:style w:type="character" w:styleId="af">
    <w:name w:val="annotation reference"/>
    <w:basedOn w:val="a0"/>
    <w:uiPriority w:val="99"/>
    <w:semiHidden/>
    <w:unhideWhenUsed/>
    <w:rsid w:val="00004623"/>
    <w:rPr>
      <w:sz w:val="16"/>
      <w:szCs w:val="16"/>
    </w:rPr>
  </w:style>
  <w:style w:type="paragraph" w:styleId="af0">
    <w:name w:val="annotation text"/>
    <w:basedOn w:val="a"/>
    <w:link w:val="af1"/>
    <w:uiPriority w:val="99"/>
    <w:semiHidden/>
    <w:unhideWhenUsed/>
    <w:rsid w:val="00004623"/>
    <w:rPr>
      <w:sz w:val="20"/>
      <w:szCs w:val="20"/>
    </w:rPr>
  </w:style>
  <w:style w:type="character" w:customStyle="1" w:styleId="af1">
    <w:name w:val="Текст на коментар Знак"/>
    <w:basedOn w:val="a0"/>
    <w:link w:val="af0"/>
    <w:uiPriority w:val="99"/>
    <w:semiHidden/>
    <w:rsid w:val="00004623"/>
    <w:rPr>
      <w:rFonts w:ascii="Times New Roman" w:eastAsia="Times New Roman" w:hAnsi="Times New Roman" w:cs="Times New Roman"/>
      <w:sz w:val="20"/>
      <w:szCs w:val="20"/>
      <w:lang w:eastAsia="bg-BG"/>
    </w:rPr>
  </w:style>
  <w:style w:type="paragraph" w:styleId="af2">
    <w:name w:val="annotation subject"/>
    <w:basedOn w:val="af0"/>
    <w:next w:val="af0"/>
    <w:link w:val="af3"/>
    <w:uiPriority w:val="99"/>
    <w:semiHidden/>
    <w:unhideWhenUsed/>
    <w:rsid w:val="00004623"/>
    <w:rPr>
      <w:b/>
      <w:bCs/>
    </w:rPr>
  </w:style>
  <w:style w:type="character" w:customStyle="1" w:styleId="af3">
    <w:name w:val="Предмет на коментар Знак"/>
    <w:basedOn w:val="af1"/>
    <w:link w:val="af2"/>
    <w:uiPriority w:val="99"/>
    <w:semiHidden/>
    <w:rsid w:val="00004623"/>
    <w:rPr>
      <w:rFonts w:ascii="Times New Roman" w:eastAsia="Times New Roman" w:hAnsi="Times New Roman" w:cs="Times New Roman"/>
      <w:b/>
      <w:bCs/>
      <w:sz w:val="20"/>
      <w:szCs w:val="20"/>
      <w:lang w:eastAsia="bg-BG"/>
    </w:rPr>
  </w:style>
  <w:style w:type="paragraph" w:styleId="af4">
    <w:name w:val="Balloon Text"/>
    <w:basedOn w:val="a"/>
    <w:link w:val="af5"/>
    <w:uiPriority w:val="99"/>
    <w:semiHidden/>
    <w:unhideWhenUsed/>
    <w:rsid w:val="00004623"/>
    <w:rPr>
      <w:rFonts w:ascii="Segoe UI" w:hAnsi="Segoe UI" w:cs="Segoe UI"/>
      <w:sz w:val="18"/>
      <w:szCs w:val="18"/>
    </w:rPr>
  </w:style>
  <w:style w:type="character" w:customStyle="1" w:styleId="af5">
    <w:name w:val="Изнесен текст Знак"/>
    <w:basedOn w:val="a0"/>
    <w:link w:val="af4"/>
    <w:uiPriority w:val="99"/>
    <w:semiHidden/>
    <w:rsid w:val="00004623"/>
    <w:rPr>
      <w:rFonts w:ascii="Segoe UI" w:eastAsia="Times New Roman" w:hAnsi="Segoe UI" w:cs="Segoe UI"/>
      <w:sz w:val="18"/>
      <w:szCs w:val="18"/>
      <w:lang w:eastAsia="bg-BG"/>
    </w:rPr>
  </w:style>
  <w:style w:type="character" w:customStyle="1" w:styleId="af6">
    <w:name w:val="Основной текст_"/>
    <w:link w:val="13"/>
    <w:locked/>
    <w:rsid w:val="00493E0F"/>
    <w:rPr>
      <w:sz w:val="23"/>
      <w:szCs w:val="23"/>
      <w:shd w:val="clear" w:color="auto" w:fill="FFFFFF"/>
    </w:rPr>
  </w:style>
  <w:style w:type="paragraph" w:customStyle="1" w:styleId="13">
    <w:name w:val="Основной текст1"/>
    <w:basedOn w:val="a"/>
    <w:link w:val="af6"/>
    <w:rsid w:val="00493E0F"/>
    <w:pPr>
      <w:widowControl w:val="0"/>
      <w:shd w:val="clear" w:color="auto" w:fill="FFFFFF"/>
      <w:spacing w:before="1020" w:after="60" w:line="394" w:lineRule="exact"/>
      <w:ind w:hanging="380"/>
    </w:pPr>
    <w:rPr>
      <w:rFonts w:asciiTheme="minorHAnsi" w:eastAsiaTheme="minorHAnsi" w:hAnsiTheme="minorHAnsi" w:cstheme="minorBidi"/>
      <w:sz w:val="23"/>
      <w:szCs w:val="23"/>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992612">
      <w:bodyDiv w:val="1"/>
      <w:marLeft w:val="0"/>
      <w:marRight w:val="0"/>
      <w:marTop w:val="0"/>
      <w:marBottom w:val="0"/>
      <w:divBdr>
        <w:top w:val="none" w:sz="0" w:space="0" w:color="auto"/>
        <w:left w:val="none" w:sz="0" w:space="0" w:color="auto"/>
        <w:bottom w:val="none" w:sz="0" w:space="0" w:color="auto"/>
        <w:right w:val="none" w:sz="0" w:space="0" w:color="auto"/>
      </w:divBdr>
      <w:divsChild>
        <w:div w:id="639500773">
          <w:marLeft w:val="0"/>
          <w:marRight w:val="0"/>
          <w:marTop w:val="0"/>
          <w:marBottom w:val="0"/>
          <w:divBdr>
            <w:top w:val="none" w:sz="0" w:space="0" w:color="auto"/>
            <w:left w:val="none" w:sz="0" w:space="0" w:color="auto"/>
            <w:bottom w:val="none" w:sz="0" w:space="0" w:color="auto"/>
            <w:right w:val="none" w:sz="0" w:space="0" w:color="auto"/>
          </w:divBdr>
        </w:div>
        <w:div w:id="790051931">
          <w:marLeft w:val="0"/>
          <w:marRight w:val="0"/>
          <w:marTop w:val="0"/>
          <w:marBottom w:val="0"/>
          <w:divBdr>
            <w:top w:val="none" w:sz="0" w:space="0" w:color="auto"/>
            <w:left w:val="none" w:sz="0" w:space="0" w:color="auto"/>
            <w:bottom w:val="none" w:sz="0" w:space="0" w:color="auto"/>
            <w:right w:val="none" w:sz="0" w:space="0" w:color="auto"/>
          </w:divBdr>
        </w:div>
        <w:div w:id="2007517083">
          <w:marLeft w:val="0"/>
          <w:marRight w:val="0"/>
          <w:marTop w:val="0"/>
          <w:marBottom w:val="0"/>
          <w:divBdr>
            <w:top w:val="none" w:sz="0" w:space="0" w:color="auto"/>
            <w:left w:val="none" w:sz="0" w:space="0" w:color="auto"/>
            <w:bottom w:val="none" w:sz="0" w:space="0" w:color="auto"/>
            <w:right w:val="none" w:sz="0" w:space="0" w:color="auto"/>
          </w:divBdr>
        </w:div>
        <w:div w:id="627705247">
          <w:marLeft w:val="0"/>
          <w:marRight w:val="0"/>
          <w:marTop w:val="0"/>
          <w:marBottom w:val="0"/>
          <w:divBdr>
            <w:top w:val="none" w:sz="0" w:space="0" w:color="auto"/>
            <w:left w:val="none" w:sz="0" w:space="0" w:color="auto"/>
            <w:bottom w:val="none" w:sz="0" w:space="0" w:color="auto"/>
            <w:right w:val="none" w:sz="0" w:space="0" w:color="auto"/>
          </w:divBdr>
        </w:div>
        <w:div w:id="837159250">
          <w:marLeft w:val="0"/>
          <w:marRight w:val="0"/>
          <w:marTop w:val="0"/>
          <w:marBottom w:val="0"/>
          <w:divBdr>
            <w:top w:val="none" w:sz="0" w:space="0" w:color="auto"/>
            <w:left w:val="none" w:sz="0" w:space="0" w:color="auto"/>
            <w:bottom w:val="none" w:sz="0" w:space="0" w:color="auto"/>
            <w:right w:val="none" w:sz="0" w:space="0" w:color="auto"/>
          </w:divBdr>
        </w:div>
        <w:div w:id="689988430">
          <w:marLeft w:val="0"/>
          <w:marRight w:val="0"/>
          <w:marTop w:val="0"/>
          <w:marBottom w:val="0"/>
          <w:divBdr>
            <w:top w:val="none" w:sz="0" w:space="0" w:color="auto"/>
            <w:left w:val="none" w:sz="0" w:space="0" w:color="auto"/>
            <w:bottom w:val="none" w:sz="0" w:space="0" w:color="auto"/>
            <w:right w:val="none" w:sz="0" w:space="0" w:color="auto"/>
          </w:divBdr>
        </w:div>
        <w:div w:id="1375616589">
          <w:marLeft w:val="0"/>
          <w:marRight w:val="0"/>
          <w:marTop w:val="0"/>
          <w:marBottom w:val="0"/>
          <w:divBdr>
            <w:top w:val="none" w:sz="0" w:space="0" w:color="auto"/>
            <w:left w:val="none" w:sz="0" w:space="0" w:color="auto"/>
            <w:bottom w:val="none" w:sz="0" w:space="0" w:color="auto"/>
            <w:right w:val="none" w:sz="0" w:space="0" w:color="auto"/>
          </w:divBdr>
        </w:div>
        <w:div w:id="916750330">
          <w:marLeft w:val="0"/>
          <w:marRight w:val="0"/>
          <w:marTop w:val="0"/>
          <w:marBottom w:val="0"/>
          <w:divBdr>
            <w:top w:val="none" w:sz="0" w:space="0" w:color="auto"/>
            <w:left w:val="none" w:sz="0" w:space="0" w:color="auto"/>
            <w:bottom w:val="none" w:sz="0" w:space="0" w:color="auto"/>
            <w:right w:val="none" w:sz="0" w:space="0" w:color="auto"/>
          </w:divBdr>
        </w:div>
        <w:div w:id="13326836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op3app1.aop.bg:7778/portal/page?_pageid=93,160263&amp;_dad=portal&amp;_schema=PORTAL" TargetMode="External"/><Relationship Id="rId13" Type="http://schemas.openxmlformats.org/officeDocument/2006/relationships/hyperlink" Target="http://www.aop.bg/fckedit2/user/File/bg/practika/MU4_2018.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spd.eop.bg/espd-web/filter?lang=b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mop_vt@abv.b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pd.eop.bg/espd-web/filter?lang=bg" TargetMode="External"/><Relationship Id="rId5" Type="http://schemas.openxmlformats.org/officeDocument/2006/relationships/webSettings" Target="webSettings.xml"/><Relationship Id="rId15" Type="http://schemas.openxmlformats.org/officeDocument/2006/relationships/hyperlink" Target="mailto:mop_vt@abv.bg" TargetMode="External"/><Relationship Id="rId10" Type="http://schemas.openxmlformats.org/officeDocument/2006/relationships/hyperlink" Target="http://rop3app1.aop.bg:7778/portal/page?_pageid=93,1660363&amp;_dad=portal&amp;_schema=PORTA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rop3-app1.aop.bg:7778/portal/page?_pageid=93,160263&amp;_dad=portal&amp;_schema=PORTAL" TargetMode="External"/><Relationship Id="rId14" Type="http://schemas.openxmlformats.org/officeDocument/2006/relationships/hyperlink" Target="http://www.az.government.bg"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169D2-F064-4023-8037-DE10EBEDA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1639</TotalTime>
  <Pages>51</Pages>
  <Words>23364</Words>
  <Characters>133179</Characters>
  <Application>Microsoft Office Word</Application>
  <DocSecurity>0</DocSecurity>
  <Lines>1109</Lines>
  <Paragraphs>312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156231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Vasilena Georgieva</dc:creator>
  <cp:keywords/>
  <dc:description/>
  <cp:lastModifiedBy>Vasilena Georgieva</cp:lastModifiedBy>
  <cp:revision>341</cp:revision>
  <dcterms:created xsi:type="dcterms:W3CDTF">2019-06-05T07:45:00Z</dcterms:created>
  <dcterms:modified xsi:type="dcterms:W3CDTF">2019-06-27T12:18:00Z</dcterms:modified>
</cp:coreProperties>
</file>