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F02AB7" w14:textId="77777777" w:rsidR="004945D4" w:rsidRPr="00BA32B2" w:rsidRDefault="004945D4" w:rsidP="00742DE7">
      <w:pPr>
        <w:spacing w:line="360" w:lineRule="auto"/>
        <w:jc w:val="center"/>
        <w:rPr>
          <w:rStyle w:val="aff7"/>
          <w:rFonts w:asciiTheme="minorHAnsi" w:eastAsia="Calibri" w:hAnsiTheme="minorHAnsi" w:cstheme="minorHAnsi"/>
          <w:spacing w:val="40"/>
        </w:rPr>
      </w:pPr>
      <w:r w:rsidRPr="00BA32B2">
        <w:rPr>
          <w:rStyle w:val="aff7"/>
          <w:rFonts w:asciiTheme="minorHAnsi" w:eastAsia="Calibri" w:hAnsiTheme="minorHAnsi" w:cstheme="minorHAnsi"/>
          <w:spacing w:val="40"/>
        </w:rPr>
        <w:t xml:space="preserve">ТЕХНИЧЕСКИ УСЛОВИЯ И СПЕЦИФИКАЦИИ ЗА </w:t>
      </w:r>
      <w:r w:rsidR="00695B0B" w:rsidRPr="00BA32B2">
        <w:rPr>
          <w:rStyle w:val="aff7"/>
          <w:rFonts w:asciiTheme="minorHAnsi" w:eastAsia="Calibri" w:hAnsiTheme="minorHAnsi" w:cstheme="minorHAnsi"/>
          <w:spacing w:val="40"/>
        </w:rPr>
        <w:t xml:space="preserve">ОБЩЕСТВЕНА ПОРЪЧКА </w:t>
      </w:r>
      <w:r w:rsidRPr="00BA32B2">
        <w:rPr>
          <w:rStyle w:val="aff7"/>
          <w:rFonts w:asciiTheme="minorHAnsi" w:eastAsia="Calibri" w:hAnsiTheme="minorHAnsi" w:cstheme="minorHAnsi"/>
          <w:spacing w:val="40"/>
        </w:rPr>
        <w:t>ЗА ИЗБОР НА ИЗПЪЛНИТЕЛ</w:t>
      </w:r>
    </w:p>
    <w:p w14:paraId="5CA36FD1" w14:textId="77777777" w:rsidR="00321FCE" w:rsidRPr="00BA32B2" w:rsidRDefault="00C8428E" w:rsidP="00326DD6">
      <w:pPr>
        <w:rPr>
          <w:rStyle w:val="aff7"/>
          <w:rFonts w:asciiTheme="minorHAnsi" w:eastAsia="Calibri" w:hAnsiTheme="minorHAnsi" w:cstheme="minorHAnsi"/>
        </w:rPr>
      </w:pPr>
      <w:r w:rsidRPr="00BA32B2">
        <w:rPr>
          <w:rStyle w:val="aff7"/>
          <w:rFonts w:asciiTheme="minorHAnsi" w:eastAsia="Calibri" w:hAnsiTheme="minorHAnsi" w:cstheme="minorHAnsi"/>
        </w:rPr>
        <w:t>СЪДЪРЖАНИЕ</w:t>
      </w:r>
    </w:p>
    <w:p w14:paraId="05058DC1" w14:textId="77777777" w:rsidR="00C8428E" w:rsidRPr="00BA32B2" w:rsidRDefault="00C8428E" w:rsidP="00C86F2A">
      <w:pPr>
        <w:pStyle w:val="af4"/>
        <w:numPr>
          <w:ilvl w:val="0"/>
          <w:numId w:val="0"/>
        </w:numPr>
        <w:ind w:left="431" w:hanging="431"/>
        <w:rPr>
          <w:rFonts w:asciiTheme="minorHAnsi" w:hAnsiTheme="minorHAnsi" w:cstheme="minorHAnsi"/>
          <w:b w:val="0"/>
          <w:lang w:val="bg-BG"/>
        </w:rPr>
      </w:pPr>
    </w:p>
    <w:p w14:paraId="69DD2E23" w14:textId="091E9351" w:rsidR="009E4911" w:rsidRPr="00BA32B2" w:rsidRDefault="00C8428E">
      <w:pPr>
        <w:pStyle w:val="12"/>
        <w:tabs>
          <w:tab w:val="left" w:pos="1100"/>
          <w:tab w:val="right" w:leader="dot" w:pos="9911"/>
        </w:tabs>
        <w:rPr>
          <w:rFonts w:asciiTheme="minorHAnsi" w:eastAsiaTheme="minorEastAsia" w:hAnsiTheme="minorHAnsi" w:cstheme="minorHAnsi"/>
          <w:noProof/>
          <w:sz w:val="22"/>
          <w:lang w:eastAsia="bg-BG"/>
        </w:rPr>
      </w:pPr>
      <w:r w:rsidRPr="00BA32B2">
        <w:rPr>
          <w:rFonts w:asciiTheme="minorHAnsi" w:hAnsiTheme="minorHAnsi" w:cstheme="minorHAnsi"/>
          <w:sz w:val="22"/>
        </w:rPr>
        <w:fldChar w:fldCharType="begin"/>
      </w:r>
      <w:r w:rsidRPr="00BA32B2">
        <w:rPr>
          <w:rFonts w:asciiTheme="minorHAnsi" w:hAnsiTheme="minorHAnsi" w:cstheme="minorHAnsi"/>
          <w:sz w:val="22"/>
        </w:rPr>
        <w:instrText xml:space="preserve"> TOC \o "1-3" \h \z \u </w:instrText>
      </w:r>
      <w:r w:rsidRPr="00BA32B2">
        <w:rPr>
          <w:rFonts w:asciiTheme="minorHAnsi" w:hAnsiTheme="minorHAnsi" w:cstheme="minorHAnsi"/>
          <w:sz w:val="22"/>
        </w:rPr>
        <w:fldChar w:fldCharType="separate"/>
      </w:r>
      <w:hyperlink w:anchor="_Toc513127266" w:history="1">
        <w:r w:rsidR="009E4911" w:rsidRPr="00BA32B2">
          <w:rPr>
            <w:rStyle w:val="afa"/>
            <w:rFonts w:asciiTheme="minorHAnsi" w:hAnsiTheme="minorHAnsi" w:cstheme="minorHAnsi"/>
            <w:noProof/>
            <w:sz w:val="22"/>
          </w:rPr>
          <w:t>1</w:t>
        </w:r>
        <w:r w:rsidR="009E4911" w:rsidRPr="00BA32B2">
          <w:rPr>
            <w:rFonts w:asciiTheme="minorHAnsi" w:eastAsiaTheme="minorEastAsia" w:hAnsiTheme="minorHAnsi" w:cstheme="minorHAnsi"/>
            <w:noProof/>
            <w:sz w:val="22"/>
            <w:lang w:eastAsia="bg-BG"/>
          </w:rPr>
          <w:tab/>
        </w:r>
        <w:r w:rsidR="009E4911" w:rsidRPr="00BA32B2">
          <w:rPr>
            <w:rStyle w:val="afa"/>
            <w:rFonts w:asciiTheme="minorHAnsi" w:hAnsiTheme="minorHAnsi" w:cstheme="minorHAnsi"/>
            <w:noProof/>
            <w:sz w:val="22"/>
          </w:rPr>
          <w:t>ПРЕДМЕТ НА ПОРЪЧКАТА</w:t>
        </w:r>
        <w:r w:rsidR="009E4911" w:rsidRPr="00BA32B2">
          <w:rPr>
            <w:rFonts w:asciiTheme="minorHAnsi" w:hAnsiTheme="minorHAnsi" w:cstheme="minorHAnsi"/>
            <w:noProof/>
            <w:webHidden/>
            <w:sz w:val="22"/>
          </w:rPr>
          <w:tab/>
        </w:r>
        <w:r w:rsidR="009E4911" w:rsidRPr="00BA32B2">
          <w:rPr>
            <w:rFonts w:asciiTheme="minorHAnsi" w:hAnsiTheme="minorHAnsi" w:cstheme="minorHAnsi"/>
            <w:noProof/>
            <w:webHidden/>
            <w:sz w:val="22"/>
          </w:rPr>
          <w:fldChar w:fldCharType="begin"/>
        </w:r>
        <w:r w:rsidR="009E4911" w:rsidRPr="00BA32B2">
          <w:rPr>
            <w:rFonts w:asciiTheme="minorHAnsi" w:hAnsiTheme="minorHAnsi" w:cstheme="minorHAnsi"/>
            <w:noProof/>
            <w:webHidden/>
            <w:sz w:val="22"/>
          </w:rPr>
          <w:instrText xml:space="preserve"> PAGEREF _Toc513127266 \h </w:instrText>
        </w:r>
        <w:r w:rsidR="009E4911" w:rsidRPr="00BA32B2">
          <w:rPr>
            <w:rFonts w:asciiTheme="minorHAnsi" w:hAnsiTheme="minorHAnsi" w:cstheme="minorHAnsi"/>
            <w:noProof/>
            <w:webHidden/>
            <w:sz w:val="22"/>
          </w:rPr>
        </w:r>
        <w:r w:rsidR="009E4911" w:rsidRPr="00BA32B2">
          <w:rPr>
            <w:rFonts w:asciiTheme="minorHAnsi" w:hAnsiTheme="minorHAnsi" w:cstheme="minorHAnsi"/>
            <w:noProof/>
            <w:webHidden/>
            <w:sz w:val="22"/>
          </w:rPr>
          <w:fldChar w:fldCharType="separate"/>
        </w:r>
        <w:r w:rsidR="00235ADC">
          <w:rPr>
            <w:rFonts w:asciiTheme="minorHAnsi" w:hAnsiTheme="minorHAnsi" w:cstheme="minorHAnsi"/>
            <w:noProof/>
            <w:webHidden/>
            <w:sz w:val="22"/>
          </w:rPr>
          <w:t>3</w:t>
        </w:r>
        <w:r w:rsidR="009E4911" w:rsidRPr="00BA32B2">
          <w:rPr>
            <w:rFonts w:asciiTheme="minorHAnsi" w:hAnsiTheme="minorHAnsi" w:cstheme="minorHAnsi"/>
            <w:noProof/>
            <w:webHidden/>
            <w:sz w:val="22"/>
          </w:rPr>
          <w:fldChar w:fldCharType="end"/>
        </w:r>
      </w:hyperlink>
    </w:p>
    <w:p w14:paraId="653FD2AC" w14:textId="72CCC5FD" w:rsidR="009E4911" w:rsidRPr="00BA32B2" w:rsidRDefault="00DB1EA8">
      <w:pPr>
        <w:pStyle w:val="12"/>
        <w:tabs>
          <w:tab w:val="left" w:pos="1100"/>
          <w:tab w:val="right" w:leader="dot" w:pos="9911"/>
        </w:tabs>
        <w:rPr>
          <w:rFonts w:asciiTheme="minorHAnsi" w:eastAsiaTheme="minorEastAsia" w:hAnsiTheme="minorHAnsi" w:cstheme="minorHAnsi"/>
          <w:noProof/>
          <w:sz w:val="22"/>
          <w:lang w:eastAsia="bg-BG"/>
        </w:rPr>
      </w:pPr>
      <w:hyperlink w:anchor="_Toc513127267" w:history="1">
        <w:r w:rsidR="009E4911" w:rsidRPr="00BA32B2">
          <w:rPr>
            <w:rStyle w:val="afa"/>
            <w:rFonts w:asciiTheme="minorHAnsi" w:hAnsiTheme="minorHAnsi" w:cstheme="minorHAnsi"/>
            <w:noProof/>
            <w:sz w:val="22"/>
          </w:rPr>
          <w:t>2</w:t>
        </w:r>
        <w:r w:rsidR="009E4911" w:rsidRPr="00BA32B2">
          <w:rPr>
            <w:rFonts w:asciiTheme="minorHAnsi" w:eastAsiaTheme="minorEastAsia" w:hAnsiTheme="minorHAnsi" w:cstheme="minorHAnsi"/>
            <w:noProof/>
            <w:sz w:val="22"/>
            <w:lang w:eastAsia="bg-BG"/>
          </w:rPr>
          <w:tab/>
        </w:r>
        <w:r w:rsidR="009E4911" w:rsidRPr="00BA32B2">
          <w:rPr>
            <w:rStyle w:val="afa"/>
            <w:rFonts w:asciiTheme="minorHAnsi" w:hAnsiTheme="minorHAnsi" w:cstheme="minorHAnsi"/>
            <w:noProof/>
            <w:sz w:val="22"/>
          </w:rPr>
          <w:t>ПЪЛНО ОПИСАНИЕ ЗА ПРЕДМЕТА НА ПОРЪЧКАТА</w:t>
        </w:r>
        <w:r w:rsidR="009E4911" w:rsidRPr="00BA32B2">
          <w:rPr>
            <w:rFonts w:asciiTheme="minorHAnsi" w:hAnsiTheme="minorHAnsi" w:cstheme="minorHAnsi"/>
            <w:noProof/>
            <w:webHidden/>
            <w:sz w:val="22"/>
          </w:rPr>
          <w:tab/>
        </w:r>
        <w:r w:rsidR="009E4911" w:rsidRPr="00BA32B2">
          <w:rPr>
            <w:rFonts w:asciiTheme="minorHAnsi" w:hAnsiTheme="minorHAnsi" w:cstheme="minorHAnsi"/>
            <w:noProof/>
            <w:webHidden/>
            <w:sz w:val="22"/>
          </w:rPr>
          <w:fldChar w:fldCharType="begin"/>
        </w:r>
        <w:r w:rsidR="009E4911" w:rsidRPr="00BA32B2">
          <w:rPr>
            <w:rFonts w:asciiTheme="minorHAnsi" w:hAnsiTheme="minorHAnsi" w:cstheme="minorHAnsi"/>
            <w:noProof/>
            <w:webHidden/>
            <w:sz w:val="22"/>
          </w:rPr>
          <w:instrText xml:space="preserve"> PAGEREF _Toc513127267 \h </w:instrText>
        </w:r>
        <w:r w:rsidR="009E4911" w:rsidRPr="00BA32B2">
          <w:rPr>
            <w:rFonts w:asciiTheme="minorHAnsi" w:hAnsiTheme="minorHAnsi" w:cstheme="minorHAnsi"/>
            <w:noProof/>
            <w:webHidden/>
            <w:sz w:val="22"/>
          </w:rPr>
        </w:r>
        <w:r w:rsidR="009E4911" w:rsidRPr="00BA32B2">
          <w:rPr>
            <w:rFonts w:asciiTheme="minorHAnsi" w:hAnsiTheme="minorHAnsi" w:cstheme="minorHAnsi"/>
            <w:noProof/>
            <w:webHidden/>
            <w:sz w:val="22"/>
          </w:rPr>
          <w:fldChar w:fldCharType="separate"/>
        </w:r>
        <w:r w:rsidR="00235ADC">
          <w:rPr>
            <w:rFonts w:asciiTheme="minorHAnsi" w:hAnsiTheme="minorHAnsi" w:cstheme="minorHAnsi"/>
            <w:noProof/>
            <w:webHidden/>
            <w:sz w:val="22"/>
          </w:rPr>
          <w:t>3</w:t>
        </w:r>
        <w:r w:rsidR="009E4911" w:rsidRPr="00BA32B2">
          <w:rPr>
            <w:rFonts w:asciiTheme="minorHAnsi" w:hAnsiTheme="minorHAnsi" w:cstheme="minorHAnsi"/>
            <w:noProof/>
            <w:webHidden/>
            <w:sz w:val="22"/>
          </w:rPr>
          <w:fldChar w:fldCharType="end"/>
        </w:r>
      </w:hyperlink>
    </w:p>
    <w:p w14:paraId="5C820825" w14:textId="46A9D7FA" w:rsidR="009E4911" w:rsidRPr="00BA32B2" w:rsidRDefault="00DB1EA8">
      <w:pPr>
        <w:pStyle w:val="22"/>
        <w:tabs>
          <w:tab w:val="left" w:pos="1320"/>
          <w:tab w:val="right" w:leader="dot" w:pos="9911"/>
        </w:tabs>
        <w:rPr>
          <w:rFonts w:asciiTheme="minorHAnsi" w:eastAsiaTheme="minorEastAsia" w:hAnsiTheme="minorHAnsi" w:cstheme="minorHAnsi"/>
          <w:noProof/>
          <w:sz w:val="22"/>
          <w:lang w:eastAsia="bg-BG"/>
        </w:rPr>
      </w:pPr>
      <w:hyperlink w:anchor="_Toc513127268" w:history="1">
        <w:r w:rsidR="009E4911" w:rsidRPr="00BA32B2">
          <w:rPr>
            <w:rStyle w:val="afa"/>
            <w:rFonts w:asciiTheme="minorHAnsi" w:hAnsiTheme="minorHAnsi" w:cstheme="minorHAnsi"/>
            <w:noProof/>
            <w:sz w:val="22"/>
          </w:rPr>
          <w:t>2.1</w:t>
        </w:r>
        <w:r w:rsidR="009E4911" w:rsidRPr="00BA32B2">
          <w:rPr>
            <w:rFonts w:asciiTheme="minorHAnsi" w:eastAsiaTheme="minorEastAsia" w:hAnsiTheme="minorHAnsi" w:cstheme="minorHAnsi"/>
            <w:noProof/>
            <w:sz w:val="22"/>
            <w:lang w:eastAsia="bg-BG"/>
          </w:rPr>
          <w:tab/>
        </w:r>
        <w:r w:rsidR="009E4911" w:rsidRPr="00BA32B2">
          <w:rPr>
            <w:rStyle w:val="afa"/>
            <w:rFonts w:asciiTheme="minorHAnsi" w:hAnsiTheme="minorHAnsi" w:cstheme="minorHAnsi"/>
            <w:noProof/>
            <w:sz w:val="22"/>
          </w:rPr>
          <w:t>СЪЩЕСТВУВАЩО ПОЛОЖЕНИЕ</w:t>
        </w:r>
        <w:r w:rsidR="009E4911" w:rsidRPr="00BA32B2">
          <w:rPr>
            <w:rFonts w:asciiTheme="minorHAnsi" w:hAnsiTheme="minorHAnsi" w:cstheme="minorHAnsi"/>
            <w:noProof/>
            <w:webHidden/>
            <w:sz w:val="22"/>
          </w:rPr>
          <w:tab/>
        </w:r>
        <w:r w:rsidR="009E4911" w:rsidRPr="00BA32B2">
          <w:rPr>
            <w:rFonts w:asciiTheme="minorHAnsi" w:hAnsiTheme="minorHAnsi" w:cstheme="minorHAnsi"/>
            <w:noProof/>
            <w:webHidden/>
            <w:sz w:val="22"/>
          </w:rPr>
          <w:fldChar w:fldCharType="begin"/>
        </w:r>
        <w:r w:rsidR="009E4911" w:rsidRPr="00BA32B2">
          <w:rPr>
            <w:rFonts w:asciiTheme="minorHAnsi" w:hAnsiTheme="minorHAnsi" w:cstheme="minorHAnsi"/>
            <w:noProof/>
            <w:webHidden/>
            <w:sz w:val="22"/>
          </w:rPr>
          <w:instrText xml:space="preserve"> PAGEREF _Toc513127268 \h </w:instrText>
        </w:r>
        <w:r w:rsidR="009E4911" w:rsidRPr="00BA32B2">
          <w:rPr>
            <w:rFonts w:asciiTheme="minorHAnsi" w:hAnsiTheme="minorHAnsi" w:cstheme="minorHAnsi"/>
            <w:noProof/>
            <w:webHidden/>
            <w:sz w:val="22"/>
          </w:rPr>
        </w:r>
        <w:r w:rsidR="009E4911" w:rsidRPr="00BA32B2">
          <w:rPr>
            <w:rFonts w:asciiTheme="minorHAnsi" w:hAnsiTheme="minorHAnsi" w:cstheme="minorHAnsi"/>
            <w:noProof/>
            <w:webHidden/>
            <w:sz w:val="22"/>
          </w:rPr>
          <w:fldChar w:fldCharType="separate"/>
        </w:r>
        <w:r w:rsidR="00235ADC">
          <w:rPr>
            <w:rFonts w:asciiTheme="minorHAnsi" w:hAnsiTheme="minorHAnsi" w:cstheme="minorHAnsi"/>
            <w:noProof/>
            <w:webHidden/>
            <w:sz w:val="22"/>
          </w:rPr>
          <w:t>3</w:t>
        </w:r>
        <w:r w:rsidR="009E4911" w:rsidRPr="00BA32B2">
          <w:rPr>
            <w:rFonts w:asciiTheme="minorHAnsi" w:hAnsiTheme="minorHAnsi" w:cstheme="minorHAnsi"/>
            <w:noProof/>
            <w:webHidden/>
            <w:sz w:val="22"/>
          </w:rPr>
          <w:fldChar w:fldCharType="end"/>
        </w:r>
      </w:hyperlink>
    </w:p>
    <w:p w14:paraId="037F505B" w14:textId="3732FEF8" w:rsidR="009E4911" w:rsidRPr="00BA32B2" w:rsidRDefault="00DB1EA8">
      <w:pPr>
        <w:pStyle w:val="22"/>
        <w:tabs>
          <w:tab w:val="left" w:pos="1320"/>
          <w:tab w:val="right" w:leader="dot" w:pos="9911"/>
        </w:tabs>
        <w:rPr>
          <w:rFonts w:asciiTheme="minorHAnsi" w:eastAsiaTheme="minorEastAsia" w:hAnsiTheme="minorHAnsi" w:cstheme="minorHAnsi"/>
          <w:noProof/>
          <w:sz w:val="22"/>
          <w:lang w:eastAsia="bg-BG"/>
        </w:rPr>
      </w:pPr>
      <w:hyperlink w:anchor="_Toc513127269" w:history="1">
        <w:r w:rsidR="009E4911" w:rsidRPr="00BA32B2">
          <w:rPr>
            <w:rStyle w:val="afa"/>
            <w:rFonts w:asciiTheme="minorHAnsi" w:hAnsiTheme="minorHAnsi" w:cstheme="minorHAnsi"/>
            <w:noProof/>
            <w:sz w:val="22"/>
          </w:rPr>
          <w:t>2.2</w:t>
        </w:r>
        <w:r w:rsidR="009E4911" w:rsidRPr="00BA32B2">
          <w:rPr>
            <w:rFonts w:asciiTheme="minorHAnsi" w:eastAsiaTheme="minorEastAsia" w:hAnsiTheme="minorHAnsi" w:cstheme="minorHAnsi"/>
            <w:noProof/>
            <w:sz w:val="22"/>
            <w:lang w:eastAsia="bg-BG"/>
          </w:rPr>
          <w:tab/>
        </w:r>
        <w:r w:rsidR="009E4911" w:rsidRPr="00BA32B2">
          <w:rPr>
            <w:rStyle w:val="afa"/>
            <w:rFonts w:asciiTheme="minorHAnsi" w:hAnsiTheme="minorHAnsi" w:cstheme="minorHAnsi"/>
            <w:noProof/>
            <w:sz w:val="22"/>
          </w:rPr>
          <w:t>ДЕЙНОСТИ ПО ПРОЕКТА</w:t>
        </w:r>
        <w:r w:rsidR="009E4911" w:rsidRPr="00BA32B2">
          <w:rPr>
            <w:rFonts w:asciiTheme="minorHAnsi" w:hAnsiTheme="minorHAnsi" w:cstheme="minorHAnsi"/>
            <w:noProof/>
            <w:webHidden/>
            <w:sz w:val="22"/>
          </w:rPr>
          <w:tab/>
        </w:r>
        <w:r w:rsidR="009E4911" w:rsidRPr="00BA32B2">
          <w:rPr>
            <w:rFonts w:asciiTheme="minorHAnsi" w:hAnsiTheme="minorHAnsi" w:cstheme="minorHAnsi"/>
            <w:noProof/>
            <w:webHidden/>
            <w:sz w:val="22"/>
          </w:rPr>
          <w:fldChar w:fldCharType="begin"/>
        </w:r>
        <w:r w:rsidR="009E4911" w:rsidRPr="00BA32B2">
          <w:rPr>
            <w:rFonts w:asciiTheme="minorHAnsi" w:hAnsiTheme="minorHAnsi" w:cstheme="minorHAnsi"/>
            <w:noProof/>
            <w:webHidden/>
            <w:sz w:val="22"/>
          </w:rPr>
          <w:instrText xml:space="preserve"> PAGEREF _Toc513127269 \h </w:instrText>
        </w:r>
        <w:r w:rsidR="009E4911" w:rsidRPr="00BA32B2">
          <w:rPr>
            <w:rFonts w:asciiTheme="minorHAnsi" w:hAnsiTheme="minorHAnsi" w:cstheme="minorHAnsi"/>
            <w:noProof/>
            <w:webHidden/>
            <w:sz w:val="22"/>
          </w:rPr>
        </w:r>
        <w:r w:rsidR="009E4911" w:rsidRPr="00BA32B2">
          <w:rPr>
            <w:rFonts w:asciiTheme="minorHAnsi" w:hAnsiTheme="minorHAnsi" w:cstheme="minorHAnsi"/>
            <w:noProof/>
            <w:webHidden/>
            <w:sz w:val="22"/>
          </w:rPr>
          <w:fldChar w:fldCharType="separate"/>
        </w:r>
        <w:r w:rsidR="00235ADC">
          <w:rPr>
            <w:rFonts w:asciiTheme="minorHAnsi" w:hAnsiTheme="minorHAnsi" w:cstheme="minorHAnsi"/>
            <w:noProof/>
            <w:webHidden/>
            <w:sz w:val="22"/>
          </w:rPr>
          <w:t>4</w:t>
        </w:r>
        <w:r w:rsidR="009E4911" w:rsidRPr="00BA32B2">
          <w:rPr>
            <w:rFonts w:asciiTheme="minorHAnsi" w:hAnsiTheme="minorHAnsi" w:cstheme="minorHAnsi"/>
            <w:noProof/>
            <w:webHidden/>
            <w:sz w:val="22"/>
          </w:rPr>
          <w:fldChar w:fldCharType="end"/>
        </w:r>
      </w:hyperlink>
    </w:p>
    <w:p w14:paraId="463A6F87" w14:textId="56439602" w:rsidR="009E4911" w:rsidRPr="00BA32B2" w:rsidRDefault="00DB1EA8">
      <w:pPr>
        <w:pStyle w:val="12"/>
        <w:tabs>
          <w:tab w:val="left" w:pos="1100"/>
          <w:tab w:val="right" w:leader="dot" w:pos="9911"/>
        </w:tabs>
        <w:rPr>
          <w:rFonts w:asciiTheme="minorHAnsi" w:eastAsiaTheme="minorEastAsia" w:hAnsiTheme="minorHAnsi" w:cstheme="minorHAnsi"/>
          <w:noProof/>
          <w:sz w:val="22"/>
          <w:lang w:eastAsia="bg-BG"/>
        </w:rPr>
      </w:pPr>
      <w:hyperlink w:anchor="_Toc513127270" w:history="1">
        <w:r w:rsidR="009E4911" w:rsidRPr="00BA32B2">
          <w:rPr>
            <w:rStyle w:val="afa"/>
            <w:rFonts w:asciiTheme="minorHAnsi" w:hAnsiTheme="minorHAnsi" w:cstheme="minorHAnsi"/>
            <w:noProof/>
            <w:sz w:val="22"/>
          </w:rPr>
          <w:t>3</w:t>
        </w:r>
        <w:r w:rsidR="009E4911" w:rsidRPr="00BA32B2">
          <w:rPr>
            <w:rFonts w:asciiTheme="minorHAnsi" w:eastAsiaTheme="minorEastAsia" w:hAnsiTheme="minorHAnsi" w:cstheme="minorHAnsi"/>
            <w:noProof/>
            <w:sz w:val="22"/>
            <w:lang w:eastAsia="bg-BG"/>
          </w:rPr>
          <w:tab/>
        </w:r>
        <w:r w:rsidR="009E4911" w:rsidRPr="00BA32B2">
          <w:rPr>
            <w:rStyle w:val="afa"/>
            <w:rFonts w:asciiTheme="minorHAnsi" w:hAnsiTheme="minorHAnsi" w:cstheme="minorHAnsi"/>
            <w:noProof/>
            <w:sz w:val="22"/>
          </w:rPr>
          <w:t>НОРМАТИВНА РАМКА</w:t>
        </w:r>
        <w:r w:rsidR="009E4911" w:rsidRPr="00BA32B2">
          <w:rPr>
            <w:rFonts w:asciiTheme="minorHAnsi" w:hAnsiTheme="minorHAnsi" w:cstheme="minorHAnsi"/>
            <w:noProof/>
            <w:webHidden/>
            <w:sz w:val="22"/>
          </w:rPr>
          <w:tab/>
        </w:r>
        <w:r w:rsidR="009E4911" w:rsidRPr="00BA32B2">
          <w:rPr>
            <w:rFonts w:asciiTheme="minorHAnsi" w:hAnsiTheme="minorHAnsi" w:cstheme="minorHAnsi"/>
            <w:noProof/>
            <w:webHidden/>
            <w:sz w:val="22"/>
          </w:rPr>
          <w:fldChar w:fldCharType="begin"/>
        </w:r>
        <w:r w:rsidR="009E4911" w:rsidRPr="00BA32B2">
          <w:rPr>
            <w:rFonts w:asciiTheme="minorHAnsi" w:hAnsiTheme="minorHAnsi" w:cstheme="minorHAnsi"/>
            <w:noProof/>
            <w:webHidden/>
            <w:sz w:val="22"/>
          </w:rPr>
          <w:instrText xml:space="preserve"> PAGEREF _Toc513127270 \h </w:instrText>
        </w:r>
        <w:r w:rsidR="009E4911" w:rsidRPr="00BA32B2">
          <w:rPr>
            <w:rFonts w:asciiTheme="minorHAnsi" w:hAnsiTheme="minorHAnsi" w:cstheme="minorHAnsi"/>
            <w:noProof/>
            <w:webHidden/>
            <w:sz w:val="22"/>
          </w:rPr>
        </w:r>
        <w:r w:rsidR="009E4911" w:rsidRPr="00BA32B2">
          <w:rPr>
            <w:rFonts w:asciiTheme="minorHAnsi" w:hAnsiTheme="minorHAnsi" w:cstheme="minorHAnsi"/>
            <w:noProof/>
            <w:webHidden/>
            <w:sz w:val="22"/>
          </w:rPr>
          <w:fldChar w:fldCharType="separate"/>
        </w:r>
        <w:r w:rsidR="00235ADC">
          <w:rPr>
            <w:rFonts w:asciiTheme="minorHAnsi" w:hAnsiTheme="minorHAnsi" w:cstheme="minorHAnsi"/>
            <w:noProof/>
            <w:webHidden/>
            <w:sz w:val="22"/>
          </w:rPr>
          <w:t>4</w:t>
        </w:r>
        <w:r w:rsidR="009E4911" w:rsidRPr="00BA32B2">
          <w:rPr>
            <w:rFonts w:asciiTheme="minorHAnsi" w:hAnsiTheme="minorHAnsi" w:cstheme="minorHAnsi"/>
            <w:noProof/>
            <w:webHidden/>
            <w:sz w:val="22"/>
          </w:rPr>
          <w:fldChar w:fldCharType="end"/>
        </w:r>
      </w:hyperlink>
    </w:p>
    <w:p w14:paraId="4AD557EC" w14:textId="07F11DEA" w:rsidR="009E4911" w:rsidRPr="00BA32B2" w:rsidRDefault="00DB1EA8">
      <w:pPr>
        <w:pStyle w:val="12"/>
        <w:tabs>
          <w:tab w:val="left" w:pos="1100"/>
          <w:tab w:val="right" w:leader="dot" w:pos="9911"/>
        </w:tabs>
        <w:rPr>
          <w:rFonts w:asciiTheme="minorHAnsi" w:eastAsiaTheme="minorEastAsia" w:hAnsiTheme="minorHAnsi" w:cstheme="minorHAnsi"/>
          <w:noProof/>
          <w:sz w:val="22"/>
          <w:lang w:eastAsia="bg-BG"/>
        </w:rPr>
      </w:pPr>
      <w:hyperlink w:anchor="_Toc513127271" w:history="1">
        <w:r w:rsidR="009E4911" w:rsidRPr="00BA32B2">
          <w:rPr>
            <w:rStyle w:val="afa"/>
            <w:rFonts w:asciiTheme="minorHAnsi" w:hAnsiTheme="minorHAnsi" w:cstheme="minorHAnsi"/>
            <w:bCs/>
            <w:noProof/>
            <w:sz w:val="22"/>
          </w:rPr>
          <w:t>4</w:t>
        </w:r>
        <w:r w:rsidR="009E4911" w:rsidRPr="00BA32B2">
          <w:rPr>
            <w:rFonts w:asciiTheme="minorHAnsi" w:eastAsiaTheme="minorEastAsia" w:hAnsiTheme="minorHAnsi" w:cstheme="minorHAnsi"/>
            <w:noProof/>
            <w:sz w:val="22"/>
            <w:lang w:eastAsia="bg-BG"/>
          </w:rPr>
          <w:tab/>
        </w:r>
        <w:r w:rsidR="009E4911" w:rsidRPr="00BA32B2">
          <w:rPr>
            <w:rStyle w:val="afa"/>
            <w:rFonts w:asciiTheme="minorHAnsi" w:hAnsiTheme="minorHAnsi" w:cstheme="minorHAnsi"/>
            <w:bCs/>
            <w:noProof/>
            <w:sz w:val="22"/>
          </w:rPr>
          <w:t>НОРМАТИВНА БАЗА</w:t>
        </w:r>
        <w:r w:rsidR="009E4911" w:rsidRPr="00BA32B2">
          <w:rPr>
            <w:rFonts w:asciiTheme="minorHAnsi" w:hAnsiTheme="minorHAnsi" w:cstheme="minorHAnsi"/>
            <w:noProof/>
            <w:webHidden/>
            <w:sz w:val="22"/>
          </w:rPr>
          <w:tab/>
        </w:r>
        <w:r w:rsidR="009E4911" w:rsidRPr="00BA32B2">
          <w:rPr>
            <w:rFonts w:asciiTheme="minorHAnsi" w:hAnsiTheme="minorHAnsi" w:cstheme="minorHAnsi"/>
            <w:noProof/>
            <w:webHidden/>
            <w:sz w:val="22"/>
          </w:rPr>
          <w:fldChar w:fldCharType="begin"/>
        </w:r>
        <w:r w:rsidR="009E4911" w:rsidRPr="00BA32B2">
          <w:rPr>
            <w:rFonts w:asciiTheme="minorHAnsi" w:hAnsiTheme="minorHAnsi" w:cstheme="minorHAnsi"/>
            <w:noProof/>
            <w:webHidden/>
            <w:sz w:val="22"/>
          </w:rPr>
          <w:instrText xml:space="preserve"> PAGEREF _Toc513127271 \h </w:instrText>
        </w:r>
        <w:r w:rsidR="009E4911" w:rsidRPr="00BA32B2">
          <w:rPr>
            <w:rFonts w:asciiTheme="minorHAnsi" w:hAnsiTheme="minorHAnsi" w:cstheme="minorHAnsi"/>
            <w:noProof/>
            <w:webHidden/>
            <w:sz w:val="22"/>
          </w:rPr>
        </w:r>
        <w:r w:rsidR="009E4911" w:rsidRPr="00BA32B2">
          <w:rPr>
            <w:rFonts w:asciiTheme="minorHAnsi" w:hAnsiTheme="minorHAnsi" w:cstheme="minorHAnsi"/>
            <w:noProof/>
            <w:webHidden/>
            <w:sz w:val="22"/>
          </w:rPr>
          <w:fldChar w:fldCharType="separate"/>
        </w:r>
        <w:r w:rsidR="00235ADC">
          <w:rPr>
            <w:rFonts w:asciiTheme="minorHAnsi" w:hAnsiTheme="minorHAnsi" w:cstheme="minorHAnsi"/>
            <w:noProof/>
            <w:webHidden/>
            <w:sz w:val="22"/>
          </w:rPr>
          <w:t>5</w:t>
        </w:r>
        <w:r w:rsidR="009E4911" w:rsidRPr="00BA32B2">
          <w:rPr>
            <w:rFonts w:asciiTheme="minorHAnsi" w:hAnsiTheme="minorHAnsi" w:cstheme="minorHAnsi"/>
            <w:noProof/>
            <w:webHidden/>
            <w:sz w:val="22"/>
          </w:rPr>
          <w:fldChar w:fldCharType="end"/>
        </w:r>
      </w:hyperlink>
    </w:p>
    <w:p w14:paraId="759AD651" w14:textId="47816201" w:rsidR="009E4911" w:rsidRPr="00BA32B2" w:rsidRDefault="00DB1EA8">
      <w:pPr>
        <w:pStyle w:val="12"/>
        <w:tabs>
          <w:tab w:val="left" w:pos="1100"/>
          <w:tab w:val="right" w:leader="dot" w:pos="9911"/>
        </w:tabs>
        <w:rPr>
          <w:rFonts w:asciiTheme="minorHAnsi" w:eastAsiaTheme="minorEastAsia" w:hAnsiTheme="minorHAnsi" w:cstheme="minorHAnsi"/>
          <w:noProof/>
          <w:sz w:val="22"/>
          <w:lang w:eastAsia="bg-BG"/>
        </w:rPr>
      </w:pPr>
      <w:hyperlink w:anchor="_Toc513127272" w:history="1">
        <w:r w:rsidR="009E4911" w:rsidRPr="00BA32B2">
          <w:rPr>
            <w:rStyle w:val="afa"/>
            <w:rFonts w:asciiTheme="minorHAnsi" w:hAnsiTheme="minorHAnsi" w:cstheme="minorHAnsi"/>
            <w:noProof/>
            <w:sz w:val="22"/>
          </w:rPr>
          <w:t>5</w:t>
        </w:r>
        <w:r w:rsidR="009E4911" w:rsidRPr="00BA32B2">
          <w:rPr>
            <w:rFonts w:asciiTheme="minorHAnsi" w:eastAsiaTheme="minorEastAsia" w:hAnsiTheme="minorHAnsi" w:cstheme="minorHAnsi"/>
            <w:noProof/>
            <w:sz w:val="22"/>
            <w:lang w:eastAsia="bg-BG"/>
          </w:rPr>
          <w:tab/>
        </w:r>
        <w:r w:rsidR="009E4911" w:rsidRPr="00BA32B2">
          <w:rPr>
            <w:rStyle w:val="afa"/>
            <w:rFonts w:asciiTheme="minorHAnsi" w:hAnsiTheme="minorHAnsi" w:cstheme="minorHAnsi"/>
            <w:noProof/>
            <w:sz w:val="22"/>
          </w:rPr>
          <w:t>МЯСТО И СРОК ЗА ИЗПЪЛНЕНИЕ НА ПОРЪЧКАТА</w:t>
        </w:r>
        <w:r w:rsidR="009E4911" w:rsidRPr="00BA32B2">
          <w:rPr>
            <w:rFonts w:asciiTheme="minorHAnsi" w:hAnsiTheme="minorHAnsi" w:cstheme="minorHAnsi"/>
            <w:noProof/>
            <w:webHidden/>
            <w:sz w:val="22"/>
          </w:rPr>
          <w:tab/>
        </w:r>
        <w:r w:rsidR="009E4911" w:rsidRPr="00BA32B2">
          <w:rPr>
            <w:rFonts w:asciiTheme="minorHAnsi" w:hAnsiTheme="minorHAnsi" w:cstheme="minorHAnsi"/>
            <w:noProof/>
            <w:webHidden/>
            <w:sz w:val="22"/>
          </w:rPr>
          <w:fldChar w:fldCharType="begin"/>
        </w:r>
        <w:r w:rsidR="009E4911" w:rsidRPr="00BA32B2">
          <w:rPr>
            <w:rFonts w:asciiTheme="minorHAnsi" w:hAnsiTheme="minorHAnsi" w:cstheme="minorHAnsi"/>
            <w:noProof/>
            <w:webHidden/>
            <w:sz w:val="22"/>
          </w:rPr>
          <w:instrText xml:space="preserve"> PAGEREF _Toc513127272 \h </w:instrText>
        </w:r>
        <w:r w:rsidR="009E4911" w:rsidRPr="00BA32B2">
          <w:rPr>
            <w:rFonts w:asciiTheme="minorHAnsi" w:hAnsiTheme="minorHAnsi" w:cstheme="minorHAnsi"/>
            <w:noProof/>
            <w:webHidden/>
            <w:sz w:val="22"/>
          </w:rPr>
        </w:r>
        <w:r w:rsidR="009E4911" w:rsidRPr="00BA32B2">
          <w:rPr>
            <w:rFonts w:asciiTheme="minorHAnsi" w:hAnsiTheme="minorHAnsi" w:cstheme="minorHAnsi"/>
            <w:noProof/>
            <w:webHidden/>
            <w:sz w:val="22"/>
          </w:rPr>
          <w:fldChar w:fldCharType="separate"/>
        </w:r>
        <w:r w:rsidR="00235ADC">
          <w:rPr>
            <w:rFonts w:asciiTheme="minorHAnsi" w:hAnsiTheme="minorHAnsi" w:cstheme="minorHAnsi"/>
            <w:noProof/>
            <w:webHidden/>
            <w:sz w:val="22"/>
          </w:rPr>
          <w:t>6</w:t>
        </w:r>
        <w:r w:rsidR="009E4911" w:rsidRPr="00BA32B2">
          <w:rPr>
            <w:rFonts w:asciiTheme="minorHAnsi" w:hAnsiTheme="minorHAnsi" w:cstheme="minorHAnsi"/>
            <w:noProof/>
            <w:webHidden/>
            <w:sz w:val="22"/>
          </w:rPr>
          <w:fldChar w:fldCharType="end"/>
        </w:r>
      </w:hyperlink>
    </w:p>
    <w:p w14:paraId="501CDC9B" w14:textId="32739D09" w:rsidR="009E4911" w:rsidRPr="00BA32B2" w:rsidRDefault="00DB1EA8">
      <w:pPr>
        <w:pStyle w:val="12"/>
        <w:tabs>
          <w:tab w:val="left" w:pos="1100"/>
          <w:tab w:val="right" w:leader="dot" w:pos="9911"/>
        </w:tabs>
        <w:rPr>
          <w:rFonts w:asciiTheme="minorHAnsi" w:eastAsiaTheme="minorEastAsia" w:hAnsiTheme="minorHAnsi" w:cstheme="minorHAnsi"/>
          <w:noProof/>
          <w:sz w:val="22"/>
          <w:lang w:eastAsia="bg-BG"/>
        </w:rPr>
      </w:pPr>
      <w:hyperlink w:anchor="_Toc513127273" w:history="1">
        <w:r w:rsidR="009E4911" w:rsidRPr="00BA32B2">
          <w:rPr>
            <w:rStyle w:val="afa"/>
            <w:rFonts w:asciiTheme="minorHAnsi" w:hAnsiTheme="minorHAnsi" w:cstheme="minorHAnsi"/>
            <w:noProof/>
            <w:sz w:val="22"/>
          </w:rPr>
          <w:t>6</w:t>
        </w:r>
        <w:r w:rsidR="009E4911" w:rsidRPr="00BA32B2">
          <w:rPr>
            <w:rFonts w:asciiTheme="minorHAnsi" w:eastAsiaTheme="minorEastAsia" w:hAnsiTheme="minorHAnsi" w:cstheme="minorHAnsi"/>
            <w:noProof/>
            <w:sz w:val="22"/>
            <w:lang w:eastAsia="bg-BG"/>
          </w:rPr>
          <w:tab/>
        </w:r>
        <w:r w:rsidR="009E4911" w:rsidRPr="00BA32B2">
          <w:rPr>
            <w:rStyle w:val="afa"/>
            <w:rFonts w:asciiTheme="minorHAnsi" w:hAnsiTheme="minorHAnsi" w:cstheme="minorHAnsi"/>
            <w:noProof/>
            <w:sz w:val="22"/>
          </w:rPr>
          <w:t>ПРОГНОЗНА СТОЙНОСТ НА ПОРЪЧКАТА</w:t>
        </w:r>
        <w:r w:rsidR="009E4911" w:rsidRPr="00BA32B2">
          <w:rPr>
            <w:rFonts w:asciiTheme="minorHAnsi" w:hAnsiTheme="minorHAnsi" w:cstheme="minorHAnsi"/>
            <w:noProof/>
            <w:webHidden/>
            <w:sz w:val="22"/>
          </w:rPr>
          <w:tab/>
        </w:r>
        <w:r w:rsidR="009E4911" w:rsidRPr="00BA32B2">
          <w:rPr>
            <w:rFonts w:asciiTheme="minorHAnsi" w:hAnsiTheme="minorHAnsi" w:cstheme="minorHAnsi"/>
            <w:noProof/>
            <w:webHidden/>
            <w:sz w:val="22"/>
          </w:rPr>
          <w:fldChar w:fldCharType="begin"/>
        </w:r>
        <w:r w:rsidR="009E4911" w:rsidRPr="00BA32B2">
          <w:rPr>
            <w:rFonts w:asciiTheme="minorHAnsi" w:hAnsiTheme="minorHAnsi" w:cstheme="minorHAnsi"/>
            <w:noProof/>
            <w:webHidden/>
            <w:sz w:val="22"/>
          </w:rPr>
          <w:instrText xml:space="preserve"> PAGEREF _Toc513127273 \h </w:instrText>
        </w:r>
        <w:r w:rsidR="009E4911" w:rsidRPr="00BA32B2">
          <w:rPr>
            <w:rFonts w:asciiTheme="minorHAnsi" w:hAnsiTheme="minorHAnsi" w:cstheme="minorHAnsi"/>
            <w:noProof/>
            <w:webHidden/>
            <w:sz w:val="22"/>
          </w:rPr>
        </w:r>
        <w:r w:rsidR="009E4911" w:rsidRPr="00BA32B2">
          <w:rPr>
            <w:rFonts w:asciiTheme="minorHAnsi" w:hAnsiTheme="minorHAnsi" w:cstheme="minorHAnsi"/>
            <w:noProof/>
            <w:webHidden/>
            <w:sz w:val="22"/>
          </w:rPr>
          <w:fldChar w:fldCharType="separate"/>
        </w:r>
        <w:r w:rsidR="00235ADC">
          <w:rPr>
            <w:rFonts w:asciiTheme="minorHAnsi" w:hAnsiTheme="minorHAnsi" w:cstheme="minorHAnsi"/>
            <w:noProof/>
            <w:webHidden/>
            <w:sz w:val="22"/>
          </w:rPr>
          <w:t>7</w:t>
        </w:r>
        <w:r w:rsidR="009E4911" w:rsidRPr="00BA32B2">
          <w:rPr>
            <w:rFonts w:asciiTheme="minorHAnsi" w:hAnsiTheme="minorHAnsi" w:cstheme="minorHAnsi"/>
            <w:noProof/>
            <w:webHidden/>
            <w:sz w:val="22"/>
          </w:rPr>
          <w:fldChar w:fldCharType="end"/>
        </w:r>
      </w:hyperlink>
    </w:p>
    <w:p w14:paraId="7E4817D2" w14:textId="1805ED9C" w:rsidR="009E4911" w:rsidRPr="00BA32B2" w:rsidRDefault="00DB1EA8">
      <w:pPr>
        <w:pStyle w:val="12"/>
        <w:tabs>
          <w:tab w:val="left" w:pos="1100"/>
          <w:tab w:val="right" w:leader="dot" w:pos="9911"/>
        </w:tabs>
        <w:rPr>
          <w:rFonts w:asciiTheme="minorHAnsi" w:eastAsiaTheme="minorEastAsia" w:hAnsiTheme="minorHAnsi" w:cstheme="minorHAnsi"/>
          <w:noProof/>
          <w:sz w:val="22"/>
          <w:lang w:eastAsia="bg-BG"/>
        </w:rPr>
      </w:pPr>
      <w:hyperlink w:anchor="_Toc513127274" w:history="1">
        <w:r w:rsidR="009E4911" w:rsidRPr="00BA32B2">
          <w:rPr>
            <w:rStyle w:val="afa"/>
            <w:rFonts w:asciiTheme="minorHAnsi" w:hAnsiTheme="minorHAnsi" w:cstheme="minorHAnsi"/>
            <w:noProof/>
            <w:sz w:val="22"/>
          </w:rPr>
          <w:t>7</w:t>
        </w:r>
        <w:r w:rsidR="009E4911" w:rsidRPr="00BA32B2">
          <w:rPr>
            <w:rFonts w:asciiTheme="minorHAnsi" w:eastAsiaTheme="minorEastAsia" w:hAnsiTheme="minorHAnsi" w:cstheme="minorHAnsi"/>
            <w:noProof/>
            <w:sz w:val="22"/>
            <w:lang w:eastAsia="bg-BG"/>
          </w:rPr>
          <w:tab/>
        </w:r>
        <w:r w:rsidR="009E4911" w:rsidRPr="00BA32B2">
          <w:rPr>
            <w:rStyle w:val="afa"/>
            <w:rFonts w:asciiTheme="minorHAnsi" w:hAnsiTheme="minorHAnsi" w:cstheme="minorHAnsi"/>
            <w:noProof/>
            <w:sz w:val="22"/>
          </w:rPr>
          <w:t>ОСНОВНИ ИЗИСКВАНИЯ ЗА ИЗПЪЛНЕНИЕ НА ПОРЪЧКАТА</w:t>
        </w:r>
        <w:r w:rsidR="009E4911" w:rsidRPr="00BA32B2">
          <w:rPr>
            <w:rFonts w:asciiTheme="minorHAnsi" w:hAnsiTheme="minorHAnsi" w:cstheme="minorHAnsi"/>
            <w:noProof/>
            <w:webHidden/>
            <w:sz w:val="22"/>
          </w:rPr>
          <w:tab/>
        </w:r>
        <w:r w:rsidR="009E4911" w:rsidRPr="00BA32B2">
          <w:rPr>
            <w:rFonts w:asciiTheme="minorHAnsi" w:hAnsiTheme="minorHAnsi" w:cstheme="minorHAnsi"/>
            <w:noProof/>
            <w:webHidden/>
            <w:sz w:val="22"/>
          </w:rPr>
          <w:fldChar w:fldCharType="begin"/>
        </w:r>
        <w:r w:rsidR="009E4911" w:rsidRPr="00BA32B2">
          <w:rPr>
            <w:rFonts w:asciiTheme="minorHAnsi" w:hAnsiTheme="minorHAnsi" w:cstheme="minorHAnsi"/>
            <w:noProof/>
            <w:webHidden/>
            <w:sz w:val="22"/>
          </w:rPr>
          <w:instrText xml:space="preserve"> PAGEREF _Toc513127274 \h </w:instrText>
        </w:r>
        <w:r w:rsidR="009E4911" w:rsidRPr="00BA32B2">
          <w:rPr>
            <w:rFonts w:asciiTheme="minorHAnsi" w:hAnsiTheme="minorHAnsi" w:cstheme="minorHAnsi"/>
            <w:noProof/>
            <w:webHidden/>
            <w:sz w:val="22"/>
          </w:rPr>
        </w:r>
        <w:r w:rsidR="009E4911" w:rsidRPr="00BA32B2">
          <w:rPr>
            <w:rFonts w:asciiTheme="minorHAnsi" w:hAnsiTheme="minorHAnsi" w:cstheme="minorHAnsi"/>
            <w:noProof/>
            <w:webHidden/>
            <w:sz w:val="22"/>
          </w:rPr>
          <w:fldChar w:fldCharType="separate"/>
        </w:r>
        <w:r w:rsidR="00235ADC">
          <w:rPr>
            <w:rFonts w:asciiTheme="minorHAnsi" w:hAnsiTheme="minorHAnsi" w:cstheme="minorHAnsi"/>
            <w:noProof/>
            <w:webHidden/>
            <w:sz w:val="22"/>
          </w:rPr>
          <w:t>7</w:t>
        </w:r>
        <w:r w:rsidR="009E4911" w:rsidRPr="00BA32B2">
          <w:rPr>
            <w:rFonts w:asciiTheme="minorHAnsi" w:hAnsiTheme="minorHAnsi" w:cstheme="minorHAnsi"/>
            <w:noProof/>
            <w:webHidden/>
            <w:sz w:val="22"/>
          </w:rPr>
          <w:fldChar w:fldCharType="end"/>
        </w:r>
      </w:hyperlink>
    </w:p>
    <w:p w14:paraId="2EC6DA9C" w14:textId="288075B6" w:rsidR="009E4911" w:rsidRPr="00BA32B2" w:rsidRDefault="00DB1EA8">
      <w:pPr>
        <w:pStyle w:val="22"/>
        <w:tabs>
          <w:tab w:val="left" w:pos="1320"/>
          <w:tab w:val="right" w:leader="dot" w:pos="9911"/>
        </w:tabs>
        <w:rPr>
          <w:rFonts w:asciiTheme="minorHAnsi" w:eastAsiaTheme="minorEastAsia" w:hAnsiTheme="minorHAnsi" w:cstheme="minorHAnsi"/>
          <w:noProof/>
          <w:sz w:val="22"/>
          <w:lang w:eastAsia="bg-BG"/>
        </w:rPr>
      </w:pPr>
      <w:hyperlink w:anchor="_Toc513127275" w:history="1">
        <w:r w:rsidR="009E4911" w:rsidRPr="00BA32B2">
          <w:rPr>
            <w:rStyle w:val="afa"/>
            <w:rFonts w:asciiTheme="minorHAnsi" w:hAnsiTheme="minorHAnsi" w:cstheme="minorHAnsi"/>
            <w:noProof/>
            <w:sz w:val="22"/>
          </w:rPr>
          <w:t>7.1</w:t>
        </w:r>
        <w:r w:rsidR="009E4911" w:rsidRPr="00BA32B2">
          <w:rPr>
            <w:rFonts w:asciiTheme="minorHAnsi" w:eastAsiaTheme="minorEastAsia" w:hAnsiTheme="minorHAnsi" w:cstheme="minorHAnsi"/>
            <w:noProof/>
            <w:sz w:val="22"/>
            <w:lang w:eastAsia="bg-BG"/>
          </w:rPr>
          <w:tab/>
        </w:r>
        <w:r w:rsidR="009E4911" w:rsidRPr="00BA32B2">
          <w:rPr>
            <w:rStyle w:val="afa"/>
            <w:rFonts w:asciiTheme="minorHAnsi" w:hAnsiTheme="minorHAnsi" w:cstheme="minorHAnsi"/>
            <w:noProof/>
            <w:sz w:val="22"/>
          </w:rPr>
          <w:t>ОБЩИ ИЗИСКВАНИЯ</w:t>
        </w:r>
        <w:r w:rsidR="009E4911" w:rsidRPr="00BA32B2">
          <w:rPr>
            <w:rFonts w:asciiTheme="minorHAnsi" w:hAnsiTheme="minorHAnsi" w:cstheme="minorHAnsi"/>
            <w:noProof/>
            <w:webHidden/>
            <w:sz w:val="22"/>
          </w:rPr>
          <w:tab/>
        </w:r>
        <w:r w:rsidR="009E4911" w:rsidRPr="00BA32B2">
          <w:rPr>
            <w:rFonts w:asciiTheme="minorHAnsi" w:hAnsiTheme="minorHAnsi" w:cstheme="minorHAnsi"/>
            <w:noProof/>
            <w:webHidden/>
            <w:sz w:val="22"/>
          </w:rPr>
          <w:fldChar w:fldCharType="begin"/>
        </w:r>
        <w:r w:rsidR="009E4911" w:rsidRPr="00BA32B2">
          <w:rPr>
            <w:rFonts w:asciiTheme="minorHAnsi" w:hAnsiTheme="minorHAnsi" w:cstheme="minorHAnsi"/>
            <w:noProof/>
            <w:webHidden/>
            <w:sz w:val="22"/>
          </w:rPr>
          <w:instrText xml:space="preserve"> PAGEREF _Toc513127275 \h </w:instrText>
        </w:r>
        <w:r w:rsidR="009E4911" w:rsidRPr="00BA32B2">
          <w:rPr>
            <w:rFonts w:asciiTheme="minorHAnsi" w:hAnsiTheme="minorHAnsi" w:cstheme="minorHAnsi"/>
            <w:noProof/>
            <w:webHidden/>
            <w:sz w:val="22"/>
          </w:rPr>
        </w:r>
        <w:r w:rsidR="009E4911" w:rsidRPr="00BA32B2">
          <w:rPr>
            <w:rFonts w:asciiTheme="minorHAnsi" w:hAnsiTheme="minorHAnsi" w:cstheme="minorHAnsi"/>
            <w:noProof/>
            <w:webHidden/>
            <w:sz w:val="22"/>
          </w:rPr>
          <w:fldChar w:fldCharType="separate"/>
        </w:r>
        <w:r w:rsidR="00235ADC">
          <w:rPr>
            <w:rFonts w:asciiTheme="minorHAnsi" w:hAnsiTheme="minorHAnsi" w:cstheme="minorHAnsi"/>
            <w:noProof/>
            <w:webHidden/>
            <w:sz w:val="22"/>
          </w:rPr>
          <w:t>7</w:t>
        </w:r>
        <w:r w:rsidR="009E4911" w:rsidRPr="00BA32B2">
          <w:rPr>
            <w:rFonts w:asciiTheme="minorHAnsi" w:hAnsiTheme="minorHAnsi" w:cstheme="minorHAnsi"/>
            <w:noProof/>
            <w:webHidden/>
            <w:sz w:val="22"/>
          </w:rPr>
          <w:fldChar w:fldCharType="end"/>
        </w:r>
      </w:hyperlink>
    </w:p>
    <w:p w14:paraId="1DBD6E50" w14:textId="49973809" w:rsidR="009E4911" w:rsidRPr="00BA32B2" w:rsidRDefault="00DB1EA8">
      <w:pPr>
        <w:pStyle w:val="22"/>
        <w:tabs>
          <w:tab w:val="left" w:pos="1320"/>
          <w:tab w:val="right" w:leader="dot" w:pos="9911"/>
        </w:tabs>
        <w:rPr>
          <w:rFonts w:asciiTheme="minorHAnsi" w:eastAsiaTheme="minorEastAsia" w:hAnsiTheme="minorHAnsi" w:cstheme="minorHAnsi"/>
          <w:noProof/>
          <w:sz w:val="22"/>
          <w:lang w:eastAsia="bg-BG"/>
        </w:rPr>
      </w:pPr>
      <w:hyperlink w:anchor="_Toc513127276" w:history="1">
        <w:r w:rsidR="009E4911" w:rsidRPr="00BA32B2">
          <w:rPr>
            <w:rStyle w:val="afa"/>
            <w:rFonts w:asciiTheme="minorHAnsi" w:hAnsiTheme="minorHAnsi" w:cstheme="minorHAnsi"/>
            <w:noProof/>
            <w:sz w:val="22"/>
          </w:rPr>
          <w:t>7.2</w:t>
        </w:r>
        <w:r w:rsidR="009E4911" w:rsidRPr="00BA32B2">
          <w:rPr>
            <w:rFonts w:asciiTheme="minorHAnsi" w:eastAsiaTheme="minorEastAsia" w:hAnsiTheme="minorHAnsi" w:cstheme="minorHAnsi"/>
            <w:noProof/>
            <w:sz w:val="22"/>
            <w:lang w:eastAsia="bg-BG"/>
          </w:rPr>
          <w:tab/>
        </w:r>
        <w:r w:rsidR="009E4911" w:rsidRPr="00BA32B2">
          <w:rPr>
            <w:rStyle w:val="afa"/>
            <w:rFonts w:asciiTheme="minorHAnsi" w:hAnsiTheme="minorHAnsi" w:cstheme="minorHAnsi"/>
            <w:noProof/>
            <w:sz w:val="22"/>
          </w:rPr>
          <w:t>ИЗИСКВАНИЯ КЪМ ИЗПЪЛНЕНИЕТО НА ПРЕДМЕТА НА ПОРЪЧКАТА</w:t>
        </w:r>
        <w:r w:rsidR="009E4911" w:rsidRPr="00BA32B2">
          <w:rPr>
            <w:rFonts w:asciiTheme="minorHAnsi" w:hAnsiTheme="minorHAnsi" w:cstheme="minorHAnsi"/>
            <w:noProof/>
            <w:webHidden/>
            <w:sz w:val="22"/>
          </w:rPr>
          <w:tab/>
        </w:r>
        <w:r w:rsidR="009E4911" w:rsidRPr="00BA32B2">
          <w:rPr>
            <w:rFonts w:asciiTheme="minorHAnsi" w:hAnsiTheme="minorHAnsi" w:cstheme="minorHAnsi"/>
            <w:noProof/>
            <w:webHidden/>
            <w:sz w:val="22"/>
          </w:rPr>
          <w:fldChar w:fldCharType="begin"/>
        </w:r>
        <w:r w:rsidR="009E4911" w:rsidRPr="00BA32B2">
          <w:rPr>
            <w:rFonts w:asciiTheme="minorHAnsi" w:hAnsiTheme="minorHAnsi" w:cstheme="minorHAnsi"/>
            <w:noProof/>
            <w:webHidden/>
            <w:sz w:val="22"/>
          </w:rPr>
          <w:instrText xml:space="preserve"> PAGEREF _Toc513127276 \h </w:instrText>
        </w:r>
        <w:r w:rsidR="009E4911" w:rsidRPr="00BA32B2">
          <w:rPr>
            <w:rFonts w:asciiTheme="minorHAnsi" w:hAnsiTheme="minorHAnsi" w:cstheme="minorHAnsi"/>
            <w:noProof/>
            <w:webHidden/>
            <w:sz w:val="22"/>
          </w:rPr>
        </w:r>
        <w:r w:rsidR="009E4911" w:rsidRPr="00BA32B2">
          <w:rPr>
            <w:rFonts w:asciiTheme="minorHAnsi" w:hAnsiTheme="minorHAnsi" w:cstheme="minorHAnsi"/>
            <w:noProof/>
            <w:webHidden/>
            <w:sz w:val="22"/>
          </w:rPr>
          <w:fldChar w:fldCharType="separate"/>
        </w:r>
        <w:r w:rsidR="00235ADC">
          <w:rPr>
            <w:rFonts w:asciiTheme="minorHAnsi" w:hAnsiTheme="minorHAnsi" w:cstheme="minorHAnsi"/>
            <w:noProof/>
            <w:webHidden/>
            <w:sz w:val="22"/>
          </w:rPr>
          <w:t>7</w:t>
        </w:r>
        <w:r w:rsidR="009E4911" w:rsidRPr="00BA32B2">
          <w:rPr>
            <w:rFonts w:asciiTheme="minorHAnsi" w:hAnsiTheme="minorHAnsi" w:cstheme="minorHAnsi"/>
            <w:noProof/>
            <w:webHidden/>
            <w:sz w:val="22"/>
          </w:rPr>
          <w:fldChar w:fldCharType="end"/>
        </w:r>
      </w:hyperlink>
    </w:p>
    <w:p w14:paraId="073DAC29" w14:textId="0B52DAC9" w:rsidR="009E4911" w:rsidRPr="00BA32B2" w:rsidRDefault="00DB1EA8">
      <w:pPr>
        <w:pStyle w:val="22"/>
        <w:tabs>
          <w:tab w:val="left" w:pos="1320"/>
          <w:tab w:val="right" w:leader="dot" w:pos="9911"/>
        </w:tabs>
        <w:rPr>
          <w:rFonts w:asciiTheme="minorHAnsi" w:eastAsiaTheme="minorEastAsia" w:hAnsiTheme="minorHAnsi" w:cstheme="minorHAnsi"/>
          <w:noProof/>
          <w:sz w:val="22"/>
          <w:lang w:eastAsia="bg-BG"/>
        </w:rPr>
      </w:pPr>
      <w:hyperlink w:anchor="_Toc513127277" w:history="1">
        <w:r w:rsidR="009E4911" w:rsidRPr="00BA32B2">
          <w:rPr>
            <w:rStyle w:val="afa"/>
            <w:rFonts w:asciiTheme="minorHAnsi" w:hAnsiTheme="minorHAnsi" w:cstheme="minorHAnsi"/>
            <w:noProof/>
            <w:sz w:val="22"/>
          </w:rPr>
          <w:t>7.3</w:t>
        </w:r>
        <w:r w:rsidR="009E4911" w:rsidRPr="00BA32B2">
          <w:rPr>
            <w:rFonts w:asciiTheme="minorHAnsi" w:eastAsiaTheme="minorEastAsia" w:hAnsiTheme="minorHAnsi" w:cstheme="minorHAnsi"/>
            <w:noProof/>
            <w:sz w:val="22"/>
            <w:lang w:eastAsia="bg-BG"/>
          </w:rPr>
          <w:tab/>
        </w:r>
        <w:r w:rsidR="009E4911" w:rsidRPr="00BA32B2">
          <w:rPr>
            <w:rStyle w:val="afa"/>
            <w:rFonts w:asciiTheme="minorHAnsi" w:hAnsiTheme="minorHAnsi" w:cstheme="minorHAnsi"/>
            <w:noProof/>
            <w:sz w:val="22"/>
          </w:rPr>
          <w:t>ИЗИСКВАНИЯ ЗА СРОЧНО ИЗПЪЛНЕНИЕ</w:t>
        </w:r>
        <w:r w:rsidR="009E4911" w:rsidRPr="00BA32B2">
          <w:rPr>
            <w:rFonts w:asciiTheme="minorHAnsi" w:hAnsiTheme="minorHAnsi" w:cstheme="minorHAnsi"/>
            <w:noProof/>
            <w:webHidden/>
            <w:sz w:val="22"/>
          </w:rPr>
          <w:tab/>
        </w:r>
        <w:r w:rsidR="009E4911" w:rsidRPr="00BA32B2">
          <w:rPr>
            <w:rFonts w:asciiTheme="minorHAnsi" w:hAnsiTheme="minorHAnsi" w:cstheme="minorHAnsi"/>
            <w:noProof/>
            <w:webHidden/>
            <w:sz w:val="22"/>
          </w:rPr>
          <w:fldChar w:fldCharType="begin"/>
        </w:r>
        <w:r w:rsidR="009E4911" w:rsidRPr="00BA32B2">
          <w:rPr>
            <w:rFonts w:asciiTheme="minorHAnsi" w:hAnsiTheme="minorHAnsi" w:cstheme="minorHAnsi"/>
            <w:noProof/>
            <w:webHidden/>
            <w:sz w:val="22"/>
          </w:rPr>
          <w:instrText xml:space="preserve"> PAGEREF _Toc513127277 \h </w:instrText>
        </w:r>
        <w:r w:rsidR="009E4911" w:rsidRPr="00BA32B2">
          <w:rPr>
            <w:rFonts w:asciiTheme="minorHAnsi" w:hAnsiTheme="minorHAnsi" w:cstheme="minorHAnsi"/>
            <w:noProof/>
            <w:webHidden/>
            <w:sz w:val="22"/>
          </w:rPr>
        </w:r>
        <w:r w:rsidR="009E4911" w:rsidRPr="00BA32B2">
          <w:rPr>
            <w:rFonts w:asciiTheme="minorHAnsi" w:hAnsiTheme="minorHAnsi" w:cstheme="minorHAnsi"/>
            <w:noProof/>
            <w:webHidden/>
            <w:sz w:val="22"/>
          </w:rPr>
          <w:fldChar w:fldCharType="separate"/>
        </w:r>
        <w:r w:rsidR="00235ADC">
          <w:rPr>
            <w:rFonts w:asciiTheme="minorHAnsi" w:hAnsiTheme="minorHAnsi" w:cstheme="minorHAnsi"/>
            <w:noProof/>
            <w:webHidden/>
            <w:sz w:val="22"/>
          </w:rPr>
          <w:t>8</w:t>
        </w:r>
        <w:r w:rsidR="009E4911" w:rsidRPr="00BA32B2">
          <w:rPr>
            <w:rFonts w:asciiTheme="minorHAnsi" w:hAnsiTheme="minorHAnsi" w:cstheme="minorHAnsi"/>
            <w:noProof/>
            <w:webHidden/>
            <w:sz w:val="22"/>
          </w:rPr>
          <w:fldChar w:fldCharType="end"/>
        </w:r>
      </w:hyperlink>
    </w:p>
    <w:p w14:paraId="6402641A" w14:textId="5DB07C54" w:rsidR="009E4911" w:rsidRPr="00BA32B2" w:rsidRDefault="00DB1EA8">
      <w:pPr>
        <w:pStyle w:val="22"/>
        <w:tabs>
          <w:tab w:val="left" w:pos="1320"/>
          <w:tab w:val="right" w:leader="dot" w:pos="9911"/>
        </w:tabs>
        <w:rPr>
          <w:rFonts w:asciiTheme="minorHAnsi" w:eastAsiaTheme="minorEastAsia" w:hAnsiTheme="minorHAnsi" w:cstheme="minorHAnsi"/>
          <w:noProof/>
          <w:sz w:val="22"/>
          <w:lang w:eastAsia="bg-BG"/>
        </w:rPr>
      </w:pPr>
      <w:hyperlink w:anchor="_Toc513127278" w:history="1">
        <w:r w:rsidR="009E4911" w:rsidRPr="00BA32B2">
          <w:rPr>
            <w:rStyle w:val="afa"/>
            <w:rFonts w:asciiTheme="minorHAnsi" w:hAnsiTheme="minorHAnsi" w:cstheme="minorHAnsi"/>
            <w:noProof/>
            <w:sz w:val="22"/>
          </w:rPr>
          <w:t>7.4</w:t>
        </w:r>
        <w:r w:rsidR="009E4911" w:rsidRPr="00BA32B2">
          <w:rPr>
            <w:rFonts w:asciiTheme="minorHAnsi" w:eastAsiaTheme="minorEastAsia" w:hAnsiTheme="minorHAnsi" w:cstheme="minorHAnsi"/>
            <w:noProof/>
            <w:sz w:val="22"/>
            <w:lang w:eastAsia="bg-BG"/>
          </w:rPr>
          <w:tab/>
        </w:r>
        <w:r w:rsidR="009E4911" w:rsidRPr="00BA32B2">
          <w:rPr>
            <w:rStyle w:val="afa"/>
            <w:rFonts w:asciiTheme="minorHAnsi" w:hAnsiTheme="minorHAnsi" w:cstheme="minorHAnsi"/>
            <w:noProof/>
            <w:sz w:val="22"/>
          </w:rPr>
          <w:t>АВТОРСКИЯТ НАДЗОР</w:t>
        </w:r>
        <w:r w:rsidR="009E4911" w:rsidRPr="00BA32B2">
          <w:rPr>
            <w:rFonts w:asciiTheme="minorHAnsi" w:hAnsiTheme="minorHAnsi" w:cstheme="minorHAnsi"/>
            <w:noProof/>
            <w:webHidden/>
            <w:sz w:val="22"/>
          </w:rPr>
          <w:tab/>
        </w:r>
        <w:r w:rsidR="009E4911" w:rsidRPr="00BA32B2">
          <w:rPr>
            <w:rFonts w:asciiTheme="minorHAnsi" w:hAnsiTheme="minorHAnsi" w:cstheme="minorHAnsi"/>
            <w:noProof/>
            <w:webHidden/>
            <w:sz w:val="22"/>
          </w:rPr>
          <w:fldChar w:fldCharType="begin"/>
        </w:r>
        <w:r w:rsidR="009E4911" w:rsidRPr="00BA32B2">
          <w:rPr>
            <w:rFonts w:asciiTheme="minorHAnsi" w:hAnsiTheme="minorHAnsi" w:cstheme="minorHAnsi"/>
            <w:noProof/>
            <w:webHidden/>
            <w:sz w:val="22"/>
          </w:rPr>
          <w:instrText xml:space="preserve"> PAGEREF _Toc513127278 \h </w:instrText>
        </w:r>
        <w:r w:rsidR="009E4911" w:rsidRPr="00BA32B2">
          <w:rPr>
            <w:rFonts w:asciiTheme="minorHAnsi" w:hAnsiTheme="minorHAnsi" w:cstheme="minorHAnsi"/>
            <w:noProof/>
            <w:webHidden/>
            <w:sz w:val="22"/>
          </w:rPr>
        </w:r>
        <w:r w:rsidR="009E4911" w:rsidRPr="00BA32B2">
          <w:rPr>
            <w:rFonts w:asciiTheme="minorHAnsi" w:hAnsiTheme="minorHAnsi" w:cstheme="minorHAnsi"/>
            <w:noProof/>
            <w:webHidden/>
            <w:sz w:val="22"/>
          </w:rPr>
          <w:fldChar w:fldCharType="separate"/>
        </w:r>
        <w:r w:rsidR="00235ADC">
          <w:rPr>
            <w:rFonts w:asciiTheme="minorHAnsi" w:hAnsiTheme="minorHAnsi" w:cstheme="minorHAnsi"/>
            <w:noProof/>
            <w:webHidden/>
            <w:sz w:val="22"/>
          </w:rPr>
          <w:t>8</w:t>
        </w:r>
        <w:r w:rsidR="009E4911" w:rsidRPr="00BA32B2">
          <w:rPr>
            <w:rFonts w:asciiTheme="minorHAnsi" w:hAnsiTheme="minorHAnsi" w:cstheme="minorHAnsi"/>
            <w:noProof/>
            <w:webHidden/>
            <w:sz w:val="22"/>
          </w:rPr>
          <w:fldChar w:fldCharType="end"/>
        </w:r>
      </w:hyperlink>
    </w:p>
    <w:p w14:paraId="4AC73706" w14:textId="37F0F597" w:rsidR="009E4911" w:rsidRPr="00BA32B2" w:rsidRDefault="00DB1EA8">
      <w:pPr>
        <w:pStyle w:val="22"/>
        <w:tabs>
          <w:tab w:val="left" w:pos="1320"/>
          <w:tab w:val="right" w:leader="dot" w:pos="9911"/>
        </w:tabs>
        <w:rPr>
          <w:rFonts w:asciiTheme="minorHAnsi" w:eastAsiaTheme="minorEastAsia" w:hAnsiTheme="minorHAnsi" w:cstheme="minorHAnsi"/>
          <w:noProof/>
          <w:sz w:val="22"/>
          <w:lang w:eastAsia="bg-BG"/>
        </w:rPr>
      </w:pPr>
      <w:hyperlink w:anchor="_Toc513127279" w:history="1">
        <w:r w:rsidR="009E4911" w:rsidRPr="00BA32B2">
          <w:rPr>
            <w:rStyle w:val="afa"/>
            <w:rFonts w:asciiTheme="minorHAnsi" w:hAnsiTheme="minorHAnsi" w:cstheme="minorHAnsi"/>
            <w:noProof/>
            <w:sz w:val="22"/>
          </w:rPr>
          <w:t>7.5</w:t>
        </w:r>
        <w:r w:rsidR="009E4911" w:rsidRPr="00BA32B2">
          <w:rPr>
            <w:rFonts w:asciiTheme="minorHAnsi" w:eastAsiaTheme="minorEastAsia" w:hAnsiTheme="minorHAnsi" w:cstheme="minorHAnsi"/>
            <w:noProof/>
            <w:sz w:val="22"/>
            <w:lang w:eastAsia="bg-BG"/>
          </w:rPr>
          <w:tab/>
        </w:r>
        <w:r w:rsidR="009E4911" w:rsidRPr="00BA32B2">
          <w:rPr>
            <w:rStyle w:val="afa"/>
            <w:rFonts w:asciiTheme="minorHAnsi" w:hAnsiTheme="minorHAnsi" w:cstheme="minorHAnsi"/>
            <w:noProof/>
            <w:sz w:val="22"/>
          </w:rPr>
          <w:t>СТРОИТЕЛЕН НАДЗОР</w:t>
        </w:r>
        <w:r w:rsidR="009E4911" w:rsidRPr="00BA32B2">
          <w:rPr>
            <w:rFonts w:asciiTheme="minorHAnsi" w:hAnsiTheme="minorHAnsi" w:cstheme="minorHAnsi"/>
            <w:noProof/>
            <w:webHidden/>
            <w:sz w:val="22"/>
          </w:rPr>
          <w:tab/>
        </w:r>
        <w:r w:rsidR="009E4911" w:rsidRPr="00BA32B2">
          <w:rPr>
            <w:rFonts w:asciiTheme="minorHAnsi" w:hAnsiTheme="minorHAnsi" w:cstheme="minorHAnsi"/>
            <w:noProof/>
            <w:webHidden/>
            <w:sz w:val="22"/>
          </w:rPr>
          <w:fldChar w:fldCharType="begin"/>
        </w:r>
        <w:r w:rsidR="009E4911" w:rsidRPr="00BA32B2">
          <w:rPr>
            <w:rFonts w:asciiTheme="minorHAnsi" w:hAnsiTheme="minorHAnsi" w:cstheme="minorHAnsi"/>
            <w:noProof/>
            <w:webHidden/>
            <w:sz w:val="22"/>
          </w:rPr>
          <w:instrText xml:space="preserve"> PAGEREF _Toc513127279 \h </w:instrText>
        </w:r>
        <w:r w:rsidR="009E4911" w:rsidRPr="00BA32B2">
          <w:rPr>
            <w:rFonts w:asciiTheme="minorHAnsi" w:hAnsiTheme="minorHAnsi" w:cstheme="minorHAnsi"/>
            <w:noProof/>
            <w:webHidden/>
            <w:sz w:val="22"/>
          </w:rPr>
        </w:r>
        <w:r w:rsidR="009E4911" w:rsidRPr="00BA32B2">
          <w:rPr>
            <w:rFonts w:asciiTheme="minorHAnsi" w:hAnsiTheme="minorHAnsi" w:cstheme="minorHAnsi"/>
            <w:noProof/>
            <w:webHidden/>
            <w:sz w:val="22"/>
          </w:rPr>
          <w:fldChar w:fldCharType="separate"/>
        </w:r>
        <w:r w:rsidR="00235ADC">
          <w:rPr>
            <w:rFonts w:asciiTheme="minorHAnsi" w:hAnsiTheme="minorHAnsi" w:cstheme="minorHAnsi"/>
            <w:noProof/>
            <w:webHidden/>
            <w:sz w:val="22"/>
          </w:rPr>
          <w:t>8</w:t>
        </w:r>
        <w:r w:rsidR="009E4911" w:rsidRPr="00BA32B2">
          <w:rPr>
            <w:rFonts w:asciiTheme="minorHAnsi" w:hAnsiTheme="minorHAnsi" w:cstheme="minorHAnsi"/>
            <w:noProof/>
            <w:webHidden/>
            <w:sz w:val="22"/>
          </w:rPr>
          <w:fldChar w:fldCharType="end"/>
        </w:r>
      </w:hyperlink>
    </w:p>
    <w:p w14:paraId="5796CB80" w14:textId="79EF9345" w:rsidR="009E4911" w:rsidRPr="00BA32B2" w:rsidRDefault="00DB1EA8">
      <w:pPr>
        <w:pStyle w:val="22"/>
        <w:tabs>
          <w:tab w:val="left" w:pos="1320"/>
          <w:tab w:val="right" w:leader="dot" w:pos="9911"/>
        </w:tabs>
        <w:rPr>
          <w:rFonts w:asciiTheme="minorHAnsi" w:eastAsiaTheme="minorEastAsia" w:hAnsiTheme="minorHAnsi" w:cstheme="minorHAnsi"/>
          <w:noProof/>
          <w:sz w:val="22"/>
          <w:lang w:eastAsia="bg-BG"/>
        </w:rPr>
      </w:pPr>
      <w:hyperlink w:anchor="_Toc513127280" w:history="1">
        <w:r w:rsidR="009E4911" w:rsidRPr="00BA32B2">
          <w:rPr>
            <w:rStyle w:val="afa"/>
            <w:rFonts w:asciiTheme="minorHAnsi" w:hAnsiTheme="minorHAnsi" w:cstheme="minorHAnsi"/>
            <w:noProof/>
            <w:sz w:val="22"/>
          </w:rPr>
          <w:t>7.6</w:t>
        </w:r>
        <w:r w:rsidR="009E4911" w:rsidRPr="00BA32B2">
          <w:rPr>
            <w:rFonts w:asciiTheme="minorHAnsi" w:eastAsiaTheme="minorEastAsia" w:hAnsiTheme="minorHAnsi" w:cstheme="minorHAnsi"/>
            <w:noProof/>
            <w:sz w:val="22"/>
            <w:lang w:eastAsia="bg-BG"/>
          </w:rPr>
          <w:tab/>
        </w:r>
        <w:r w:rsidR="009E4911" w:rsidRPr="00BA32B2">
          <w:rPr>
            <w:rStyle w:val="afa"/>
            <w:rFonts w:asciiTheme="minorHAnsi" w:hAnsiTheme="minorHAnsi" w:cstheme="minorHAnsi"/>
            <w:noProof/>
            <w:sz w:val="22"/>
          </w:rPr>
          <w:t>ЕКЗЕКУТИВНА ДОКУМЕНТАЦИЯ</w:t>
        </w:r>
        <w:r w:rsidR="009E4911" w:rsidRPr="00BA32B2">
          <w:rPr>
            <w:rFonts w:asciiTheme="minorHAnsi" w:hAnsiTheme="minorHAnsi" w:cstheme="minorHAnsi"/>
            <w:noProof/>
            <w:webHidden/>
            <w:sz w:val="22"/>
          </w:rPr>
          <w:tab/>
        </w:r>
        <w:r w:rsidR="009E4911" w:rsidRPr="00BA32B2">
          <w:rPr>
            <w:rFonts w:asciiTheme="minorHAnsi" w:hAnsiTheme="minorHAnsi" w:cstheme="minorHAnsi"/>
            <w:noProof/>
            <w:webHidden/>
            <w:sz w:val="22"/>
          </w:rPr>
          <w:fldChar w:fldCharType="begin"/>
        </w:r>
        <w:r w:rsidR="009E4911" w:rsidRPr="00BA32B2">
          <w:rPr>
            <w:rFonts w:asciiTheme="minorHAnsi" w:hAnsiTheme="minorHAnsi" w:cstheme="minorHAnsi"/>
            <w:noProof/>
            <w:webHidden/>
            <w:sz w:val="22"/>
          </w:rPr>
          <w:instrText xml:space="preserve"> PAGEREF _Toc513127280 \h </w:instrText>
        </w:r>
        <w:r w:rsidR="009E4911" w:rsidRPr="00BA32B2">
          <w:rPr>
            <w:rFonts w:asciiTheme="minorHAnsi" w:hAnsiTheme="minorHAnsi" w:cstheme="minorHAnsi"/>
            <w:noProof/>
            <w:webHidden/>
            <w:sz w:val="22"/>
          </w:rPr>
        </w:r>
        <w:r w:rsidR="009E4911" w:rsidRPr="00BA32B2">
          <w:rPr>
            <w:rFonts w:asciiTheme="minorHAnsi" w:hAnsiTheme="minorHAnsi" w:cstheme="minorHAnsi"/>
            <w:noProof/>
            <w:webHidden/>
            <w:sz w:val="22"/>
          </w:rPr>
          <w:fldChar w:fldCharType="separate"/>
        </w:r>
        <w:r w:rsidR="00235ADC">
          <w:rPr>
            <w:rFonts w:asciiTheme="minorHAnsi" w:hAnsiTheme="minorHAnsi" w:cstheme="minorHAnsi"/>
            <w:noProof/>
            <w:webHidden/>
            <w:sz w:val="22"/>
          </w:rPr>
          <w:t>9</w:t>
        </w:r>
        <w:r w:rsidR="009E4911" w:rsidRPr="00BA32B2">
          <w:rPr>
            <w:rFonts w:asciiTheme="minorHAnsi" w:hAnsiTheme="minorHAnsi" w:cstheme="minorHAnsi"/>
            <w:noProof/>
            <w:webHidden/>
            <w:sz w:val="22"/>
          </w:rPr>
          <w:fldChar w:fldCharType="end"/>
        </w:r>
      </w:hyperlink>
    </w:p>
    <w:p w14:paraId="4F09E409" w14:textId="5881F581" w:rsidR="009E4911" w:rsidRPr="00BA32B2" w:rsidRDefault="00DB1EA8">
      <w:pPr>
        <w:pStyle w:val="22"/>
        <w:tabs>
          <w:tab w:val="left" w:pos="1320"/>
          <w:tab w:val="right" w:leader="dot" w:pos="9911"/>
        </w:tabs>
        <w:rPr>
          <w:rFonts w:asciiTheme="minorHAnsi" w:eastAsiaTheme="minorEastAsia" w:hAnsiTheme="minorHAnsi" w:cstheme="minorHAnsi"/>
          <w:noProof/>
          <w:sz w:val="22"/>
          <w:lang w:eastAsia="bg-BG"/>
        </w:rPr>
      </w:pPr>
      <w:hyperlink w:anchor="_Toc513127281" w:history="1">
        <w:r w:rsidR="009E4911" w:rsidRPr="00BA32B2">
          <w:rPr>
            <w:rStyle w:val="afa"/>
            <w:rFonts w:asciiTheme="minorHAnsi" w:hAnsiTheme="minorHAnsi" w:cstheme="minorHAnsi"/>
            <w:noProof/>
            <w:sz w:val="22"/>
          </w:rPr>
          <w:t>7.7</w:t>
        </w:r>
        <w:r w:rsidR="009E4911" w:rsidRPr="00BA32B2">
          <w:rPr>
            <w:rFonts w:asciiTheme="minorHAnsi" w:eastAsiaTheme="minorEastAsia" w:hAnsiTheme="minorHAnsi" w:cstheme="minorHAnsi"/>
            <w:noProof/>
            <w:sz w:val="22"/>
            <w:lang w:eastAsia="bg-BG"/>
          </w:rPr>
          <w:tab/>
        </w:r>
        <w:r w:rsidR="009E4911" w:rsidRPr="00BA32B2">
          <w:rPr>
            <w:rStyle w:val="afa"/>
            <w:rFonts w:asciiTheme="minorHAnsi" w:hAnsiTheme="minorHAnsi" w:cstheme="minorHAnsi"/>
            <w:noProof/>
            <w:sz w:val="22"/>
          </w:rPr>
          <w:t>СТРОИТЕЛНА ДОКУМЕНТАЦИЯ</w:t>
        </w:r>
        <w:r w:rsidR="009E4911" w:rsidRPr="00BA32B2">
          <w:rPr>
            <w:rFonts w:asciiTheme="minorHAnsi" w:hAnsiTheme="minorHAnsi" w:cstheme="minorHAnsi"/>
            <w:noProof/>
            <w:webHidden/>
            <w:sz w:val="22"/>
          </w:rPr>
          <w:tab/>
        </w:r>
        <w:r w:rsidR="009E4911" w:rsidRPr="00BA32B2">
          <w:rPr>
            <w:rFonts w:asciiTheme="minorHAnsi" w:hAnsiTheme="minorHAnsi" w:cstheme="minorHAnsi"/>
            <w:noProof/>
            <w:webHidden/>
            <w:sz w:val="22"/>
          </w:rPr>
          <w:fldChar w:fldCharType="begin"/>
        </w:r>
        <w:r w:rsidR="009E4911" w:rsidRPr="00BA32B2">
          <w:rPr>
            <w:rFonts w:asciiTheme="minorHAnsi" w:hAnsiTheme="minorHAnsi" w:cstheme="minorHAnsi"/>
            <w:noProof/>
            <w:webHidden/>
            <w:sz w:val="22"/>
          </w:rPr>
          <w:instrText xml:space="preserve"> PAGEREF _Toc513127281 \h </w:instrText>
        </w:r>
        <w:r w:rsidR="009E4911" w:rsidRPr="00BA32B2">
          <w:rPr>
            <w:rFonts w:asciiTheme="minorHAnsi" w:hAnsiTheme="minorHAnsi" w:cstheme="minorHAnsi"/>
            <w:noProof/>
            <w:webHidden/>
            <w:sz w:val="22"/>
          </w:rPr>
        </w:r>
        <w:r w:rsidR="009E4911" w:rsidRPr="00BA32B2">
          <w:rPr>
            <w:rFonts w:asciiTheme="minorHAnsi" w:hAnsiTheme="minorHAnsi" w:cstheme="minorHAnsi"/>
            <w:noProof/>
            <w:webHidden/>
            <w:sz w:val="22"/>
          </w:rPr>
          <w:fldChar w:fldCharType="separate"/>
        </w:r>
        <w:r w:rsidR="00235ADC">
          <w:rPr>
            <w:rFonts w:asciiTheme="minorHAnsi" w:hAnsiTheme="minorHAnsi" w:cstheme="minorHAnsi"/>
            <w:noProof/>
            <w:webHidden/>
            <w:sz w:val="22"/>
          </w:rPr>
          <w:t>9</w:t>
        </w:r>
        <w:r w:rsidR="009E4911" w:rsidRPr="00BA32B2">
          <w:rPr>
            <w:rFonts w:asciiTheme="minorHAnsi" w:hAnsiTheme="minorHAnsi" w:cstheme="minorHAnsi"/>
            <w:noProof/>
            <w:webHidden/>
            <w:sz w:val="22"/>
          </w:rPr>
          <w:fldChar w:fldCharType="end"/>
        </w:r>
      </w:hyperlink>
    </w:p>
    <w:p w14:paraId="497E14BF" w14:textId="39768057" w:rsidR="009E4911" w:rsidRPr="00BA32B2" w:rsidRDefault="00DB1EA8">
      <w:pPr>
        <w:pStyle w:val="22"/>
        <w:tabs>
          <w:tab w:val="left" w:pos="1320"/>
          <w:tab w:val="right" w:leader="dot" w:pos="9911"/>
        </w:tabs>
        <w:rPr>
          <w:rFonts w:asciiTheme="minorHAnsi" w:eastAsiaTheme="minorEastAsia" w:hAnsiTheme="minorHAnsi" w:cstheme="minorHAnsi"/>
          <w:noProof/>
          <w:sz w:val="22"/>
          <w:lang w:eastAsia="bg-BG"/>
        </w:rPr>
      </w:pPr>
      <w:hyperlink w:anchor="_Toc513127282" w:history="1">
        <w:r w:rsidR="009E4911" w:rsidRPr="00BA32B2">
          <w:rPr>
            <w:rStyle w:val="afa"/>
            <w:rFonts w:asciiTheme="minorHAnsi" w:hAnsiTheme="minorHAnsi" w:cstheme="minorHAnsi"/>
            <w:noProof/>
            <w:sz w:val="22"/>
          </w:rPr>
          <w:t>7.8</w:t>
        </w:r>
        <w:r w:rsidR="009E4911" w:rsidRPr="00BA32B2">
          <w:rPr>
            <w:rFonts w:asciiTheme="minorHAnsi" w:eastAsiaTheme="minorEastAsia" w:hAnsiTheme="minorHAnsi" w:cstheme="minorHAnsi"/>
            <w:noProof/>
            <w:sz w:val="22"/>
            <w:lang w:eastAsia="bg-BG"/>
          </w:rPr>
          <w:tab/>
        </w:r>
        <w:r w:rsidR="009E4911" w:rsidRPr="00BA32B2">
          <w:rPr>
            <w:rStyle w:val="afa"/>
            <w:rFonts w:asciiTheme="minorHAnsi" w:hAnsiTheme="minorHAnsi" w:cstheme="minorHAnsi"/>
            <w:noProof/>
            <w:sz w:val="22"/>
          </w:rPr>
          <w:t>АКТОВЕ И ПРОТОКОЛИ В ПРОЦЕСА НА СТРОИТЕЛСТВОТО:</w:t>
        </w:r>
        <w:r w:rsidR="009E4911" w:rsidRPr="00BA32B2">
          <w:rPr>
            <w:rFonts w:asciiTheme="minorHAnsi" w:hAnsiTheme="minorHAnsi" w:cstheme="minorHAnsi"/>
            <w:noProof/>
            <w:webHidden/>
            <w:sz w:val="22"/>
          </w:rPr>
          <w:tab/>
        </w:r>
        <w:r w:rsidR="009E4911" w:rsidRPr="00BA32B2">
          <w:rPr>
            <w:rFonts w:asciiTheme="minorHAnsi" w:hAnsiTheme="minorHAnsi" w:cstheme="minorHAnsi"/>
            <w:noProof/>
            <w:webHidden/>
            <w:sz w:val="22"/>
          </w:rPr>
          <w:fldChar w:fldCharType="begin"/>
        </w:r>
        <w:r w:rsidR="009E4911" w:rsidRPr="00BA32B2">
          <w:rPr>
            <w:rFonts w:asciiTheme="minorHAnsi" w:hAnsiTheme="minorHAnsi" w:cstheme="minorHAnsi"/>
            <w:noProof/>
            <w:webHidden/>
            <w:sz w:val="22"/>
          </w:rPr>
          <w:instrText xml:space="preserve"> PAGEREF _Toc513127282 \h </w:instrText>
        </w:r>
        <w:r w:rsidR="009E4911" w:rsidRPr="00BA32B2">
          <w:rPr>
            <w:rFonts w:asciiTheme="minorHAnsi" w:hAnsiTheme="minorHAnsi" w:cstheme="minorHAnsi"/>
            <w:noProof/>
            <w:webHidden/>
            <w:sz w:val="22"/>
          </w:rPr>
        </w:r>
        <w:r w:rsidR="009E4911" w:rsidRPr="00BA32B2">
          <w:rPr>
            <w:rFonts w:asciiTheme="minorHAnsi" w:hAnsiTheme="minorHAnsi" w:cstheme="minorHAnsi"/>
            <w:noProof/>
            <w:webHidden/>
            <w:sz w:val="22"/>
          </w:rPr>
          <w:fldChar w:fldCharType="separate"/>
        </w:r>
        <w:r w:rsidR="00235ADC">
          <w:rPr>
            <w:rFonts w:asciiTheme="minorHAnsi" w:hAnsiTheme="minorHAnsi" w:cstheme="minorHAnsi"/>
            <w:noProof/>
            <w:webHidden/>
            <w:sz w:val="22"/>
          </w:rPr>
          <w:t>10</w:t>
        </w:r>
        <w:r w:rsidR="009E4911" w:rsidRPr="00BA32B2">
          <w:rPr>
            <w:rFonts w:asciiTheme="minorHAnsi" w:hAnsiTheme="minorHAnsi" w:cstheme="minorHAnsi"/>
            <w:noProof/>
            <w:webHidden/>
            <w:sz w:val="22"/>
          </w:rPr>
          <w:fldChar w:fldCharType="end"/>
        </w:r>
      </w:hyperlink>
    </w:p>
    <w:p w14:paraId="04EEB74F" w14:textId="6DC11EB5" w:rsidR="009E4911" w:rsidRPr="00BA32B2" w:rsidRDefault="00DB1EA8">
      <w:pPr>
        <w:pStyle w:val="22"/>
        <w:tabs>
          <w:tab w:val="left" w:pos="1320"/>
          <w:tab w:val="right" w:leader="dot" w:pos="9911"/>
        </w:tabs>
        <w:rPr>
          <w:rFonts w:asciiTheme="minorHAnsi" w:eastAsiaTheme="minorEastAsia" w:hAnsiTheme="minorHAnsi" w:cstheme="minorHAnsi"/>
          <w:noProof/>
          <w:sz w:val="22"/>
          <w:lang w:eastAsia="bg-BG"/>
        </w:rPr>
      </w:pPr>
      <w:hyperlink w:anchor="_Toc513127283" w:history="1">
        <w:r w:rsidR="009E4911" w:rsidRPr="00BA32B2">
          <w:rPr>
            <w:rStyle w:val="afa"/>
            <w:rFonts w:asciiTheme="minorHAnsi" w:hAnsiTheme="minorHAnsi" w:cstheme="minorHAnsi"/>
            <w:noProof/>
            <w:sz w:val="22"/>
          </w:rPr>
          <w:t>7.9</w:t>
        </w:r>
        <w:r w:rsidR="009E4911" w:rsidRPr="00BA32B2">
          <w:rPr>
            <w:rFonts w:asciiTheme="minorHAnsi" w:eastAsiaTheme="minorEastAsia" w:hAnsiTheme="minorHAnsi" w:cstheme="minorHAnsi"/>
            <w:noProof/>
            <w:sz w:val="22"/>
            <w:lang w:eastAsia="bg-BG"/>
          </w:rPr>
          <w:tab/>
        </w:r>
        <w:r w:rsidR="009E4911" w:rsidRPr="00BA32B2">
          <w:rPr>
            <w:rStyle w:val="afa"/>
            <w:rFonts w:asciiTheme="minorHAnsi" w:hAnsiTheme="minorHAnsi" w:cstheme="minorHAnsi"/>
            <w:noProof/>
            <w:sz w:val="22"/>
          </w:rPr>
          <w:t>ИНФОРМАЦИОННИ ДЕЙНОСТИ</w:t>
        </w:r>
        <w:r w:rsidR="009E4911" w:rsidRPr="00BA32B2">
          <w:rPr>
            <w:rFonts w:asciiTheme="minorHAnsi" w:hAnsiTheme="minorHAnsi" w:cstheme="minorHAnsi"/>
            <w:noProof/>
            <w:webHidden/>
            <w:sz w:val="22"/>
          </w:rPr>
          <w:tab/>
        </w:r>
        <w:r w:rsidR="009E4911" w:rsidRPr="00BA32B2">
          <w:rPr>
            <w:rFonts w:asciiTheme="minorHAnsi" w:hAnsiTheme="minorHAnsi" w:cstheme="minorHAnsi"/>
            <w:noProof/>
            <w:webHidden/>
            <w:sz w:val="22"/>
          </w:rPr>
          <w:fldChar w:fldCharType="begin"/>
        </w:r>
        <w:r w:rsidR="009E4911" w:rsidRPr="00BA32B2">
          <w:rPr>
            <w:rFonts w:asciiTheme="minorHAnsi" w:hAnsiTheme="minorHAnsi" w:cstheme="minorHAnsi"/>
            <w:noProof/>
            <w:webHidden/>
            <w:sz w:val="22"/>
          </w:rPr>
          <w:instrText xml:space="preserve"> PAGEREF _Toc513127283 \h </w:instrText>
        </w:r>
        <w:r w:rsidR="009E4911" w:rsidRPr="00BA32B2">
          <w:rPr>
            <w:rFonts w:asciiTheme="minorHAnsi" w:hAnsiTheme="minorHAnsi" w:cstheme="minorHAnsi"/>
            <w:noProof/>
            <w:webHidden/>
            <w:sz w:val="22"/>
          </w:rPr>
        </w:r>
        <w:r w:rsidR="009E4911" w:rsidRPr="00BA32B2">
          <w:rPr>
            <w:rFonts w:asciiTheme="minorHAnsi" w:hAnsiTheme="minorHAnsi" w:cstheme="minorHAnsi"/>
            <w:noProof/>
            <w:webHidden/>
            <w:sz w:val="22"/>
          </w:rPr>
          <w:fldChar w:fldCharType="separate"/>
        </w:r>
        <w:r w:rsidR="00235ADC">
          <w:rPr>
            <w:rFonts w:asciiTheme="minorHAnsi" w:hAnsiTheme="minorHAnsi" w:cstheme="minorHAnsi"/>
            <w:noProof/>
            <w:webHidden/>
            <w:sz w:val="22"/>
          </w:rPr>
          <w:t>10</w:t>
        </w:r>
        <w:r w:rsidR="009E4911" w:rsidRPr="00BA32B2">
          <w:rPr>
            <w:rFonts w:asciiTheme="minorHAnsi" w:hAnsiTheme="minorHAnsi" w:cstheme="minorHAnsi"/>
            <w:noProof/>
            <w:webHidden/>
            <w:sz w:val="22"/>
          </w:rPr>
          <w:fldChar w:fldCharType="end"/>
        </w:r>
      </w:hyperlink>
    </w:p>
    <w:p w14:paraId="54FB15F5" w14:textId="132F555A" w:rsidR="009E4911" w:rsidRPr="00BA32B2" w:rsidRDefault="00DB1EA8">
      <w:pPr>
        <w:pStyle w:val="22"/>
        <w:tabs>
          <w:tab w:val="left" w:pos="1540"/>
          <w:tab w:val="right" w:leader="dot" w:pos="9911"/>
        </w:tabs>
        <w:rPr>
          <w:rFonts w:asciiTheme="minorHAnsi" w:eastAsiaTheme="minorEastAsia" w:hAnsiTheme="minorHAnsi" w:cstheme="minorHAnsi"/>
          <w:noProof/>
          <w:sz w:val="22"/>
          <w:lang w:eastAsia="bg-BG"/>
        </w:rPr>
      </w:pPr>
      <w:hyperlink w:anchor="_Toc513127284" w:history="1">
        <w:r w:rsidR="009E4911" w:rsidRPr="00BA32B2">
          <w:rPr>
            <w:rStyle w:val="afa"/>
            <w:rFonts w:asciiTheme="minorHAnsi" w:hAnsiTheme="minorHAnsi" w:cstheme="minorHAnsi"/>
            <w:noProof/>
            <w:sz w:val="22"/>
          </w:rPr>
          <w:t>7.10</w:t>
        </w:r>
        <w:r w:rsidR="009E4911" w:rsidRPr="00BA32B2">
          <w:rPr>
            <w:rFonts w:asciiTheme="minorHAnsi" w:eastAsiaTheme="minorEastAsia" w:hAnsiTheme="minorHAnsi" w:cstheme="minorHAnsi"/>
            <w:noProof/>
            <w:sz w:val="22"/>
            <w:lang w:eastAsia="bg-BG"/>
          </w:rPr>
          <w:tab/>
        </w:r>
        <w:r w:rsidR="009E4911" w:rsidRPr="00BA32B2">
          <w:rPr>
            <w:rStyle w:val="afa"/>
            <w:rFonts w:asciiTheme="minorHAnsi" w:hAnsiTheme="minorHAnsi" w:cstheme="minorHAnsi"/>
            <w:noProof/>
            <w:sz w:val="22"/>
          </w:rPr>
          <w:t>ИЗИСКВАНИЯ ЗА ОСИГУРЯВАНЕ НА БЕЗОПАСНИ УСЛОВИЯ НА ТРУД</w:t>
        </w:r>
        <w:r w:rsidR="009E4911" w:rsidRPr="00BA32B2">
          <w:rPr>
            <w:rFonts w:asciiTheme="minorHAnsi" w:hAnsiTheme="minorHAnsi" w:cstheme="minorHAnsi"/>
            <w:noProof/>
            <w:webHidden/>
            <w:sz w:val="22"/>
          </w:rPr>
          <w:tab/>
        </w:r>
        <w:r w:rsidR="009E4911" w:rsidRPr="00BA32B2">
          <w:rPr>
            <w:rFonts w:asciiTheme="minorHAnsi" w:hAnsiTheme="minorHAnsi" w:cstheme="minorHAnsi"/>
            <w:noProof/>
            <w:webHidden/>
            <w:sz w:val="22"/>
          </w:rPr>
          <w:fldChar w:fldCharType="begin"/>
        </w:r>
        <w:r w:rsidR="009E4911" w:rsidRPr="00BA32B2">
          <w:rPr>
            <w:rFonts w:asciiTheme="minorHAnsi" w:hAnsiTheme="minorHAnsi" w:cstheme="minorHAnsi"/>
            <w:noProof/>
            <w:webHidden/>
            <w:sz w:val="22"/>
          </w:rPr>
          <w:instrText xml:space="preserve"> PAGEREF _Toc513127284 \h </w:instrText>
        </w:r>
        <w:r w:rsidR="009E4911" w:rsidRPr="00BA32B2">
          <w:rPr>
            <w:rFonts w:asciiTheme="minorHAnsi" w:hAnsiTheme="minorHAnsi" w:cstheme="minorHAnsi"/>
            <w:noProof/>
            <w:webHidden/>
            <w:sz w:val="22"/>
          </w:rPr>
        </w:r>
        <w:r w:rsidR="009E4911" w:rsidRPr="00BA32B2">
          <w:rPr>
            <w:rFonts w:asciiTheme="minorHAnsi" w:hAnsiTheme="minorHAnsi" w:cstheme="minorHAnsi"/>
            <w:noProof/>
            <w:webHidden/>
            <w:sz w:val="22"/>
          </w:rPr>
          <w:fldChar w:fldCharType="separate"/>
        </w:r>
        <w:r w:rsidR="00235ADC">
          <w:rPr>
            <w:rFonts w:asciiTheme="minorHAnsi" w:hAnsiTheme="minorHAnsi" w:cstheme="minorHAnsi"/>
            <w:noProof/>
            <w:webHidden/>
            <w:sz w:val="22"/>
          </w:rPr>
          <w:t>10</w:t>
        </w:r>
        <w:r w:rsidR="009E4911" w:rsidRPr="00BA32B2">
          <w:rPr>
            <w:rFonts w:asciiTheme="minorHAnsi" w:hAnsiTheme="minorHAnsi" w:cstheme="minorHAnsi"/>
            <w:noProof/>
            <w:webHidden/>
            <w:sz w:val="22"/>
          </w:rPr>
          <w:fldChar w:fldCharType="end"/>
        </w:r>
      </w:hyperlink>
    </w:p>
    <w:p w14:paraId="3F86440D" w14:textId="008D4D69" w:rsidR="009E4911" w:rsidRPr="00BA32B2" w:rsidRDefault="00DB1EA8">
      <w:pPr>
        <w:pStyle w:val="22"/>
        <w:tabs>
          <w:tab w:val="left" w:pos="1540"/>
          <w:tab w:val="right" w:leader="dot" w:pos="9911"/>
        </w:tabs>
        <w:rPr>
          <w:rFonts w:asciiTheme="minorHAnsi" w:eastAsiaTheme="minorEastAsia" w:hAnsiTheme="minorHAnsi" w:cstheme="minorHAnsi"/>
          <w:noProof/>
          <w:sz w:val="22"/>
          <w:lang w:eastAsia="bg-BG"/>
        </w:rPr>
      </w:pPr>
      <w:hyperlink w:anchor="_Toc513127285" w:history="1">
        <w:r w:rsidR="009E4911" w:rsidRPr="00BA32B2">
          <w:rPr>
            <w:rStyle w:val="afa"/>
            <w:rFonts w:asciiTheme="minorHAnsi" w:hAnsiTheme="minorHAnsi" w:cstheme="minorHAnsi"/>
            <w:noProof/>
            <w:sz w:val="22"/>
          </w:rPr>
          <w:t>7.11</w:t>
        </w:r>
        <w:r w:rsidR="009E4911" w:rsidRPr="00BA32B2">
          <w:rPr>
            <w:rFonts w:asciiTheme="minorHAnsi" w:eastAsiaTheme="minorEastAsia" w:hAnsiTheme="minorHAnsi" w:cstheme="minorHAnsi"/>
            <w:noProof/>
            <w:sz w:val="22"/>
            <w:lang w:eastAsia="bg-BG"/>
          </w:rPr>
          <w:tab/>
        </w:r>
        <w:r w:rsidR="009E4911" w:rsidRPr="00BA32B2">
          <w:rPr>
            <w:rStyle w:val="afa"/>
            <w:rFonts w:asciiTheme="minorHAnsi" w:hAnsiTheme="minorHAnsi" w:cstheme="minorHAnsi"/>
            <w:noProof/>
            <w:sz w:val="22"/>
          </w:rPr>
          <w:t>ТРУДОВА И ЗДРАВНА БЕЗОПАСНОСТ НА РАБОТНОТО МЯСТО</w:t>
        </w:r>
        <w:r w:rsidR="009E4911" w:rsidRPr="00BA32B2">
          <w:rPr>
            <w:rFonts w:asciiTheme="minorHAnsi" w:hAnsiTheme="minorHAnsi" w:cstheme="minorHAnsi"/>
            <w:noProof/>
            <w:webHidden/>
            <w:sz w:val="22"/>
          </w:rPr>
          <w:tab/>
        </w:r>
        <w:r w:rsidR="009E4911" w:rsidRPr="00BA32B2">
          <w:rPr>
            <w:rFonts w:asciiTheme="minorHAnsi" w:hAnsiTheme="minorHAnsi" w:cstheme="minorHAnsi"/>
            <w:noProof/>
            <w:webHidden/>
            <w:sz w:val="22"/>
          </w:rPr>
          <w:fldChar w:fldCharType="begin"/>
        </w:r>
        <w:r w:rsidR="009E4911" w:rsidRPr="00BA32B2">
          <w:rPr>
            <w:rFonts w:asciiTheme="minorHAnsi" w:hAnsiTheme="minorHAnsi" w:cstheme="minorHAnsi"/>
            <w:noProof/>
            <w:webHidden/>
            <w:sz w:val="22"/>
          </w:rPr>
          <w:instrText xml:space="preserve"> PAGEREF _Toc513127285 \h </w:instrText>
        </w:r>
        <w:r w:rsidR="009E4911" w:rsidRPr="00BA32B2">
          <w:rPr>
            <w:rFonts w:asciiTheme="minorHAnsi" w:hAnsiTheme="minorHAnsi" w:cstheme="minorHAnsi"/>
            <w:noProof/>
            <w:webHidden/>
            <w:sz w:val="22"/>
          </w:rPr>
        </w:r>
        <w:r w:rsidR="009E4911" w:rsidRPr="00BA32B2">
          <w:rPr>
            <w:rFonts w:asciiTheme="minorHAnsi" w:hAnsiTheme="minorHAnsi" w:cstheme="minorHAnsi"/>
            <w:noProof/>
            <w:webHidden/>
            <w:sz w:val="22"/>
          </w:rPr>
          <w:fldChar w:fldCharType="separate"/>
        </w:r>
        <w:r w:rsidR="00235ADC">
          <w:rPr>
            <w:rFonts w:asciiTheme="minorHAnsi" w:hAnsiTheme="minorHAnsi" w:cstheme="minorHAnsi"/>
            <w:noProof/>
            <w:webHidden/>
            <w:sz w:val="22"/>
          </w:rPr>
          <w:t>11</w:t>
        </w:r>
        <w:r w:rsidR="009E4911" w:rsidRPr="00BA32B2">
          <w:rPr>
            <w:rFonts w:asciiTheme="minorHAnsi" w:hAnsiTheme="minorHAnsi" w:cstheme="minorHAnsi"/>
            <w:noProof/>
            <w:webHidden/>
            <w:sz w:val="22"/>
          </w:rPr>
          <w:fldChar w:fldCharType="end"/>
        </w:r>
      </w:hyperlink>
    </w:p>
    <w:p w14:paraId="1CED7DB8" w14:textId="7BFBB27A" w:rsidR="009E4911" w:rsidRPr="00BA32B2" w:rsidRDefault="00DB1EA8">
      <w:pPr>
        <w:pStyle w:val="22"/>
        <w:tabs>
          <w:tab w:val="left" w:pos="1540"/>
          <w:tab w:val="right" w:leader="dot" w:pos="9911"/>
        </w:tabs>
        <w:rPr>
          <w:rFonts w:asciiTheme="minorHAnsi" w:eastAsiaTheme="minorEastAsia" w:hAnsiTheme="minorHAnsi" w:cstheme="minorHAnsi"/>
          <w:noProof/>
          <w:sz w:val="22"/>
          <w:lang w:eastAsia="bg-BG"/>
        </w:rPr>
      </w:pPr>
      <w:hyperlink w:anchor="_Toc513127286" w:history="1">
        <w:r w:rsidR="009E4911" w:rsidRPr="00BA32B2">
          <w:rPr>
            <w:rStyle w:val="afa"/>
            <w:rFonts w:asciiTheme="minorHAnsi" w:hAnsiTheme="minorHAnsi" w:cstheme="minorHAnsi"/>
            <w:noProof/>
            <w:sz w:val="22"/>
          </w:rPr>
          <w:t>7.12</w:t>
        </w:r>
        <w:r w:rsidR="009E4911" w:rsidRPr="00BA32B2">
          <w:rPr>
            <w:rFonts w:asciiTheme="minorHAnsi" w:eastAsiaTheme="minorEastAsia" w:hAnsiTheme="minorHAnsi" w:cstheme="minorHAnsi"/>
            <w:noProof/>
            <w:sz w:val="22"/>
            <w:lang w:eastAsia="bg-BG"/>
          </w:rPr>
          <w:tab/>
        </w:r>
        <w:r w:rsidR="009E4911" w:rsidRPr="00BA32B2">
          <w:rPr>
            <w:rStyle w:val="afa"/>
            <w:rFonts w:asciiTheme="minorHAnsi" w:hAnsiTheme="minorHAnsi" w:cstheme="minorHAnsi"/>
            <w:noProof/>
            <w:sz w:val="22"/>
          </w:rPr>
          <w:t>ИЗИСКВАНИЯ ЗА ОПАЗВАНЕ НА ОКОЛНАТА СРЕДА</w:t>
        </w:r>
        <w:r w:rsidR="009E4911" w:rsidRPr="00BA32B2">
          <w:rPr>
            <w:rFonts w:asciiTheme="minorHAnsi" w:hAnsiTheme="minorHAnsi" w:cstheme="minorHAnsi"/>
            <w:noProof/>
            <w:webHidden/>
            <w:sz w:val="22"/>
          </w:rPr>
          <w:tab/>
        </w:r>
        <w:r w:rsidR="009E4911" w:rsidRPr="00BA32B2">
          <w:rPr>
            <w:rFonts w:asciiTheme="minorHAnsi" w:hAnsiTheme="minorHAnsi" w:cstheme="minorHAnsi"/>
            <w:noProof/>
            <w:webHidden/>
            <w:sz w:val="22"/>
          </w:rPr>
          <w:fldChar w:fldCharType="begin"/>
        </w:r>
        <w:r w:rsidR="009E4911" w:rsidRPr="00BA32B2">
          <w:rPr>
            <w:rFonts w:asciiTheme="minorHAnsi" w:hAnsiTheme="minorHAnsi" w:cstheme="minorHAnsi"/>
            <w:noProof/>
            <w:webHidden/>
            <w:sz w:val="22"/>
          </w:rPr>
          <w:instrText xml:space="preserve"> PAGEREF _Toc513127286 \h </w:instrText>
        </w:r>
        <w:r w:rsidR="009E4911" w:rsidRPr="00BA32B2">
          <w:rPr>
            <w:rFonts w:asciiTheme="minorHAnsi" w:hAnsiTheme="minorHAnsi" w:cstheme="minorHAnsi"/>
            <w:noProof/>
            <w:webHidden/>
            <w:sz w:val="22"/>
          </w:rPr>
        </w:r>
        <w:r w:rsidR="009E4911" w:rsidRPr="00BA32B2">
          <w:rPr>
            <w:rFonts w:asciiTheme="minorHAnsi" w:hAnsiTheme="minorHAnsi" w:cstheme="minorHAnsi"/>
            <w:noProof/>
            <w:webHidden/>
            <w:sz w:val="22"/>
          </w:rPr>
          <w:fldChar w:fldCharType="separate"/>
        </w:r>
        <w:r w:rsidR="00235ADC">
          <w:rPr>
            <w:rFonts w:asciiTheme="minorHAnsi" w:hAnsiTheme="minorHAnsi" w:cstheme="minorHAnsi"/>
            <w:noProof/>
            <w:webHidden/>
            <w:sz w:val="22"/>
          </w:rPr>
          <w:t>12</w:t>
        </w:r>
        <w:r w:rsidR="009E4911" w:rsidRPr="00BA32B2">
          <w:rPr>
            <w:rFonts w:asciiTheme="minorHAnsi" w:hAnsiTheme="minorHAnsi" w:cstheme="minorHAnsi"/>
            <w:noProof/>
            <w:webHidden/>
            <w:sz w:val="22"/>
          </w:rPr>
          <w:fldChar w:fldCharType="end"/>
        </w:r>
      </w:hyperlink>
    </w:p>
    <w:p w14:paraId="5DFCAAE6" w14:textId="6DF97ABC" w:rsidR="009E4911" w:rsidRPr="00BA32B2" w:rsidRDefault="00DB1EA8">
      <w:pPr>
        <w:pStyle w:val="22"/>
        <w:tabs>
          <w:tab w:val="left" w:pos="1540"/>
          <w:tab w:val="right" w:leader="dot" w:pos="9911"/>
        </w:tabs>
        <w:rPr>
          <w:rFonts w:asciiTheme="minorHAnsi" w:eastAsiaTheme="minorEastAsia" w:hAnsiTheme="minorHAnsi" w:cstheme="minorHAnsi"/>
          <w:noProof/>
          <w:sz w:val="22"/>
          <w:lang w:eastAsia="bg-BG"/>
        </w:rPr>
      </w:pPr>
      <w:hyperlink w:anchor="_Toc513127287" w:history="1">
        <w:r w:rsidR="009E4911" w:rsidRPr="00BA32B2">
          <w:rPr>
            <w:rStyle w:val="afa"/>
            <w:rFonts w:asciiTheme="minorHAnsi" w:hAnsiTheme="minorHAnsi" w:cstheme="minorHAnsi"/>
            <w:noProof/>
            <w:sz w:val="22"/>
          </w:rPr>
          <w:t>7.13</w:t>
        </w:r>
        <w:r w:rsidR="009E4911" w:rsidRPr="00BA32B2">
          <w:rPr>
            <w:rFonts w:asciiTheme="minorHAnsi" w:eastAsiaTheme="minorEastAsia" w:hAnsiTheme="minorHAnsi" w:cstheme="minorHAnsi"/>
            <w:noProof/>
            <w:sz w:val="22"/>
            <w:lang w:eastAsia="bg-BG"/>
          </w:rPr>
          <w:tab/>
        </w:r>
        <w:r w:rsidR="009E4911" w:rsidRPr="00BA32B2">
          <w:rPr>
            <w:rStyle w:val="afa"/>
            <w:rFonts w:asciiTheme="minorHAnsi" w:hAnsiTheme="minorHAnsi" w:cstheme="minorHAnsi"/>
            <w:noProof/>
            <w:sz w:val="22"/>
          </w:rPr>
          <w:t>ПОЧИСТВАНЕ И ИЗВОЗВАНЕ НА ОТПАДЪЦИ И ИЗКОПАНА ПРЪСТ</w:t>
        </w:r>
        <w:r w:rsidR="009E4911" w:rsidRPr="00BA32B2">
          <w:rPr>
            <w:rFonts w:asciiTheme="minorHAnsi" w:hAnsiTheme="minorHAnsi" w:cstheme="minorHAnsi"/>
            <w:noProof/>
            <w:webHidden/>
            <w:sz w:val="22"/>
          </w:rPr>
          <w:tab/>
        </w:r>
        <w:r w:rsidR="009E4911" w:rsidRPr="00BA32B2">
          <w:rPr>
            <w:rFonts w:asciiTheme="minorHAnsi" w:hAnsiTheme="minorHAnsi" w:cstheme="minorHAnsi"/>
            <w:noProof/>
            <w:webHidden/>
            <w:sz w:val="22"/>
          </w:rPr>
          <w:fldChar w:fldCharType="begin"/>
        </w:r>
        <w:r w:rsidR="009E4911" w:rsidRPr="00BA32B2">
          <w:rPr>
            <w:rFonts w:asciiTheme="minorHAnsi" w:hAnsiTheme="minorHAnsi" w:cstheme="minorHAnsi"/>
            <w:noProof/>
            <w:webHidden/>
            <w:sz w:val="22"/>
          </w:rPr>
          <w:instrText xml:space="preserve"> PAGEREF _Toc513127287 \h </w:instrText>
        </w:r>
        <w:r w:rsidR="009E4911" w:rsidRPr="00BA32B2">
          <w:rPr>
            <w:rFonts w:asciiTheme="minorHAnsi" w:hAnsiTheme="minorHAnsi" w:cstheme="minorHAnsi"/>
            <w:noProof/>
            <w:webHidden/>
            <w:sz w:val="22"/>
          </w:rPr>
        </w:r>
        <w:r w:rsidR="009E4911" w:rsidRPr="00BA32B2">
          <w:rPr>
            <w:rFonts w:asciiTheme="minorHAnsi" w:hAnsiTheme="minorHAnsi" w:cstheme="minorHAnsi"/>
            <w:noProof/>
            <w:webHidden/>
            <w:sz w:val="22"/>
          </w:rPr>
          <w:fldChar w:fldCharType="separate"/>
        </w:r>
        <w:r w:rsidR="00235ADC">
          <w:rPr>
            <w:rFonts w:asciiTheme="minorHAnsi" w:hAnsiTheme="minorHAnsi" w:cstheme="minorHAnsi"/>
            <w:noProof/>
            <w:webHidden/>
            <w:sz w:val="22"/>
          </w:rPr>
          <w:t>12</w:t>
        </w:r>
        <w:r w:rsidR="009E4911" w:rsidRPr="00BA32B2">
          <w:rPr>
            <w:rFonts w:asciiTheme="minorHAnsi" w:hAnsiTheme="minorHAnsi" w:cstheme="minorHAnsi"/>
            <w:noProof/>
            <w:webHidden/>
            <w:sz w:val="22"/>
          </w:rPr>
          <w:fldChar w:fldCharType="end"/>
        </w:r>
      </w:hyperlink>
    </w:p>
    <w:p w14:paraId="41351617" w14:textId="6C443240" w:rsidR="009E4911" w:rsidRPr="00BA32B2" w:rsidRDefault="00DB1EA8">
      <w:pPr>
        <w:pStyle w:val="22"/>
        <w:tabs>
          <w:tab w:val="left" w:pos="1540"/>
          <w:tab w:val="right" w:leader="dot" w:pos="9911"/>
        </w:tabs>
        <w:rPr>
          <w:rFonts w:asciiTheme="minorHAnsi" w:eastAsiaTheme="minorEastAsia" w:hAnsiTheme="minorHAnsi" w:cstheme="minorHAnsi"/>
          <w:noProof/>
          <w:sz w:val="22"/>
          <w:lang w:eastAsia="bg-BG"/>
        </w:rPr>
      </w:pPr>
      <w:hyperlink w:anchor="_Toc513127288" w:history="1">
        <w:r w:rsidR="009E4911" w:rsidRPr="00BA32B2">
          <w:rPr>
            <w:rStyle w:val="afa"/>
            <w:rFonts w:asciiTheme="minorHAnsi" w:hAnsiTheme="minorHAnsi" w:cstheme="minorHAnsi"/>
            <w:noProof/>
            <w:sz w:val="22"/>
          </w:rPr>
          <w:t>7.14</w:t>
        </w:r>
        <w:r w:rsidR="009E4911" w:rsidRPr="00BA32B2">
          <w:rPr>
            <w:rFonts w:asciiTheme="minorHAnsi" w:eastAsiaTheme="minorEastAsia" w:hAnsiTheme="minorHAnsi" w:cstheme="minorHAnsi"/>
            <w:noProof/>
            <w:sz w:val="22"/>
            <w:lang w:eastAsia="bg-BG"/>
          </w:rPr>
          <w:tab/>
        </w:r>
        <w:r w:rsidR="009E4911" w:rsidRPr="00BA32B2">
          <w:rPr>
            <w:rStyle w:val="afa"/>
            <w:rFonts w:asciiTheme="minorHAnsi" w:hAnsiTheme="minorHAnsi" w:cstheme="minorHAnsi"/>
            <w:noProof/>
            <w:sz w:val="22"/>
          </w:rPr>
          <w:t>УПРАВЛЕНИЕ НА СТРОИТЕЛНИТЕ ОТПАДЪЦИ</w:t>
        </w:r>
        <w:r w:rsidR="009E4911" w:rsidRPr="00BA32B2">
          <w:rPr>
            <w:rFonts w:asciiTheme="minorHAnsi" w:hAnsiTheme="minorHAnsi" w:cstheme="minorHAnsi"/>
            <w:noProof/>
            <w:webHidden/>
            <w:sz w:val="22"/>
          </w:rPr>
          <w:tab/>
        </w:r>
        <w:r w:rsidR="009E4911" w:rsidRPr="00BA32B2">
          <w:rPr>
            <w:rFonts w:asciiTheme="minorHAnsi" w:hAnsiTheme="minorHAnsi" w:cstheme="minorHAnsi"/>
            <w:noProof/>
            <w:webHidden/>
            <w:sz w:val="22"/>
          </w:rPr>
          <w:fldChar w:fldCharType="begin"/>
        </w:r>
        <w:r w:rsidR="009E4911" w:rsidRPr="00BA32B2">
          <w:rPr>
            <w:rFonts w:asciiTheme="minorHAnsi" w:hAnsiTheme="minorHAnsi" w:cstheme="minorHAnsi"/>
            <w:noProof/>
            <w:webHidden/>
            <w:sz w:val="22"/>
          </w:rPr>
          <w:instrText xml:space="preserve"> PAGEREF _Toc513127288 \h </w:instrText>
        </w:r>
        <w:r w:rsidR="009E4911" w:rsidRPr="00BA32B2">
          <w:rPr>
            <w:rFonts w:asciiTheme="minorHAnsi" w:hAnsiTheme="minorHAnsi" w:cstheme="minorHAnsi"/>
            <w:noProof/>
            <w:webHidden/>
            <w:sz w:val="22"/>
          </w:rPr>
        </w:r>
        <w:r w:rsidR="009E4911" w:rsidRPr="00BA32B2">
          <w:rPr>
            <w:rFonts w:asciiTheme="minorHAnsi" w:hAnsiTheme="minorHAnsi" w:cstheme="minorHAnsi"/>
            <w:noProof/>
            <w:webHidden/>
            <w:sz w:val="22"/>
          </w:rPr>
          <w:fldChar w:fldCharType="separate"/>
        </w:r>
        <w:r w:rsidR="00235ADC">
          <w:rPr>
            <w:rFonts w:asciiTheme="minorHAnsi" w:hAnsiTheme="minorHAnsi" w:cstheme="minorHAnsi"/>
            <w:noProof/>
            <w:webHidden/>
            <w:sz w:val="22"/>
          </w:rPr>
          <w:t>12</w:t>
        </w:r>
        <w:r w:rsidR="009E4911" w:rsidRPr="00BA32B2">
          <w:rPr>
            <w:rFonts w:asciiTheme="minorHAnsi" w:hAnsiTheme="minorHAnsi" w:cstheme="minorHAnsi"/>
            <w:noProof/>
            <w:webHidden/>
            <w:sz w:val="22"/>
          </w:rPr>
          <w:fldChar w:fldCharType="end"/>
        </w:r>
      </w:hyperlink>
    </w:p>
    <w:p w14:paraId="2C9D56B6" w14:textId="06F9C882" w:rsidR="009E4911" w:rsidRPr="00BA32B2" w:rsidRDefault="00DB1EA8">
      <w:pPr>
        <w:pStyle w:val="22"/>
        <w:tabs>
          <w:tab w:val="left" w:pos="1540"/>
          <w:tab w:val="right" w:leader="dot" w:pos="9911"/>
        </w:tabs>
        <w:rPr>
          <w:rFonts w:asciiTheme="minorHAnsi" w:eastAsiaTheme="minorEastAsia" w:hAnsiTheme="minorHAnsi" w:cstheme="minorHAnsi"/>
          <w:noProof/>
          <w:sz w:val="22"/>
          <w:lang w:eastAsia="bg-BG"/>
        </w:rPr>
      </w:pPr>
      <w:hyperlink w:anchor="_Toc513127289" w:history="1">
        <w:r w:rsidR="009E4911" w:rsidRPr="00BA32B2">
          <w:rPr>
            <w:rStyle w:val="afa"/>
            <w:rFonts w:asciiTheme="minorHAnsi" w:hAnsiTheme="minorHAnsi" w:cstheme="minorHAnsi"/>
            <w:noProof/>
            <w:sz w:val="22"/>
          </w:rPr>
          <w:t>7.15</w:t>
        </w:r>
        <w:r w:rsidR="009E4911" w:rsidRPr="00BA32B2">
          <w:rPr>
            <w:rFonts w:asciiTheme="minorHAnsi" w:eastAsiaTheme="minorEastAsia" w:hAnsiTheme="minorHAnsi" w:cstheme="minorHAnsi"/>
            <w:noProof/>
            <w:sz w:val="22"/>
            <w:lang w:eastAsia="bg-BG"/>
          </w:rPr>
          <w:tab/>
        </w:r>
        <w:r w:rsidR="009E4911" w:rsidRPr="00BA32B2">
          <w:rPr>
            <w:rStyle w:val="afa"/>
            <w:rFonts w:asciiTheme="minorHAnsi" w:hAnsiTheme="minorHAnsi" w:cstheme="minorHAnsi"/>
            <w:noProof/>
            <w:sz w:val="22"/>
          </w:rPr>
          <w:t>ВРЕМЕННИ СЪОРЪЖЕНИЯ, ВРЕМЕННО ВОДОСНАБДЯВАНЕ, ЕЛ. ЗАХРАНВАНЕ И САНИТАРНИ ВЪЗЛИ</w:t>
        </w:r>
        <w:r w:rsidR="009E4911" w:rsidRPr="00BA32B2">
          <w:rPr>
            <w:rFonts w:asciiTheme="minorHAnsi" w:hAnsiTheme="minorHAnsi" w:cstheme="minorHAnsi"/>
            <w:noProof/>
            <w:webHidden/>
            <w:sz w:val="22"/>
          </w:rPr>
          <w:tab/>
        </w:r>
        <w:r w:rsidR="009E4911" w:rsidRPr="00BA32B2">
          <w:rPr>
            <w:rFonts w:asciiTheme="minorHAnsi" w:hAnsiTheme="minorHAnsi" w:cstheme="minorHAnsi"/>
            <w:noProof/>
            <w:webHidden/>
            <w:sz w:val="22"/>
          </w:rPr>
          <w:fldChar w:fldCharType="begin"/>
        </w:r>
        <w:r w:rsidR="009E4911" w:rsidRPr="00BA32B2">
          <w:rPr>
            <w:rFonts w:asciiTheme="minorHAnsi" w:hAnsiTheme="minorHAnsi" w:cstheme="minorHAnsi"/>
            <w:noProof/>
            <w:webHidden/>
            <w:sz w:val="22"/>
          </w:rPr>
          <w:instrText xml:space="preserve"> PAGEREF _Toc513127289 \h </w:instrText>
        </w:r>
        <w:r w:rsidR="009E4911" w:rsidRPr="00BA32B2">
          <w:rPr>
            <w:rFonts w:asciiTheme="minorHAnsi" w:hAnsiTheme="minorHAnsi" w:cstheme="minorHAnsi"/>
            <w:noProof/>
            <w:webHidden/>
            <w:sz w:val="22"/>
          </w:rPr>
        </w:r>
        <w:r w:rsidR="009E4911" w:rsidRPr="00BA32B2">
          <w:rPr>
            <w:rFonts w:asciiTheme="minorHAnsi" w:hAnsiTheme="minorHAnsi" w:cstheme="minorHAnsi"/>
            <w:noProof/>
            <w:webHidden/>
            <w:sz w:val="22"/>
          </w:rPr>
          <w:fldChar w:fldCharType="separate"/>
        </w:r>
        <w:r w:rsidR="00235ADC">
          <w:rPr>
            <w:rFonts w:asciiTheme="minorHAnsi" w:hAnsiTheme="minorHAnsi" w:cstheme="minorHAnsi"/>
            <w:noProof/>
            <w:webHidden/>
            <w:sz w:val="22"/>
          </w:rPr>
          <w:t>13</w:t>
        </w:r>
        <w:r w:rsidR="009E4911" w:rsidRPr="00BA32B2">
          <w:rPr>
            <w:rFonts w:asciiTheme="minorHAnsi" w:hAnsiTheme="minorHAnsi" w:cstheme="minorHAnsi"/>
            <w:noProof/>
            <w:webHidden/>
            <w:sz w:val="22"/>
          </w:rPr>
          <w:fldChar w:fldCharType="end"/>
        </w:r>
      </w:hyperlink>
    </w:p>
    <w:p w14:paraId="2B143C3D" w14:textId="780B9D5B" w:rsidR="009E4911" w:rsidRPr="00BA32B2" w:rsidRDefault="00DB1EA8">
      <w:pPr>
        <w:pStyle w:val="22"/>
        <w:tabs>
          <w:tab w:val="left" w:pos="1540"/>
          <w:tab w:val="right" w:leader="dot" w:pos="9911"/>
        </w:tabs>
        <w:rPr>
          <w:rFonts w:asciiTheme="minorHAnsi" w:eastAsiaTheme="minorEastAsia" w:hAnsiTheme="minorHAnsi" w:cstheme="minorHAnsi"/>
          <w:noProof/>
          <w:sz w:val="22"/>
          <w:lang w:eastAsia="bg-BG"/>
        </w:rPr>
      </w:pPr>
      <w:hyperlink w:anchor="_Toc513127290" w:history="1">
        <w:r w:rsidR="009E4911" w:rsidRPr="00BA32B2">
          <w:rPr>
            <w:rStyle w:val="afa"/>
            <w:rFonts w:asciiTheme="minorHAnsi" w:hAnsiTheme="minorHAnsi" w:cstheme="minorHAnsi"/>
            <w:noProof/>
            <w:sz w:val="22"/>
          </w:rPr>
          <w:t>7.16</w:t>
        </w:r>
        <w:r w:rsidR="009E4911" w:rsidRPr="00BA32B2">
          <w:rPr>
            <w:rFonts w:asciiTheme="minorHAnsi" w:eastAsiaTheme="minorEastAsia" w:hAnsiTheme="minorHAnsi" w:cstheme="minorHAnsi"/>
            <w:noProof/>
            <w:sz w:val="22"/>
            <w:lang w:eastAsia="bg-BG"/>
          </w:rPr>
          <w:tab/>
        </w:r>
        <w:r w:rsidR="009E4911" w:rsidRPr="00BA32B2">
          <w:rPr>
            <w:rStyle w:val="afa"/>
            <w:rFonts w:asciiTheme="minorHAnsi" w:hAnsiTheme="minorHAnsi" w:cstheme="minorHAnsi"/>
            <w:noProof/>
            <w:sz w:val="22"/>
          </w:rPr>
          <w:t>СТРОИТЕЛНА ОГРАДА, ЗОНА ЗА ПОЧИСТВАНЕ НА ГУМИТЕ, ТАБЕЛА</w:t>
        </w:r>
        <w:r w:rsidR="009E4911" w:rsidRPr="00BA32B2">
          <w:rPr>
            <w:rFonts w:asciiTheme="minorHAnsi" w:hAnsiTheme="minorHAnsi" w:cstheme="minorHAnsi"/>
            <w:noProof/>
            <w:webHidden/>
            <w:sz w:val="22"/>
          </w:rPr>
          <w:tab/>
        </w:r>
        <w:r w:rsidR="009E4911" w:rsidRPr="00BA32B2">
          <w:rPr>
            <w:rFonts w:asciiTheme="minorHAnsi" w:hAnsiTheme="minorHAnsi" w:cstheme="minorHAnsi"/>
            <w:noProof/>
            <w:webHidden/>
            <w:sz w:val="22"/>
          </w:rPr>
          <w:fldChar w:fldCharType="begin"/>
        </w:r>
        <w:r w:rsidR="009E4911" w:rsidRPr="00BA32B2">
          <w:rPr>
            <w:rFonts w:asciiTheme="minorHAnsi" w:hAnsiTheme="minorHAnsi" w:cstheme="minorHAnsi"/>
            <w:noProof/>
            <w:webHidden/>
            <w:sz w:val="22"/>
          </w:rPr>
          <w:instrText xml:space="preserve"> PAGEREF _Toc513127290 \h </w:instrText>
        </w:r>
        <w:r w:rsidR="009E4911" w:rsidRPr="00BA32B2">
          <w:rPr>
            <w:rFonts w:asciiTheme="minorHAnsi" w:hAnsiTheme="minorHAnsi" w:cstheme="minorHAnsi"/>
            <w:noProof/>
            <w:webHidden/>
            <w:sz w:val="22"/>
          </w:rPr>
        </w:r>
        <w:r w:rsidR="009E4911" w:rsidRPr="00BA32B2">
          <w:rPr>
            <w:rFonts w:asciiTheme="minorHAnsi" w:hAnsiTheme="minorHAnsi" w:cstheme="minorHAnsi"/>
            <w:noProof/>
            <w:webHidden/>
            <w:sz w:val="22"/>
          </w:rPr>
          <w:fldChar w:fldCharType="separate"/>
        </w:r>
        <w:r w:rsidR="00235ADC">
          <w:rPr>
            <w:rFonts w:asciiTheme="minorHAnsi" w:hAnsiTheme="minorHAnsi" w:cstheme="minorHAnsi"/>
            <w:noProof/>
            <w:webHidden/>
            <w:sz w:val="22"/>
          </w:rPr>
          <w:t>13</w:t>
        </w:r>
        <w:r w:rsidR="009E4911" w:rsidRPr="00BA32B2">
          <w:rPr>
            <w:rFonts w:asciiTheme="minorHAnsi" w:hAnsiTheme="minorHAnsi" w:cstheme="minorHAnsi"/>
            <w:noProof/>
            <w:webHidden/>
            <w:sz w:val="22"/>
          </w:rPr>
          <w:fldChar w:fldCharType="end"/>
        </w:r>
      </w:hyperlink>
    </w:p>
    <w:p w14:paraId="4257CBDF" w14:textId="57167B2F" w:rsidR="009E4911" w:rsidRPr="00BA32B2" w:rsidRDefault="00DB1EA8">
      <w:pPr>
        <w:pStyle w:val="22"/>
        <w:tabs>
          <w:tab w:val="left" w:pos="1540"/>
          <w:tab w:val="right" w:leader="dot" w:pos="9911"/>
        </w:tabs>
        <w:rPr>
          <w:rFonts w:asciiTheme="minorHAnsi" w:eastAsiaTheme="minorEastAsia" w:hAnsiTheme="minorHAnsi" w:cstheme="minorHAnsi"/>
          <w:noProof/>
          <w:sz w:val="22"/>
          <w:lang w:eastAsia="bg-BG"/>
        </w:rPr>
      </w:pPr>
      <w:hyperlink w:anchor="_Toc513127291" w:history="1">
        <w:r w:rsidR="009E4911" w:rsidRPr="00BA32B2">
          <w:rPr>
            <w:rStyle w:val="afa"/>
            <w:rFonts w:asciiTheme="minorHAnsi" w:hAnsiTheme="minorHAnsi" w:cstheme="minorHAnsi"/>
            <w:noProof/>
            <w:sz w:val="22"/>
          </w:rPr>
          <w:t>7.17</w:t>
        </w:r>
        <w:r w:rsidR="009E4911" w:rsidRPr="00BA32B2">
          <w:rPr>
            <w:rFonts w:asciiTheme="minorHAnsi" w:eastAsiaTheme="minorEastAsia" w:hAnsiTheme="minorHAnsi" w:cstheme="minorHAnsi"/>
            <w:noProof/>
            <w:sz w:val="22"/>
            <w:lang w:eastAsia="bg-BG"/>
          </w:rPr>
          <w:tab/>
        </w:r>
        <w:r w:rsidR="009E4911" w:rsidRPr="00BA32B2">
          <w:rPr>
            <w:rStyle w:val="afa"/>
            <w:rFonts w:asciiTheme="minorHAnsi" w:hAnsiTheme="minorHAnsi" w:cstheme="minorHAnsi"/>
            <w:noProof/>
            <w:sz w:val="22"/>
          </w:rPr>
          <w:t>МЕХАНИЗАЦИЯ</w:t>
        </w:r>
        <w:r w:rsidR="009E4911" w:rsidRPr="00BA32B2">
          <w:rPr>
            <w:rFonts w:asciiTheme="minorHAnsi" w:hAnsiTheme="minorHAnsi" w:cstheme="minorHAnsi"/>
            <w:noProof/>
            <w:webHidden/>
            <w:sz w:val="22"/>
          </w:rPr>
          <w:tab/>
        </w:r>
        <w:r w:rsidR="009E4911" w:rsidRPr="00BA32B2">
          <w:rPr>
            <w:rFonts w:asciiTheme="minorHAnsi" w:hAnsiTheme="minorHAnsi" w:cstheme="minorHAnsi"/>
            <w:noProof/>
            <w:webHidden/>
            <w:sz w:val="22"/>
          </w:rPr>
          <w:fldChar w:fldCharType="begin"/>
        </w:r>
        <w:r w:rsidR="009E4911" w:rsidRPr="00BA32B2">
          <w:rPr>
            <w:rFonts w:asciiTheme="minorHAnsi" w:hAnsiTheme="minorHAnsi" w:cstheme="minorHAnsi"/>
            <w:noProof/>
            <w:webHidden/>
            <w:sz w:val="22"/>
          </w:rPr>
          <w:instrText xml:space="preserve"> PAGEREF _Toc513127291 \h </w:instrText>
        </w:r>
        <w:r w:rsidR="009E4911" w:rsidRPr="00BA32B2">
          <w:rPr>
            <w:rFonts w:asciiTheme="minorHAnsi" w:hAnsiTheme="minorHAnsi" w:cstheme="minorHAnsi"/>
            <w:noProof/>
            <w:webHidden/>
            <w:sz w:val="22"/>
          </w:rPr>
        </w:r>
        <w:r w:rsidR="009E4911" w:rsidRPr="00BA32B2">
          <w:rPr>
            <w:rFonts w:asciiTheme="minorHAnsi" w:hAnsiTheme="minorHAnsi" w:cstheme="minorHAnsi"/>
            <w:noProof/>
            <w:webHidden/>
            <w:sz w:val="22"/>
          </w:rPr>
          <w:fldChar w:fldCharType="separate"/>
        </w:r>
        <w:r w:rsidR="00235ADC">
          <w:rPr>
            <w:rFonts w:asciiTheme="minorHAnsi" w:hAnsiTheme="minorHAnsi" w:cstheme="minorHAnsi"/>
            <w:noProof/>
            <w:webHidden/>
            <w:sz w:val="22"/>
          </w:rPr>
          <w:t>13</w:t>
        </w:r>
        <w:r w:rsidR="009E4911" w:rsidRPr="00BA32B2">
          <w:rPr>
            <w:rFonts w:asciiTheme="minorHAnsi" w:hAnsiTheme="minorHAnsi" w:cstheme="minorHAnsi"/>
            <w:noProof/>
            <w:webHidden/>
            <w:sz w:val="22"/>
          </w:rPr>
          <w:fldChar w:fldCharType="end"/>
        </w:r>
      </w:hyperlink>
    </w:p>
    <w:p w14:paraId="3D351070" w14:textId="38EBC211" w:rsidR="009E4911" w:rsidRPr="00BA32B2" w:rsidRDefault="00DB1EA8">
      <w:pPr>
        <w:pStyle w:val="22"/>
        <w:tabs>
          <w:tab w:val="left" w:pos="1540"/>
          <w:tab w:val="right" w:leader="dot" w:pos="9911"/>
        </w:tabs>
        <w:rPr>
          <w:rFonts w:asciiTheme="minorHAnsi" w:eastAsiaTheme="minorEastAsia" w:hAnsiTheme="minorHAnsi" w:cstheme="minorHAnsi"/>
          <w:noProof/>
          <w:sz w:val="22"/>
          <w:lang w:eastAsia="bg-BG"/>
        </w:rPr>
      </w:pPr>
      <w:hyperlink w:anchor="_Toc513127292" w:history="1">
        <w:r w:rsidR="009E4911" w:rsidRPr="00BA32B2">
          <w:rPr>
            <w:rStyle w:val="afa"/>
            <w:rFonts w:asciiTheme="minorHAnsi" w:hAnsiTheme="minorHAnsi" w:cstheme="minorHAnsi"/>
            <w:noProof/>
            <w:sz w:val="22"/>
          </w:rPr>
          <w:t>7.18</w:t>
        </w:r>
        <w:r w:rsidR="009E4911" w:rsidRPr="00BA32B2">
          <w:rPr>
            <w:rFonts w:asciiTheme="minorHAnsi" w:eastAsiaTheme="minorEastAsia" w:hAnsiTheme="minorHAnsi" w:cstheme="minorHAnsi"/>
            <w:noProof/>
            <w:sz w:val="22"/>
            <w:lang w:eastAsia="bg-BG"/>
          </w:rPr>
          <w:tab/>
        </w:r>
        <w:r w:rsidR="009E4911" w:rsidRPr="00BA32B2">
          <w:rPr>
            <w:rStyle w:val="afa"/>
            <w:rFonts w:asciiTheme="minorHAnsi" w:hAnsiTheme="minorHAnsi" w:cstheme="minorHAnsi"/>
            <w:noProof/>
            <w:sz w:val="22"/>
          </w:rPr>
          <w:t>ОХРАНА</w:t>
        </w:r>
        <w:r w:rsidR="009E4911" w:rsidRPr="00BA32B2">
          <w:rPr>
            <w:rFonts w:asciiTheme="minorHAnsi" w:hAnsiTheme="minorHAnsi" w:cstheme="minorHAnsi"/>
            <w:noProof/>
            <w:webHidden/>
            <w:sz w:val="22"/>
          </w:rPr>
          <w:tab/>
        </w:r>
        <w:r w:rsidR="009E4911" w:rsidRPr="00BA32B2">
          <w:rPr>
            <w:rFonts w:asciiTheme="minorHAnsi" w:hAnsiTheme="minorHAnsi" w:cstheme="minorHAnsi"/>
            <w:noProof/>
            <w:webHidden/>
            <w:sz w:val="22"/>
          </w:rPr>
          <w:fldChar w:fldCharType="begin"/>
        </w:r>
        <w:r w:rsidR="009E4911" w:rsidRPr="00BA32B2">
          <w:rPr>
            <w:rFonts w:asciiTheme="minorHAnsi" w:hAnsiTheme="minorHAnsi" w:cstheme="minorHAnsi"/>
            <w:noProof/>
            <w:webHidden/>
            <w:sz w:val="22"/>
          </w:rPr>
          <w:instrText xml:space="preserve"> PAGEREF _Toc513127292 \h </w:instrText>
        </w:r>
        <w:r w:rsidR="009E4911" w:rsidRPr="00BA32B2">
          <w:rPr>
            <w:rFonts w:asciiTheme="minorHAnsi" w:hAnsiTheme="minorHAnsi" w:cstheme="minorHAnsi"/>
            <w:noProof/>
            <w:webHidden/>
            <w:sz w:val="22"/>
          </w:rPr>
        </w:r>
        <w:r w:rsidR="009E4911" w:rsidRPr="00BA32B2">
          <w:rPr>
            <w:rFonts w:asciiTheme="minorHAnsi" w:hAnsiTheme="minorHAnsi" w:cstheme="minorHAnsi"/>
            <w:noProof/>
            <w:webHidden/>
            <w:sz w:val="22"/>
          </w:rPr>
          <w:fldChar w:fldCharType="separate"/>
        </w:r>
        <w:r w:rsidR="00235ADC">
          <w:rPr>
            <w:rFonts w:asciiTheme="minorHAnsi" w:hAnsiTheme="minorHAnsi" w:cstheme="minorHAnsi"/>
            <w:noProof/>
            <w:webHidden/>
            <w:sz w:val="22"/>
          </w:rPr>
          <w:t>13</w:t>
        </w:r>
        <w:r w:rsidR="009E4911" w:rsidRPr="00BA32B2">
          <w:rPr>
            <w:rFonts w:asciiTheme="minorHAnsi" w:hAnsiTheme="minorHAnsi" w:cstheme="minorHAnsi"/>
            <w:noProof/>
            <w:webHidden/>
            <w:sz w:val="22"/>
          </w:rPr>
          <w:fldChar w:fldCharType="end"/>
        </w:r>
      </w:hyperlink>
    </w:p>
    <w:p w14:paraId="37C47E24" w14:textId="5C40FED1" w:rsidR="009E4911" w:rsidRPr="00BA32B2" w:rsidRDefault="00DB1EA8">
      <w:pPr>
        <w:pStyle w:val="12"/>
        <w:tabs>
          <w:tab w:val="left" w:pos="1100"/>
          <w:tab w:val="right" w:leader="dot" w:pos="9911"/>
        </w:tabs>
        <w:rPr>
          <w:rFonts w:asciiTheme="minorHAnsi" w:eastAsiaTheme="minorEastAsia" w:hAnsiTheme="minorHAnsi" w:cstheme="minorHAnsi"/>
          <w:noProof/>
          <w:sz w:val="22"/>
          <w:lang w:eastAsia="bg-BG"/>
        </w:rPr>
      </w:pPr>
      <w:hyperlink w:anchor="_Toc513127293" w:history="1">
        <w:r w:rsidR="009E4911" w:rsidRPr="00BA32B2">
          <w:rPr>
            <w:rStyle w:val="afa"/>
            <w:rFonts w:asciiTheme="minorHAnsi" w:hAnsiTheme="minorHAnsi" w:cstheme="minorHAnsi"/>
            <w:noProof/>
            <w:sz w:val="22"/>
          </w:rPr>
          <w:t>8</w:t>
        </w:r>
        <w:r w:rsidR="009E4911" w:rsidRPr="00BA32B2">
          <w:rPr>
            <w:rFonts w:asciiTheme="minorHAnsi" w:eastAsiaTheme="minorEastAsia" w:hAnsiTheme="minorHAnsi" w:cstheme="minorHAnsi"/>
            <w:noProof/>
            <w:sz w:val="22"/>
            <w:lang w:eastAsia="bg-BG"/>
          </w:rPr>
          <w:tab/>
        </w:r>
        <w:r w:rsidR="009E4911" w:rsidRPr="00BA32B2">
          <w:rPr>
            <w:rStyle w:val="afa"/>
            <w:rFonts w:asciiTheme="minorHAnsi" w:hAnsiTheme="minorHAnsi" w:cstheme="minorHAnsi"/>
            <w:noProof/>
            <w:sz w:val="22"/>
          </w:rPr>
          <w:t>ИЗИСКВАНИЯ КЪМ МАТЕРИАЛИТЕ И ОБОРУДВАНЕТО ЗА ВЛАГАНЕ</w:t>
        </w:r>
        <w:r w:rsidR="009E4911" w:rsidRPr="00BA32B2">
          <w:rPr>
            <w:rFonts w:asciiTheme="minorHAnsi" w:hAnsiTheme="minorHAnsi" w:cstheme="minorHAnsi"/>
            <w:noProof/>
            <w:webHidden/>
            <w:sz w:val="22"/>
          </w:rPr>
          <w:tab/>
        </w:r>
        <w:r w:rsidR="009E4911" w:rsidRPr="00BA32B2">
          <w:rPr>
            <w:rFonts w:asciiTheme="minorHAnsi" w:hAnsiTheme="minorHAnsi" w:cstheme="minorHAnsi"/>
            <w:noProof/>
            <w:webHidden/>
            <w:sz w:val="22"/>
          </w:rPr>
          <w:fldChar w:fldCharType="begin"/>
        </w:r>
        <w:r w:rsidR="009E4911" w:rsidRPr="00BA32B2">
          <w:rPr>
            <w:rFonts w:asciiTheme="minorHAnsi" w:hAnsiTheme="minorHAnsi" w:cstheme="minorHAnsi"/>
            <w:noProof/>
            <w:webHidden/>
            <w:sz w:val="22"/>
          </w:rPr>
          <w:instrText xml:space="preserve"> PAGEREF _Toc513127293 \h </w:instrText>
        </w:r>
        <w:r w:rsidR="009E4911" w:rsidRPr="00BA32B2">
          <w:rPr>
            <w:rFonts w:asciiTheme="minorHAnsi" w:hAnsiTheme="minorHAnsi" w:cstheme="minorHAnsi"/>
            <w:noProof/>
            <w:webHidden/>
            <w:sz w:val="22"/>
          </w:rPr>
        </w:r>
        <w:r w:rsidR="009E4911" w:rsidRPr="00BA32B2">
          <w:rPr>
            <w:rFonts w:asciiTheme="minorHAnsi" w:hAnsiTheme="minorHAnsi" w:cstheme="minorHAnsi"/>
            <w:noProof/>
            <w:webHidden/>
            <w:sz w:val="22"/>
          </w:rPr>
          <w:fldChar w:fldCharType="separate"/>
        </w:r>
        <w:r w:rsidR="00235ADC">
          <w:rPr>
            <w:rFonts w:asciiTheme="minorHAnsi" w:hAnsiTheme="minorHAnsi" w:cstheme="minorHAnsi"/>
            <w:noProof/>
            <w:webHidden/>
            <w:sz w:val="22"/>
          </w:rPr>
          <w:t>14</w:t>
        </w:r>
        <w:r w:rsidR="009E4911" w:rsidRPr="00BA32B2">
          <w:rPr>
            <w:rFonts w:asciiTheme="minorHAnsi" w:hAnsiTheme="minorHAnsi" w:cstheme="minorHAnsi"/>
            <w:noProof/>
            <w:webHidden/>
            <w:sz w:val="22"/>
          </w:rPr>
          <w:fldChar w:fldCharType="end"/>
        </w:r>
      </w:hyperlink>
    </w:p>
    <w:p w14:paraId="082802AC" w14:textId="00D5420B" w:rsidR="009E4911" w:rsidRPr="00BA32B2" w:rsidRDefault="00DB1EA8">
      <w:pPr>
        <w:pStyle w:val="12"/>
        <w:tabs>
          <w:tab w:val="left" w:pos="1100"/>
          <w:tab w:val="right" w:leader="dot" w:pos="9911"/>
        </w:tabs>
        <w:rPr>
          <w:rFonts w:asciiTheme="minorHAnsi" w:eastAsiaTheme="minorEastAsia" w:hAnsiTheme="minorHAnsi" w:cstheme="minorHAnsi"/>
          <w:noProof/>
          <w:sz w:val="22"/>
          <w:lang w:eastAsia="bg-BG"/>
        </w:rPr>
      </w:pPr>
      <w:hyperlink w:anchor="_Toc513127294" w:history="1">
        <w:r w:rsidR="009E4911" w:rsidRPr="00BA32B2">
          <w:rPr>
            <w:rStyle w:val="afa"/>
            <w:rFonts w:asciiTheme="minorHAnsi" w:hAnsiTheme="minorHAnsi" w:cstheme="minorHAnsi"/>
            <w:noProof/>
            <w:sz w:val="22"/>
          </w:rPr>
          <w:t>9</w:t>
        </w:r>
        <w:r w:rsidR="009E4911" w:rsidRPr="00BA32B2">
          <w:rPr>
            <w:rFonts w:asciiTheme="minorHAnsi" w:eastAsiaTheme="minorEastAsia" w:hAnsiTheme="minorHAnsi" w:cstheme="minorHAnsi"/>
            <w:noProof/>
            <w:sz w:val="22"/>
            <w:lang w:eastAsia="bg-BG"/>
          </w:rPr>
          <w:tab/>
        </w:r>
        <w:r w:rsidR="009E4911" w:rsidRPr="00BA32B2">
          <w:rPr>
            <w:rStyle w:val="afa"/>
            <w:rFonts w:asciiTheme="minorHAnsi" w:hAnsiTheme="minorHAnsi" w:cstheme="minorHAnsi"/>
            <w:noProof/>
            <w:sz w:val="22"/>
          </w:rPr>
          <w:t>ИЗИСКВАНИЯ ЗА ИЗПЪЛНЕНИЕ НА СМР</w:t>
        </w:r>
        <w:r w:rsidR="009E4911" w:rsidRPr="00BA32B2">
          <w:rPr>
            <w:rFonts w:asciiTheme="minorHAnsi" w:hAnsiTheme="minorHAnsi" w:cstheme="minorHAnsi"/>
            <w:noProof/>
            <w:webHidden/>
            <w:sz w:val="22"/>
          </w:rPr>
          <w:tab/>
        </w:r>
        <w:r w:rsidR="009E4911" w:rsidRPr="00BA32B2">
          <w:rPr>
            <w:rFonts w:asciiTheme="minorHAnsi" w:hAnsiTheme="minorHAnsi" w:cstheme="minorHAnsi"/>
            <w:noProof/>
            <w:webHidden/>
            <w:sz w:val="22"/>
          </w:rPr>
          <w:fldChar w:fldCharType="begin"/>
        </w:r>
        <w:r w:rsidR="009E4911" w:rsidRPr="00BA32B2">
          <w:rPr>
            <w:rFonts w:asciiTheme="minorHAnsi" w:hAnsiTheme="minorHAnsi" w:cstheme="minorHAnsi"/>
            <w:noProof/>
            <w:webHidden/>
            <w:sz w:val="22"/>
          </w:rPr>
          <w:instrText xml:space="preserve"> PAGEREF _Toc513127294 \h </w:instrText>
        </w:r>
        <w:r w:rsidR="009E4911" w:rsidRPr="00BA32B2">
          <w:rPr>
            <w:rFonts w:asciiTheme="minorHAnsi" w:hAnsiTheme="minorHAnsi" w:cstheme="minorHAnsi"/>
            <w:noProof/>
            <w:webHidden/>
            <w:sz w:val="22"/>
          </w:rPr>
        </w:r>
        <w:r w:rsidR="009E4911" w:rsidRPr="00BA32B2">
          <w:rPr>
            <w:rFonts w:asciiTheme="minorHAnsi" w:hAnsiTheme="minorHAnsi" w:cstheme="minorHAnsi"/>
            <w:noProof/>
            <w:webHidden/>
            <w:sz w:val="22"/>
          </w:rPr>
          <w:fldChar w:fldCharType="separate"/>
        </w:r>
        <w:r w:rsidR="00235ADC">
          <w:rPr>
            <w:rFonts w:asciiTheme="minorHAnsi" w:hAnsiTheme="minorHAnsi" w:cstheme="minorHAnsi"/>
            <w:noProof/>
            <w:webHidden/>
            <w:sz w:val="22"/>
          </w:rPr>
          <w:t>14</w:t>
        </w:r>
        <w:r w:rsidR="009E4911" w:rsidRPr="00BA32B2">
          <w:rPr>
            <w:rFonts w:asciiTheme="minorHAnsi" w:hAnsiTheme="minorHAnsi" w:cstheme="minorHAnsi"/>
            <w:noProof/>
            <w:webHidden/>
            <w:sz w:val="22"/>
          </w:rPr>
          <w:fldChar w:fldCharType="end"/>
        </w:r>
      </w:hyperlink>
    </w:p>
    <w:p w14:paraId="01FB40ED" w14:textId="21EB19C4" w:rsidR="009E4911" w:rsidRPr="00BA32B2" w:rsidRDefault="00DB1EA8">
      <w:pPr>
        <w:pStyle w:val="12"/>
        <w:tabs>
          <w:tab w:val="left" w:pos="1100"/>
          <w:tab w:val="right" w:leader="dot" w:pos="9911"/>
        </w:tabs>
        <w:rPr>
          <w:rFonts w:asciiTheme="minorHAnsi" w:eastAsiaTheme="minorEastAsia" w:hAnsiTheme="minorHAnsi" w:cstheme="minorHAnsi"/>
          <w:noProof/>
          <w:sz w:val="22"/>
          <w:lang w:eastAsia="bg-BG"/>
        </w:rPr>
      </w:pPr>
      <w:hyperlink w:anchor="_Toc513127295" w:history="1">
        <w:r w:rsidR="009E4911" w:rsidRPr="00BA32B2">
          <w:rPr>
            <w:rStyle w:val="afa"/>
            <w:rFonts w:asciiTheme="minorHAnsi" w:hAnsiTheme="minorHAnsi" w:cstheme="minorHAnsi"/>
            <w:noProof/>
            <w:sz w:val="22"/>
          </w:rPr>
          <w:t>10</w:t>
        </w:r>
        <w:r w:rsidR="009E4911" w:rsidRPr="00BA32B2">
          <w:rPr>
            <w:rFonts w:asciiTheme="minorHAnsi" w:eastAsiaTheme="minorEastAsia" w:hAnsiTheme="minorHAnsi" w:cstheme="minorHAnsi"/>
            <w:noProof/>
            <w:sz w:val="22"/>
            <w:lang w:eastAsia="bg-BG"/>
          </w:rPr>
          <w:tab/>
        </w:r>
        <w:r w:rsidR="009E4911" w:rsidRPr="00BA32B2">
          <w:rPr>
            <w:rStyle w:val="afa"/>
            <w:rFonts w:asciiTheme="minorHAnsi" w:hAnsiTheme="minorHAnsi" w:cstheme="minorHAnsi"/>
            <w:noProof/>
            <w:sz w:val="22"/>
          </w:rPr>
          <w:t>ТЕХНИЧЕСКИ УТОЧНЕНИЯ</w:t>
        </w:r>
        <w:r w:rsidR="009E4911" w:rsidRPr="00BA32B2">
          <w:rPr>
            <w:rFonts w:asciiTheme="minorHAnsi" w:hAnsiTheme="minorHAnsi" w:cstheme="minorHAnsi"/>
            <w:noProof/>
            <w:webHidden/>
            <w:sz w:val="22"/>
          </w:rPr>
          <w:tab/>
        </w:r>
        <w:r w:rsidR="009E4911" w:rsidRPr="00BA32B2">
          <w:rPr>
            <w:rFonts w:asciiTheme="minorHAnsi" w:hAnsiTheme="minorHAnsi" w:cstheme="minorHAnsi"/>
            <w:noProof/>
            <w:webHidden/>
            <w:sz w:val="22"/>
          </w:rPr>
          <w:fldChar w:fldCharType="begin"/>
        </w:r>
        <w:r w:rsidR="009E4911" w:rsidRPr="00BA32B2">
          <w:rPr>
            <w:rFonts w:asciiTheme="minorHAnsi" w:hAnsiTheme="minorHAnsi" w:cstheme="minorHAnsi"/>
            <w:noProof/>
            <w:webHidden/>
            <w:sz w:val="22"/>
          </w:rPr>
          <w:instrText xml:space="preserve"> PAGEREF _Toc513127295 \h </w:instrText>
        </w:r>
        <w:r w:rsidR="009E4911" w:rsidRPr="00BA32B2">
          <w:rPr>
            <w:rFonts w:asciiTheme="minorHAnsi" w:hAnsiTheme="minorHAnsi" w:cstheme="minorHAnsi"/>
            <w:noProof/>
            <w:webHidden/>
            <w:sz w:val="22"/>
          </w:rPr>
        </w:r>
        <w:r w:rsidR="009E4911" w:rsidRPr="00BA32B2">
          <w:rPr>
            <w:rFonts w:asciiTheme="minorHAnsi" w:hAnsiTheme="minorHAnsi" w:cstheme="minorHAnsi"/>
            <w:noProof/>
            <w:webHidden/>
            <w:sz w:val="22"/>
          </w:rPr>
          <w:fldChar w:fldCharType="separate"/>
        </w:r>
        <w:r w:rsidR="00235ADC">
          <w:rPr>
            <w:rFonts w:asciiTheme="minorHAnsi" w:hAnsiTheme="minorHAnsi" w:cstheme="minorHAnsi"/>
            <w:noProof/>
            <w:webHidden/>
            <w:sz w:val="22"/>
          </w:rPr>
          <w:t>15</w:t>
        </w:r>
        <w:r w:rsidR="009E4911" w:rsidRPr="00BA32B2">
          <w:rPr>
            <w:rFonts w:asciiTheme="minorHAnsi" w:hAnsiTheme="minorHAnsi" w:cstheme="minorHAnsi"/>
            <w:noProof/>
            <w:webHidden/>
            <w:sz w:val="22"/>
          </w:rPr>
          <w:fldChar w:fldCharType="end"/>
        </w:r>
      </w:hyperlink>
    </w:p>
    <w:p w14:paraId="1EF67FAB" w14:textId="7FEDAA46" w:rsidR="009E4911" w:rsidRPr="00BA32B2" w:rsidRDefault="00DB1EA8">
      <w:pPr>
        <w:pStyle w:val="22"/>
        <w:tabs>
          <w:tab w:val="left" w:pos="1540"/>
          <w:tab w:val="right" w:leader="dot" w:pos="9911"/>
        </w:tabs>
        <w:rPr>
          <w:rFonts w:asciiTheme="minorHAnsi" w:eastAsiaTheme="minorEastAsia" w:hAnsiTheme="minorHAnsi" w:cstheme="minorHAnsi"/>
          <w:noProof/>
          <w:sz w:val="22"/>
          <w:lang w:eastAsia="bg-BG"/>
        </w:rPr>
      </w:pPr>
      <w:hyperlink w:anchor="_Toc513127296" w:history="1">
        <w:r w:rsidR="009E4911" w:rsidRPr="00BA32B2">
          <w:rPr>
            <w:rStyle w:val="afa"/>
            <w:rFonts w:asciiTheme="minorHAnsi" w:hAnsiTheme="minorHAnsi" w:cstheme="minorHAnsi"/>
            <w:noProof/>
            <w:sz w:val="22"/>
          </w:rPr>
          <w:t>10.1</w:t>
        </w:r>
        <w:r w:rsidR="009E4911" w:rsidRPr="00BA32B2">
          <w:rPr>
            <w:rFonts w:asciiTheme="minorHAnsi" w:eastAsiaTheme="minorEastAsia" w:hAnsiTheme="minorHAnsi" w:cstheme="minorHAnsi"/>
            <w:noProof/>
            <w:sz w:val="22"/>
            <w:lang w:eastAsia="bg-BG"/>
          </w:rPr>
          <w:tab/>
        </w:r>
        <w:r w:rsidR="009E4911" w:rsidRPr="00BA32B2">
          <w:rPr>
            <w:rStyle w:val="afa"/>
            <w:rFonts w:asciiTheme="minorHAnsi" w:hAnsiTheme="minorHAnsi" w:cstheme="minorHAnsi"/>
            <w:noProof/>
            <w:sz w:val="22"/>
          </w:rPr>
          <w:t>СЪКРАЩЕНИЯ</w:t>
        </w:r>
        <w:r w:rsidR="009E4911" w:rsidRPr="00BA32B2">
          <w:rPr>
            <w:rFonts w:asciiTheme="minorHAnsi" w:hAnsiTheme="minorHAnsi" w:cstheme="minorHAnsi"/>
            <w:noProof/>
            <w:webHidden/>
            <w:sz w:val="22"/>
          </w:rPr>
          <w:tab/>
        </w:r>
        <w:r w:rsidR="009E4911" w:rsidRPr="00BA32B2">
          <w:rPr>
            <w:rFonts w:asciiTheme="minorHAnsi" w:hAnsiTheme="minorHAnsi" w:cstheme="minorHAnsi"/>
            <w:noProof/>
            <w:webHidden/>
            <w:sz w:val="22"/>
          </w:rPr>
          <w:fldChar w:fldCharType="begin"/>
        </w:r>
        <w:r w:rsidR="009E4911" w:rsidRPr="00BA32B2">
          <w:rPr>
            <w:rFonts w:asciiTheme="minorHAnsi" w:hAnsiTheme="minorHAnsi" w:cstheme="minorHAnsi"/>
            <w:noProof/>
            <w:webHidden/>
            <w:sz w:val="22"/>
          </w:rPr>
          <w:instrText xml:space="preserve"> PAGEREF _Toc513127296 \h </w:instrText>
        </w:r>
        <w:r w:rsidR="009E4911" w:rsidRPr="00BA32B2">
          <w:rPr>
            <w:rFonts w:asciiTheme="minorHAnsi" w:hAnsiTheme="minorHAnsi" w:cstheme="minorHAnsi"/>
            <w:noProof/>
            <w:webHidden/>
            <w:sz w:val="22"/>
          </w:rPr>
        </w:r>
        <w:r w:rsidR="009E4911" w:rsidRPr="00BA32B2">
          <w:rPr>
            <w:rFonts w:asciiTheme="minorHAnsi" w:hAnsiTheme="minorHAnsi" w:cstheme="minorHAnsi"/>
            <w:noProof/>
            <w:webHidden/>
            <w:sz w:val="22"/>
          </w:rPr>
          <w:fldChar w:fldCharType="separate"/>
        </w:r>
        <w:r w:rsidR="00235ADC">
          <w:rPr>
            <w:rFonts w:asciiTheme="minorHAnsi" w:hAnsiTheme="minorHAnsi" w:cstheme="minorHAnsi"/>
            <w:noProof/>
            <w:webHidden/>
            <w:sz w:val="22"/>
          </w:rPr>
          <w:t>15</w:t>
        </w:r>
        <w:r w:rsidR="009E4911" w:rsidRPr="00BA32B2">
          <w:rPr>
            <w:rFonts w:asciiTheme="minorHAnsi" w:hAnsiTheme="minorHAnsi" w:cstheme="minorHAnsi"/>
            <w:noProof/>
            <w:webHidden/>
            <w:sz w:val="22"/>
          </w:rPr>
          <w:fldChar w:fldCharType="end"/>
        </w:r>
      </w:hyperlink>
    </w:p>
    <w:p w14:paraId="718C861B" w14:textId="0A4E7FD8" w:rsidR="009E4911" w:rsidRPr="00BA32B2" w:rsidRDefault="00DB1EA8">
      <w:pPr>
        <w:pStyle w:val="22"/>
        <w:tabs>
          <w:tab w:val="left" w:pos="1540"/>
          <w:tab w:val="right" w:leader="dot" w:pos="9911"/>
        </w:tabs>
        <w:rPr>
          <w:rFonts w:asciiTheme="minorHAnsi" w:eastAsiaTheme="minorEastAsia" w:hAnsiTheme="minorHAnsi" w:cstheme="minorHAnsi"/>
          <w:noProof/>
          <w:sz w:val="22"/>
          <w:lang w:eastAsia="bg-BG"/>
        </w:rPr>
      </w:pPr>
      <w:hyperlink w:anchor="_Toc513127297" w:history="1">
        <w:r w:rsidR="009E4911" w:rsidRPr="00BA32B2">
          <w:rPr>
            <w:rStyle w:val="afa"/>
            <w:rFonts w:asciiTheme="minorHAnsi" w:hAnsiTheme="minorHAnsi" w:cstheme="minorHAnsi"/>
            <w:noProof/>
            <w:sz w:val="22"/>
          </w:rPr>
          <w:t>10.2</w:t>
        </w:r>
        <w:r w:rsidR="009E4911" w:rsidRPr="00BA32B2">
          <w:rPr>
            <w:rFonts w:asciiTheme="minorHAnsi" w:eastAsiaTheme="minorEastAsia" w:hAnsiTheme="minorHAnsi" w:cstheme="minorHAnsi"/>
            <w:noProof/>
            <w:sz w:val="22"/>
            <w:lang w:eastAsia="bg-BG"/>
          </w:rPr>
          <w:tab/>
        </w:r>
        <w:r w:rsidR="009E4911" w:rsidRPr="00BA32B2">
          <w:rPr>
            <w:rStyle w:val="afa"/>
            <w:rFonts w:asciiTheme="minorHAnsi" w:hAnsiTheme="minorHAnsi" w:cstheme="minorHAnsi"/>
            <w:noProof/>
            <w:sz w:val="22"/>
          </w:rPr>
          <w:t>СЪОТВЕТСТВИЕ НА СТАНДАРТИ И НОРМИ</w:t>
        </w:r>
        <w:r w:rsidR="009E4911" w:rsidRPr="00BA32B2">
          <w:rPr>
            <w:rFonts w:asciiTheme="minorHAnsi" w:hAnsiTheme="minorHAnsi" w:cstheme="minorHAnsi"/>
            <w:noProof/>
            <w:webHidden/>
            <w:sz w:val="22"/>
          </w:rPr>
          <w:tab/>
        </w:r>
        <w:r w:rsidR="009E4911" w:rsidRPr="00BA32B2">
          <w:rPr>
            <w:rFonts w:asciiTheme="minorHAnsi" w:hAnsiTheme="minorHAnsi" w:cstheme="minorHAnsi"/>
            <w:noProof/>
            <w:webHidden/>
            <w:sz w:val="22"/>
          </w:rPr>
          <w:fldChar w:fldCharType="begin"/>
        </w:r>
        <w:r w:rsidR="009E4911" w:rsidRPr="00BA32B2">
          <w:rPr>
            <w:rFonts w:asciiTheme="minorHAnsi" w:hAnsiTheme="minorHAnsi" w:cstheme="minorHAnsi"/>
            <w:noProof/>
            <w:webHidden/>
            <w:sz w:val="22"/>
          </w:rPr>
          <w:instrText xml:space="preserve"> PAGEREF _Toc513127297 \h </w:instrText>
        </w:r>
        <w:r w:rsidR="009E4911" w:rsidRPr="00BA32B2">
          <w:rPr>
            <w:rFonts w:asciiTheme="minorHAnsi" w:hAnsiTheme="minorHAnsi" w:cstheme="minorHAnsi"/>
            <w:noProof/>
            <w:webHidden/>
            <w:sz w:val="22"/>
          </w:rPr>
        </w:r>
        <w:r w:rsidR="009E4911" w:rsidRPr="00BA32B2">
          <w:rPr>
            <w:rFonts w:asciiTheme="minorHAnsi" w:hAnsiTheme="minorHAnsi" w:cstheme="minorHAnsi"/>
            <w:noProof/>
            <w:webHidden/>
            <w:sz w:val="22"/>
          </w:rPr>
          <w:fldChar w:fldCharType="separate"/>
        </w:r>
        <w:r w:rsidR="00235ADC">
          <w:rPr>
            <w:rFonts w:asciiTheme="minorHAnsi" w:hAnsiTheme="minorHAnsi" w:cstheme="minorHAnsi"/>
            <w:noProof/>
            <w:webHidden/>
            <w:sz w:val="22"/>
          </w:rPr>
          <w:t>16</w:t>
        </w:r>
        <w:r w:rsidR="009E4911" w:rsidRPr="00BA32B2">
          <w:rPr>
            <w:rFonts w:asciiTheme="minorHAnsi" w:hAnsiTheme="minorHAnsi" w:cstheme="minorHAnsi"/>
            <w:noProof/>
            <w:webHidden/>
            <w:sz w:val="22"/>
          </w:rPr>
          <w:fldChar w:fldCharType="end"/>
        </w:r>
      </w:hyperlink>
    </w:p>
    <w:p w14:paraId="3701B97D" w14:textId="166C3528" w:rsidR="009E4911" w:rsidRPr="00BA32B2" w:rsidRDefault="00DB1EA8">
      <w:pPr>
        <w:pStyle w:val="22"/>
        <w:tabs>
          <w:tab w:val="left" w:pos="1540"/>
          <w:tab w:val="right" w:leader="dot" w:pos="9911"/>
        </w:tabs>
        <w:rPr>
          <w:rFonts w:asciiTheme="minorHAnsi" w:eastAsiaTheme="minorEastAsia" w:hAnsiTheme="minorHAnsi" w:cstheme="minorHAnsi"/>
          <w:noProof/>
          <w:sz w:val="22"/>
          <w:lang w:eastAsia="bg-BG"/>
        </w:rPr>
      </w:pPr>
      <w:hyperlink w:anchor="_Toc513127298" w:history="1">
        <w:r w:rsidR="009E4911" w:rsidRPr="00BA32B2">
          <w:rPr>
            <w:rStyle w:val="afa"/>
            <w:rFonts w:asciiTheme="minorHAnsi" w:hAnsiTheme="minorHAnsi" w:cstheme="minorHAnsi"/>
            <w:noProof/>
            <w:sz w:val="22"/>
          </w:rPr>
          <w:t>10.3</w:t>
        </w:r>
        <w:r w:rsidR="009E4911" w:rsidRPr="00BA32B2">
          <w:rPr>
            <w:rFonts w:asciiTheme="minorHAnsi" w:eastAsiaTheme="minorEastAsia" w:hAnsiTheme="minorHAnsi" w:cstheme="minorHAnsi"/>
            <w:noProof/>
            <w:sz w:val="22"/>
            <w:lang w:eastAsia="bg-BG"/>
          </w:rPr>
          <w:tab/>
        </w:r>
        <w:r w:rsidR="009E4911" w:rsidRPr="00BA32B2">
          <w:rPr>
            <w:rStyle w:val="afa"/>
            <w:rFonts w:asciiTheme="minorHAnsi" w:hAnsiTheme="minorHAnsi" w:cstheme="minorHAnsi"/>
            <w:noProof/>
            <w:sz w:val="22"/>
          </w:rPr>
          <w:t>ДОКУМЕНТАЦИЯ</w:t>
        </w:r>
        <w:r w:rsidR="009E4911" w:rsidRPr="00BA32B2">
          <w:rPr>
            <w:rFonts w:asciiTheme="minorHAnsi" w:hAnsiTheme="minorHAnsi" w:cstheme="minorHAnsi"/>
            <w:noProof/>
            <w:webHidden/>
            <w:sz w:val="22"/>
          </w:rPr>
          <w:tab/>
        </w:r>
        <w:r w:rsidR="009E4911" w:rsidRPr="00BA32B2">
          <w:rPr>
            <w:rFonts w:asciiTheme="minorHAnsi" w:hAnsiTheme="minorHAnsi" w:cstheme="minorHAnsi"/>
            <w:noProof/>
            <w:webHidden/>
            <w:sz w:val="22"/>
          </w:rPr>
          <w:fldChar w:fldCharType="begin"/>
        </w:r>
        <w:r w:rsidR="009E4911" w:rsidRPr="00BA32B2">
          <w:rPr>
            <w:rFonts w:asciiTheme="minorHAnsi" w:hAnsiTheme="minorHAnsi" w:cstheme="minorHAnsi"/>
            <w:noProof/>
            <w:webHidden/>
            <w:sz w:val="22"/>
          </w:rPr>
          <w:instrText xml:space="preserve"> PAGEREF _Toc513127298 \h </w:instrText>
        </w:r>
        <w:r w:rsidR="009E4911" w:rsidRPr="00BA32B2">
          <w:rPr>
            <w:rFonts w:asciiTheme="minorHAnsi" w:hAnsiTheme="minorHAnsi" w:cstheme="minorHAnsi"/>
            <w:noProof/>
            <w:webHidden/>
            <w:sz w:val="22"/>
          </w:rPr>
        </w:r>
        <w:r w:rsidR="009E4911" w:rsidRPr="00BA32B2">
          <w:rPr>
            <w:rFonts w:asciiTheme="minorHAnsi" w:hAnsiTheme="minorHAnsi" w:cstheme="minorHAnsi"/>
            <w:noProof/>
            <w:webHidden/>
            <w:sz w:val="22"/>
          </w:rPr>
          <w:fldChar w:fldCharType="separate"/>
        </w:r>
        <w:r w:rsidR="00235ADC">
          <w:rPr>
            <w:rFonts w:asciiTheme="minorHAnsi" w:hAnsiTheme="minorHAnsi" w:cstheme="minorHAnsi"/>
            <w:noProof/>
            <w:webHidden/>
            <w:sz w:val="22"/>
          </w:rPr>
          <w:t>16</w:t>
        </w:r>
        <w:r w:rsidR="009E4911" w:rsidRPr="00BA32B2">
          <w:rPr>
            <w:rFonts w:asciiTheme="minorHAnsi" w:hAnsiTheme="minorHAnsi" w:cstheme="minorHAnsi"/>
            <w:noProof/>
            <w:webHidden/>
            <w:sz w:val="22"/>
          </w:rPr>
          <w:fldChar w:fldCharType="end"/>
        </w:r>
      </w:hyperlink>
    </w:p>
    <w:p w14:paraId="5835B7AA" w14:textId="493B4085" w:rsidR="009E4911" w:rsidRPr="00BA32B2" w:rsidRDefault="00DB1EA8">
      <w:pPr>
        <w:pStyle w:val="22"/>
        <w:tabs>
          <w:tab w:val="left" w:pos="1540"/>
          <w:tab w:val="right" w:leader="dot" w:pos="9911"/>
        </w:tabs>
        <w:rPr>
          <w:rFonts w:asciiTheme="minorHAnsi" w:eastAsiaTheme="minorEastAsia" w:hAnsiTheme="minorHAnsi" w:cstheme="minorHAnsi"/>
          <w:noProof/>
          <w:sz w:val="22"/>
          <w:lang w:eastAsia="bg-BG"/>
        </w:rPr>
      </w:pPr>
      <w:hyperlink w:anchor="_Toc513127299" w:history="1">
        <w:r w:rsidR="009E4911" w:rsidRPr="00BA32B2">
          <w:rPr>
            <w:rStyle w:val="afa"/>
            <w:rFonts w:asciiTheme="minorHAnsi" w:hAnsiTheme="minorHAnsi" w:cstheme="minorHAnsi"/>
            <w:noProof/>
            <w:sz w:val="22"/>
          </w:rPr>
          <w:t>10.4</w:t>
        </w:r>
        <w:r w:rsidR="009E4911" w:rsidRPr="00BA32B2">
          <w:rPr>
            <w:rFonts w:asciiTheme="minorHAnsi" w:eastAsiaTheme="minorEastAsia" w:hAnsiTheme="minorHAnsi" w:cstheme="minorHAnsi"/>
            <w:noProof/>
            <w:sz w:val="22"/>
            <w:lang w:eastAsia="bg-BG"/>
          </w:rPr>
          <w:tab/>
        </w:r>
        <w:r w:rsidR="009E4911" w:rsidRPr="00BA32B2">
          <w:rPr>
            <w:rStyle w:val="afa"/>
            <w:rFonts w:asciiTheme="minorHAnsi" w:hAnsiTheme="minorHAnsi" w:cstheme="minorHAnsi"/>
            <w:noProof/>
            <w:sz w:val="22"/>
          </w:rPr>
          <w:t>ПРОЕКТИ</w:t>
        </w:r>
        <w:r w:rsidR="009E4911" w:rsidRPr="00BA32B2">
          <w:rPr>
            <w:rFonts w:asciiTheme="minorHAnsi" w:hAnsiTheme="minorHAnsi" w:cstheme="minorHAnsi"/>
            <w:noProof/>
            <w:webHidden/>
            <w:sz w:val="22"/>
          </w:rPr>
          <w:tab/>
        </w:r>
        <w:r w:rsidR="009E4911" w:rsidRPr="00BA32B2">
          <w:rPr>
            <w:rFonts w:asciiTheme="minorHAnsi" w:hAnsiTheme="minorHAnsi" w:cstheme="minorHAnsi"/>
            <w:noProof/>
            <w:webHidden/>
            <w:sz w:val="22"/>
          </w:rPr>
          <w:fldChar w:fldCharType="begin"/>
        </w:r>
        <w:r w:rsidR="009E4911" w:rsidRPr="00BA32B2">
          <w:rPr>
            <w:rFonts w:asciiTheme="minorHAnsi" w:hAnsiTheme="minorHAnsi" w:cstheme="minorHAnsi"/>
            <w:noProof/>
            <w:webHidden/>
            <w:sz w:val="22"/>
          </w:rPr>
          <w:instrText xml:space="preserve"> PAGEREF _Toc513127299 \h </w:instrText>
        </w:r>
        <w:r w:rsidR="009E4911" w:rsidRPr="00BA32B2">
          <w:rPr>
            <w:rFonts w:asciiTheme="minorHAnsi" w:hAnsiTheme="minorHAnsi" w:cstheme="minorHAnsi"/>
            <w:noProof/>
            <w:webHidden/>
            <w:sz w:val="22"/>
          </w:rPr>
        </w:r>
        <w:r w:rsidR="009E4911" w:rsidRPr="00BA32B2">
          <w:rPr>
            <w:rFonts w:asciiTheme="minorHAnsi" w:hAnsiTheme="minorHAnsi" w:cstheme="minorHAnsi"/>
            <w:noProof/>
            <w:webHidden/>
            <w:sz w:val="22"/>
          </w:rPr>
          <w:fldChar w:fldCharType="separate"/>
        </w:r>
        <w:r w:rsidR="00235ADC">
          <w:rPr>
            <w:rFonts w:asciiTheme="minorHAnsi" w:hAnsiTheme="minorHAnsi" w:cstheme="minorHAnsi"/>
            <w:noProof/>
            <w:webHidden/>
            <w:sz w:val="22"/>
          </w:rPr>
          <w:t>16</w:t>
        </w:r>
        <w:r w:rsidR="009E4911" w:rsidRPr="00BA32B2">
          <w:rPr>
            <w:rFonts w:asciiTheme="minorHAnsi" w:hAnsiTheme="minorHAnsi" w:cstheme="minorHAnsi"/>
            <w:noProof/>
            <w:webHidden/>
            <w:sz w:val="22"/>
          </w:rPr>
          <w:fldChar w:fldCharType="end"/>
        </w:r>
      </w:hyperlink>
    </w:p>
    <w:p w14:paraId="1FD3EAFF" w14:textId="4B3558F5" w:rsidR="009E4911" w:rsidRPr="00BA32B2" w:rsidRDefault="00DB1EA8">
      <w:pPr>
        <w:pStyle w:val="32"/>
        <w:tabs>
          <w:tab w:val="left" w:pos="1783"/>
          <w:tab w:val="right" w:leader="dot" w:pos="9911"/>
        </w:tabs>
        <w:rPr>
          <w:rFonts w:asciiTheme="minorHAnsi" w:eastAsiaTheme="minorEastAsia" w:hAnsiTheme="minorHAnsi" w:cstheme="minorHAnsi"/>
          <w:noProof/>
          <w:sz w:val="22"/>
          <w:lang w:eastAsia="bg-BG"/>
        </w:rPr>
      </w:pPr>
      <w:hyperlink w:anchor="_Toc513127300" w:history="1">
        <w:r w:rsidR="009E4911" w:rsidRPr="00BA32B2">
          <w:rPr>
            <w:rStyle w:val="afa"/>
            <w:rFonts w:asciiTheme="minorHAnsi" w:hAnsiTheme="minorHAnsi" w:cstheme="minorHAnsi"/>
            <w:noProof/>
            <w:sz w:val="22"/>
          </w:rPr>
          <w:t>10.4.1</w:t>
        </w:r>
        <w:r w:rsidR="009E4911" w:rsidRPr="00BA32B2">
          <w:rPr>
            <w:rFonts w:asciiTheme="minorHAnsi" w:eastAsiaTheme="minorEastAsia" w:hAnsiTheme="minorHAnsi" w:cstheme="minorHAnsi"/>
            <w:noProof/>
            <w:sz w:val="22"/>
            <w:lang w:eastAsia="bg-BG"/>
          </w:rPr>
          <w:tab/>
        </w:r>
        <w:r w:rsidR="009E4911" w:rsidRPr="00BA32B2">
          <w:rPr>
            <w:rStyle w:val="afa"/>
            <w:rFonts w:asciiTheme="minorHAnsi" w:hAnsiTheme="minorHAnsi" w:cstheme="minorHAnsi"/>
            <w:noProof/>
            <w:sz w:val="22"/>
          </w:rPr>
          <w:t>Декларация за експлоатационни показатели и гаранции</w:t>
        </w:r>
        <w:r w:rsidR="009E4911" w:rsidRPr="00BA32B2">
          <w:rPr>
            <w:rFonts w:asciiTheme="minorHAnsi" w:hAnsiTheme="minorHAnsi" w:cstheme="minorHAnsi"/>
            <w:noProof/>
            <w:webHidden/>
            <w:sz w:val="22"/>
          </w:rPr>
          <w:tab/>
        </w:r>
        <w:r w:rsidR="009E4911" w:rsidRPr="00BA32B2">
          <w:rPr>
            <w:rFonts w:asciiTheme="minorHAnsi" w:hAnsiTheme="minorHAnsi" w:cstheme="minorHAnsi"/>
            <w:noProof/>
            <w:webHidden/>
            <w:sz w:val="22"/>
          </w:rPr>
          <w:fldChar w:fldCharType="begin"/>
        </w:r>
        <w:r w:rsidR="009E4911" w:rsidRPr="00BA32B2">
          <w:rPr>
            <w:rFonts w:asciiTheme="minorHAnsi" w:hAnsiTheme="minorHAnsi" w:cstheme="minorHAnsi"/>
            <w:noProof/>
            <w:webHidden/>
            <w:sz w:val="22"/>
          </w:rPr>
          <w:instrText xml:space="preserve"> PAGEREF _Toc513127300 \h </w:instrText>
        </w:r>
        <w:r w:rsidR="009E4911" w:rsidRPr="00BA32B2">
          <w:rPr>
            <w:rFonts w:asciiTheme="minorHAnsi" w:hAnsiTheme="minorHAnsi" w:cstheme="minorHAnsi"/>
            <w:noProof/>
            <w:webHidden/>
            <w:sz w:val="22"/>
          </w:rPr>
        </w:r>
        <w:r w:rsidR="009E4911" w:rsidRPr="00BA32B2">
          <w:rPr>
            <w:rFonts w:asciiTheme="minorHAnsi" w:hAnsiTheme="minorHAnsi" w:cstheme="minorHAnsi"/>
            <w:noProof/>
            <w:webHidden/>
            <w:sz w:val="22"/>
          </w:rPr>
          <w:fldChar w:fldCharType="separate"/>
        </w:r>
        <w:r w:rsidR="00235ADC">
          <w:rPr>
            <w:rFonts w:asciiTheme="minorHAnsi" w:hAnsiTheme="minorHAnsi" w:cstheme="minorHAnsi"/>
            <w:noProof/>
            <w:webHidden/>
            <w:sz w:val="22"/>
          </w:rPr>
          <w:t>16</w:t>
        </w:r>
        <w:r w:rsidR="009E4911" w:rsidRPr="00BA32B2">
          <w:rPr>
            <w:rFonts w:asciiTheme="minorHAnsi" w:hAnsiTheme="minorHAnsi" w:cstheme="minorHAnsi"/>
            <w:noProof/>
            <w:webHidden/>
            <w:sz w:val="22"/>
          </w:rPr>
          <w:fldChar w:fldCharType="end"/>
        </w:r>
      </w:hyperlink>
    </w:p>
    <w:p w14:paraId="1FEB043E" w14:textId="1F14915A" w:rsidR="009E4911" w:rsidRPr="00BA32B2" w:rsidRDefault="00DB1EA8">
      <w:pPr>
        <w:pStyle w:val="32"/>
        <w:tabs>
          <w:tab w:val="left" w:pos="1783"/>
          <w:tab w:val="right" w:leader="dot" w:pos="9911"/>
        </w:tabs>
        <w:rPr>
          <w:rFonts w:asciiTheme="minorHAnsi" w:eastAsiaTheme="minorEastAsia" w:hAnsiTheme="minorHAnsi" w:cstheme="minorHAnsi"/>
          <w:noProof/>
          <w:sz w:val="22"/>
          <w:lang w:eastAsia="bg-BG"/>
        </w:rPr>
      </w:pPr>
      <w:hyperlink w:anchor="_Toc513127301" w:history="1">
        <w:r w:rsidR="009E4911" w:rsidRPr="00BA32B2">
          <w:rPr>
            <w:rStyle w:val="afa"/>
            <w:rFonts w:asciiTheme="minorHAnsi" w:hAnsiTheme="minorHAnsi" w:cstheme="minorHAnsi"/>
            <w:noProof/>
            <w:sz w:val="22"/>
          </w:rPr>
          <w:t>10.4.2</w:t>
        </w:r>
        <w:r w:rsidR="009E4911" w:rsidRPr="00BA32B2">
          <w:rPr>
            <w:rFonts w:asciiTheme="minorHAnsi" w:eastAsiaTheme="minorEastAsia" w:hAnsiTheme="minorHAnsi" w:cstheme="minorHAnsi"/>
            <w:noProof/>
            <w:sz w:val="22"/>
            <w:lang w:eastAsia="bg-BG"/>
          </w:rPr>
          <w:tab/>
        </w:r>
        <w:r w:rsidR="009E4911" w:rsidRPr="00BA32B2">
          <w:rPr>
            <w:rStyle w:val="afa"/>
            <w:rFonts w:asciiTheme="minorHAnsi" w:hAnsiTheme="minorHAnsi" w:cstheme="minorHAnsi"/>
            <w:noProof/>
            <w:sz w:val="22"/>
          </w:rPr>
          <w:t>Каталози и препоръки на производителите</w:t>
        </w:r>
        <w:r w:rsidR="009E4911" w:rsidRPr="00BA32B2">
          <w:rPr>
            <w:rFonts w:asciiTheme="minorHAnsi" w:hAnsiTheme="minorHAnsi" w:cstheme="minorHAnsi"/>
            <w:noProof/>
            <w:webHidden/>
            <w:sz w:val="22"/>
          </w:rPr>
          <w:tab/>
        </w:r>
        <w:r w:rsidR="009E4911" w:rsidRPr="00BA32B2">
          <w:rPr>
            <w:rFonts w:asciiTheme="minorHAnsi" w:hAnsiTheme="minorHAnsi" w:cstheme="minorHAnsi"/>
            <w:noProof/>
            <w:webHidden/>
            <w:sz w:val="22"/>
          </w:rPr>
          <w:fldChar w:fldCharType="begin"/>
        </w:r>
        <w:r w:rsidR="009E4911" w:rsidRPr="00BA32B2">
          <w:rPr>
            <w:rFonts w:asciiTheme="minorHAnsi" w:hAnsiTheme="minorHAnsi" w:cstheme="minorHAnsi"/>
            <w:noProof/>
            <w:webHidden/>
            <w:sz w:val="22"/>
          </w:rPr>
          <w:instrText xml:space="preserve"> PAGEREF _Toc513127301 \h </w:instrText>
        </w:r>
        <w:r w:rsidR="009E4911" w:rsidRPr="00BA32B2">
          <w:rPr>
            <w:rFonts w:asciiTheme="minorHAnsi" w:hAnsiTheme="minorHAnsi" w:cstheme="minorHAnsi"/>
            <w:noProof/>
            <w:webHidden/>
            <w:sz w:val="22"/>
          </w:rPr>
        </w:r>
        <w:r w:rsidR="009E4911" w:rsidRPr="00BA32B2">
          <w:rPr>
            <w:rFonts w:asciiTheme="minorHAnsi" w:hAnsiTheme="minorHAnsi" w:cstheme="minorHAnsi"/>
            <w:noProof/>
            <w:webHidden/>
            <w:sz w:val="22"/>
          </w:rPr>
          <w:fldChar w:fldCharType="separate"/>
        </w:r>
        <w:r w:rsidR="00235ADC">
          <w:rPr>
            <w:rFonts w:asciiTheme="minorHAnsi" w:hAnsiTheme="minorHAnsi" w:cstheme="minorHAnsi"/>
            <w:noProof/>
            <w:webHidden/>
            <w:sz w:val="22"/>
          </w:rPr>
          <w:t>17</w:t>
        </w:r>
        <w:r w:rsidR="009E4911" w:rsidRPr="00BA32B2">
          <w:rPr>
            <w:rFonts w:asciiTheme="minorHAnsi" w:hAnsiTheme="minorHAnsi" w:cstheme="minorHAnsi"/>
            <w:noProof/>
            <w:webHidden/>
            <w:sz w:val="22"/>
          </w:rPr>
          <w:fldChar w:fldCharType="end"/>
        </w:r>
      </w:hyperlink>
    </w:p>
    <w:p w14:paraId="160E7C91" w14:textId="0FB45FEB" w:rsidR="009E4911" w:rsidRPr="00BA32B2" w:rsidRDefault="00DB1EA8">
      <w:pPr>
        <w:pStyle w:val="32"/>
        <w:tabs>
          <w:tab w:val="left" w:pos="1783"/>
          <w:tab w:val="right" w:leader="dot" w:pos="9911"/>
        </w:tabs>
        <w:rPr>
          <w:rFonts w:asciiTheme="minorHAnsi" w:eastAsiaTheme="minorEastAsia" w:hAnsiTheme="minorHAnsi" w:cstheme="minorHAnsi"/>
          <w:noProof/>
          <w:sz w:val="22"/>
          <w:lang w:eastAsia="bg-BG"/>
        </w:rPr>
      </w:pPr>
      <w:hyperlink w:anchor="_Toc513127302" w:history="1">
        <w:r w:rsidR="009E4911" w:rsidRPr="00BA32B2">
          <w:rPr>
            <w:rStyle w:val="afa"/>
            <w:rFonts w:asciiTheme="minorHAnsi" w:hAnsiTheme="minorHAnsi" w:cstheme="minorHAnsi"/>
            <w:noProof/>
            <w:sz w:val="22"/>
          </w:rPr>
          <w:t>10.4.3</w:t>
        </w:r>
        <w:r w:rsidR="009E4911" w:rsidRPr="00BA32B2">
          <w:rPr>
            <w:rFonts w:asciiTheme="minorHAnsi" w:eastAsiaTheme="minorEastAsia" w:hAnsiTheme="minorHAnsi" w:cstheme="minorHAnsi"/>
            <w:noProof/>
            <w:sz w:val="22"/>
            <w:lang w:eastAsia="bg-BG"/>
          </w:rPr>
          <w:tab/>
        </w:r>
        <w:r w:rsidR="009E4911" w:rsidRPr="00BA32B2">
          <w:rPr>
            <w:rStyle w:val="afa"/>
            <w:rFonts w:asciiTheme="minorHAnsi" w:hAnsiTheme="minorHAnsi" w:cstheme="minorHAnsi"/>
            <w:noProof/>
            <w:sz w:val="22"/>
          </w:rPr>
          <w:t>Указание за полагане, експлоатация и поддържане</w:t>
        </w:r>
        <w:r w:rsidR="009E4911" w:rsidRPr="00BA32B2">
          <w:rPr>
            <w:rFonts w:asciiTheme="minorHAnsi" w:hAnsiTheme="minorHAnsi" w:cstheme="minorHAnsi"/>
            <w:noProof/>
            <w:webHidden/>
            <w:sz w:val="22"/>
          </w:rPr>
          <w:tab/>
        </w:r>
        <w:r w:rsidR="009E4911" w:rsidRPr="00BA32B2">
          <w:rPr>
            <w:rFonts w:asciiTheme="minorHAnsi" w:hAnsiTheme="minorHAnsi" w:cstheme="minorHAnsi"/>
            <w:noProof/>
            <w:webHidden/>
            <w:sz w:val="22"/>
          </w:rPr>
          <w:fldChar w:fldCharType="begin"/>
        </w:r>
        <w:r w:rsidR="009E4911" w:rsidRPr="00BA32B2">
          <w:rPr>
            <w:rFonts w:asciiTheme="minorHAnsi" w:hAnsiTheme="minorHAnsi" w:cstheme="minorHAnsi"/>
            <w:noProof/>
            <w:webHidden/>
            <w:sz w:val="22"/>
          </w:rPr>
          <w:instrText xml:space="preserve"> PAGEREF _Toc513127302 \h </w:instrText>
        </w:r>
        <w:r w:rsidR="009E4911" w:rsidRPr="00BA32B2">
          <w:rPr>
            <w:rFonts w:asciiTheme="minorHAnsi" w:hAnsiTheme="minorHAnsi" w:cstheme="minorHAnsi"/>
            <w:noProof/>
            <w:webHidden/>
            <w:sz w:val="22"/>
          </w:rPr>
        </w:r>
        <w:r w:rsidR="009E4911" w:rsidRPr="00BA32B2">
          <w:rPr>
            <w:rFonts w:asciiTheme="minorHAnsi" w:hAnsiTheme="minorHAnsi" w:cstheme="minorHAnsi"/>
            <w:noProof/>
            <w:webHidden/>
            <w:sz w:val="22"/>
          </w:rPr>
          <w:fldChar w:fldCharType="separate"/>
        </w:r>
        <w:r w:rsidR="00235ADC">
          <w:rPr>
            <w:rFonts w:asciiTheme="minorHAnsi" w:hAnsiTheme="minorHAnsi" w:cstheme="minorHAnsi"/>
            <w:noProof/>
            <w:webHidden/>
            <w:sz w:val="22"/>
          </w:rPr>
          <w:t>17</w:t>
        </w:r>
        <w:r w:rsidR="009E4911" w:rsidRPr="00BA32B2">
          <w:rPr>
            <w:rFonts w:asciiTheme="minorHAnsi" w:hAnsiTheme="minorHAnsi" w:cstheme="minorHAnsi"/>
            <w:noProof/>
            <w:webHidden/>
            <w:sz w:val="22"/>
          </w:rPr>
          <w:fldChar w:fldCharType="end"/>
        </w:r>
      </w:hyperlink>
    </w:p>
    <w:p w14:paraId="44CD8970" w14:textId="680A8236" w:rsidR="009E4911" w:rsidRPr="00BA32B2" w:rsidRDefault="00DB1EA8">
      <w:pPr>
        <w:pStyle w:val="32"/>
        <w:tabs>
          <w:tab w:val="left" w:pos="1783"/>
          <w:tab w:val="right" w:leader="dot" w:pos="9911"/>
        </w:tabs>
        <w:rPr>
          <w:rFonts w:asciiTheme="minorHAnsi" w:eastAsiaTheme="minorEastAsia" w:hAnsiTheme="minorHAnsi" w:cstheme="minorHAnsi"/>
          <w:noProof/>
          <w:sz w:val="22"/>
          <w:lang w:eastAsia="bg-BG"/>
        </w:rPr>
      </w:pPr>
      <w:hyperlink w:anchor="_Toc513127303" w:history="1">
        <w:r w:rsidR="009E4911" w:rsidRPr="00BA32B2">
          <w:rPr>
            <w:rStyle w:val="afa"/>
            <w:rFonts w:asciiTheme="minorHAnsi" w:hAnsiTheme="minorHAnsi" w:cstheme="minorHAnsi"/>
            <w:noProof/>
            <w:sz w:val="22"/>
          </w:rPr>
          <w:t>10.4.4</w:t>
        </w:r>
        <w:r w:rsidR="009E4911" w:rsidRPr="00BA32B2">
          <w:rPr>
            <w:rFonts w:asciiTheme="minorHAnsi" w:eastAsiaTheme="minorEastAsia" w:hAnsiTheme="minorHAnsi" w:cstheme="minorHAnsi"/>
            <w:noProof/>
            <w:sz w:val="22"/>
            <w:lang w:eastAsia="bg-BG"/>
          </w:rPr>
          <w:tab/>
        </w:r>
        <w:r w:rsidR="009E4911" w:rsidRPr="00BA32B2">
          <w:rPr>
            <w:rStyle w:val="afa"/>
            <w:rFonts w:asciiTheme="minorHAnsi" w:hAnsiTheme="minorHAnsi" w:cstheme="minorHAnsi"/>
            <w:noProof/>
            <w:sz w:val="22"/>
          </w:rPr>
          <w:t>Мостри</w:t>
        </w:r>
        <w:r w:rsidR="009E4911" w:rsidRPr="00BA32B2">
          <w:rPr>
            <w:rFonts w:asciiTheme="minorHAnsi" w:hAnsiTheme="minorHAnsi" w:cstheme="minorHAnsi"/>
            <w:noProof/>
            <w:webHidden/>
            <w:sz w:val="22"/>
          </w:rPr>
          <w:tab/>
        </w:r>
        <w:r w:rsidR="009E4911" w:rsidRPr="00BA32B2">
          <w:rPr>
            <w:rFonts w:asciiTheme="minorHAnsi" w:hAnsiTheme="minorHAnsi" w:cstheme="minorHAnsi"/>
            <w:noProof/>
            <w:webHidden/>
            <w:sz w:val="22"/>
          </w:rPr>
          <w:fldChar w:fldCharType="begin"/>
        </w:r>
        <w:r w:rsidR="009E4911" w:rsidRPr="00BA32B2">
          <w:rPr>
            <w:rFonts w:asciiTheme="minorHAnsi" w:hAnsiTheme="minorHAnsi" w:cstheme="minorHAnsi"/>
            <w:noProof/>
            <w:webHidden/>
            <w:sz w:val="22"/>
          </w:rPr>
          <w:instrText xml:space="preserve"> PAGEREF _Toc513127303 \h </w:instrText>
        </w:r>
        <w:r w:rsidR="009E4911" w:rsidRPr="00BA32B2">
          <w:rPr>
            <w:rFonts w:asciiTheme="minorHAnsi" w:hAnsiTheme="minorHAnsi" w:cstheme="minorHAnsi"/>
            <w:noProof/>
            <w:webHidden/>
            <w:sz w:val="22"/>
          </w:rPr>
        </w:r>
        <w:r w:rsidR="009E4911" w:rsidRPr="00BA32B2">
          <w:rPr>
            <w:rFonts w:asciiTheme="minorHAnsi" w:hAnsiTheme="minorHAnsi" w:cstheme="minorHAnsi"/>
            <w:noProof/>
            <w:webHidden/>
            <w:sz w:val="22"/>
          </w:rPr>
          <w:fldChar w:fldCharType="separate"/>
        </w:r>
        <w:r w:rsidR="00235ADC">
          <w:rPr>
            <w:rFonts w:asciiTheme="minorHAnsi" w:hAnsiTheme="minorHAnsi" w:cstheme="minorHAnsi"/>
            <w:noProof/>
            <w:webHidden/>
            <w:sz w:val="22"/>
          </w:rPr>
          <w:t>17</w:t>
        </w:r>
        <w:r w:rsidR="009E4911" w:rsidRPr="00BA32B2">
          <w:rPr>
            <w:rFonts w:asciiTheme="minorHAnsi" w:hAnsiTheme="minorHAnsi" w:cstheme="minorHAnsi"/>
            <w:noProof/>
            <w:webHidden/>
            <w:sz w:val="22"/>
          </w:rPr>
          <w:fldChar w:fldCharType="end"/>
        </w:r>
      </w:hyperlink>
    </w:p>
    <w:p w14:paraId="1C1E6176" w14:textId="2BB16F06" w:rsidR="009E4911" w:rsidRPr="00BA32B2" w:rsidRDefault="00DB1EA8">
      <w:pPr>
        <w:pStyle w:val="32"/>
        <w:tabs>
          <w:tab w:val="left" w:pos="1783"/>
          <w:tab w:val="right" w:leader="dot" w:pos="9911"/>
        </w:tabs>
        <w:rPr>
          <w:rFonts w:asciiTheme="minorHAnsi" w:eastAsiaTheme="minorEastAsia" w:hAnsiTheme="minorHAnsi" w:cstheme="minorHAnsi"/>
          <w:noProof/>
          <w:sz w:val="22"/>
          <w:lang w:eastAsia="bg-BG"/>
        </w:rPr>
      </w:pPr>
      <w:hyperlink w:anchor="_Toc513127304" w:history="1">
        <w:r w:rsidR="009E4911" w:rsidRPr="00BA32B2">
          <w:rPr>
            <w:rStyle w:val="afa"/>
            <w:rFonts w:asciiTheme="minorHAnsi" w:hAnsiTheme="minorHAnsi" w:cstheme="minorHAnsi"/>
            <w:noProof/>
            <w:sz w:val="22"/>
          </w:rPr>
          <w:t>10.4.5</w:t>
        </w:r>
        <w:r w:rsidR="009E4911" w:rsidRPr="00BA32B2">
          <w:rPr>
            <w:rFonts w:asciiTheme="minorHAnsi" w:eastAsiaTheme="minorEastAsia" w:hAnsiTheme="minorHAnsi" w:cstheme="minorHAnsi"/>
            <w:noProof/>
            <w:sz w:val="22"/>
            <w:lang w:eastAsia="bg-BG"/>
          </w:rPr>
          <w:tab/>
        </w:r>
        <w:r w:rsidR="009E4911" w:rsidRPr="00BA32B2">
          <w:rPr>
            <w:rStyle w:val="afa"/>
            <w:rFonts w:asciiTheme="minorHAnsi" w:hAnsiTheme="minorHAnsi" w:cstheme="minorHAnsi"/>
            <w:noProof/>
            <w:sz w:val="22"/>
          </w:rPr>
          <w:t>Складиране</w:t>
        </w:r>
        <w:r w:rsidR="009E4911" w:rsidRPr="00BA32B2">
          <w:rPr>
            <w:rFonts w:asciiTheme="minorHAnsi" w:hAnsiTheme="minorHAnsi" w:cstheme="minorHAnsi"/>
            <w:noProof/>
            <w:webHidden/>
            <w:sz w:val="22"/>
          </w:rPr>
          <w:tab/>
        </w:r>
        <w:r w:rsidR="009E4911" w:rsidRPr="00BA32B2">
          <w:rPr>
            <w:rFonts w:asciiTheme="minorHAnsi" w:hAnsiTheme="minorHAnsi" w:cstheme="minorHAnsi"/>
            <w:noProof/>
            <w:webHidden/>
            <w:sz w:val="22"/>
          </w:rPr>
          <w:fldChar w:fldCharType="begin"/>
        </w:r>
        <w:r w:rsidR="009E4911" w:rsidRPr="00BA32B2">
          <w:rPr>
            <w:rFonts w:asciiTheme="minorHAnsi" w:hAnsiTheme="minorHAnsi" w:cstheme="minorHAnsi"/>
            <w:noProof/>
            <w:webHidden/>
            <w:sz w:val="22"/>
          </w:rPr>
          <w:instrText xml:space="preserve"> PAGEREF _Toc513127304 \h </w:instrText>
        </w:r>
        <w:r w:rsidR="009E4911" w:rsidRPr="00BA32B2">
          <w:rPr>
            <w:rFonts w:asciiTheme="minorHAnsi" w:hAnsiTheme="minorHAnsi" w:cstheme="minorHAnsi"/>
            <w:noProof/>
            <w:webHidden/>
            <w:sz w:val="22"/>
          </w:rPr>
        </w:r>
        <w:r w:rsidR="009E4911" w:rsidRPr="00BA32B2">
          <w:rPr>
            <w:rFonts w:asciiTheme="minorHAnsi" w:hAnsiTheme="minorHAnsi" w:cstheme="minorHAnsi"/>
            <w:noProof/>
            <w:webHidden/>
            <w:sz w:val="22"/>
          </w:rPr>
          <w:fldChar w:fldCharType="separate"/>
        </w:r>
        <w:r w:rsidR="00235ADC">
          <w:rPr>
            <w:rFonts w:asciiTheme="minorHAnsi" w:hAnsiTheme="minorHAnsi" w:cstheme="minorHAnsi"/>
            <w:noProof/>
            <w:webHidden/>
            <w:sz w:val="22"/>
          </w:rPr>
          <w:t>17</w:t>
        </w:r>
        <w:r w:rsidR="009E4911" w:rsidRPr="00BA32B2">
          <w:rPr>
            <w:rFonts w:asciiTheme="minorHAnsi" w:hAnsiTheme="minorHAnsi" w:cstheme="minorHAnsi"/>
            <w:noProof/>
            <w:webHidden/>
            <w:sz w:val="22"/>
          </w:rPr>
          <w:fldChar w:fldCharType="end"/>
        </w:r>
      </w:hyperlink>
    </w:p>
    <w:p w14:paraId="548DA230" w14:textId="015800AD" w:rsidR="009E4911" w:rsidRPr="00BA32B2" w:rsidRDefault="00DB1EA8">
      <w:pPr>
        <w:pStyle w:val="12"/>
        <w:tabs>
          <w:tab w:val="left" w:pos="1100"/>
          <w:tab w:val="right" w:leader="dot" w:pos="9911"/>
        </w:tabs>
        <w:rPr>
          <w:rFonts w:asciiTheme="minorHAnsi" w:eastAsiaTheme="minorEastAsia" w:hAnsiTheme="minorHAnsi" w:cstheme="minorHAnsi"/>
          <w:noProof/>
          <w:sz w:val="22"/>
          <w:lang w:eastAsia="bg-BG"/>
        </w:rPr>
      </w:pPr>
      <w:hyperlink w:anchor="_Toc513127305" w:history="1">
        <w:r w:rsidR="009E4911" w:rsidRPr="00BA32B2">
          <w:rPr>
            <w:rStyle w:val="afa"/>
            <w:rFonts w:asciiTheme="minorHAnsi" w:hAnsiTheme="minorHAnsi" w:cstheme="minorHAnsi"/>
            <w:noProof/>
            <w:sz w:val="22"/>
          </w:rPr>
          <w:t>11</w:t>
        </w:r>
        <w:r w:rsidR="009E4911" w:rsidRPr="00BA32B2">
          <w:rPr>
            <w:rFonts w:asciiTheme="minorHAnsi" w:eastAsiaTheme="minorEastAsia" w:hAnsiTheme="minorHAnsi" w:cstheme="minorHAnsi"/>
            <w:noProof/>
            <w:sz w:val="22"/>
            <w:lang w:eastAsia="bg-BG"/>
          </w:rPr>
          <w:tab/>
        </w:r>
        <w:r w:rsidR="009E4911" w:rsidRPr="00BA32B2">
          <w:rPr>
            <w:rStyle w:val="afa"/>
            <w:rFonts w:asciiTheme="minorHAnsi" w:hAnsiTheme="minorHAnsi" w:cstheme="minorHAnsi"/>
            <w:noProof/>
            <w:sz w:val="22"/>
          </w:rPr>
          <w:t>ПРИЛОЖЕНИЯ:</w:t>
        </w:r>
        <w:r w:rsidR="009E4911" w:rsidRPr="00BA32B2">
          <w:rPr>
            <w:rFonts w:asciiTheme="minorHAnsi" w:hAnsiTheme="minorHAnsi" w:cstheme="minorHAnsi"/>
            <w:noProof/>
            <w:webHidden/>
            <w:sz w:val="22"/>
          </w:rPr>
          <w:tab/>
        </w:r>
        <w:r w:rsidR="009E4911" w:rsidRPr="00BA32B2">
          <w:rPr>
            <w:rFonts w:asciiTheme="minorHAnsi" w:hAnsiTheme="minorHAnsi" w:cstheme="minorHAnsi"/>
            <w:noProof/>
            <w:webHidden/>
            <w:sz w:val="22"/>
          </w:rPr>
          <w:fldChar w:fldCharType="begin"/>
        </w:r>
        <w:r w:rsidR="009E4911" w:rsidRPr="00BA32B2">
          <w:rPr>
            <w:rFonts w:asciiTheme="minorHAnsi" w:hAnsiTheme="minorHAnsi" w:cstheme="minorHAnsi"/>
            <w:noProof/>
            <w:webHidden/>
            <w:sz w:val="22"/>
          </w:rPr>
          <w:instrText xml:space="preserve"> PAGEREF _Toc513127305 \h </w:instrText>
        </w:r>
        <w:r w:rsidR="009E4911" w:rsidRPr="00BA32B2">
          <w:rPr>
            <w:rFonts w:asciiTheme="minorHAnsi" w:hAnsiTheme="minorHAnsi" w:cstheme="minorHAnsi"/>
            <w:noProof/>
            <w:webHidden/>
            <w:sz w:val="22"/>
          </w:rPr>
        </w:r>
        <w:r w:rsidR="009E4911" w:rsidRPr="00BA32B2">
          <w:rPr>
            <w:rFonts w:asciiTheme="minorHAnsi" w:hAnsiTheme="minorHAnsi" w:cstheme="minorHAnsi"/>
            <w:noProof/>
            <w:webHidden/>
            <w:sz w:val="22"/>
          </w:rPr>
          <w:fldChar w:fldCharType="separate"/>
        </w:r>
        <w:r w:rsidR="00235ADC">
          <w:rPr>
            <w:rFonts w:asciiTheme="minorHAnsi" w:hAnsiTheme="minorHAnsi" w:cstheme="minorHAnsi"/>
            <w:noProof/>
            <w:webHidden/>
            <w:sz w:val="22"/>
          </w:rPr>
          <w:t>18</w:t>
        </w:r>
        <w:r w:rsidR="009E4911" w:rsidRPr="00BA32B2">
          <w:rPr>
            <w:rFonts w:asciiTheme="minorHAnsi" w:hAnsiTheme="minorHAnsi" w:cstheme="minorHAnsi"/>
            <w:noProof/>
            <w:webHidden/>
            <w:sz w:val="22"/>
          </w:rPr>
          <w:fldChar w:fldCharType="end"/>
        </w:r>
      </w:hyperlink>
    </w:p>
    <w:p w14:paraId="1BA88611" w14:textId="07D0A1D5" w:rsidR="00C8428E" w:rsidRPr="00BA32B2" w:rsidRDefault="00C8428E" w:rsidP="00326DD6">
      <w:pPr>
        <w:rPr>
          <w:rFonts w:asciiTheme="minorHAnsi" w:hAnsiTheme="minorHAnsi" w:cstheme="minorHAnsi"/>
        </w:rPr>
      </w:pPr>
      <w:r w:rsidRPr="00BA32B2">
        <w:rPr>
          <w:rFonts w:asciiTheme="minorHAnsi" w:hAnsiTheme="minorHAnsi" w:cstheme="minorHAnsi"/>
          <w:bCs/>
        </w:rPr>
        <w:fldChar w:fldCharType="end"/>
      </w:r>
    </w:p>
    <w:p w14:paraId="2B2BECFB" w14:textId="77777777" w:rsidR="00C8428E" w:rsidRPr="00BA32B2" w:rsidRDefault="00C8428E" w:rsidP="00326DD6">
      <w:pPr>
        <w:rPr>
          <w:rStyle w:val="aff7"/>
          <w:rFonts w:asciiTheme="minorHAnsi" w:eastAsia="Calibri" w:hAnsiTheme="minorHAnsi" w:cstheme="minorHAnsi"/>
        </w:rPr>
      </w:pPr>
      <w:r w:rsidRPr="00BA32B2">
        <w:rPr>
          <w:rStyle w:val="aff7"/>
          <w:rFonts w:asciiTheme="minorHAnsi" w:eastAsia="Calibri" w:hAnsiTheme="minorHAnsi" w:cstheme="minorHAnsi"/>
        </w:rPr>
        <w:br w:type="page"/>
      </w:r>
    </w:p>
    <w:p w14:paraId="4F2F1281" w14:textId="77777777" w:rsidR="007F70CA" w:rsidRPr="00BA32B2" w:rsidRDefault="00AC1F38" w:rsidP="00EA1922">
      <w:pPr>
        <w:spacing w:before="60" w:after="60" w:line="276" w:lineRule="auto"/>
        <w:rPr>
          <w:rStyle w:val="aff7"/>
          <w:rFonts w:asciiTheme="minorHAnsi" w:eastAsia="Calibri" w:hAnsiTheme="minorHAnsi" w:cstheme="minorHAnsi"/>
        </w:rPr>
      </w:pPr>
      <w:r w:rsidRPr="00BA32B2">
        <w:rPr>
          <w:rStyle w:val="aff7"/>
          <w:rFonts w:asciiTheme="minorHAnsi" w:eastAsia="Calibri" w:hAnsiTheme="minorHAnsi" w:cstheme="minorHAnsi"/>
        </w:rPr>
        <w:lastRenderedPageBreak/>
        <w:t>ПЪЛНО ОПИСАНИЕ И ТЕХНИЧЕСКИ СПЕЦИФИКАЦИИ НА ПРЕДМЕТА НА ПОРЪЧКАТА</w:t>
      </w:r>
    </w:p>
    <w:p w14:paraId="5BE5B6FA" w14:textId="77777777" w:rsidR="003112D3" w:rsidRPr="00BA32B2" w:rsidRDefault="00D4692C" w:rsidP="00810BA6">
      <w:pPr>
        <w:pStyle w:val="10"/>
        <w:shd w:val="clear" w:color="auto" w:fill="B8CCE4"/>
        <w:spacing w:before="60" w:after="60" w:line="276" w:lineRule="auto"/>
        <w:rPr>
          <w:rFonts w:asciiTheme="minorHAnsi" w:hAnsiTheme="minorHAnsi" w:cstheme="minorHAnsi"/>
        </w:rPr>
      </w:pPr>
      <w:bookmarkStart w:id="0" w:name="_Toc513127266"/>
      <w:r w:rsidRPr="00BA32B2">
        <w:rPr>
          <w:rFonts w:asciiTheme="minorHAnsi" w:hAnsiTheme="minorHAnsi" w:cstheme="minorHAnsi"/>
        </w:rPr>
        <w:t>ПРЕДМЕТ НА ПОРЪЧКАТА</w:t>
      </w:r>
      <w:bookmarkEnd w:id="0"/>
    </w:p>
    <w:p w14:paraId="372FC082" w14:textId="51AEEDC1" w:rsidR="00F5511A" w:rsidRPr="00BA32B2" w:rsidRDefault="00F5511A" w:rsidP="00F5511A">
      <w:pPr>
        <w:spacing w:before="60" w:after="60" w:line="276" w:lineRule="auto"/>
        <w:rPr>
          <w:rFonts w:asciiTheme="minorHAnsi" w:hAnsiTheme="minorHAnsi" w:cstheme="minorHAnsi"/>
        </w:rPr>
      </w:pPr>
      <w:r w:rsidRPr="00BA32B2">
        <w:rPr>
          <w:rFonts w:asciiTheme="minorHAnsi" w:hAnsiTheme="minorHAnsi" w:cstheme="minorHAnsi"/>
        </w:rPr>
        <w:t>Настоящият обект „Дом</w:t>
      </w:r>
      <w:r w:rsidR="00B44441">
        <w:rPr>
          <w:rFonts w:asciiTheme="minorHAnsi" w:hAnsiTheme="minorHAnsi" w:cstheme="minorHAnsi"/>
        </w:rPr>
        <w:t xml:space="preserve">ашен </w:t>
      </w:r>
      <w:r w:rsidRPr="00BA32B2">
        <w:rPr>
          <w:rFonts w:asciiTheme="minorHAnsi" w:hAnsiTheme="minorHAnsi" w:cstheme="minorHAnsi"/>
        </w:rPr>
        <w:t xml:space="preserve">социален патронаж“ , </w:t>
      </w:r>
      <w:proofErr w:type="spellStart"/>
      <w:r w:rsidRPr="00BA32B2">
        <w:rPr>
          <w:rFonts w:asciiTheme="minorHAnsi" w:hAnsiTheme="minorHAnsi" w:cstheme="minorHAnsi"/>
        </w:rPr>
        <w:t>находящ</w:t>
      </w:r>
      <w:proofErr w:type="spellEnd"/>
      <w:r w:rsidRPr="00BA32B2">
        <w:rPr>
          <w:rFonts w:asciiTheme="minorHAnsi" w:hAnsiTheme="minorHAnsi" w:cstheme="minorHAnsi"/>
        </w:rPr>
        <w:t xml:space="preserve"> се в гр. Дебелец, на който се предвижда да се прави вътрешно преустройство е с площ от 432,89кв.м.</w:t>
      </w:r>
    </w:p>
    <w:p w14:paraId="3DF90BB3" w14:textId="77777777" w:rsidR="00F5511A" w:rsidRPr="00BA32B2" w:rsidRDefault="00F5511A" w:rsidP="00F5511A">
      <w:pPr>
        <w:spacing w:before="60" w:after="60" w:line="276" w:lineRule="auto"/>
        <w:rPr>
          <w:rFonts w:asciiTheme="minorHAnsi" w:hAnsiTheme="minorHAnsi" w:cstheme="minorHAnsi"/>
        </w:rPr>
      </w:pPr>
      <w:r w:rsidRPr="00BA32B2">
        <w:rPr>
          <w:rFonts w:asciiTheme="minorHAnsi" w:hAnsiTheme="minorHAnsi" w:cstheme="minorHAnsi"/>
        </w:rPr>
        <w:tab/>
        <w:t>Сградата има нужда от ремонт, за да функционира в съответствие с предназначението й. Има необходимост от  текущи ремонтни работи, които целят подобряването и поддържането в изправност на сградата.</w:t>
      </w:r>
    </w:p>
    <w:p w14:paraId="3A5F4067" w14:textId="1642AF04" w:rsidR="00D14389" w:rsidRPr="00BA32B2" w:rsidRDefault="00F5511A" w:rsidP="00F5511A">
      <w:pPr>
        <w:spacing w:before="60" w:after="60" w:line="276" w:lineRule="auto"/>
        <w:rPr>
          <w:rFonts w:asciiTheme="minorHAnsi" w:hAnsiTheme="minorHAnsi" w:cstheme="minorHAnsi"/>
        </w:rPr>
      </w:pPr>
      <w:r w:rsidRPr="00BA32B2">
        <w:rPr>
          <w:rFonts w:asciiTheme="minorHAnsi" w:hAnsiTheme="minorHAnsi" w:cstheme="minorHAnsi"/>
        </w:rPr>
        <w:t>Ремонтите са предвидени да се извършват дейности като премахване, преместване на съществуващи зидове и направа на отвори в тях, като не засягат конструкцията на сградата.</w:t>
      </w:r>
    </w:p>
    <w:p w14:paraId="5F3CEDFF" w14:textId="77777777" w:rsidR="00A86AED" w:rsidRPr="00BA32B2" w:rsidRDefault="001166CD" w:rsidP="00810BA6">
      <w:pPr>
        <w:pStyle w:val="10"/>
        <w:shd w:val="clear" w:color="auto" w:fill="B8CCE4"/>
        <w:spacing w:before="60" w:after="60" w:line="276" w:lineRule="auto"/>
        <w:rPr>
          <w:rFonts w:asciiTheme="minorHAnsi" w:hAnsiTheme="minorHAnsi" w:cstheme="minorHAnsi"/>
        </w:rPr>
      </w:pPr>
      <w:bookmarkStart w:id="1" w:name="_Toc513127267"/>
      <w:r w:rsidRPr="00BA32B2">
        <w:rPr>
          <w:rFonts w:asciiTheme="minorHAnsi" w:hAnsiTheme="minorHAnsi" w:cstheme="minorHAnsi"/>
        </w:rPr>
        <w:t>ПЪЛНО ОПИСАНИЕ ЗА ПРЕДМЕТА НА ПОРЪЧКАТА</w:t>
      </w:r>
      <w:bookmarkEnd w:id="1"/>
    </w:p>
    <w:p w14:paraId="3F8332B1" w14:textId="77777777" w:rsidR="00A86AED" w:rsidRPr="00BA32B2" w:rsidRDefault="003C2B35" w:rsidP="00EF5A54">
      <w:pPr>
        <w:pStyle w:val="20"/>
        <w:rPr>
          <w:rFonts w:asciiTheme="minorHAnsi" w:hAnsiTheme="minorHAnsi" w:cstheme="minorHAnsi"/>
        </w:rPr>
      </w:pPr>
      <w:bookmarkStart w:id="2" w:name="_Toc513127268"/>
      <w:r w:rsidRPr="00BA32B2">
        <w:rPr>
          <w:rFonts w:asciiTheme="minorHAnsi" w:hAnsiTheme="minorHAnsi" w:cstheme="minorHAnsi"/>
        </w:rPr>
        <w:t>СЪЩЕСТВУВАЩО ПОЛОЖЕНИЕ</w:t>
      </w:r>
      <w:bookmarkEnd w:id="2"/>
    </w:p>
    <w:p w14:paraId="1A78ED1E" w14:textId="58B80163" w:rsidR="0056441F" w:rsidRPr="00235ADC" w:rsidRDefault="00226B75" w:rsidP="0056441F">
      <w:pPr>
        <w:spacing w:before="60" w:after="60" w:line="276" w:lineRule="auto"/>
        <w:rPr>
          <w:rFonts w:asciiTheme="minorHAnsi" w:hAnsiTheme="minorHAnsi" w:cstheme="minorHAnsi"/>
          <w:lang w:val="ru-RU"/>
        </w:rPr>
      </w:pPr>
      <w:r w:rsidRPr="0056441F">
        <w:rPr>
          <w:rFonts w:asciiTheme="minorHAnsi" w:hAnsiTheme="minorHAnsi" w:cstheme="minorHAnsi"/>
        </w:rPr>
        <w:t xml:space="preserve">Обектът представлява </w:t>
      </w:r>
      <w:r w:rsidR="0056441F" w:rsidRPr="0056441F">
        <w:rPr>
          <w:rFonts w:asciiTheme="minorHAnsi" w:hAnsiTheme="minorHAnsi" w:cstheme="minorHAnsi"/>
        </w:rPr>
        <w:t>„Дом</w:t>
      </w:r>
      <w:r w:rsidR="00B44441">
        <w:rPr>
          <w:rFonts w:asciiTheme="minorHAnsi" w:hAnsiTheme="minorHAnsi" w:cstheme="minorHAnsi"/>
        </w:rPr>
        <w:t>ашен</w:t>
      </w:r>
      <w:r w:rsidR="0056441F" w:rsidRPr="0056441F">
        <w:rPr>
          <w:rFonts w:asciiTheme="minorHAnsi" w:hAnsiTheme="minorHAnsi" w:cstheme="minorHAnsi"/>
        </w:rPr>
        <w:t xml:space="preserve"> социален патронаж“ , </w:t>
      </w:r>
      <w:proofErr w:type="spellStart"/>
      <w:r w:rsidR="0056441F" w:rsidRPr="0056441F">
        <w:rPr>
          <w:rFonts w:asciiTheme="minorHAnsi" w:hAnsiTheme="minorHAnsi" w:cstheme="minorHAnsi"/>
        </w:rPr>
        <w:t>находящ</w:t>
      </w:r>
      <w:proofErr w:type="spellEnd"/>
      <w:r w:rsidR="0056441F" w:rsidRPr="0056441F">
        <w:rPr>
          <w:rFonts w:asciiTheme="minorHAnsi" w:hAnsiTheme="minorHAnsi" w:cstheme="minorHAnsi"/>
        </w:rPr>
        <w:t xml:space="preserve"> се в гр. Дебелец, на който се предвижда да се прави вътрешно преустройство е с площ от 432,89кв.м.</w:t>
      </w:r>
      <w:r w:rsidR="0056441F" w:rsidRPr="0056441F">
        <w:rPr>
          <w:rFonts w:ascii="Times New Roman" w:eastAsia="SimSun" w:hAnsi="Times New Roman" w:cs="Mangal"/>
          <w:kern w:val="1"/>
          <w:sz w:val="28"/>
          <w:szCs w:val="28"/>
          <w:lang w:eastAsia="hi-IN" w:bidi="hi-IN"/>
        </w:rPr>
        <w:t xml:space="preserve"> </w:t>
      </w:r>
      <w:r w:rsidR="0056441F" w:rsidRPr="0056441F">
        <w:rPr>
          <w:rFonts w:asciiTheme="minorHAnsi" w:hAnsiTheme="minorHAnsi" w:cstheme="minorHAnsi"/>
        </w:rPr>
        <w:t xml:space="preserve">При архитектурното заснемане е установено, сградата е едноетажна и е разположена в южната част на имота. Конструкцията е монолитна ( </w:t>
      </w:r>
      <w:proofErr w:type="spellStart"/>
      <w:r w:rsidR="0056441F" w:rsidRPr="0056441F">
        <w:rPr>
          <w:rFonts w:asciiTheme="minorHAnsi" w:hAnsiTheme="minorHAnsi" w:cstheme="minorHAnsi"/>
        </w:rPr>
        <w:t>колоно</w:t>
      </w:r>
      <w:proofErr w:type="spellEnd"/>
      <w:r w:rsidR="0056441F" w:rsidRPr="0056441F">
        <w:rPr>
          <w:rFonts w:asciiTheme="minorHAnsi" w:hAnsiTheme="minorHAnsi" w:cstheme="minorHAnsi"/>
        </w:rPr>
        <w:t xml:space="preserve"> –</w:t>
      </w:r>
      <w:proofErr w:type="spellStart"/>
      <w:r w:rsidR="0056441F" w:rsidRPr="0056441F">
        <w:rPr>
          <w:rFonts w:asciiTheme="minorHAnsi" w:hAnsiTheme="minorHAnsi" w:cstheme="minorHAnsi"/>
        </w:rPr>
        <w:t>гредова</w:t>
      </w:r>
      <w:proofErr w:type="spellEnd"/>
      <w:r w:rsidR="0056441F" w:rsidRPr="0056441F">
        <w:rPr>
          <w:rFonts w:asciiTheme="minorHAnsi" w:hAnsiTheme="minorHAnsi" w:cstheme="minorHAnsi"/>
        </w:rPr>
        <w:t>) във видимо добро физическо състояние.</w:t>
      </w:r>
    </w:p>
    <w:p w14:paraId="2C2D6AEC" w14:textId="77777777" w:rsidR="0056441F" w:rsidRPr="0056441F" w:rsidRDefault="0056441F" w:rsidP="0056441F">
      <w:pPr>
        <w:spacing w:before="60" w:after="60" w:line="276" w:lineRule="auto"/>
        <w:rPr>
          <w:rFonts w:asciiTheme="minorHAnsi" w:hAnsiTheme="minorHAnsi" w:cstheme="minorHAnsi"/>
        </w:rPr>
      </w:pPr>
      <w:r w:rsidRPr="0056441F">
        <w:rPr>
          <w:rFonts w:asciiTheme="minorHAnsi" w:hAnsiTheme="minorHAnsi" w:cstheme="minorHAnsi"/>
        </w:rPr>
        <w:tab/>
        <w:t>В нея са разположени</w:t>
      </w:r>
      <w:r w:rsidRPr="00235ADC">
        <w:rPr>
          <w:rFonts w:asciiTheme="minorHAnsi" w:hAnsiTheme="minorHAnsi" w:cstheme="minorHAnsi"/>
          <w:lang w:val="ru-RU"/>
        </w:rPr>
        <w:t xml:space="preserve"> </w:t>
      </w:r>
      <w:proofErr w:type="spellStart"/>
      <w:r w:rsidRPr="0056441F">
        <w:rPr>
          <w:rFonts w:asciiTheme="minorHAnsi" w:hAnsiTheme="minorHAnsi" w:cstheme="minorHAnsi"/>
        </w:rPr>
        <w:t>Разливно</w:t>
      </w:r>
      <w:proofErr w:type="spellEnd"/>
      <w:r w:rsidRPr="0056441F">
        <w:rPr>
          <w:rFonts w:asciiTheme="minorHAnsi" w:hAnsiTheme="minorHAnsi" w:cstheme="minorHAnsi"/>
        </w:rPr>
        <w:t xml:space="preserve">(разсипване на готовата продукция), Кухня, кабинет управител, кабинет за социални работници, кабинет счетоводство, входно антре, разположено от източната страна на сградата, коридори ,4 бр. складови помещения, стая за почивка на персонала, съблекалня с баня и тоалетна. В северната част на сградата част на сградата са разположени , коридор , стая за почивка на шофьорите, баня и тоалетна, 2бр.гаражи , като единият не функционира към момента. </w:t>
      </w:r>
    </w:p>
    <w:p w14:paraId="656B9D19" w14:textId="77777777" w:rsidR="0056441F" w:rsidRPr="0056441F" w:rsidRDefault="0056441F" w:rsidP="0056441F">
      <w:pPr>
        <w:spacing w:before="60" w:after="60" w:line="276" w:lineRule="auto"/>
        <w:rPr>
          <w:rFonts w:asciiTheme="minorHAnsi" w:hAnsiTheme="minorHAnsi" w:cstheme="minorHAnsi"/>
        </w:rPr>
      </w:pPr>
      <w:r w:rsidRPr="0056441F">
        <w:rPr>
          <w:rFonts w:asciiTheme="minorHAnsi" w:hAnsiTheme="minorHAnsi" w:cstheme="minorHAnsi"/>
        </w:rPr>
        <w:tab/>
        <w:t>В Функциониращият към момента гараж подовата настилка е от циментова замазка , която е във видимо не добро физическо състояние, стените и тавана са от варова мазилка, като не се забелязват конструктивни проблеми.</w:t>
      </w:r>
    </w:p>
    <w:p w14:paraId="6C76BF37" w14:textId="77777777" w:rsidR="0056441F" w:rsidRPr="0056441F" w:rsidRDefault="0056441F" w:rsidP="0056441F">
      <w:pPr>
        <w:spacing w:before="60" w:after="60" w:line="276" w:lineRule="auto"/>
        <w:rPr>
          <w:rFonts w:asciiTheme="minorHAnsi" w:hAnsiTheme="minorHAnsi" w:cstheme="minorHAnsi"/>
        </w:rPr>
      </w:pPr>
      <w:r w:rsidRPr="0056441F">
        <w:rPr>
          <w:rFonts w:asciiTheme="minorHAnsi" w:hAnsiTheme="minorHAnsi" w:cstheme="minorHAnsi"/>
        </w:rPr>
        <w:t xml:space="preserve">Към гаража има 3 бр. двукрили метални врати ,които са в не добро физическо състояние, като не доброто уплътнение правят предпоставки за навлизане на студен въздух през зимата. В гаража , който е неизползваем към момента настилката също е от циментова замазка , като стените са тухлени, без съществуваща мазилка. В северният коридор на сградата , който води до входа към гаража и стаята за почивка на шофьорите по пода има балатум , който е накъсан, стените са покрити с вароциментова мазилка. Дограмите са дървени във изключително лошо състояние. Банята и тоалетната към стаята за почивка е с настилка от </w:t>
      </w:r>
      <w:proofErr w:type="spellStart"/>
      <w:r w:rsidRPr="0056441F">
        <w:rPr>
          <w:rFonts w:asciiTheme="minorHAnsi" w:hAnsiTheme="minorHAnsi" w:cstheme="minorHAnsi"/>
        </w:rPr>
        <w:t>теракот</w:t>
      </w:r>
      <w:proofErr w:type="spellEnd"/>
      <w:r w:rsidRPr="0056441F">
        <w:rPr>
          <w:rFonts w:asciiTheme="minorHAnsi" w:hAnsiTheme="minorHAnsi" w:cstheme="minorHAnsi"/>
        </w:rPr>
        <w:t xml:space="preserve"> по пода и фаянс по стените. Плочките са напукани и стари. Оборудването в банята ( тоалетна и душ ) са изключително лошо състояние. </w:t>
      </w:r>
    </w:p>
    <w:p w14:paraId="229299D8" w14:textId="045EE99D" w:rsidR="0056441F" w:rsidRPr="0056441F" w:rsidRDefault="0056441F" w:rsidP="0056441F">
      <w:pPr>
        <w:spacing w:before="60" w:after="60" w:line="276" w:lineRule="auto"/>
        <w:rPr>
          <w:rFonts w:asciiTheme="minorHAnsi" w:hAnsiTheme="minorHAnsi" w:cstheme="minorHAnsi"/>
        </w:rPr>
      </w:pPr>
      <w:r w:rsidRPr="0056441F">
        <w:rPr>
          <w:rFonts w:asciiTheme="minorHAnsi" w:hAnsiTheme="minorHAnsi" w:cstheme="minorHAnsi"/>
          <w:noProof/>
          <w:lang w:eastAsia="bg-BG"/>
        </w:rPr>
        <w:drawing>
          <wp:anchor distT="0" distB="0" distL="114935" distR="114935" simplePos="0" relativeHeight="251659264" behindDoc="1" locked="0" layoutInCell="1" allowOverlap="1" wp14:anchorId="2E6CAEC1" wp14:editId="3D302BDE">
            <wp:simplePos x="0" y="0"/>
            <wp:positionH relativeFrom="column">
              <wp:posOffset>5860415</wp:posOffset>
            </wp:positionH>
            <wp:positionV relativeFrom="paragraph">
              <wp:posOffset>-2659380</wp:posOffset>
            </wp:positionV>
            <wp:extent cx="873760" cy="833120"/>
            <wp:effectExtent l="0" t="0" r="2540" b="5080"/>
            <wp:wrapNone/>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a:extLst>
                        <a:ext uri="{28A0092B-C50C-407E-A947-70E740481C1C}">
                          <a14:useLocalDpi xmlns:a14="http://schemas.microsoft.com/office/drawing/2010/main" val="0"/>
                        </a:ext>
                      </a:extLst>
                    </a:blip>
                    <a:srcRect l="-250727" t="-576220" r="250727" b="576220"/>
                    <a:stretch/>
                  </pic:blipFill>
                  <pic:spPr bwMode="auto">
                    <a:xfrm>
                      <a:off x="0" y="0"/>
                      <a:ext cx="873760" cy="83312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56441F">
        <w:rPr>
          <w:rFonts w:asciiTheme="minorHAnsi" w:hAnsiTheme="minorHAnsi" w:cstheme="minorHAnsi"/>
        </w:rPr>
        <w:tab/>
        <w:t xml:space="preserve">В коридора , който води до складовите помещения и стаята за почивка на персонала настилката е от мозайка. Вратите , водещи до складовете и стаята за почивка на персонала , както и към съблекалнята , банята и тоалетната са от дървена дограма, която е във изключително лошо физическо състояние. Стените и тавана са от вароциментова мазилка. В самите складове подът е </w:t>
      </w:r>
      <w:proofErr w:type="spellStart"/>
      <w:r w:rsidRPr="0056441F">
        <w:rPr>
          <w:rFonts w:asciiTheme="minorHAnsi" w:hAnsiTheme="minorHAnsi" w:cstheme="minorHAnsi"/>
        </w:rPr>
        <w:t>застелен</w:t>
      </w:r>
      <w:proofErr w:type="spellEnd"/>
      <w:r w:rsidRPr="0056441F">
        <w:rPr>
          <w:rFonts w:asciiTheme="minorHAnsi" w:hAnsiTheme="minorHAnsi" w:cstheme="minorHAnsi"/>
        </w:rPr>
        <w:t xml:space="preserve"> с балатум. Прозорците към складовете също са дървени в не добро физическо състояние. </w:t>
      </w:r>
    </w:p>
    <w:p w14:paraId="6D24A67E" w14:textId="77777777" w:rsidR="0056441F" w:rsidRPr="0056441F" w:rsidRDefault="0056441F" w:rsidP="0056441F">
      <w:pPr>
        <w:spacing w:before="60" w:after="60" w:line="276" w:lineRule="auto"/>
        <w:rPr>
          <w:rFonts w:asciiTheme="minorHAnsi" w:hAnsiTheme="minorHAnsi" w:cstheme="minorHAnsi"/>
        </w:rPr>
      </w:pPr>
      <w:r w:rsidRPr="0056441F">
        <w:rPr>
          <w:rFonts w:asciiTheme="minorHAnsi" w:hAnsiTheme="minorHAnsi" w:cstheme="minorHAnsi"/>
        </w:rPr>
        <w:tab/>
        <w:t xml:space="preserve">В кухнята подът е мозайка, стените са облепени с фаянс на височина 165см. , като има </w:t>
      </w:r>
      <w:proofErr w:type="spellStart"/>
      <w:r w:rsidRPr="0056441F">
        <w:rPr>
          <w:rFonts w:asciiTheme="minorHAnsi" w:hAnsiTheme="minorHAnsi" w:cstheme="minorHAnsi"/>
        </w:rPr>
        <w:t>същестуващи</w:t>
      </w:r>
      <w:proofErr w:type="spellEnd"/>
      <w:r w:rsidRPr="0056441F">
        <w:rPr>
          <w:rFonts w:asciiTheme="minorHAnsi" w:hAnsiTheme="minorHAnsi" w:cstheme="minorHAnsi"/>
        </w:rPr>
        <w:t xml:space="preserve"> преградни стени , образуващи отделните кътове на кухнята. Към всеки кът има мивки, съгласно дейността за която са предназначени. Дограмата е сменена с нова , която е във видимо добро състояние. В </w:t>
      </w:r>
      <w:proofErr w:type="spellStart"/>
      <w:r w:rsidRPr="0056441F">
        <w:rPr>
          <w:rFonts w:asciiTheme="minorHAnsi" w:hAnsiTheme="minorHAnsi" w:cstheme="minorHAnsi"/>
        </w:rPr>
        <w:t>разливното</w:t>
      </w:r>
      <w:proofErr w:type="spellEnd"/>
      <w:r w:rsidRPr="0056441F">
        <w:rPr>
          <w:rFonts w:asciiTheme="minorHAnsi" w:hAnsiTheme="minorHAnsi" w:cstheme="minorHAnsi"/>
        </w:rPr>
        <w:t xml:space="preserve"> помещение подът също е от мозайка, стените са с облепени с фаянс на височина 165см. Таванът е от мазилка. </w:t>
      </w:r>
    </w:p>
    <w:p w14:paraId="3214245D" w14:textId="77777777" w:rsidR="0056441F" w:rsidRPr="0056441F" w:rsidRDefault="0056441F" w:rsidP="0056441F">
      <w:pPr>
        <w:spacing w:before="60" w:after="60" w:line="276" w:lineRule="auto"/>
        <w:rPr>
          <w:rFonts w:asciiTheme="minorHAnsi" w:hAnsiTheme="minorHAnsi" w:cstheme="minorHAnsi"/>
        </w:rPr>
      </w:pPr>
      <w:r w:rsidRPr="0056441F">
        <w:rPr>
          <w:rFonts w:asciiTheme="minorHAnsi" w:hAnsiTheme="minorHAnsi" w:cstheme="minorHAnsi"/>
        </w:rPr>
        <w:tab/>
        <w:t xml:space="preserve">В кабинета на управителя , социалните работници и счетоводството , подът е от </w:t>
      </w:r>
      <w:proofErr w:type="spellStart"/>
      <w:r w:rsidRPr="0056441F">
        <w:rPr>
          <w:rFonts w:asciiTheme="minorHAnsi" w:hAnsiTheme="minorHAnsi" w:cstheme="minorHAnsi"/>
        </w:rPr>
        <w:t>ламиниран</w:t>
      </w:r>
      <w:proofErr w:type="spellEnd"/>
      <w:r w:rsidRPr="0056441F">
        <w:rPr>
          <w:rFonts w:asciiTheme="minorHAnsi" w:hAnsiTheme="minorHAnsi" w:cstheme="minorHAnsi"/>
        </w:rPr>
        <w:t xml:space="preserve"> паркет , дограмата е </w:t>
      </w:r>
      <w:r w:rsidRPr="0056441F">
        <w:rPr>
          <w:rFonts w:asciiTheme="minorHAnsi" w:hAnsiTheme="minorHAnsi" w:cstheme="minorHAnsi"/>
          <w:lang w:val="en-US"/>
        </w:rPr>
        <w:t>PVC</w:t>
      </w:r>
      <w:r w:rsidRPr="00235ADC">
        <w:rPr>
          <w:rFonts w:asciiTheme="minorHAnsi" w:hAnsiTheme="minorHAnsi" w:cstheme="minorHAnsi"/>
          <w:lang w:val="ru-RU"/>
        </w:rPr>
        <w:t xml:space="preserve">, </w:t>
      </w:r>
      <w:r w:rsidRPr="0056441F">
        <w:rPr>
          <w:rFonts w:asciiTheme="minorHAnsi" w:hAnsiTheme="minorHAnsi" w:cstheme="minorHAnsi"/>
        </w:rPr>
        <w:t xml:space="preserve">стените са с варова мазилка, боядисани с латекс. </w:t>
      </w:r>
    </w:p>
    <w:p w14:paraId="5FC33783" w14:textId="77777777" w:rsidR="0056441F" w:rsidRPr="0056441F" w:rsidRDefault="0056441F" w:rsidP="0056441F">
      <w:pPr>
        <w:spacing w:before="60" w:after="60" w:line="276" w:lineRule="auto"/>
        <w:rPr>
          <w:rFonts w:asciiTheme="minorHAnsi" w:hAnsiTheme="minorHAnsi" w:cstheme="minorHAnsi"/>
        </w:rPr>
      </w:pPr>
    </w:p>
    <w:p w14:paraId="58F397F3" w14:textId="5F5FFDE6" w:rsidR="00226B75" w:rsidRPr="00BA32B2" w:rsidRDefault="001E528A" w:rsidP="00226B75">
      <w:pPr>
        <w:spacing w:before="60" w:after="60" w:line="276" w:lineRule="auto"/>
        <w:rPr>
          <w:rFonts w:asciiTheme="minorHAnsi" w:hAnsiTheme="minorHAnsi" w:cstheme="minorHAnsi"/>
        </w:rPr>
      </w:pPr>
      <w:r w:rsidRPr="00BA32B2">
        <w:rPr>
          <w:rFonts w:asciiTheme="minorHAnsi" w:hAnsiTheme="minorHAnsi" w:cstheme="minorHAnsi"/>
        </w:rPr>
        <w:t xml:space="preserve"> </w:t>
      </w:r>
    </w:p>
    <w:p w14:paraId="4EB4F510" w14:textId="77777777" w:rsidR="004E5CFE" w:rsidRPr="00BA32B2" w:rsidRDefault="004E5CFE" w:rsidP="00EF5A54">
      <w:pPr>
        <w:pStyle w:val="20"/>
        <w:rPr>
          <w:rFonts w:asciiTheme="minorHAnsi" w:hAnsiTheme="minorHAnsi" w:cstheme="minorHAnsi"/>
        </w:rPr>
      </w:pPr>
      <w:bookmarkStart w:id="3" w:name="_Toc513127269"/>
      <w:r w:rsidRPr="00BA32B2">
        <w:rPr>
          <w:rFonts w:asciiTheme="minorHAnsi" w:hAnsiTheme="minorHAnsi" w:cstheme="minorHAnsi"/>
        </w:rPr>
        <w:t>ДЕЙНОСТИ ПО ПРОЕКТА</w:t>
      </w:r>
      <w:bookmarkEnd w:id="3"/>
    </w:p>
    <w:p w14:paraId="548972CF" w14:textId="3885BFD9" w:rsidR="00435BF1" w:rsidRPr="00BA32B2" w:rsidRDefault="00435BF1" w:rsidP="00637C57">
      <w:pPr>
        <w:spacing w:before="60" w:after="60" w:line="276" w:lineRule="auto"/>
        <w:rPr>
          <w:rFonts w:asciiTheme="minorHAnsi" w:hAnsiTheme="minorHAnsi" w:cstheme="minorHAnsi"/>
          <w:lang w:eastAsia="bg-BG"/>
        </w:rPr>
      </w:pPr>
      <w:r w:rsidRPr="00BA32B2">
        <w:rPr>
          <w:rFonts w:asciiTheme="minorHAnsi" w:hAnsiTheme="minorHAnsi" w:cstheme="minorHAnsi"/>
          <w:color w:val="000000"/>
          <w:lang w:eastAsia="bg-BG"/>
        </w:rPr>
        <w:t xml:space="preserve">За обекта има одобрен </w:t>
      </w:r>
      <w:r w:rsidR="001E528A" w:rsidRPr="00BA32B2">
        <w:rPr>
          <w:rFonts w:asciiTheme="minorHAnsi" w:hAnsiTheme="minorHAnsi" w:cstheme="minorHAnsi"/>
          <w:color w:val="000000"/>
          <w:lang w:eastAsia="bg-BG"/>
        </w:rPr>
        <w:t>технически</w:t>
      </w:r>
      <w:r w:rsidRPr="00BA32B2">
        <w:rPr>
          <w:rFonts w:asciiTheme="minorHAnsi" w:hAnsiTheme="minorHAnsi" w:cstheme="minorHAnsi"/>
          <w:color w:val="000000"/>
          <w:lang w:eastAsia="bg-BG"/>
        </w:rPr>
        <w:t xml:space="preserve"> инвестиционен проект по части: </w:t>
      </w:r>
      <w:r w:rsidR="002C537A" w:rsidRPr="00BA32B2">
        <w:rPr>
          <w:rFonts w:asciiTheme="minorHAnsi" w:hAnsiTheme="minorHAnsi" w:cstheme="minorHAnsi"/>
          <w:lang w:eastAsia="bg-BG"/>
        </w:rPr>
        <w:t>Архитектура, К</w:t>
      </w:r>
      <w:r w:rsidR="007C7AC8" w:rsidRPr="00BA32B2">
        <w:rPr>
          <w:rFonts w:asciiTheme="minorHAnsi" w:hAnsiTheme="minorHAnsi" w:cstheme="minorHAnsi"/>
          <w:lang w:eastAsia="bg-BG"/>
        </w:rPr>
        <w:t xml:space="preserve">онструкции, Електро, </w:t>
      </w:r>
      <w:proofErr w:type="spellStart"/>
      <w:r w:rsidR="002C537A" w:rsidRPr="00BA32B2">
        <w:rPr>
          <w:rFonts w:asciiTheme="minorHAnsi" w:hAnsiTheme="minorHAnsi" w:cstheme="minorHAnsi"/>
          <w:lang w:eastAsia="bg-BG"/>
        </w:rPr>
        <w:t>ВиК</w:t>
      </w:r>
      <w:proofErr w:type="spellEnd"/>
      <w:r w:rsidR="002C537A" w:rsidRPr="00BA32B2">
        <w:rPr>
          <w:rFonts w:asciiTheme="minorHAnsi" w:hAnsiTheme="minorHAnsi" w:cstheme="minorHAnsi"/>
          <w:lang w:eastAsia="bg-BG"/>
        </w:rPr>
        <w:t xml:space="preserve">, </w:t>
      </w:r>
      <w:r w:rsidR="007C7AC8" w:rsidRPr="00BA32B2">
        <w:rPr>
          <w:rFonts w:asciiTheme="minorHAnsi" w:hAnsiTheme="minorHAnsi" w:cstheme="minorHAnsi"/>
          <w:lang w:eastAsia="bg-BG"/>
        </w:rPr>
        <w:t>Енергийна ефективност, Геодезия,</w:t>
      </w:r>
      <w:r w:rsidR="00BA32B2" w:rsidRPr="00235ADC">
        <w:rPr>
          <w:rFonts w:asciiTheme="minorHAnsi" w:hAnsiTheme="minorHAnsi" w:cstheme="minorHAnsi"/>
          <w:lang w:val="ru-RU" w:eastAsia="bg-BG"/>
        </w:rPr>
        <w:t xml:space="preserve"> </w:t>
      </w:r>
      <w:r w:rsidR="00BA32B2" w:rsidRPr="00BA32B2">
        <w:rPr>
          <w:rFonts w:asciiTheme="minorHAnsi" w:hAnsiTheme="minorHAnsi" w:cstheme="minorHAnsi"/>
          <w:lang w:eastAsia="bg-BG"/>
        </w:rPr>
        <w:t>ОВК,</w:t>
      </w:r>
      <w:r w:rsidR="007C7AC8" w:rsidRPr="00BA32B2">
        <w:rPr>
          <w:rFonts w:asciiTheme="minorHAnsi" w:hAnsiTheme="minorHAnsi" w:cstheme="minorHAnsi"/>
          <w:lang w:eastAsia="bg-BG"/>
        </w:rPr>
        <w:t xml:space="preserve"> </w:t>
      </w:r>
      <w:r w:rsidR="00345A32" w:rsidRPr="00BA32B2">
        <w:rPr>
          <w:rFonts w:asciiTheme="minorHAnsi" w:hAnsiTheme="minorHAnsi" w:cstheme="minorHAnsi"/>
          <w:lang w:eastAsia="bg-BG"/>
        </w:rPr>
        <w:t>ПБЗ, ПБ</w:t>
      </w:r>
      <w:r w:rsidR="0056441F">
        <w:rPr>
          <w:rFonts w:asciiTheme="minorHAnsi" w:hAnsiTheme="minorHAnsi" w:cstheme="minorHAnsi"/>
          <w:lang w:eastAsia="bg-BG"/>
        </w:rPr>
        <w:t>.</w:t>
      </w:r>
      <w:r w:rsidR="0056441F" w:rsidRPr="0056441F">
        <w:t xml:space="preserve"> </w:t>
      </w:r>
      <w:r w:rsidR="0056441F" w:rsidRPr="0056441F">
        <w:rPr>
          <w:rFonts w:asciiTheme="minorHAnsi" w:hAnsiTheme="minorHAnsi" w:cstheme="minorHAnsi"/>
          <w:lang w:eastAsia="bg-BG"/>
        </w:rPr>
        <w:t xml:space="preserve">Проектите по части са изготвени съгласно изискванията на  НАРЕДБА №  4 от 21 май 2001 г. за обхвата и съдържанието на инвестиционните проекти и в сила от 05.06.2001 г, издадена от Министерството на регионалното развитие и благоустройството, </w:t>
      </w:r>
      <w:proofErr w:type="spellStart"/>
      <w:r w:rsidR="0056441F" w:rsidRPr="0056441F">
        <w:rPr>
          <w:rFonts w:asciiTheme="minorHAnsi" w:hAnsiTheme="minorHAnsi" w:cstheme="minorHAnsi"/>
          <w:lang w:eastAsia="bg-BG"/>
        </w:rPr>
        <w:t>Обн</w:t>
      </w:r>
      <w:proofErr w:type="spellEnd"/>
      <w:r w:rsidR="0056441F" w:rsidRPr="0056441F">
        <w:rPr>
          <w:rFonts w:asciiTheme="minorHAnsi" w:hAnsiTheme="minorHAnsi" w:cstheme="minorHAnsi"/>
          <w:lang w:eastAsia="bg-BG"/>
        </w:rPr>
        <w:t>. ДВ. бр.51 от 5 Юни 2001 г., изм. ДВ. бр.85 от 27 Октомври 2009 г., изм. ДВ. бр.96 от 4 Декември 2009 г., изм. и доп. ДВ. бр.93 от 11 Ноември 2014 г.</w:t>
      </w:r>
      <w:r w:rsidR="005609F4" w:rsidRPr="00BA32B2">
        <w:rPr>
          <w:rFonts w:asciiTheme="minorHAnsi" w:hAnsiTheme="minorHAnsi" w:cstheme="minorHAnsi"/>
          <w:i/>
          <w:lang w:eastAsia="bg-BG"/>
        </w:rPr>
        <w:t xml:space="preserve"> </w:t>
      </w:r>
      <w:r w:rsidRPr="00BA32B2">
        <w:rPr>
          <w:rFonts w:asciiTheme="minorHAnsi" w:hAnsiTheme="minorHAnsi" w:cstheme="minorHAnsi"/>
          <w:color w:val="000000"/>
          <w:lang w:eastAsia="bg-BG"/>
        </w:rPr>
        <w:t>Същите са неразделна част от настоящата документация.</w:t>
      </w:r>
      <w:r w:rsidR="003112D3" w:rsidRPr="00BA32B2">
        <w:rPr>
          <w:rFonts w:asciiTheme="minorHAnsi" w:hAnsiTheme="minorHAnsi" w:cstheme="minorHAnsi"/>
          <w:color w:val="000000"/>
          <w:lang w:eastAsia="bg-BG"/>
        </w:rPr>
        <w:t xml:space="preserve"> Предложенията в офертите следва да са съобразени с одобрената проектна документация.</w:t>
      </w:r>
    </w:p>
    <w:p w14:paraId="38065986" w14:textId="77777777" w:rsidR="001550C4" w:rsidRPr="00BA32B2" w:rsidRDefault="001550C4" w:rsidP="000041C4">
      <w:pPr>
        <w:widowControl w:val="0"/>
        <w:tabs>
          <w:tab w:val="left" w:pos="1134"/>
        </w:tabs>
        <w:spacing w:before="0" w:line="276" w:lineRule="auto"/>
        <w:ind w:firstLine="720"/>
        <w:rPr>
          <w:rFonts w:asciiTheme="minorHAnsi" w:hAnsiTheme="minorHAnsi" w:cstheme="minorHAnsi"/>
          <w:b/>
          <w:color w:val="000000"/>
          <w:lang w:eastAsia="bg-BG"/>
        </w:rPr>
      </w:pPr>
      <w:r w:rsidRPr="00BA32B2">
        <w:rPr>
          <w:rFonts w:asciiTheme="minorHAnsi" w:hAnsiTheme="minorHAnsi" w:cstheme="minorHAnsi"/>
          <w:b/>
          <w:color w:val="000000"/>
          <w:lang w:eastAsia="bg-BG"/>
        </w:rPr>
        <w:t>Основни акценти на проекта</w:t>
      </w:r>
    </w:p>
    <w:p w14:paraId="75BADE43" w14:textId="77777777" w:rsidR="00BA32B2" w:rsidRPr="00BA32B2" w:rsidRDefault="00BA32B2" w:rsidP="00BA32B2">
      <w:pPr>
        <w:rPr>
          <w:rFonts w:asciiTheme="minorHAnsi" w:hAnsiTheme="minorHAnsi" w:cstheme="minorHAnsi"/>
        </w:rPr>
      </w:pPr>
      <w:bookmarkStart w:id="4" w:name="_Toc414465476"/>
      <w:bookmarkStart w:id="5" w:name="_Toc414465722"/>
      <w:bookmarkStart w:id="6" w:name="_Toc414466035"/>
      <w:bookmarkStart w:id="7" w:name="_Toc513127270"/>
      <w:r w:rsidRPr="00BA32B2">
        <w:rPr>
          <w:rFonts w:asciiTheme="minorHAnsi" w:hAnsiTheme="minorHAnsi" w:cstheme="minorHAnsi"/>
        </w:rPr>
        <w:t>С настоящия проект за вътрешно преустройство ще се обособят помещения със следните светли квадратури:</w:t>
      </w:r>
    </w:p>
    <w:p w14:paraId="1CEDB950" w14:textId="77777777" w:rsidR="00BA32B2" w:rsidRPr="00BA32B2" w:rsidRDefault="00BA32B2" w:rsidP="00BA32B2">
      <w:pPr>
        <w:ind w:firstLine="709"/>
        <w:rPr>
          <w:rFonts w:asciiTheme="minorHAnsi" w:hAnsiTheme="minorHAnsi" w:cstheme="minorHAnsi"/>
        </w:rPr>
      </w:pPr>
      <w:r w:rsidRPr="00BA32B2">
        <w:rPr>
          <w:rFonts w:asciiTheme="minorHAnsi" w:hAnsiTheme="minorHAnsi" w:cstheme="minorHAnsi"/>
        </w:rPr>
        <w:t>Гараж  – 65,05кв.м. като се предвижда  направа на нова циментова замазка по под , боядисване по стени и тавани, смяна на дограмата ( 4бр. прозорци 90/60см) и 3 бр. двукрили гаражни врати с размери 230/280см. Предвижда се демонтиране на съществуващи зидове.</w:t>
      </w:r>
    </w:p>
    <w:p w14:paraId="66EAE709" w14:textId="77777777" w:rsidR="00BA32B2" w:rsidRPr="00BA32B2" w:rsidRDefault="00BA32B2" w:rsidP="00BA32B2">
      <w:pPr>
        <w:ind w:firstLine="709"/>
        <w:rPr>
          <w:rFonts w:asciiTheme="minorHAnsi" w:hAnsiTheme="minorHAnsi" w:cstheme="minorHAnsi"/>
        </w:rPr>
      </w:pPr>
      <w:r w:rsidRPr="00BA32B2">
        <w:rPr>
          <w:rFonts w:asciiTheme="minorHAnsi" w:hAnsiTheme="minorHAnsi" w:cstheme="minorHAnsi"/>
        </w:rPr>
        <w:t xml:space="preserve">Стая за шофьори 17,32кв.м. – предвижда се изграждането на нови леки преградни зидове от гипсокартон на конструкция с цел обособяването на помещението. Ще бъде монтиран окачен таван тип </w:t>
      </w:r>
      <w:proofErr w:type="spellStart"/>
      <w:r w:rsidRPr="00BA32B2">
        <w:rPr>
          <w:rFonts w:asciiTheme="minorHAnsi" w:hAnsiTheme="minorHAnsi" w:cstheme="minorHAnsi"/>
        </w:rPr>
        <w:t>армстронг</w:t>
      </w:r>
      <w:proofErr w:type="spellEnd"/>
      <w:r w:rsidRPr="00BA32B2">
        <w:rPr>
          <w:rFonts w:asciiTheme="minorHAnsi" w:hAnsiTheme="minorHAnsi" w:cstheme="minorHAnsi"/>
        </w:rPr>
        <w:t>, по пода ще бъде положена циментова замазка, а върху нея епоксидна боя.</w:t>
      </w:r>
    </w:p>
    <w:p w14:paraId="5CAE2E37" w14:textId="77777777" w:rsidR="00BA32B2" w:rsidRPr="00BA32B2" w:rsidRDefault="00BA32B2" w:rsidP="00BA32B2">
      <w:pPr>
        <w:ind w:firstLine="709"/>
        <w:rPr>
          <w:rFonts w:asciiTheme="minorHAnsi" w:hAnsiTheme="minorHAnsi" w:cstheme="minorHAnsi"/>
        </w:rPr>
      </w:pPr>
      <w:r w:rsidRPr="00BA32B2">
        <w:rPr>
          <w:rFonts w:asciiTheme="minorHAnsi" w:hAnsiTheme="minorHAnsi" w:cstheme="minorHAnsi"/>
        </w:rPr>
        <w:t xml:space="preserve">Коридор – 14.82кв.м. – В коридора се предвижда демонтиране на </w:t>
      </w:r>
      <w:proofErr w:type="spellStart"/>
      <w:r w:rsidRPr="00BA32B2">
        <w:rPr>
          <w:rFonts w:asciiTheme="minorHAnsi" w:hAnsiTheme="minorHAnsi" w:cstheme="minorHAnsi"/>
        </w:rPr>
        <w:t>същестуващ</w:t>
      </w:r>
      <w:proofErr w:type="spellEnd"/>
      <w:r w:rsidRPr="00BA32B2">
        <w:rPr>
          <w:rFonts w:asciiTheme="minorHAnsi" w:hAnsiTheme="minorHAnsi" w:cstheme="minorHAnsi"/>
        </w:rPr>
        <w:t xml:space="preserve"> </w:t>
      </w:r>
      <w:proofErr w:type="spellStart"/>
      <w:r w:rsidRPr="00BA32B2">
        <w:rPr>
          <w:rFonts w:asciiTheme="minorHAnsi" w:hAnsiTheme="minorHAnsi" w:cstheme="minorHAnsi"/>
        </w:rPr>
        <w:t>теракот</w:t>
      </w:r>
      <w:proofErr w:type="spellEnd"/>
      <w:r w:rsidRPr="00BA32B2">
        <w:rPr>
          <w:rFonts w:asciiTheme="minorHAnsi" w:hAnsiTheme="minorHAnsi" w:cstheme="minorHAnsi"/>
        </w:rPr>
        <w:t xml:space="preserve"> и балатум , по стените се предвижда шпакловане и боядисване а таван ще бъде окачен. Ще се избие отвор за нова врата за вход от западната страна на сградата. Предвижда се полагането епоксидна боя</w:t>
      </w:r>
    </w:p>
    <w:p w14:paraId="212FEE0A" w14:textId="77777777" w:rsidR="00BA32B2" w:rsidRPr="00BA32B2" w:rsidRDefault="00BA32B2" w:rsidP="00BA32B2">
      <w:pPr>
        <w:ind w:firstLine="709"/>
        <w:rPr>
          <w:rFonts w:asciiTheme="minorHAnsi" w:hAnsiTheme="minorHAnsi" w:cstheme="minorHAnsi"/>
        </w:rPr>
      </w:pPr>
      <w:r w:rsidRPr="00BA32B2">
        <w:rPr>
          <w:rFonts w:asciiTheme="minorHAnsi" w:hAnsiTheme="minorHAnsi" w:cstheme="minorHAnsi"/>
        </w:rPr>
        <w:t xml:space="preserve">Баня и тоалетна – 2,65кв.м. – Предвижда се демонтиране на съществуващи плочки от </w:t>
      </w:r>
      <w:proofErr w:type="spellStart"/>
      <w:r w:rsidRPr="00BA32B2">
        <w:rPr>
          <w:rFonts w:asciiTheme="minorHAnsi" w:hAnsiTheme="minorHAnsi" w:cstheme="minorHAnsi"/>
        </w:rPr>
        <w:t>теракот</w:t>
      </w:r>
      <w:proofErr w:type="spellEnd"/>
      <w:r w:rsidRPr="00BA32B2">
        <w:rPr>
          <w:rFonts w:asciiTheme="minorHAnsi" w:hAnsiTheme="minorHAnsi" w:cstheme="minorHAnsi"/>
        </w:rPr>
        <w:t xml:space="preserve"> и фаянс по стени и полагането на нови, подмяна на санитарното оборудване ( тоалетна , душ и мивка) . Таван ще бъде окачен.</w:t>
      </w:r>
    </w:p>
    <w:p w14:paraId="46CBCB5A" w14:textId="77777777" w:rsidR="00BA32B2" w:rsidRPr="00BA32B2" w:rsidRDefault="00BA32B2" w:rsidP="00BA32B2">
      <w:pPr>
        <w:ind w:firstLine="709"/>
        <w:rPr>
          <w:rFonts w:asciiTheme="minorHAnsi" w:hAnsiTheme="minorHAnsi" w:cstheme="minorHAnsi"/>
        </w:rPr>
      </w:pPr>
      <w:r w:rsidRPr="00BA32B2">
        <w:rPr>
          <w:rFonts w:asciiTheme="minorHAnsi" w:hAnsiTheme="minorHAnsi" w:cstheme="minorHAnsi"/>
        </w:rPr>
        <w:t xml:space="preserve">Склад 1 – 1,77кв.м. – Предвижда се полагане на циментова замазка и боядисване с епоксидна боя по пода, по стените шпакловане и боядисване , а таванът ще бъде окачен . </w:t>
      </w:r>
    </w:p>
    <w:p w14:paraId="13450DBF" w14:textId="77777777" w:rsidR="00BA32B2" w:rsidRPr="00BA32B2" w:rsidRDefault="00BA32B2" w:rsidP="00BA32B2">
      <w:pPr>
        <w:ind w:firstLine="709"/>
        <w:rPr>
          <w:rFonts w:asciiTheme="minorHAnsi" w:hAnsiTheme="minorHAnsi" w:cstheme="minorHAnsi"/>
        </w:rPr>
      </w:pPr>
      <w:r w:rsidRPr="00BA32B2">
        <w:rPr>
          <w:rFonts w:asciiTheme="minorHAnsi" w:hAnsiTheme="minorHAnsi" w:cstheme="minorHAnsi"/>
        </w:rPr>
        <w:t xml:space="preserve">Администрация – 18,54кв.м. – предвижда се полагането на циментова замазка и полагане на епоксидна боя върху нея. По стените ще бъде положена </w:t>
      </w:r>
      <w:proofErr w:type="spellStart"/>
      <w:r w:rsidRPr="00BA32B2">
        <w:rPr>
          <w:rFonts w:asciiTheme="minorHAnsi" w:hAnsiTheme="minorHAnsi" w:cstheme="minorHAnsi"/>
        </w:rPr>
        <w:t>предстенна</w:t>
      </w:r>
      <w:proofErr w:type="spellEnd"/>
      <w:r w:rsidRPr="00BA32B2">
        <w:rPr>
          <w:rFonts w:asciiTheme="minorHAnsi" w:hAnsiTheme="minorHAnsi" w:cstheme="minorHAnsi"/>
        </w:rPr>
        <w:t xml:space="preserve"> обшивка от </w:t>
      </w:r>
      <w:proofErr w:type="spellStart"/>
      <w:r w:rsidRPr="00BA32B2">
        <w:rPr>
          <w:rFonts w:asciiTheme="minorHAnsi" w:hAnsiTheme="minorHAnsi" w:cstheme="minorHAnsi"/>
        </w:rPr>
        <w:t>гипсокартон</w:t>
      </w:r>
      <w:proofErr w:type="spellEnd"/>
      <w:r w:rsidRPr="00BA32B2">
        <w:rPr>
          <w:rFonts w:asciiTheme="minorHAnsi" w:hAnsiTheme="minorHAnsi" w:cstheme="minorHAnsi"/>
        </w:rPr>
        <w:t xml:space="preserve"> , а таванът ще бъде окачен .</w:t>
      </w:r>
    </w:p>
    <w:p w14:paraId="5B2D07E4" w14:textId="77777777" w:rsidR="00BA32B2" w:rsidRPr="00BA32B2" w:rsidRDefault="00BA32B2" w:rsidP="00BA32B2">
      <w:pPr>
        <w:ind w:firstLine="709"/>
        <w:rPr>
          <w:rFonts w:asciiTheme="minorHAnsi" w:hAnsiTheme="minorHAnsi" w:cstheme="minorHAnsi"/>
        </w:rPr>
      </w:pPr>
      <w:r w:rsidRPr="00BA32B2">
        <w:rPr>
          <w:rFonts w:asciiTheme="minorHAnsi" w:hAnsiTheme="minorHAnsi" w:cstheme="minorHAnsi"/>
        </w:rPr>
        <w:t xml:space="preserve">Кабинет управител – 13,70кв.м. – Предвижда се монтиране на окачен таван тип </w:t>
      </w:r>
      <w:proofErr w:type="spellStart"/>
      <w:r w:rsidRPr="00BA32B2">
        <w:rPr>
          <w:rFonts w:asciiTheme="minorHAnsi" w:hAnsiTheme="minorHAnsi" w:cstheme="minorHAnsi"/>
        </w:rPr>
        <w:t>армстронг</w:t>
      </w:r>
      <w:proofErr w:type="spellEnd"/>
      <w:r w:rsidRPr="00BA32B2">
        <w:rPr>
          <w:rFonts w:asciiTheme="minorHAnsi" w:hAnsiTheme="minorHAnsi" w:cstheme="minorHAnsi"/>
        </w:rPr>
        <w:t xml:space="preserve">, </w:t>
      </w:r>
      <w:proofErr w:type="spellStart"/>
      <w:r w:rsidRPr="00BA32B2">
        <w:rPr>
          <w:rFonts w:asciiTheme="minorHAnsi" w:hAnsiTheme="minorHAnsi" w:cstheme="minorHAnsi"/>
        </w:rPr>
        <w:t>предстенна</w:t>
      </w:r>
      <w:proofErr w:type="spellEnd"/>
      <w:r w:rsidRPr="00BA32B2">
        <w:rPr>
          <w:rFonts w:asciiTheme="minorHAnsi" w:hAnsiTheme="minorHAnsi" w:cstheme="minorHAnsi"/>
        </w:rPr>
        <w:t xml:space="preserve"> обшивка по стени и епоксидна боя по пода. </w:t>
      </w:r>
    </w:p>
    <w:p w14:paraId="699495CF" w14:textId="77777777" w:rsidR="00BA32B2" w:rsidRPr="00BA32B2" w:rsidRDefault="00BA32B2" w:rsidP="00BA32B2">
      <w:pPr>
        <w:ind w:firstLine="709"/>
        <w:rPr>
          <w:rFonts w:asciiTheme="minorHAnsi" w:hAnsiTheme="minorHAnsi" w:cstheme="minorHAnsi"/>
        </w:rPr>
      </w:pPr>
      <w:r w:rsidRPr="00BA32B2">
        <w:rPr>
          <w:rFonts w:asciiTheme="minorHAnsi" w:hAnsiTheme="minorHAnsi" w:cstheme="minorHAnsi"/>
        </w:rPr>
        <w:t xml:space="preserve">В Склад 2 – 1,36кв.м, Склад 3 – 7,59кв.м. , Склад 4  - 10,40кв.м., Склад 5 – 8,16кв.м. , Склад 6 - 4,67кв.м. се предвижда демонтиране на съществуващата дървена дограма и полагане на нова ПВЦ, демонтиране на балатум от под, Полагане на окачен таван тип </w:t>
      </w:r>
      <w:proofErr w:type="spellStart"/>
      <w:r w:rsidRPr="00BA32B2">
        <w:rPr>
          <w:rFonts w:asciiTheme="minorHAnsi" w:hAnsiTheme="minorHAnsi" w:cstheme="minorHAnsi"/>
        </w:rPr>
        <w:t>армстронг</w:t>
      </w:r>
      <w:proofErr w:type="spellEnd"/>
      <w:r w:rsidRPr="00BA32B2">
        <w:rPr>
          <w:rFonts w:asciiTheme="minorHAnsi" w:hAnsiTheme="minorHAnsi" w:cstheme="minorHAnsi"/>
        </w:rPr>
        <w:t xml:space="preserve"> , по пода се предвижда полагане на циментова замазка и епоксидна боя. Стените ще бъдат шпакловани и боядисани. </w:t>
      </w:r>
    </w:p>
    <w:p w14:paraId="04441A31" w14:textId="77777777" w:rsidR="00BA32B2" w:rsidRPr="00BA32B2" w:rsidRDefault="00BA32B2" w:rsidP="00BA32B2">
      <w:pPr>
        <w:ind w:firstLine="709"/>
        <w:rPr>
          <w:rFonts w:asciiTheme="minorHAnsi" w:hAnsiTheme="minorHAnsi" w:cstheme="minorHAnsi"/>
        </w:rPr>
      </w:pPr>
      <w:r w:rsidRPr="00BA32B2">
        <w:rPr>
          <w:rFonts w:asciiTheme="minorHAnsi" w:hAnsiTheme="minorHAnsi" w:cstheme="minorHAnsi"/>
        </w:rPr>
        <w:t xml:space="preserve">Съблекалня жени – 16,13кв.м – предвижда се демонтиране на същ. Тухлен зид, Направа на отвор за врата за вход от запад на сградата. Ще бъде сменена дървената дограма. По пода ще бъде положена циментова замазка и отгоре боядисана с епоксидна боя, а таванът ще бъде окачен тип </w:t>
      </w:r>
      <w:proofErr w:type="spellStart"/>
      <w:r w:rsidRPr="00BA32B2">
        <w:rPr>
          <w:rFonts w:asciiTheme="minorHAnsi" w:hAnsiTheme="minorHAnsi" w:cstheme="minorHAnsi"/>
        </w:rPr>
        <w:t>армстронг</w:t>
      </w:r>
      <w:proofErr w:type="spellEnd"/>
      <w:r w:rsidRPr="00BA32B2">
        <w:rPr>
          <w:rFonts w:asciiTheme="minorHAnsi" w:hAnsiTheme="minorHAnsi" w:cstheme="minorHAnsi"/>
        </w:rPr>
        <w:t xml:space="preserve">. </w:t>
      </w:r>
    </w:p>
    <w:p w14:paraId="43AD842C" w14:textId="77777777" w:rsidR="00BA32B2" w:rsidRPr="00BA32B2" w:rsidRDefault="00BA32B2" w:rsidP="00BA32B2">
      <w:pPr>
        <w:ind w:firstLine="709"/>
        <w:rPr>
          <w:rFonts w:asciiTheme="minorHAnsi" w:hAnsiTheme="minorHAnsi" w:cstheme="minorHAnsi"/>
        </w:rPr>
      </w:pPr>
      <w:r w:rsidRPr="00BA32B2">
        <w:rPr>
          <w:rFonts w:asciiTheme="minorHAnsi" w:hAnsiTheme="minorHAnsi" w:cstheme="minorHAnsi"/>
        </w:rPr>
        <w:t xml:space="preserve">Коридор 2 – 16,79кв.м. – Предвижда се полагане на епоксидна боя по под , шпакловане и боядисване по стени и полагане на окачен таван тип </w:t>
      </w:r>
      <w:proofErr w:type="spellStart"/>
      <w:r w:rsidRPr="00BA32B2">
        <w:rPr>
          <w:rFonts w:asciiTheme="minorHAnsi" w:hAnsiTheme="minorHAnsi" w:cstheme="minorHAnsi"/>
        </w:rPr>
        <w:t>армстронг</w:t>
      </w:r>
      <w:proofErr w:type="spellEnd"/>
      <w:r w:rsidRPr="00BA32B2">
        <w:rPr>
          <w:rFonts w:asciiTheme="minorHAnsi" w:hAnsiTheme="minorHAnsi" w:cstheme="minorHAnsi"/>
        </w:rPr>
        <w:t>.  Предвижда се преместването на ел. таблото от кухнята в коридора, като ще бъде изграден специален шкаф за него.</w:t>
      </w:r>
    </w:p>
    <w:p w14:paraId="72B45290" w14:textId="77777777" w:rsidR="00BA32B2" w:rsidRPr="00BA32B2" w:rsidRDefault="00BA32B2" w:rsidP="00BA32B2">
      <w:pPr>
        <w:ind w:firstLine="709"/>
        <w:rPr>
          <w:rFonts w:asciiTheme="minorHAnsi" w:hAnsiTheme="minorHAnsi" w:cstheme="minorHAnsi"/>
        </w:rPr>
      </w:pPr>
      <w:r w:rsidRPr="00BA32B2">
        <w:rPr>
          <w:rFonts w:asciiTheme="minorHAnsi" w:hAnsiTheme="minorHAnsi" w:cstheme="minorHAnsi"/>
        </w:rPr>
        <w:lastRenderedPageBreak/>
        <w:t xml:space="preserve">Кухня – 87,69кв.м. – В кухнята се предвижда полагане на гипсокартон на конструкция, която ще бъде боядисана с епоксидна боя , полагане на епоксидна боя по пода, шпакловане по стени  Таванът ще бъде окачен тип </w:t>
      </w:r>
      <w:proofErr w:type="spellStart"/>
      <w:r w:rsidRPr="00BA32B2">
        <w:rPr>
          <w:rFonts w:asciiTheme="minorHAnsi" w:hAnsiTheme="minorHAnsi" w:cstheme="minorHAnsi"/>
        </w:rPr>
        <w:t>армстронг</w:t>
      </w:r>
      <w:proofErr w:type="spellEnd"/>
      <w:r w:rsidRPr="00BA32B2">
        <w:rPr>
          <w:rFonts w:asciiTheme="minorHAnsi" w:hAnsiTheme="minorHAnsi" w:cstheme="minorHAnsi"/>
        </w:rPr>
        <w:t xml:space="preserve">. </w:t>
      </w:r>
    </w:p>
    <w:p w14:paraId="0AD06291" w14:textId="77777777" w:rsidR="00BA32B2" w:rsidRPr="00BA32B2" w:rsidRDefault="00BA32B2" w:rsidP="00BA32B2">
      <w:pPr>
        <w:ind w:firstLine="709"/>
        <w:rPr>
          <w:rFonts w:asciiTheme="minorHAnsi" w:hAnsiTheme="minorHAnsi" w:cstheme="minorHAnsi"/>
        </w:rPr>
      </w:pPr>
      <w:r w:rsidRPr="00BA32B2">
        <w:rPr>
          <w:rFonts w:asciiTheme="minorHAnsi" w:hAnsiTheme="minorHAnsi" w:cstheme="minorHAnsi"/>
        </w:rPr>
        <w:t xml:space="preserve">Входно антре – 4,41кв.м. – Предвижда се шпакловане и боядисване по стени , направа на окачен таван , и полагане на </w:t>
      </w:r>
      <w:proofErr w:type="spellStart"/>
      <w:r w:rsidRPr="00BA32B2">
        <w:rPr>
          <w:rFonts w:asciiTheme="minorHAnsi" w:hAnsiTheme="minorHAnsi" w:cstheme="minorHAnsi"/>
        </w:rPr>
        <w:t>винилова</w:t>
      </w:r>
      <w:proofErr w:type="spellEnd"/>
      <w:r w:rsidRPr="00BA32B2">
        <w:rPr>
          <w:rFonts w:asciiTheme="minorHAnsi" w:hAnsiTheme="minorHAnsi" w:cstheme="minorHAnsi"/>
        </w:rPr>
        <w:t xml:space="preserve"> настилка по под. </w:t>
      </w:r>
    </w:p>
    <w:p w14:paraId="7761F8B7" w14:textId="77777777" w:rsidR="00BA32B2" w:rsidRPr="00BA32B2" w:rsidRDefault="00BA32B2" w:rsidP="00BA32B2">
      <w:pPr>
        <w:ind w:firstLine="709"/>
        <w:rPr>
          <w:rFonts w:asciiTheme="minorHAnsi" w:hAnsiTheme="minorHAnsi" w:cstheme="minorHAnsi"/>
        </w:rPr>
      </w:pPr>
      <w:proofErr w:type="spellStart"/>
      <w:r w:rsidRPr="00BA32B2">
        <w:rPr>
          <w:rFonts w:asciiTheme="minorHAnsi" w:hAnsiTheme="minorHAnsi" w:cstheme="minorHAnsi"/>
        </w:rPr>
        <w:t>Разливно</w:t>
      </w:r>
      <w:proofErr w:type="spellEnd"/>
      <w:r w:rsidRPr="00BA32B2">
        <w:rPr>
          <w:rFonts w:asciiTheme="minorHAnsi" w:hAnsiTheme="minorHAnsi" w:cstheme="minorHAnsi"/>
        </w:rPr>
        <w:t xml:space="preserve"> – 89,92кв.м. – Предвижда се демонтиране на съществуващи тухлени зидове. По стените се предвижда полагане на гипсокартон на конструкция и боядисването му с епоксидна боя. По подът ще бъде направена циментова замазка , </w:t>
      </w:r>
      <w:proofErr w:type="spellStart"/>
      <w:r w:rsidRPr="00BA32B2">
        <w:rPr>
          <w:rFonts w:asciiTheme="minorHAnsi" w:hAnsiTheme="minorHAnsi" w:cstheme="minorHAnsi"/>
        </w:rPr>
        <w:t>бопядисана</w:t>
      </w:r>
      <w:proofErr w:type="spellEnd"/>
      <w:r w:rsidRPr="00BA32B2">
        <w:rPr>
          <w:rFonts w:asciiTheme="minorHAnsi" w:hAnsiTheme="minorHAnsi" w:cstheme="minorHAnsi"/>
        </w:rPr>
        <w:t xml:space="preserve"> с епоксидна боя, а таванът окачен. Предвижда се поставянето на нови плотове с цел събиране на 210 бр. </w:t>
      </w:r>
      <w:proofErr w:type="spellStart"/>
      <w:r w:rsidRPr="00BA32B2">
        <w:rPr>
          <w:rFonts w:asciiTheme="minorHAnsi" w:hAnsiTheme="minorHAnsi" w:cstheme="minorHAnsi"/>
        </w:rPr>
        <w:t>разливни</w:t>
      </w:r>
      <w:proofErr w:type="spellEnd"/>
      <w:r w:rsidRPr="00BA32B2">
        <w:rPr>
          <w:rFonts w:asciiTheme="minorHAnsi" w:hAnsiTheme="minorHAnsi" w:cstheme="minorHAnsi"/>
        </w:rPr>
        <w:t xml:space="preserve"> съдове. </w:t>
      </w:r>
    </w:p>
    <w:p w14:paraId="048F6C7C" w14:textId="77777777" w:rsidR="00BA32B2" w:rsidRPr="00BA32B2" w:rsidRDefault="00BA32B2" w:rsidP="00BA32B2">
      <w:pPr>
        <w:ind w:firstLine="709"/>
        <w:rPr>
          <w:rFonts w:asciiTheme="minorHAnsi" w:hAnsiTheme="minorHAnsi" w:cstheme="minorHAnsi"/>
        </w:rPr>
      </w:pPr>
      <w:r w:rsidRPr="00BA32B2">
        <w:rPr>
          <w:rFonts w:asciiTheme="minorHAnsi" w:hAnsiTheme="minorHAnsi" w:cstheme="minorHAnsi"/>
        </w:rPr>
        <w:t xml:space="preserve">Предвижда се направата на дренаж по северната , източната и южна фасада, с цел предотвратяването на навлизането на влага с сградата и основите на сградата. На източната фасада ще бъде монтирана </w:t>
      </w:r>
      <w:proofErr w:type="spellStart"/>
      <w:r w:rsidRPr="00BA32B2">
        <w:rPr>
          <w:rFonts w:asciiTheme="minorHAnsi" w:hAnsiTheme="minorHAnsi" w:cstheme="minorHAnsi"/>
        </w:rPr>
        <w:t>товаро-разтоварна</w:t>
      </w:r>
      <w:proofErr w:type="spellEnd"/>
      <w:r w:rsidRPr="00BA32B2">
        <w:rPr>
          <w:rFonts w:asciiTheme="minorHAnsi" w:hAnsiTheme="minorHAnsi" w:cstheme="minorHAnsi"/>
        </w:rPr>
        <w:t xml:space="preserve"> метална рампа. По южната и източната фасада ще бъдат монтирани слънцезащитни съоръжения от метална конструкция.</w:t>
      </w:r>
    </w:p>
    <w:p w14:paraId="0D418906" w14:textId="77777777" w:rsidR="00BA32B2" w:rsidRPr="00BA32B2" w:rsidRDefault="00BA32B2" w:rsidP="00BA32B2">
      <w:pPr>
        <w:ind w:firstLine="709"/>
        <w:rPr>
          <w:rFonts w:asciiTheme="minorHAnsi" w:hAnsiTheme="minorHAnsi" w:cstheme="minorHAnsi"/>
        </w:rPr>
      </w:pPr>
      <w:r w:rsidRPr="00BA32B2">
        <w:rPr>
          <w:rFonts w:asciiTheme="minorHAnsi" w:hAnsiTheme="minorHAnsi" w:cstheme="minorHAnsi"/>
        </w:rPr>
        <w:t xml:space="preserve"> Във всички помещения се предвижда подмяна на осветлението с </w:t>
      </w:r>
      <w:r w:rsidRPr="00BA32B2">
        <w:rPr>
          <w:rFonts w:asciiTheme="minorHAnsi" w:hAnsiTheme="minorHAnsi" w:cstheme="minorHAnsi"/>
          <w:lang w:val="en-US"/>
        </w:rPr>
        <w:t>LED</w:t>
      </w:r>
      <w:r w:rsidRPr="00BA32B2">
        <w:rPr>
          <w:rFonts w:asciiTheme="minorHAnsi" w:hAnsiTheme="minorHAnsi" w:cstheme="minorHAnsi"/>
        </w:rPr>
        <w:t xml:space="preserve"> панели , там където има изграждане на нов окачен таван тип </w:t>
      </w:r>
      <w:proofErr w:type="spellStart"/>
      <w:r w:rsidRPr="00BA32B2">
        <w:rPr>
          <w:rFonts w:asciiTheme="minorHAnsi" w:hAnsiTheme="minorHAnsi" w:cstheme="minorHAnsi"/>
        </w:rPr>
        <w:t>армстронг</w:t>
      </w:r>
      <w:proofErr w:type="spellEnd"/>
      <w:r w:rsidRPr="00BA32B2">
        <w:rPr>
          <w:rFonts w:asciiTheme="minorHAnsi" w:hAnsiTheme="minorHAnsi" w:cstheme="minorHAnsi"/>
        </w:rPr>
        <w:t xml:space="preserve">. </w:t>
      </w:r>
    </w:p>
    <w:p w14:paraId="05056F92" w14:textId="77777777" w:rsidR="00C85667" w:rsidRPr="00BA32B2" w:rsidRDefault="00C85667" w:rsidP="00810BA6">
      <w:pPr>
        <w:pStyle w:val="10"/>
        <w:shd w:val="clear" w:color="auto" w:fill="B8CCE4"/>
        <w:rPr>
          <w:rFonts w:asciiTheme="minorHAnsi" w:hAnsiTheme="minorHAnsi" w:cstheme="minorHAnsi"/>
        </w:rPr>
      </w:pPr>
      <w:r w:rsidRPr="00BA32B2">
        <w:rPr>
          <w:rFonts w:asciiTheme="minorHAnsi" w:hAnsiTheme="minorHAnsi" w:cstheme="minorHAnsi"/>
        </w:rPr>
        <w:t>НОРМАТИВНА РАМКА</w:t>
      </w:r>
      <w:bookmarkEnd w:id="4"/>
      <w:bookmarkEnd w:id="5"/>
      <w:bookmarkEnd w:id="6"/>
      <w:bookmarkEnd w:id="7"/>
      <w:r w:rsidRPr="00BA32B2">
        <w:rPr>
          <w:rFonts w:asciiTheme="minorHAnsi" w:hAnsiTheme="minorHAnsi" w:cstheme="minorHAnsi"/>
        </w:rPr>
        <w:t xml:space="preserve"> </w:t>
      </w:r>
    </w:p>
    <w:p w14:paraId="3C95EF62" w14:textId="5B6277C6" w:rsidR="00C85667" w:rsidRPr="00BA32B2" w:rsidRDefault="00C85667" w:rsidP="00C85667">
      <w:pPr>
        <w:spacing w:before="0" w:line="276" w:lineRule="auto"/>
        <w:rPr>
          <w:rFonts w:asciiTheme="minorHAnsi" w:hAnsiTheme="minorHAnsi" w:cstheme="minorHAnsi"/>
        </w:rPr>
      </w:pPr>
      <w:r w:rsidRPr="00BA32B2">
        <w:rPr>
          <w:rFonts w:asciiTheme="minorHAnsi" w:hAnsiTheme="minorHAnsi" w:cstheme="minorHAnsi"/>
        </w:rPr>
        <w:t xml:space="preserve">Изпълнението на поръчката следва да се извършва в пълно съответствие с правилата на </w:t>
      </w:r>
      <w:r w:rsidR="006433C9" w:rsidRPr="00BA32B2">
        <w:rPr>
          <w:rFonts w:asciiTheme="minorHAnsi" w:hAnsiTheme="minorHAnsi" w:cstheme="minorHAnsi"/>
        </w:rPr>
        <w:t>Проект „Красива България“.</w:t>
      </w:r>
      <w:r w:rsidRPr="00BA32B2">
        <w:rPr>
          <w:rFonts w:asciiTheme="minorHAnsi" w:hAnsiTheme="minorHAnsi" w:cstheme="minorHAnsi"/>
        </w:rPr>
        <w:t xml:space="preserve"> </w:t>
      </w:r>
    </w:p>
    <w:p w14:paraId="5F0D570B" w14:textId="77777777" w:rsidR="00C85667" w:rsidRPr="00BA32B2" w:rsidRDefault="00C85667" w:rsidP="00C85667">
      <w:pPr>
        <w:spacing w:before="0" w:line="276" w:lineRule="auto"/>
        <w:rPr>
          <w:rFonts w:asciiTheme="minorHAnsi" w:hAnsiTheme="minorHAnsi" w:cstheme="minorHAnsi"/>
        </w:rPr>
      </w:pPr>
      <w:r w:rsidRPr="00BA32B2">
        <w:rPr>
          <w:rFonts w:asciiTheme="minorHAnsi" w:hAnsiTheme="minorHAnsi" w:cstheme="minorHAnsi"/>
        </w:rPr>
        <w:t>Техническите условия за изпълнение на процедурата са в съответствие със Закона за устройство на територията (ЗУТ) и приложимите подзаконови актове към ЗУТ, регламентиращи строителните дейности.</w:t>
      </w:r>
    </w:p>
    <w:p w14:paraId="1DD13609" w14:textId="6B8A7FE8" w:rsidR="00C85667" w:rsidRPr="00B44441" w:rsidRDefault="00C85667" w:rsidP="00C85667">
      <w:pPr>
        <w:spacing w:before="0" w:line="276" w:lineRule="auto"/>
        <w:rPr>
          <w:rFonts w:asciiTheme="minorHAnsi" w:hAnsiTheme="minorHAnsi" w:cstheme="minorHAnsi"/>
          <w:color w:val="FF0000"/>
        </w:rPr>
      </w:pPr>
      <w:r w:rsidRPr="00BA32B2">
        <w:rPr>
          <w:rFonts w:asciiTheme="minorHAnsi" w:hAnsiTheme="minorHAnsi" w:cstheme="minorHAnsi"/>
        </w:rPr>
        <w:t>При изпълнение на дейностите, изпълнителят следва да спазва стандартите ISO 9001:20</w:t>
      </w:r>
      <w:r w:rsidR="006433C9" w:rsidRPr="00BA32B2">
        <w:rPr>
          <w:rFonts w:asciiTheme="minorHAnsi" w:hAnsiTheme="minorHAnsi" w:cstheme="minorHAnsi"/>
        </w:rPr>
        <w:t>15 (2008)</w:t>
      </w:r>
      <w:r w:rsidRPr="00BA32B2">
        <w:rPr>
          <w:rFonts w:asciiTheme="minorHAnsi" w:hAnsiTheme="minorHAnsi" w:cstheme="minorHAnsi"/>
        </w:rPr>
        <w:t xml:space="preserve"> за управление на </w:t>
      </w:r>
      <w:r w:rsidRPr="00161550">
        <w:rPr>
          <w:rFonts w:asciiTheme="minorHAnsi" w:hAnsiTheme="minorHAnsi" w:cstheme="minorHAnsi"/>
          <w:color w:val="000000" w:themeColor="text1"/>
        </w:rPr>
        <w:t xml:space="preserve">качеството или еквивалент и сертификат </w:t>
      </w:r>
      <w:r w:rsidR="00161550" w:rsidRPr="00161550">
        <w:rPr>
          <w:rFonts w:asciiTheme="minorHAnsi" w:hAnsiTheme="minorHAnsi" w:cstheme="minorHAnsi"/>
          <w:color w:val="000000" w:themeColor="text1"/>
        </w:rPr>
        <w:t>EN ISO 14001:2015</w:t>
      </w:r>
      <w:r w:rsidR="00161550" w:rsidRPr="00161550">
        <w:rPr>
          <w:rFonts w:asciiTheme="minorHAnsi" w:hAnsiTheme="minorHAnsi" w:cstheme="minorHAnsi"/>
          <w:color w:val="000000" w:themeColor="text1"/>
          <w:lang w:val="en-US"/>
        </w:rPr>
        <w:t xml:space="preserve"> </w:t>
      </w:r>
      <w:r w:rsidRPr="00161550">
        <w:rPr>
          <w:rFonts w:asciiTheme="minorHAnsi" w:hAnsiTheme="minorHAnsi" w:cstheme="minorHAnsi"/>
          <w:color w:val="000000" w:themeColor="text1"/>
        </w:rPr>
        <w:t xml:space="preserve">за </w:t>
      </w:r>
      <w:r w:rsidR="00161550" w:rsidRPr="00161550">
        <w:rPr>
          <w:rFonts w:asciiTheme="minorHAnsi" w:hAnsiTheme="minorHAnsi" w:cstheme="minorHAnsi"/>
          <w:color w:val="000000" w:themeColor="text1"/>
        </w:rPr>
        <w:t xml:space="preserve">система за управление на околната среда </w:t>
      </w:r>
      <w:r w:rsidRPr="00161550">
        <w:rPr>
          <w:rFonts w:asciiTheme="minorHAnsi" w:hAnsiTheme="minorHAnsi" w:cstheme="minorHAnsi"/>
          <w:color w:val="000000" w:themeColor="text1"/>
        </w:rPr>
        <w:t>или еквивалент.</w:t>
      </w:r>
    </w:p>
    <w:p w14:paraId="7E12C677" w14:textId="77777777" w:rsidR="00C85667" w:rsidRPr="00BA32B2" w:rsidRDefault="00C85667" w:rsidP="00C85667">
      <w:pPr>
        <w:spacing w:before="0" w:line="276" w:lineRule="auto"/>
        <w:rPr>
          <w:rFonts w:asciiTheme="minorHAnsi" w:hAnsiTheme="minorHAnsi" w:cstheme="minorHAnsi"/>
        </w:rPr>
      </w:pPr>
      <w:r w:rsidRPr="00BA32B2">
        <w:rPr>
          <w:rFonts w:asciiTheme="minorHAnsi" w:hAnsiTheme="minorHAnsi" w:cstheme="minorHAnsi"/>
        </w:rPr>
        <w:t>Следва да се имат предвид следните документи, с приоритети по реда на представянето:</w:t>
      </w:r>
    </w:p>
    <w:p w14:paraId="3154C336" w14:textId="71525B28" w:rsidR="00C85667" w:rsidRPr="00BA32B2" w:rsidRDefault="00732DB5" w:rsidP="00C6300B">
      <w:pPr>
        <w:numPr>
          <w:ilvl w:val="1"/>
          <w:numId w:val="12"/>
        </w:numPr>
        <w:spacing w:before="0" w:line="276" w:lineRule="auto"/>
        <w:rPr>
          <w:rFonts w:asciiTheme="minorHAnsi" w:eastAsia="Times New Roman" w:hAnsiTheme="minorHAnsi" w:cstheme="minorHAnsi"/>
          <w:lang w:eastAsia="ja-JP"/>
        </w:rPr>
      </w:pPr>
      <w:r w:rsidRPr="00BA32B2">
        <w:rPr>
          <w:rFonts w:asciiTheme="minorHAnsi" w:eastAsia="Times New Roman" w:hAnsiTheme="minorHAnsi" w:cstheme="minorHAnsi"/>
          <w:lang w:eastAsia="ja-JP"/>
        </w:rPr>
        <w:t>Закон за обществените поръчки</w:t>
      </w:r>
    </w:p>
    <w:p w14:paraId="55A8B45A" w14:textId="77777777" w:rsidR="00C85667" w:rsidRPr="00BA32B2" w:rsidRDefault="00C85667" w:rsidP="00C6300B">
      <w:pPr>
        <w:numPr>
          <w:ilvl w:val="1"/>
          <w:numId w:val="12"/>
        </w:numPr>
        <w:spacing w:before="0" w:line="276" w:lineRule="auto"/>
        <w:rPr>
          <w:rFonts w:asciiTheme="minorHAnsi" w:eastAsia="Times New Roman" w:hAnsiTheme="minorHAnsi" w:cstheme="minorHAnsi"/>
          <w:lang w:eastAsia="ja-JP"/>
        </w:rPr>
      </w:pPr>
      <w:r w:rsidRPr="00BA32B2">
        <w:rPr>
          <w:rFonts w:asciiTheme="minorHAnsi" w:eastAsia="Times New Roman" w:hAnsiTheme="minorHAnsi" w:cstheme="minorHAnsi"/>
          <w:lang w:eastAsia="ja-JP"/>
        </w:rPr>
        <w:t>Закон за устройство на територията.</w:t>
      </w:r>
    </w:p>
    <w:p w14:paraId="441BD429" w14:textId="77777777" w:rsidR="00C85667" w:rsidRPr="00BA32B2" w:rsidRDefault="00C85667" w:rsidP="00C6300B">
      <w:pPr>
        <w:numPr>
          <w:ilvl w:val="1"/>
          <w:numId w:val="12"/>
        </w:numPr>
        <w:spacing w:before="0" w:line="276" w:lineRule="auto"/>
        <w:rPr>
          <w:rFonts w:asciiTheme="minorHAnsi" w:eastAsia="Times New Roman" w:hAnsiTheme="minorHAnsi" w:cstheme="minorHAnsi"/>
          <w:lang w:eastAsia="ja-JP"/>
        </w:rPr>
      </w:pPr>
      <w:r w:rsidRPr="00BA32B2">
        <w:rPr>
          <w:rFonts w:asciiTheme="minorHAnsi" w:eastAsia="Times New Roman" w:hAnsiTheme="minorHAnsi" w:cstheme="minorHAnsi"/>
          <w:lang w:eastAsia="ja-JP"/>
        </w:rPr>
        <w:t>Подзаконови актове по прилагането на ЗУТ, регламентиращи строителния процес.</w:t>
      </w:r>
    </w:p>
    <w:p w14:paraId="7AA6FF35" w14:textId="4F8B008B" w:rsidR="00C85667" w:rsidRPr="00BA32B2" w:rsidRDefault="00732DB5" w:rsidP="00C6300B">
      <w:pPr>
        <w:numPr>
          <w:ilvl w:val="1"/>
          <w:numId w:val="12"/>
        </w:numPr>
        <w:spacing w:before="0" w:line="276" w:lineRule="auto"/>
        <w:rPr>
          <w:rFonts w:asciiTheme="minorHAnsi" w:eastAsia="Times New Roman" w:hAnsiTheme="minorHAnsi" w:cstheme="minorHAnsi"/>
          <w:lang w:eastAsia="ja-JP"/>
        </w:rPr>
      </w:pPr>
      <w:r w:rsidRPr="00BA32B2">
        <w:rPr>
          <w:rFonts w:asciiTheme="minorHAnsi" w:eastAsia="Times New Roman" w:hAnsiTheme="minorHAnsi" w:cstheme="minorHAnsi"/>
          <w:lang w:eastAsia="ja-JP"/>
        </w:rPr>
        <w:t>Правилата на ПКБ</w:t>
      </w:r>
    </w:p>
    <w:p w14:paraId="73999E0B" w14:textId="1D2F3099" w:rsidR="00C85667" w:rsidRPr="00BA32B2" w:rsidRDefault="00C85667" w:rsidP="00C6300B">
      <w:pPr>
        <w:numPr>
          <w:ilvl w:val="1"/>
          <w:numId w:val="12"/>
        </w:numPr>
        <w:spacing w:before="0" w:line="276" w:lineRule="auto"/>
        <w:rPr>
          <w:rFonts w:asciiTheme="minorHAnsi" w:eastAsia="Times New Roman" w:hAnsiTheme="minorHAnsi" w:cstheme="minorHAnsi"/>
          <w:lang w:eastAsia="ja-JP"/>
        </w:rPr>
      </w:pPr>
      <w:r w:rsidRPr="00BA32B2">
        <w:rPr>
          <w:rFonts w:asciiTheme="minorHAnsi" w:eastAsia="Times New Roman" w:hAnsiTheme="minorHAnsi" w:cstheme="minorHAnsi"/>
          <w:lang w:eastAsia="ja-JP"/>
        </w:rPr>
        <w:t xml:space="preserve">Договор за изпълнение на обществената поръчка и приложени към него </w:t>
      </w:r>
      <w:r w:rsidR="00732DB5" w:rsidRPr="00BA32B2">
        <w:rPr>
          <w:rFonts w:asciiTheme="minorHAnsi" w:eastAsia="Times New Roman" w:hAnsiTheme="minorHAnsi" w:cstheme="minorHAnsi"/>
          <w:lang w:eastAsia="ja-JP"/>
        </w:rPr>
        <w:t xml:space="preserve">КСС – договор и </w:t>
      </w:r>
      <w:r w:rsidRPr="00BA32B2">
        <w:rPr>
          <w:rFonts w:asciiTheme="minorHAnsi" w:eastAsia="Times New Roman" w:hAnsiTheme="minorHAnsi" w:cstheme="minorHAnsi"/>
          <w:lang w:eastAsia="ja-JP"/>
        </w:rPr>
        <w:t>одобрени строителни книжа на проекта - чертежи и количествени сметки, настоящите спецификации.</w:t>
      </w:r>
    </w:p>
    <w:p w14:paraId="67510DB2" w14:textId="77777777" w:rsidR="00C85667" w:rsidRPr="00BA32B2" w:rsidRDefault="00C85667" w:rsidP="00C6300B">
      <w:pPr>
        <w:numPr>
          <w:ilvl w:val="1"/>
          <w:numId w:val="12"/>
        </w:numPr>
        <w:spacing w:before="0" w:line="276" w:lineRule="auto"/>
        <w:rPr>
          <w:rFonts w:asciiTheme="minorHAnsi" w:eastAsia="Times New Roman" w:hAnsiTheme="minorHAnsi" w:cstheme="minorHAnsi"/>
          <w:lang w:eastAsia="ja-JP"/>
        </w:rPr>
      </w:pPr>
      <w:r w:rsidRPr="00BA32B2">
        <w:rPr>
          <w:rFonts w:asciiTheme="minorHAnsi" w:eastAsia="Times New Roman" w:hAnsiTheme="minorHAnsi" w:cstheme="minorHAnsi"/>
          <w:lang w:eastAsia="ja-JP"/>
        </w:rPr>
        <w:t>Правилник за изпълнение и приемане на строителни и монтажни работи.</w:t>
      </w:r>
    </w:p>
    <w:p w14:paraId="2B874FB0" w14:textId="77777777" w:rsidR="001C28AC" w:rsidRPr="00BA32B2" w:rsidRDefault="001C28AC" w:rsidP="00810BA6">
      <w:pPr>
        <w:keepNext/>
        <w:keepLines/>
        <w:numPr>
          <w:ilvl w:val="0"/>
          <w:numId w:val="1"/>
        </w:numPr>
        <w:shd w:val="clear" w:color="auto" w:fill="B8CCE4"/>
        <w:spacing w:before="60" w:after="60" w:line="276" w:lineRule="auto"/>
        <w:ind w:left="431" w:hanging="431"/>
        <w:outlineLvl w:val="0"/>
        <w:rPr>
          <w:rFonts w:asciiTheme="minorHAnsi" w:hAnsiTheme="minorHAnsi" w:cstheme="minorHAnsi"/>
          <w:bCs/>
          <w:color w:val="365F91"/>
        </w:rPr>
      </w:pPr>
      <w:bookmarkStart w:id="8" w:name="_Toc513127271"/>
      <w:r w:rsidRPr="00BA32B2">
        <w:rPr>
          <w:rFonts w:asciiTheme="minorHAnsi" w:hAnsiTheme="minorHAnsi" w:cstheme="minorHAnsi"/>
          <w:bCs/>
          <w:color w:val="365F91"/>
        </w:rPr>
        <w:t>НОРМАТИВНА БАЗА</w:t>
      </w:r>
      <w:bookmarkEnd w:id="8"/>
      <w:r w:rsidRPr="00BA32B2">
        <w:rPr>
          <w:rFonts w:asciiTheme="minorHAnsi" w:hAnsiTheme="minorHAnsi" w:cstheme="minorHAnsi"/>
          <w:bCs/>
          <w:color w:val="365F91"/>
        </w:rPr>
        <w:t xml:space="preserve"> </w:t>
      </w:r>
    </w:p>
    <w:p w14:paraId="0108ED9B" w14:textId="77777777" w:rsidR="001C28AC" w:rsidRPr="00BA32B2" w:rsidRDefault="001C28AC" w:rsidP="001C28AC">
      <w:pPr>
        <w:spacing w:before="60" w:after="60" w:line="276" w:lineRule="auto"/>
        <w:rPr>
          <w:rFonts w:asciiTheme="minorHAnsi" w:hAnsiTheme="minorHAnsi" w:cstheme="minorHAnsi"/>
        </w:rPr>
      </w:pPr>
      <w:r w:rsidRPr="00BA32B2">
        <w:rPr>
          <w:rFonts w:asciiTheme="minorHAnsi" w:hAnsiTheme="minorHAnsi" w:cstheme="minorHAnsi"/>
        </w:rPr>
        <w:t>При изпълнение на договорите трябва да бъдат стриктно съблюдавани разпоредбите на следните нормативни документи (списъкът не е изчерпателен):</w:t>
      </w:r>
    </w:p>
    <w:p w14:paraId="74A1D12E" w14:textId="726185E4" w:rsidR="001C28AC" w:rsidRPr="00BA32B2" w:rsidRDefault="001C28AC" w:rsidP="00C6300B">
      <w:pPr>
        <w:pStyle w:val="a"/>
        <w:numPr>
          <w:ilvl w:val="0"/>
          <w:numId w:val="15"/>
        </w:numPr>
        <w:spacing w:before="60" w:after="60" w:line="276" w:lineRule="auto"/>
        <w:rPr>
          <w:rFonts w:asciiTheme="minorHAnsi" w:hAnsiTheme="minorHAnsi" w:cstheme="minorHAnsi"/>
        </w:rPr>
      </w:pPr>
      <w:r w:rsidRPr="00BA32B2">
        <w:rPr>
          <w:rFonts w:asciiTheme="minorHAnsi" w:hAnsiTheme="minorHAnsi" w:cstheme="minorHAnsi"/>
        </w:rPr>
        <w:t>Зак</w:t>
      </w:r>
      <w:r w:rsidR="00B44441">
        <w:rPr>
          <w:rFonts w:asciiTheme="minorHAnsi" w:hAnsiTheme="minorHAnsi" w:cstheme="minorHAnsi"/>
        </w:rPr>
        <w:t>он за обществените поръчки</w:t>
      </w:r>
      <w:r w:rsidRPr="00BA32B2">
        <w:rPr>
          <w:rFonts w:asciiTheme="minorHAnsi" w:hAnsiTheme="minorHAnsi" w:cstheme="minorHAnsi"/>
        </w:rPr>
        <w:t>;</w:t>
      </w:r>
    </w:p>
    <w:p w14:paraId="7EE2BB6E" w14:textId="3D52DBC6" w:rsidR="001C28AC" w:rsidRPr="00BA32B2" w:rsidRDefault="001C28AC" w:rsidP="00C6300B">
      <w:pPr>
        <w:pStyle w:val="a"/>
        <w:numPr>
          <w:ilvl w:val="0"/>
          <w:numId w:val="15"/>
        </w:numPr>
        <w:spacing w:before="60" w:after="60" w:line="276" w:lineRule="auto"/>
        <w:rPr>
          <w:rFonts w:asciiTheme="minorHAnsi" w:hAnsiTheme="minorHAnsi" w:cstheme="minorHAnsi"/>
        </w:rPr>
      </w:pPr>
      <w:r w:rsidRPr="00BA32B2">
        <w:rPr>
          <w:rFonts w:asciiTheme="minorHAnsi" w:hAnsiTheme="minorHAnsi" w:cstheme="minorHAnsi"/>
        </w:rPr>
        <w:t>Правилник за прилагане на Зако</w:t>
      </w:r>
      <w:r w:rsidR="00B44441">
        <w:rPr>
          <w:rFonts w:asciiTheme="minorHAnsi" w:hAnsiTheme="minorHAnsi" w:cstheme="minorHAnsi"/>
        </w:rPr>
        <w:t>на за обществените поръчки</w:t>
      </w:r>
      <w:r w:rsidRPr="00BA32B2">
        <w:rPr>
          <w:rFonts w:asciiTheme="minorHAnsi" w:hAnsiTheme="minorHAnsi" w:cstheme="minorHAnsi"/>
        </w:rPr>
        <w:t>;</w:t>
      </w:r>
    </w:p>
    <w:p w14:paraId="5B3D768D" w14:textId="77777777" w:rsidR="003A7241" w:rsidRPr="00BA32B2" w:rsidRDefault="001C28AC" w:rsidP="00D232B0">
      <w:pPr>
        <w:pStyle w:val="a"/>
        <w:numPr>
          <w:ilvl w:val="0"/>
          <w:numId w:val="15"/>
        </w:numPr>
        <w:spacing w:before="60" w:after="60" w:line="276" w:lineRule="auto"/>
        <w:rPr>
          <w:rFonts w:asciiTheme="minorHAnsi" w:hAnsiTheme="minorHAnsi" w:cstheme="minorHAnsi"/>
        </w:rPr>
      </w:pPr>
      <w:r w:rsidRPr="00BA32B2">
        <w:rPr>
          <w:rFonts w:asciiTheme="minorHAnsi" w:hAnsiTheme="minorHAnsi" w:cstheme="minorHAnsi"/>
        </w:rPr>
        <w:t>Закон за устройство на територията;</w:t>
      </w:r>
      <w:r w:rsidR="003A7241" w:rsidRPr="00BA32B2">
        <w:rPr>
          <w:rFonts w:asciiTheme="minorHAnsi" w:hAnsiTheme="minorHAnsi" w:cstheme="minorHAnsi"/>
        </w:rPr>
        <w:t xml:space="preserve"> </w:t>
      </w:r>
    </w:p>
    <w:p w14:paraId="1153721B" w14:textId="77777777" w:rsidR="001C28AC" w:rsidRPr="00BA32B2" w:rsidRDefault="001C28AC" w:rsidP="00D232B0">
      <w:pPr>
        <w:pStyle w:val="a"/>
        <w:numPr>
          <w:ilvl w:val="0"/>
          <w:numId w:val="15"/>
        </w:numPr>
        <w:spacing w:before="60" w:after="60" w:line="276" w:lineRule="auto"/>
        <w:rPr>
          <w:rFonts w:asciiTheme="minorHAnsi" w:hAnsiTheme="minorHAnsi" w:cstheme="minorHAnsi"/>
        </w:rPr>
      </w:pPr>
      <w:r w:rsidRPr="00BA32B2">
        <w:rPr>
          <w:rFonts w:asciiTheme="minorHAnsi" w:hAnsiTheme="minorHAnsi" w:cstheme="minorHAnsi"/>
        </w:rPr>
        <w:t>З</w:t>
      </w:r>
      <w:r w:rsidR="003A7241" w:rsidRPr="00BA32B2">
        <w:rPr>
          <w:rFonts w:asciiTheme="minorHAnsi" w:hAnsiTheme="minorHAnsi" w:cstheme="minorHAnsi"/>
        </w:rPr>
        <w:t>акон за енергийната ефективност</w:t>
      </w:r>
      <w:r w:rsidRPr="00BA32B2">
        <w:rPr>
          <w:rFonts w:asciiTheme="minorHAnsi" w:hAnsiTheme="minorHAnsi" w:cstheme="minorHAnsi"/>
        </w:rPr>
        <w:t>;</w:t>
      </w:r>
    </w:p>
    <w:p w14:paraId="494D2C22" w14:textId="77777777" w:rsidR="001C28AC" w:rsidRPr="00BA32B2" w:rsidRDefault="001C28AC" w:rsidP="00C6300B">
      <w:pPr>
        <w:pStyle w:val="a"/>
        <w:numPr>
          <w:ilvl w:val="0"/>
          <w:numId w:val="15"/>
        </w:numPr>
        <w:spacing w:before="60" w:after="60" w:line="276" w:lineRule="auto"/>
        <w:rPr>
          <w:rFonts w:asciiTheme="minorHAnsi" w:hAnsiTheme="minorHAnsi" w:cstheme="minorHAnsi"/>
        </w:rPr>
      </w:pPr>
      <w:r w:rsidRPr="00BA32B2">
        <w:rPr>
          <w:rFonts w:asciiTheme="minorHAnsi" w:hAnsiTheme="minorHAnsi" w:cstheme="minorHAnsi"/>
        </w:rPr>
        <w:t>Закон за техническите изисквания към продуктите;</w:t>
      </w:r>
    </w:p>
    <w:p w14:paraId="30A2E247" w14:textId="77777777" w:rsidR="001C28AC" w:rsidRPr="00BA32B2" w:rsidRDefault="001C28AC" w:rsidP="00C6300B">
      <w:pPr>
        <w:pStyle w:val="a"/>
        <w:numPr>
          <w:ilvl w:val="0"/>
          <w:numId w:val="15"/>
        </w:numPr>
        <w:spacing w:before="60" w:after="60" w:line="276" w:lineRule="auto"/>
        <w:rPr>
          <w:rFonts w:asciiTheme="minorHAnsi" w:hAnsiTheme="minorHAnsi" w:cstheme="minorHAnsi"/>
        </w:rPr>
      </w:pPr>
      <w:r w:rsidRPr="00BA32B2">
        <w:rPr>
          <w:rFonts w:asciiTheme="minorHAnsi" w:hAnsiTheme="minorHAnsi" w:cstheme="minorHAnsi"/>
        </w:rPr>
        <w:t>Закон за здравословни и безопасни условия на труд;</w:t>
      </w:r>
    </w:p>
    <w:p w14:paraId="73CF9408" w14:textId="77777777" w:rsidR="001C28AC" w:rsidRPr="00BA32B2" w:rsidRDefault="001C28AC" w:rsidP="00C6300B">
      <w:pPr>
        <w:pStyle w:val="a"/>
        <w:numPr>
          <w:ilvl w:val="0"/>
          <w:numId w:val="15"/>
        </w:numPr>
        <w:spacing w:before="60" w:after="60" w:line="276" w:lineRule="auto"/>
        <w:rPr>
          <w:rFonts w:asciiTheme="minorHAnsi" w:hAnsiTheme="minorHAnsi" w:cstheme="minorHAnsi"/>
        </w:rPr>
      </w:pPr>
      <w:r w:rsidRPr="00BA32B2">
        <w:rPr>
          <w:rFonts w:asciiTheme="minorHAnsi" w:hAnsiTheme="minorHAnsi" w:cstheme="minorHAnsi"/>
        </w:rPr>
        <w:t>Закон за опазване на околната среда;</w:t>
      </w:r>
    </w:p>
    <w:p w14:paraId="256F5A78" w14:textId="77777777" w:rsidR="001C28AC" w:rsidRPr="00BA32B2" w:rsidRDefault="001C28AC" w:rsidP="00C6300B">
      <w:pPr>
        <w:pStyle w:val="a"/>
        <w:numPr>
          <w:ilvl w:val="0"/>
          <w:numId w:val="15"/>
        </w:numPr>
        <w:spacing w:before="60" w:after="60" w:line="276" w:lineRule="auto"/>
        <w:rPr>
          <w:rFonts w:asciiTheme="minorHAnsi" w:hAnsiTheme="minorHAnsi" w:cstheme="minorHAnsi"/>
        </w:rPr>
      </w:pPr>
      <w:r w:rsidRPr="00BA32B2">
        <w:rPr>
          <w:rFonts w:asciiTheme="minorHAnsi" w:hAnsiTheme="minorHAnsi" w:cstheme="minorHAnsi"/>
        </w:rPr>
        <w:t>Закон за управление на отпадъците;</w:t>
      </w:r>
    </w:p>
    <w:p w14:paraId="620994F3" w14:textId="77777777" w:rsidR="00CD0626" w:rsidRPr="00BA32B2" w:rsidRDefault="00CD0626" w:rsidP="00810BA6">
      <w:pPr>
        <w:pStyle w:val="10"/>
        <w:shd w:val="clear" w:color="auto" w:fill="B8CCE4"/>
        <w:spacing w:before="60" w:after="60" w:line="276" w:lineRule="auto"/>
        <w:rPr>
          <w:rFonts w:asciiTheme="minorHAnsi" w:hAnsiTheme="minorHAnsi" w:cstheme="minorHAnsi"/>
        </w:rPr>
      </w:pPr>
      <w:bookmarkStart w:id="9" w:name="_Toc513127272"/>
      <w:r w:rsidRPr="00BA32B2">
        <w:rPr>
          <w:rFonts w:asciiTheme="minorHAnsi" w:hAnsiTheme="minorHAnsi" w:cstheme="minorHAnsi"/>
        </w:rPr>
        <w:lastRenderedPageBreak/>
        <w:t>МЯСТО И СРОК ЗА ИЗПЪЛНЕНИЕ НА ПОРЪЧКАТА</w:t>
      </w:r>
      <w:bookmarkEnd w:id="9"/>
    </w:p>
    <w:p w14:paraId="026CA8F3" w14:textId="2CD9E84D" w:rsidR="00A4466D" w:rsidRPr="00D5236F" w:rsidRDefault="00CD0626" w:rsidP="00EA1922">
      <w:pPr>
        <w:spacing w:before="60" w:after="60" w:line="276" w:lineRule="auto"/>
        <w:rPr>
          <w:rFonts w:asciiTheme="minorHAnsi" w:hAnsiTheme="minorHAnsi" w:cstheme="minorHAnsi"/>
        </w:rPr>
      </w:pPr>
      <w:r w:rsidRPr="00D5236F">
        <w:rPr>
          <w:rFonts w:asciiTheme="minorHAnsi" w:hAnsiTheme="minorHAnsi" w:cstheme="minorHAnsi"/>
        </w:rPr>
        <w:t xml:space="preserve">Място за изпълнение на поръчката е </w:t>
      </w:r>
      <w:r w:rsidR="00D5236F" w:rsidRPr="00D5236F">
        <w:rPr>
          <w:rFonts w:asciiTheme="minorHAnsi" w:hAnsiTheme="minorHAnsi" w:cstheme="minorHAnsi"/>
          <w:b/>
          <w:bCs/>
          <w:i/>
          <w:iCs/>
        </w:rPr>
        <w:t>сграда за социален патронаж – гр. Дебелец</w:t>
      </w:r>
      <w:r w:rsidR="00D5236F" w:rsidRPr="00D5236F">
        <w:rPr>
          <w:rFonts w:asciiTheme="minorHAnsi" w:hAnsiTheme="minorHAnsi" w:cstheme="minorHAnsi"/>
        </w:rPr>
        <w:t xml:space="preserve">, </w:t>
      </w:r>
      <w:r w:rsidR="00EE3E43" w:rsidRPr="00D5236F">
        <w:rPr>
          <w:rFonts w:asciiTheme="minorHAnsi" w:hAnsiTheme="minorHAnsi" w:cstheme="minorHAnsi"/>
        </w:rPr>
        <w:t>О</w:t>
      </w:r>
      <w:r w:rsidR="00A4466D" w:rsidRPr="00D5236F">
        <w:rPr>
          <w:rFonts w:asciiTheme="minorHAnsi" w:hAnsiTheme="minorHAnsi" w:cstheme="minorHAnsi"/>
        </w:rPr>
        <w:t xml:space="preserve">бщина Велико Търново </w:t>
      </w:r>
    </w:p>
    <w:p w14:paraId="125933CC" w14:textId="7CC7A163" w:rsidR="0089776C" w:rsidRPr="00D5236F" w:rsidRDefault="00116C5A" w:rsidP="00A4466D">
      <w:pPr>
        <w:spacing w:before="60" w:after="60" w:line="276" w:lineRule="auto"/>
        <w:rPr>
          <w:rFonts w:asciiTheme="minorHAnsi" w:hAnsiTheme="minorHAnsi" w:cstheme="minorHAnsi"/>
        </w:rPr>
      </w:pPr>
      <w:r w:rsidRPr="00D5236F">
        <w:rPr>
          <w:rFonts w:asciiTheme="minorHAnsi" w:hAnsiTheme="minorHAnsi" w:cstheme="minorHAnsi"/>
        </w:rPr>
        <w:t xml:space="preserve">Срокът за изпълнение на </w:t>
      </w:r>
      <w:r w:rsidRPr="00161550">
        <w:rPr>
          <w:rFonts w:asciiTheme="minorHAnsi" w:hAnsiTheme="minorHAnsi" w:cstheme="minorHAnsi"/>
          <w:color w:val="000000" w:themeColor="text1"/>
        </w:rPr>
        <w:t xml:space="preserve">обществената поръчка e </w:t>
      </w:r>
      <w:r w:rsidR="00B44441" w:rsidRPr="00161550">
        <w:rPr>
          <w:rFonts w:asciiTheme="minorHAnsi" w:hAnsiTheme="minorHAnsi" w:cstheme="minorHAnsi"/>
          <w:color w:val="000000" w:themeColor="text1"/>
        </w:rPr>
        <w:t>4</w:t>
      </w:r>
      <w:r w:rsidR="00EF5A54" w:rsidRPr="00161550">
        <w:rPr>
          <w:rFonts w:asciiTheme="minorHAnsi" w:hAnsiTheme="minorHAnsi" w:cstheme="minorHAnsi"/>
          <w:color w:val="000000" w:themeColor="text1"/>
        </w:rPr>
        <w:t xml:space="preserve"> месеца</w:t>
      </w:r>
      <w:r w:rsidR="00A4466D" w:rsidRPr="00161550">
        <w:rPr>
          <w:rFonts w:asciiTheme="minorHAnsi" w:hAnsiTheme="minorHAnsi" w:cstheme="minorHAnsi"/>
          <w:color w:val="000000" w:themeColor="text1"/>
        </w:rPr>
        <w:t>.</w:t>
      </w:r>
    </w:p>
    <w:p w14:paraId="0324CD91" w14:textId="703EC2DC" w:rsidR="005146AB" w:rsidRPr="00BA32B2" w:rsidRDefault="005146AB" w:rsidP="005146AB">
      <w:pPr>
        <w:spacing w:before="60" w:after="60" w:line="276" w:lineRule="auto"/>
        <w:rPr>
          <w:rFonts w:asciiTheme="minorHAnsi" w:hAnsiTheme="minorHAnsi" w:cstheme="minorHAnsi"/>
        </w:rPr>
      </w:pPr>
      <w:r w:rsidRPr="00D5236F">
        <w:rPr>
          <w:rFonts w:asciiTheme="minorHAnsi" w:hAnsiTheme="minorHAnsi" w:cstheme="minorHAnsi"/>
        </w:rPr>
        <w:t xml:space="preserve">Срокът за изпълнение на строително- монтажните работи започва да тече </w:t>
      </w:r>
      <w:r w:rsidR="00732DB5" w:rsidRPr="00D5236F">
        <w:rPr>
          <w:rFonts w:asciiTheme="minorHAnsi" w:hAnsiTheme="minorHAnsi" w:cstheme="minorHAnsi"/>
        </w:rPr>
        <w:t>от датата на откриване на строителната площадка, но не по-късно от 5 дни след датата на подписване на договора</w:t>
      </w:r>
      <w:r w:rsidRPr="00D5236F">
        <w:rPr>
          <w:rFonts w:asciiTheme="minorHAnsi" w:hAnsiTheme="minorHAnsi" w:cstheme="minorHAnsi"/>
        </w:rPr>
        <w:t xml:space="preserve"> и приключва с</w:t>
      </w:r>
      <w:r w:rsidR="00732DB5" w:rsidRPr="00D5236F">
        <w:rPr>
          <w:rFonts w:asciiTheme="minorHAnsi" w:hAnsiTheme="minorHAnsi" w:cstheme="minorHAnsi"/>
        </w:rPr>
        <w:t xml:space="preserve"> приемането на всички изпълнени по този договор СМР/СРР с подписване на Протокол установяване годност, изготвен по образеца на ПКБ, в срок не по-късно от 10 работни дни след изтичане на срока по договора</w:t>
      </w:r>
      <w:r w:rsidRPr="00D5236F">
        <w:rPr>
          <w:rFonts w:asciiTheme="minorHAnsi" w:hAnsiTheme="minorHAnsi" w:cstheme="minorHAnsi"/>
        </w:rPr>
        <w:t>.</w:t>
      </w:r>
    </w:p>
    <w:p w14:paraId="35EEDD7D" w14:textId="77777777" w:rsidR="009579FB" w:rsidRPr="00BA32B2" w:rsidRDefault="009579FB" w:rsidP="00810BA6">
      <w:pPr>
        <w:pStyle w:val="10"/>
        <w:shd w:val="clear" w:color="auto" w:fill="B8CCE4"/>
        <w:spacing w:before="60" w:after="60" w:line="276" w:lineRule="auto"/>
        <w:rPr>
          <w:rFonts w:asciiTheme="minorHAnsi" w:hAnsiTheme="minorHAnsi" w:cstheme="minorHAnsi"/>
        </w:rPr>
      </w:pPr>
      <w:bookmarkStart w:id="10" w:name="_Toc513127273"/>
      <w:r w:rsidRPr="00BA32B2">
        <w:rPr>
          <w:rFonts w:asciiTheme="minorHAnsi" w:hAnsiTheme="minorHAnsi" w:cstheme="minorHAnsi"/>
        </w:rPr>
        <w:t>ПРОГНОЗНА СТОЙНОСТ НА ПОРЪЧКАТА</w:t>
      </w:r>
      <w:bookmarkEnd w:id="10"/>
    </w:p>
    <w:p w14:paraId="3B914581" w14:textId="69F6F2D6" w:rsidR="009579FB" w:rsidRPr="00BA32B2" w:rsidRDefault="00FA234D" w:rsidP="005146AB">
      <w:pPr>
        <w:spacing w:before="60" w:after="60" w:line="276" w:lineRule="auto"/>
        <w:rPr>
          <w:rFonts w:asciiTheme="minorHAnsi" w:hAnsiTheme="minorHAnsi" w:cstheme="minorHAnsi"/>
        </w:rPr>
      </w:pPr>
      <w:r w:rsidRPr="008556B6">
        <w:rPr>
          <w:rFonts w:asciiTheme="minorHAnsi" w:hAnsiTheme="minorHAnsi" w:cstheme="minorHAnsi"/>
        </w:rPr>
        <w:t xml:space="preserve">При изготвянето на ценовите предложения, участниците следва да оферират крайна цена за </w:t>
      </w:r>
      <w:r w:rsidR="00A4466D" w:rsidRPr="008556B6">
        <w:rPr>
          <w:rFonts w:asciiTheme="minorHAnsi" w:hAnsiTheme="minorHAnsi" w:cstheme="minorHAnsi"/>
        </w:rPr>
        <w:t>обекта</w:t>
      </w:r>
      <w:r w:rsidRPr="008556B6">
        <w:rPr>
          <w:rFonts w:asciiTheme="minorHAnsi" w:hAnsiTheme="minorHAnsi" w:cstheme="minorHAnsi"/>
        </w:rPr>
        <w:t>, като сумата не следва да надвишава прогнозн</w:t>
      </w:r>
      <w:r w:rsidR="00A4466D" w:rsidRPr="008556B6">
        <w:rPr>
          <w:rFonts w:asciiTheme="minorHAnsi" w:hAnsiTheme="minorHAnsi" w:cstheme="minorHAnsi"/>
        </w:rPr>
        <w:t>ата</w:t>
      </w:r>
      <w:r w:rsidRPr="008556B6">
        <w:rPr>
          <w:rFonts w:asciiTheme="minorHAnsi" w:hAnsiTheme="minorHAnsi" w:cstheme="minorHAnsi"/>
        </w:rPr>
        <w:t xml:space="preserve"> стойност по проекта, а именно:</w:t>
      </w:r>
      <w:r w:rsidR="00A4466D" w:rsidRPr="008556B6">
        <w:rPr>
          <w:rFonts w:asciiTheme="minorHAnsi" w:hAnsiTheme="minorHAnsi" w:cstheme="minorHAnsi"/>
        </w:rPr>
        <w:t xml:space="preserve"> </w:t>
      </w:r>
      <w:r w:rsidR="008556B6" w:rsidRPr="008556B6">
        <w:rPr>
          <w:rFonts w:asciiTheme="minorHAnsi" w:hAnsiTheme="minorHAnsi" w:cstheme="minorHAnsi"/>
        </w:rPr>
        <w:t xml:space="preserve">181334,81 </w:t>
      </w:r>
      <w:r w:rsidR="00A4466D" w:rsidRPr="008556B6">
        <w:rPr>
          <w:rFonts w:asciiTheme="minorHAnsi" w:hAnsiTheme="minorHAnsi" w:cstheme="minorHAnsi"/>
        </w:rPr>
        <w:t xml:space="preserve">лева без ДДС, а с ДДС  </w:t>
      </w:r>
      <w:r w:rsidR="008556B6" w:rsidRPr="008556B6">
        <w:rPr>
          <w:rFonts w:asciiTheme="minorHAnsi" w:hAnsiTheme="minorHAnsi" w:cstheme="minorHAnsi"/>
        </w:rPr>
        <w:t xml:space="preserve">217601,78 </w:t>
      </w:r>
      <w:r w:rsidR="00A4466D" w:rsidRPr="008556B6">
        <w:rPr>
          <w:rFonts w:asciiTheme="minorHAnsi" w:hAnsiTheme="minorHAnsi" w:cstheme="minorHAnsi"/>
        </w:rPr>
        <w:t>лева</w:t>
      </w:r>
    </w:p>
    <w:p w14:paraId="49FBB0C9" w14:textId="77777777" w:rsidR="009A3729" w:rsidRPr="00BA32B2" w:rsidRDefault="009A3729" w:rsidP="005146AB">
      <w:pPr>
        <w:spacing w:before="60" w:after="60" w:line="276" w:lineRule="auto"/>
        <w:rPr>
          <w:rFonts w:asciiTheme="minorHAnsi" w:hAnsiTheme="minorHAnsi" w:cstheme="minorHAnsi"/>
        </w:rPr>
      </w:pPr>
    </w:p>
    <w:p w14:paraId="57B9D8F9" w14:textId="43310087" w:rsidR="00C24C58" w:rsidRPr="00BA32B2" w:rsidRDefault="00C24C58" w:rsidP="003112D3">
      <w:pPr>
        <w:spacing w:before="60" w:after="60" w:line="276" w:lineRule="auto"/>
        <w:rPr>
          <w:rFonts w:asciiTheme="minorHAnsi" w:hAnsiTheme="minorHAnsi" w:cstheme="minorHAnsi"/>
          <w:b/>
        </w:rPr>
      </w:pPr>
      <w:r w:rsidRPr="00BA32B2">
        <w:rPr>
          <w:rFonts w:asciiTheme="minorHAnsi" w:hAnsiTheme="minorHAnsi" w:cstheme="minorHAnsi"/>
          <w:b/>
        </w:rPr>
        <w:t xml:space="preserve">Финансирането е съвместно със средства </w:t>
      </w:r>
      <w:r w:rsidR="00BF4B3D" w:rsidRPr="00BA32B2">
        <w:rPr>
          <w:rFonts w:asciiTheme="minorHAnsi" w:hAnsiTheme="minorHAnsi" w:cstheme="minorHAnsi"/>
          <w:b/>
        </w:rPr>
        <w:t>на</w:t>
      </w:r>
      <w:r w:rsidRPr="00BA32B2">
        <w:rPr>
          <w:rFonts w:asciiTheme="minorHAnsi" w:hAnsiTheme="minorHAnsi" w:cstheme="minorHAnsi"/>
          <w:b/>
        </w:rPr>
        <w:t xml:space="preserve"> </w:t>
      </w:r>
      <w:r w:rsidR="00EE3E43" w:rsidRPr="00BA32B2">
        <w:rPr>
          <w:rFonts w:asciiTheme="minorHAnsi" w:hAnsiTheme="minorHAnsi" w:cstheme="minorHAnsi"/>
          <w:b/>
        </w:rPr>
        <w:t>П</w:t>
      </w:r>
      <w:r w:rsidRPr="00BA32B2">
        <w:rPr>
          <w:rFonts w:asciiTheme="minorHAnsi" w:hAnsiTheme="minorHAnsi" w:cstheme="minorHAnsi"/>
          <w:b/>
        </w:rPr>
        <w:t>роект „</w:t>
      </w:r>
      <w:r w:rsidR="00BF4B3D" w:rsidRPr="00BA32B2">
        <w:rPr>
          <w:rFonts w:asciiTheme="minorHAnsi" w:hAnsiTheme="minorHAnsi" w:cstheme="minorHAnsi"/>
          <w:b/>
        </w:rPr>
        <w:t>Красива България</w:t>
      </w:r>
      <w:r w:rsidRPr="00BA32B2">
        <w:rPr>
          <w:rFonts w:asciiTheme="minorHAnsi" w:hAnsiTheme="minorHAnsi" w:cstheme="minorHAnsi"/>
          <w:b/>
        </w:rPr>
        <w:t>“ и собствени бюджетни</w:t>
      </w:r>
      <w:r w:rsidR="00615878" w:rsidRPr="00BA32B2">
        <w:rPr>
          <w:rFonts w:asciiTheme="minorHAnsi" w:hAnsiTheme="minorHAnsi" w:cstheme="minorHAnsi"/>
          <w:b/>
        </w:rPr>
        <w:t xml:space="preserve"> средства</w:t>
      </w:r>
      <w:r w:rsidRPr="00BA32B2">
        <w:rPr>
          <w:rFonts w:asciiTheme="minorHAnsi" w:hAnsiTheme="minorHAnsi" w:cstheme="minorHAnsi"/>
          <w:b/>
        </w:rPr>
        <w:t xml:space="preserve"> на Община </w:t>
      </w:r>
      <w:r w:rsidR="008A63BE" w:rsidRPr="00BA32B2">
        <w:rPr>
          <w:rFonts w:asciiTheme="minorHAnsi" w:hAnsiTheme="minorHAnsi" w:cstheme="minorHAnsi"/>
          <w:b/>
        </w:rPr>
        <w:t>Велико Търново</w:t>
      </w:r>
      <w:r w:rsidRPr="00BA32B2">
        <w:rPr>
          <w:rFonts w:asciiTheme="minorHAnsi" w:hAnsiTheme="minorHAnsi" w:cstheme="minorHAnsi"/>
          <w:b/>
        </w:rPr>
        <w:t>.</w:t>
      </w:r>
    </w:p>
    <w:p w14:paraId="0FC5AD04" w14:textId="77777777" w:rsidR="00A86AED" w:rsidRPr="00BA32B2" w:rsidRDefault="001166CD" w:rsidP="00810BA6">
      <w:pPr>
        <w:pStyle w:val="10"/>
        <w:shd w:val="clear" w:color="auto" w:fill="B8CCE4"/>
        <w:spacing w:before="60" w:after="60" w:line="276" w:lineRule="auto"/>
        <w:rPr>
          <w:rFonts w:asciiTheme="minorHAnsi" w:hAnsiTheme="minorHAnsi" w:cstheme="minorHAnsi"/>
        </w:rPr>
      </w:pPr>
      <w:bookmarkStart w:id="11" w:name="_Toc513127274"/>
      <w:r w:rsidRPr="00BA32B2">
        <w:rPr>
          <w:rFonts w:asciiTheme="minorHAnsi" w:hAnsiTheme="minorHAnsi" w:cstheme="minorHAnsi"/>
        </w:rPr>
        <w:t>ОСНОВНИ ИЗИСКВАНИЯ ЗА ИЗПЪЛНЕНИЕ НА ПОРЪЧКАТА</w:t>
      </w:r>
      <w:bookmarkEnd w:id="11"/>
      <w:r w:rsidRPr="00BA32B2">
        <w:rPr>
          <w:rFonts w:asciiTheme="minorHAnsi" w:hAnsiTheme="minorHAnsi" w:cstheme="minorHAnsi"/>
        </w:rPr>
        <w:t xml:space="preserve"> </w:t>
      </w:r>
    </w:p>
    <w:p w14:paraId="2D8B1CCA" w14:textId="77777777" w:rsidR="00C0366B" w:rsidRPr="00BA32B2" w:rsidRDefault="003C2B35" w:rsidP="00EF5A54">
      <w:pPr>
        <w:pStyle w:val="20"/>
        <w:rPr>
          <w:rFonts w:asciiTheme="minorHAnsi" w:hAnsiTheme="minorHAnsi" w:cstheme="minorHAnsi"/>
        </w:rPr>
      </w:pPr>
      <w:bookmarkStart w:id="12" w:name="_Toc513127275"/>
      <w:r w:rsidRPr="00BA32B2">
        <w:rPr>
          <w:rFonts w:asciiTheme="minorHAnsi" w:hAnsiTheme="minorHAnsi" w:cstheme="minorHAnsi"/>
        </w:rPr>
        <w:t>ОБЩИ ИЗИСКВАНИЯ</w:t>
      </w:r>
      <w:bookmarkEnd w:id="12"/>
    </w:p>
    <w:p w14:paraId="4CDC3CE9" w14:textId="15D53843" w:rsidR="009E5E63" w:rsidRPr="00BA32B2" w:rsidRDefault="009E5E63" w:rsidP="007D086D">
      <w:pPr>
        <w:spacing w:line="276" w:lineRule="auto"/>
        <w:rPr>
          <w:rFonts w:asciiTheme="minorHAnsi" w:hAnsiTheme="minorHAnsi" w:cstheme="minorHAnsi"/>
        </w:rPr>
      </w:pPr>
      <w:r w:rsidRPr="00BA32B2">
        <w:rPr>
          <w:rFonts w:asciiTheme="minorHAnsi" w:hAnsiTheme="minorHAnsi" w:cstheme="minorHAnsi"/>
        </w:rPr>
        <w:t xml:space="preserve">Участниците </w:t>
      </w:r>
      <w:r w:rsidR="007D086D" w:rsidRPr="00BA32B2">
        <w:rPr>
          <w:rFonts w:asciiTheme="minorHAnsi" w:hAnsiTheme="minorHAnsi" w:cstheme="minorHAnsi"/>
        </w:rPr>
        <w:t xml:space="preserve">в настоящата </w:t>
      </w:r>
      <w:r w:rsidR="00161550">
        <w:rPr>
          <w:rFonts w:asciiTheme="minorHAnsi" w:hAnsiTheme="minorHAnsi" w:cstheme="minorHAnsi"/>
        </w:rPr>
        <w:t xml:space="preserve"> обществена поръчка</w:t>
      </w:r>
      <w:r w:rsidR="007D086D" w:rsidRPr="00BA32B2">
        <w:rPr>
          <w:rFonts w:asciiTheme="minorHAnsi" w:hAnsiTheme="minorHAnsi" w:cstheme="minorHAnsi"/>
        </w:rPr>
        <w:t xml:space="preserve"> </w:t>
      </w:r>
      <w:r w:rsidRPr="00BA32B2">
        <w:rPr>
          <w:rFonts w:asciiTheme="minorHAnsi" w:hAnsiTheme="minorHAnsi" w:cstheme="minorHAnsi"/>
        </w:rPr>
        <w:t>следва да имат предвид следното:</w:t>
      </w:r>
    </w:p>
    <w:p w14:paraId="61FD89A4" w14:textId="24129990" w:rsidR="007D086D" w:rsidRPr="00B44441" w:rsidRDefault="00735405" w:rsidP="00B44441">
      <w:pPr>
        <w:numPr>
          <w:ilvl w:val="0"/>
          <w:numId w:val="14"/>
        </w:numPr>
        <w:spacing w:line="276" w:lineRule="auto"/>
        <w:rPr>
          <w:rFonts w:asciiTheme="minorHAnsi" w:hAnsiTheme="minorHAnsi" w:cstheme="minorHAnsi"/>
        </w:rPr>
      </w:pPr>
      <w:r w:rsidRPr="00BA32B2">
        <w:rPr>
          <w:rFonts w:asciiTheme="minorHAnsi" w:hAnsiTheme="minorHAnsi" w:cstheme="minorHAnsi"/>
        </w:rPr>
        <w:t>В изпълнението избрани</w:t>
      </w:r>
      <w:r w:rsidR="00BF4B3D" w:rsidRPr="00BA32B2">
        <w:rPr>
          <w:rFonts w:asciiTheme="minorHAnsi" w:hAnsiTheme="minorHAnsi" w:cstheme="minorHAnsi"/>
        </w:rPr>
        <w:t>ят</w:t>
      </w:r>
      <w:r w:rsidRPr="00BA32B2">
        <w:rPr>
          <w:rFonts w:asciiTheme="minorHAnsi" w:hAnsiTheme="minorHAnsi" w:cstheme="minorHAnsi"/>
        </w:rPr>
        <w:t xml:space="preserve"> изп</w:t>
      </w:r>
      <w:r w:rsidR="00BF4B3D" w:rsidRPr="00BA32B2">
        <w:rPr>
          <w:rFonts w:asciiTheme="minorHAnsi" w:hAnsiTheme="minorHAnsi" w:cstheme="minorHAnsi"/>
        </w:rPr>
        <w:t>ълнител</w:t>
      </w:r>
      <w:r w:rsidRPr="00BA32B2">
        <w:rPr>
          <w:rFonts w:asciiTheme="minorHAnsi" w:hAnsiTheme="minorHAnsi" w:cstheme="minorHAnsi"/>
        </w:rPr>
        <w:t xml:space="preserve"> следва да се придържа стриктно към </w:t>
      </w:r>
      <w:r w:rsidR="00B44441">
        <w:rPr>
          <w:rFonts w:asciiTheme="minorHAnsi" w:hAnsiTheme="minorHAnsi" w:cstheme="minorHAnsi"/>
        </w:rPr>
        <w:t>техническия проект за обекта.</w:t>
      </w:r>
    </w:p>
    <w:p w14:paraId="56965362" w14:textId="77777777" w:rsidR="00811766" w:rsidRPr="00BA32B2" w:rsidRDefault="00811766" w:rsidP="00EF5A54">
      <w:pPr>
        <w:pStyle w:val="20"/>
        <w:rPr>
          <w:rFonts w:asciiTheme="minorHAnsi" w:hAnsiTheme="minorHAnsi" w:cstheme="minorHAnsi"/>
        </w:rPr>
      </w:pPr>
      <w:bookmarkStart w:id="13" w:name="_Toc513127276"/>
      <w:r w:rsidRPr="00BA32B2">
        <w:rPr>
          <w:rFonts w:asciiTheme="minorHAnsi" w:hAnsiTheme="minorHAnsi" w:cstheme="minorHAnsi"/>
        </w:rPr>
        <w:t>ИЗИСКВАНИЯ КЪМ ИЗПЪЛНЕНИЕТО НА ПРЕДМЕТА НА ПОРЪЧКАТА</w:t>
      </w:r>
      <w:bookmarkEnd w:id="13"/>
    </w:p>
    <w:p w14:paraId="6009CBA3" w14:textId="36DFF359" w:rsidR="00994B6C" w:rsidRPr="00BA32B2" w:rsidRDefault="00994B6C" w:rsidP="007D086D">
      <w:pPr>
        <w:spacing w:line="276" w:lineRule="auto"/>
        <w:rPr>
          <w:rFonts w:asciiTheme="minorHAnsi" w:hAnsiTheme="minorHAnsi" w:cstheme="minorHAnsi"/>
        </w:rPr>
      </w:pPr>
      <w:r w:rsidRPr="00BA32B2">
        <w:rPr>
          <w:rFonts w:asciiTheme="minorHAnsi" w:hAnsiTheme="minorHAnsi" w:cstheme="minorHAnsi"/>
        </w:rPr>
        <w:t>За успешната реализация на обект</w:t>
      </w:r>
      <w:r w:rsidR="00BF4B3D" w:rsidRPr="00BA32B2">
        <w:rPr>
          <w:rFonts w:asciiTheme="minorHAnsi" w:hAnsiTheme="minorHAnsi" w:cstheme="minorHAnsi"/>
        </w:rPr>
        <w:t>а</w:t>
      </w:r>
      <w:r w:rsidRPr="00BA32B2">
        <w:rPr>
          <w:rFonts w:asciiTheme="minorHAnsi" w:hAnsiTheme="minorHAnsi" w:cstheme="minorHAnsi"/>
        </w:rPr>
        <w:t xml:space="preserve"> следва да се спазят следните условия:</w:t>
      </w:r>
    </w:p>
    <w:p w14:paraId="72D621C6" w14:textId="5A96080E" w:rsidR="00C0366B" w:rsidRPr="00BA32B2" w:rsidRDefault="00C0366B" w:rsidP="00E81164">
      <w:pPr>
        <w:pStyle w:val="a"/>
        <w:numPr>
          <w:ilvl w:val="0"/>
          <w:numId w:val="7"/>
        </w:numPr>
        <w:spacing w:before="0" w:line="276" w:lineRule="auto"/>
        <w:ind w:left="567" w:hanging="207"/>
        <w:rPr>
          <w:rFonts w:asciiTheme="minorHAnsi" w:hAnsiTheme="minorHAnsi" w:cstheme="minorHAnsi"/>
        </w:rPr>
      </w:pPr>
      <w:r w:rsidRPr="00BA32B2">
        <w:rPr>
          <w:rFonts w:asciiTheme="minorHAnsi" w:hAnsiTheme="minorHAnsi" w:cstheme="minorHAnsi"/>
        </w:rPr>
        <w:t xml:space="preserve">Участниците да са направили предварителен оглед на обекта и да са се запознали със специфичните условия за изпълнение на поръчката и </w:t>
      </w:r>
      <w:r w:rsidR="00BF4B3D" w:rsidRPr="00BA32B2">
        <w:rPr>
          <w:rFonts w:asciiTheme="minorHAnsi" w:hAnsiTheme="minorHAnsi" w:cstheme="minorHAnsi"/>
        </w:rPr>
        <w:t>техническия</w:t>
      </w:r>
      <w:r w:rsidRPr="00BA32B2">
        <w:rPr>
          <w:rFonts w:asciiTheme="minorHAnsi" w:hAnsiTheme="minorHAnsi" w:cstheme="minorHAnsi"/>
        </w:rPr>
        <w:t xml:space="preserve"> ин</w:t>
      </w:r>
      <w:r w:rsidR="0098439C" w:rsidRPr="00BA32B2">
        <w:rPr>
          <w:rFonts w:asciiTheme="minorHAnsi" w:hAnsiTheme="minorHAnsi" w:cstheme="minorHAnsi"/>
        </w:rPr>
        <w:t>вестиционен проект:</w:t>
      </w:r>
    </w:p>
    <w:p w14:paraId="1BDAA8E9" w14:textId="77777777" w:rsidR="0098439C" w:rsidRPr="00BA32B2" w:rsidRDefault="0098439C" w:rsidP="00C6300B">
      <w:pPr>
        <w:numPr>
          <w:ilvl w:val="0"/>
          <w:numId w:val="10"/>
        </w:numPr>
        <w:spacing w:before="0" w:line="276" w:lineRule="auto"/>
        <w:ind w:left="1066" w:hanging="527"/>
        <w:rPr>
          <w:rFonts w:asciiTheme="minorHAnsi" w:eastAsia="Times New Roman" w:hAnsiTheme="minorHAnsi" w:cstheme="minorHAnsi"/>
          <w:lang w:eastAsia="ja-JP"/>
        </w:rPr>
      </w:pPr>
      <w:r w:rsidRPr="00BA32B2">
        <w:rPr>
          <w:rFonts w:asciiTheme="minorHAnsi" w:eastAsia="Times New Roman" w:hAnsiTheme="minorHAnsi" w:cstheme="minorHAnsi"/>
          <w:lang w:eastAsia="ja-JP"/>
        </w:rPr>
        <w:t>подробно проучване на предоставената за целите на тръжната процедура проектна документация.</w:t>
      </w:r>
    </w:p>
    <w:p w14:paraId="2E8EAF6A" w14:textId="77777777" w:rsidR="0098439C" w:rsidRPr="00BA32B2" w:rsidRDefault="0098439C" w:rsidP="00C6300B">
      <w:pPr>
        <w:numPr>
          <w:ilvl w:val="0"/>
          <w:numId w:val="10"/>
        </w:numPr>
        <w:spacing w:before="0" w:line="276" w:lineRule="auto"/>
        <w:ind w:left="1066" w:hanging="527"/>
        <w:rPr>
          <w:rFonts w:asciiTheme="minorHAnsi" w:eastAsia="Times New Roman" w:hAnsiTheme="minorHAnsi" w:cstheme="minorHAnsi"/>
          <w:lang w:eastAsia="ja-JP"/>
        </w:rPr>
      </w:pPr>
      <w:r w:rsidRPr="00BA32B2">
        <w:rPr>
          <w:rFonts w:asciiTheme="minorHAnsi" w:eastAsia="Times New Roman" w:hAnsiTheme="minorHAnsi" w:cstheme="minorHAnsi"/>
          <w:lang w:eastAsia="ja-JP"/>
        </w:rPr>
        <w:t>подробно проучване „на място" на предвидените за рехабилитация зони и участъци, и на приложените количества и технологии за изпълнение и на тяхното съответствие с нормативните изисквания.</w:t>
      </w:r>
    </w:p>
    <w:p w14:paraId="32EC34E6" w14:textId="77777777" w:rsidR="00C4215B" w:rsidRPr="00BA32B2" w:rsidRDefault="00C4215B" w:rsidP="00E81164">
      <w:pPr>
        <w:numPr>
          <w:ilvl w:val="0"/>
          <w:numId w:val="7"/>
        </w:numPr>
        <w:spacing w:before="0" w:line="276" w:lineRule="auto"/>
        <w:ind w:left="567" w:hanging="207"/>
        <w:rPr>
          <w:rFonts w:asciiTheme="minorHAnsi" w:eastAsia="Times New Roman" w:hAnsiTheme="minorHAnsi" w:cstheme="minorHAnsi"/>
          <w:lang w:eastAsia="ja-JP"/>
        </w:rPr>
      </w:pPr>
      <w:r w:rsidRPr="00BA32B2">
        <w:rPr>
          <w:rFonts w:asciiTheme="minorHAnsi" w:eastAsia="Times New Roman" w:hAnsiTheme="minorHAnsi" w:cstheme="minorHAnsi"/>
          <w:lang w:eastAsia="ja-JP"/>
        </w:rPr>
        <w:t>Участниците да са извършили допълнителни проучвания с оглед установяване на реалната ситуация и условия за строителна дейност - подземен кадастър, налична инфраструктура, и др.</w:t>
      </w:r>
    </w:p>
    <w:p w14:paraId="2AB628A8" w14:textId="77777777" w:rsidR="00EC31C3" w:rsidRPr="00BA32B2" w:rsidRDefault="00BC2CCD" w:rsidP="00E81164">
      <w:pPr>
        <w:numPr>
          <w:ilvl w:val="0"/>
          <w:numId w:val="7"/>
        </w:numPr>
        <w:spacing w:before="0" w:line="276" w:lineRule="auto"/>
        <w:ind w:left="567" w:hanging="207"/>
        <w:rPr>
          <w:rFonts w:asciiTheme="minorHAnsi" w:eastAsia="Times New Roman" w:hAnsiTheme="minorHAnsi" w:cstheme="minorHAnsi"/>
          <w:lang w:eastAsia="ja-JP"/>
        </w:rPr>
      </w:pPr>
      <w:r w:rsidRPr="00BA32B2">
        <w:rPr>
          <w:rFonts w:asciiTheme="minorHAnsi" w:eastAsia="Times New Roman" w:hAnsiTheme="minorHAnsi" w:cstheme="minorHAnsi"/>
          <w:lang w:eastAsia="ja-JP"/>
        </w:rPr>
        <w:t>Изпълнителят е длъжен да</w:t>
      </w:r>
      <w:r w:rsidR="00EC31C3" w:rsidRPr="00BA32B2">
        <w:rPr>
          <w:rFonts w:asciiTheme="minorHAnsi" w:eastAsia="Times New Roman" w:hAnsiTheme="minorHAnsi" w:cstheme="minorHAnsi"/>
          <w:lang w:eastAsia="ja-JP"/>
        </w:rPr>
        <w:t xml:space="preserve"> извърши всички работи предмет на Договора, в съответствие с валидните технически изисквания, при високо качество, в допустимите отклонения и норми, в договорените срокове, с използване на качествени материали и изделия, при спазване на всички допълнителни изисквания и указания на Възложителя и на Строителния </w:t>
      </w:r>
      <w:r w:rsidR="00C14D40" w:rsidRPr="00BA32B2">
        <w:rPr>
          <w:rFonts w:asciiTheme="minorHAnsi" w:eastAsia="Times New Roman" w:hAnsiTheme="minorHAnsi" w:cstheme="minorHAnsi"/>
          <w:lang w:eastAsia="ja-JP"/>
        </w:rPr>
        <w:t>надзор</w:t>
      </w:r>
      <w:r w:rsidR="00EC31C3" w:rsidRPr="00BA32B2">
        <w:rPr>
          <w:rFonts w:asciiTheme="minorHAnsi" w:eastAsia="Times New Roman" w:hAnsiTheme="minorHAnsi" w:cstheme="minorHAnsi"/>
          <w:lang w:eastAsia="ja-JP"/>
        </w:rPr>
        <w:t>, при осигуряване на всички мерки за безопасност на труда на работници, специалисти и участници в проекта, и на всички хора в района на обекта, при спазване на екологичните мерки към договора.</w:t>
      </w:r>
    </w:p>
    <w:p w14:paraId="29428B5A" w14:textId="77777777" w:rsidR="004C4C03" w:rsidRPr="00BA32B2" w:rsidRDefault="004C4C03" w:rsidP="00E81164">
      <w:pPr>
        <w:numPr>
          <w:ilvl w:val="0"/>
          <w:numId w:val="7"/>
        </w:numPr>
        <w:spacing w:before="0" w:line="276" w:lineRule="auto"/>
        <w:ind w:left="567" w:hanging="207"/>
        <w:rPr>
          <w:rFonts w:asciiTheme="minorHAnsi" w:eastAsia="Times New Roman" w:hAnsiTheme="minorHAnsi" w:cstheme="minorHAnsi"/>
          <w:lang w:eastAsia="ja-JP"/>
        </w:rPr>
      </w:pPr>
      <w:r w:rsidRPr="00BA32B2">
        <w:rPr>
          <w:rFonts w:asciiTheme="minorHAnsi" w:eastAsia="Times New Roman" w:hAnsiTheme="minorHAnsi" w:cstheme="minorHAnsi"/>
          <w:lang w:eastAsia="ja-JP"/>
        </w:rPr>
        <w:t xml:space="preserve">Изпълнителят е длъжен да изпълнява договорираните видове СМР в пълно съответствие с разпоредбите на ЗУТ, при участие и взаимодействие с всички необходими и изисквани от разпоредбите, участници - Строителен </w:t>
      </w:r>
      <w:r w:rsidR="00C14D40" w:rsidRPr="00BA32B2">
        <w:rPr>
          <w:rFonts w:asciiTheme="minorHAnsi" w:eastAsia="Times New Roman" w:hAnsiTheme="minorHAnsi" w:cstheme="minorHAnsi"/>
          <w:lang w:eastAsia="ja-JP"/>
        </w:rPr>
        <w:t>надзор</w:t>
      </w:r>
      <w:r w:rsidRPr="00BA32B2">
        <w:rPr>
          <w:rFonts w:asciiTheme="minorHAnsi" w:eastAsia="Times New Roman" w:hAnsiTheme="minorHAnsi" w:cstheme="minorHAnsi"/>
          <w:lang w:eastAsia="ja-JP"/>
        </w:rPr>
        <w:t xml:space="preserve">, Авторски </w:t>
      </w:r>
      <w:r w:rsidR="00C14D40" w:rsidRPr="00BA32B2">
        <w:rPr>
          <w:rFonts w:asciiTheme="minorHAnsi" w:eastAsia="Times New Roman" w:hAnsiTheme="minorHAnsi" w:cstheme="minorHAnsi"/>
          <w:lang w:eastAsia="ja-JP"/>
        </w:rPr>
        <w:t>надзор</w:t>
      </w:r>
      <w:r w:rsidRPr="00BA32B2">
        <w:rPr>
          <w:rFonts w:asciiTheme="minorHAnsi" w:eastAsia="Times New Roman" w:hAnsiTheme="minorHAnsi" w:cstheme="minorHAnsi"/>
          <w:lang w:eastAsia="ja-JP"/>
        </w:rPr>
        <w:t>, Възложител и експерти от управлението на проекта към Възложителя.</w:t>
      </w:r>
    </w:p>
    <w:p w14:paraId="78E8B8C2" w14:textId="77777777" w:rsidR="006A3BE8" w:rsidRPr="00BA32B2" w:rsidRDefault="006A3BE8" w:rsidP="00E81164">
      <w:pPr>
        <w:numPr>
          <w:ilvl w:val="0"/>
          <w:numId w:val="7"/>
        </w:numPr>
        <w:spacing w:before="0" w:line="276" w:lineRule="auto"/>
        <w:ind w:left="567" w:hanging="207"/>
        <w:rPr>
          <w:rFonts w:asciiTheme="minorHAnsi" w:eastAsia="Times New Roman" w:hAnsiTheme="minorHAnsi" w:cstheme="minorHAnsi"/>
          <w:lang w:eastAsia="ja-JP"/>
        </w:rPr>
      </w:pPr>
      <w:r w:rsidRPr="00BA32B2">
        <w:rPr>
          <w:rFonts w:asciiTheme="minorHAnsi" w:eastAsia="Times New Roman" w:hAnsiTheme="minorHAnsi" w:cstheme="minorHAnsi"/>
          <w:lang w:eastAsia="ja-JP"/>
        </w:rPr>
        <w:lastRenderedPageBreak/>
        <w:t>Качеството на влаганите материали ще се доказва с декларация за съответствието на строителния продукт от производителя или от неговия упълномощен представител (съгласно Наредба за съществените изисквания към строежите и оценяване съответствието на строителните продукти).</w:t>
      </w:r>
    </w:p>
    <w:p w14:paraId="1304EC1B" w14:textId="393C371B" w:rsidR="00487F3C" w:rsidRPr="00BA32B2" w:rsidRDefault="00255EF2" w:rsidP="00E81164">
      <w:pPr>
        <w:numPr>
          <w:ilvl w:val="0"/>
          <w:numId w:val="7"/>
        </w:numPr>
        <w:spacing w:before="0" w:line="276" w:lineRule="auto"/>
        <w:ind w:left="567" w:hanging="207"/>
        <w:rPr>
          <w:rFonts w:asciiTheme="minorHAnsi" w:eastAsia="Times New Roman" w:hAnsiTheme="minorHAnsi" w:cstheme="minorHAnsi"/>
          <w:lang w:eastAsia="ja-JP"/>
        </w:rPr>
      </w:pPr>
      <w:r w:rsidRPr="00BA32B2">
        <w:rPr>
          <w:rFonts w:asciiTheme="minorHAnsi" w:eastAsia="Times New Roman" w:hAnsiTheme="minorHAnsi" w:cstheme="minorHAnsi"/>
          <w:bCs/>
          <w:lang w:eastAsia="ja-JP"/>
        </w:rPr>
        <w:t xml:space="preserve">Некачествено извършените работи и некачествените материали и изделия ще се коригират и заменят за сметка на Изпълнителя, като гаранционните срокове </w:t>
      </w:r>
      <w:r w:rsidR="00487F3C" w:rsidRPr="00BA32B2">
        <w:rPr>
          <w:rFonts w:asciiTheme="minorHAnsi" w:eastAsia="Times New Roman" w:hAnsiTheme="minorHAnsi" w:cstheme="minorHAnsi"/>
          <w:lang w:eastAsia="ja-JP"/>
        </w:rPr>
        <w:t>не могат да бъдат по-кратки от нормативно определените по чл. 160, ал. 3, ал. 4 и ал. 5 от ЗУТ и чл. 20, ал. 4, т. 9 на Наредба 2/2003 г. на МРРБ и МТСП за изпълнени строителни и монтажни работи, съоръжения и строителни обекти.</w:t>
      </w:r>
    </w:p>
    <w:p w14:paraId="3EE28493" w14:textId="77777777" w:rsidR="00255EF2" w:rsidRPr="00BA32B2" w:rsidRDefault="00255EF2" w:rsidP="00E81164">
      <w:pPr>
        <w:numPr>
          <w:ilvl w:val="0"/>
          <w:numId w:val="7"/>
        </w:numPr>
        <w:spacing w:before="0" w:line="276" w:lineRule="auto"/>
        <w:ind w:left="567" w:hanging="207"/>
        <w:rPr>
          <w:rFonts w:asciiTheme="minorHAnsi" w:eastAsia="Times New Roman" w:hAnsiTheme="minorHAnsi" w:cstheme="minorHAnsi"/>
          <w:lang w:eastAsia="ja-JP"/>
        </w:rPr>
      </w:pPr>
      <w:r w:rsidRPr="00BA32B2">
        <w:rPr>
          <w:rFonts w:asciiTheme="minorHAnsi" w:eastAsia="Times New Roman" w:hAnsiTheme="minorHAnsi" w:cstheme="minorHAnsi"/>
          <w:lang w:eastAsia="ja-JP"/>
        </w:rPr>
        <w:t xml:space="preserve">Извършените СМР се приемат от упълномощени представители на Възложителя- изпълняващи длъжността „Инвеститорски контрол“ на обекта. Същите </w:t>
      </w:r>
      <w:r w:rsidRPr="00BA32B2">
        <w:rPr>
          <w:rFonts w:asciiTheme="minorHAnsi" w:eastAsia="Times New Roman" w:hAnsiTheme="minorHAnsi" w:cstheme="minorHAnsi"/>
          <w:bCs/>
          <w:lang w:eastAsia="ja-JP"/>
        </w:rPr>
        <w:t xml:space="preserve">ще осъществяват непрекъснат контрол по време на изпълнението на видовете СМР и ще правят рекламации за некачествено свършените работи. </w:t>
      </w:r>
      <w:r w:rsidRPr="00BA32B2">
        <w:rPr>
          <w:rFonts w:asciiTheme="minorHAnsi" w:eastAsia="Times New Roman" w:hAnsiTheme="minorHAnsi" w:cstheme="minorHAnsi"/>
          <w:lang w:eastAsia="ja-JP"/>
        </w:rPr>
        <w:t>Изготвят се необходимите актове и протоколи съгласно Наредба № 3/2003 г. за съставяне на актове и протоколи по време на строителството за действително извършените СМР.</w:t>
      </w:r>
    </w:p>
    <w:p w14:paraId="1304E128" w14:textId="77777777" w:rsidR="00255EF2" w:rsidRPr="00BA32B2" w:rsidRDefault="00255EF2" w:rsidP="00E81164">
      <w:pPr>
        <w:numPr>
          <w:ilvl w:val="0"/>
          <w:numId w:val="7"/>
        </w:numPr>
        <w:spacing w:before="0" w:line="276" w:lineRule="auto"/>
        <w:ind w:left="567" w:hanging="207"/>
        <w:rPr>
          <w:rFonts w:asciiTheme="minorHAnsi" w:eastAsia="Times New Roman" w:hAnsiTheme="minorHAnsi" w:cstheme="minorHAnsi"/>
          <w:lang w:eastAsia="ja-JP"/>
        </w:rPr>
      </w:pPr>
      <w:r w:rsidRPr="00BA32B2">
        <w:rPr>
          <w:rFonts w:asciiTheme="minorHAnsi" w:eastAsia="Times New Roman" w:hAnsiTheme="minorHAnsi" w:cstheme="minorHAnsi"/>
          <w:lang w:eastAsia="ja-JP"/>
        </w:rPr>
        <w:t xml:space="preserve">Действително изпълнените СМР, включени в общата стойност на  обекта се актуват съгласно </w:t>
      </w:r>
      <w:proofErr w:type="spellStart"/>
      <w:r w:rsidRPr="00BA32B2">
        <w:rPr>
          <w:rFonts w:asciiTheme="minorHAnsi" w:eastAsia="Times New Roman" w:hAnsiTheme="minorHAnsi" w:cstheme="minorHAnsi"/>
          <w:lang w:eastAsia="ja-JP"/>
        </w:rPr>
        <w:t>остойностената</w:t>
      </w:r>
      <w:proofErr w:type="spellEnd"/>
      <w:r w:rsidRPr="00BA32B2">
        <w:rPr>
          <w:rFonts w:asciiTheme="minorHAnsi" w:eastAsia="Times New Roman" w:hAnsiTheme="minorHAnsi" w:cstheme="minorHAnsi"/>
          <w:lang w:eastAsia="ja-JP"/>
        </w:rPr>
        <w:t xml:space="preserve"> количествена сметка на </w:t>
      </w:r>
      <w:r w:rsidR="00487F3C" w:rsidRPr="00BA32B2">
        <w:rPr>
          <w:rFonts w:asciiTheme="minorHAnsi" w:eastAsia="Times New Roman" w:hAnsiTheme="minorHAnsi" w:cstheme="minorHAnsi"/>
          <w:lang w:eastAsia="ja-JP"/>
        </w:rPr>
        <w:t xml:space="preserve">Изпълнителя </w:t>
      </w:r>
      <w:r w:rsidRPr="00BA32B2">
        <w:rPr>
          <w:rFonts w:asciiTheme="minorHAnsi" w:eastAsia="Times New Roman" w:hAnsiTheme="minorHAnsi" w:cstheme="minorHAnsi"/>
          <w:lang w:eastAsia="ja-JP"/>
        </w:rPr>
        <w:t>неразделна част от офертата по проведената обществена поръчка.</w:t>
      </w:r>
    </w:p>
    <w:p w14:paraId="230C852C" w14:textId="77777777" w:rsidR="006A3BE8" w:rsidRPr="00BA32B2" w:rsidRDefault="006A3BE8" w:rsidP="00E81164">
      <w:pPr>
        <w:numPr>
          <w:ilvl w:val="0"/>
          <w:numId w:val="7"/>
        </w:numPr>
        <w:spacing w:before="0" w:line="276" w:lineRule="auto"/>
        <w:ind w:left="567" w:hanging="207"/>
        <w:rPr>
          <w:rFonts w:asciiTheme="minorHAnsi" w:eastAsia="Times New Roman" w:hAnsiTheme="minorHAnsi" w:cstheme="minorHAnsi"/>
          <w:lang w:eastAsia="ja-JP"/>
        </w:rPr>
      </w:pPr>
      <w:r w:rsidRPr="00BA32B2">
        <w:rPr>
          <w:rFonts w:asciiTheme="minorHAnsi" w:eastAsia="Times New Roman" w:hAnsiTheme="minorHAnsi" w:cstheme="minorHAnsi"/>
          <w:lang w:eastAsia="ja-JP"/>
        </w:rPr>
        <w:t>Извършените СМР да бъдат в съответствие с БДС, при спазване на действащите нормативни актове.</w:t>
      </w:r>
    </w:p>
    <w:p w14:paraId="4DB81BFC" w14:textId="77777777" w:rsidR="007D086D" w:rsidRPr="00BA32B2" w:rsidRDefault="007D086D" w:rsidP="00E81164">
      <w:pPr>
        <w:numPr>
          <w:ilvl w:val="0"/>
          <w:numId w:val="7"/>
        </w:numPr>
        <w:spacing w:before="0" w:line="276" w:lineRule="auto"/>
        <w:ind w:left="567" w:hanging="207"/>
        <w:rPr>
          <w:rFonts w:asciiTheme="minorHAnsi" w:eastAsia="Times New Roman" w:hAnsiTheme="minorHAnsi" w:cstheme="minorHAnsi"/>
          <w:lang w:eastAsia="ja-JP"/>
        </w:rPr>
      </w:pPr>
      <w:r w:rsidRPr="00BA32B2">
        <w:rPr>
          <w:rFonts w:asciiTheme="minorHAnsi" w:eastAsia="Times New Roman" w:hAnsiTheme="minorHAnsi" w:cstheme="minorHAnsi"/>
          <w:lang w:eastAsia="ja-JP"/>
        </w:rPr>
        <w:t>Да се опазват от повреди и се възстановяват съществуващите подземни и надземни проводи и съоръжения, трайни настилки и зелени площи.</w:t>
      </w:r>
    </w:p>
    <w:p w14:paraId="2B167587" w14:textId="77777777" w:rsidR="00117AA7" w:rsidRPr="00BA32B2" w:rsidRDefault="00117AA7" w:rsidP="00E81164">
      <w:pPr>
        <w:numPr>
          <w:ilvl w:val="0"/>
          <w:numId w:val="7"/>
        </w:numPr>
        <w:spacing w:before="0" w:line="276" w:lineRule="auto"/>
        <w:ind w:left="567" w:hanging="207"/>
        <w:rPr>
          <w:rFonts w:asciiTheme="minorHAnsi" w:eastAsia="Times New Roman" w:hAnsiTheme="minorHAnsi" w:cstheme="minorHAnsi"/>
          <w:lang w:eastAsia="ja-JP"/>
        </w:rPr>
      </w:pPr>
      <w:r w:rsidRPr="00BA32B2">
        <w:rPr>
          <w:rFonts w:asciiTheme="minorHAnsi" w:eastAsia="Times New Roman" w:hAnsiTheme="minorHAnsi" w:cstheme="minorHAnsi"/>
          <w:lang w:eastAsia="ja-JP"/>
        </w:rPr>
        <w:t>При нарушаване на настилката на съществуващите прилежащи улици и алеи, същите да се възстановят преди предаване на обекта.</w:t>
      </w:r>
    </w:p>
    <w:p w14:paraId="57F502B6" w14:textId="77777777" w:rsidR="006A3BE8" w:rsidRPr="00BA32B2" w:rsidRDefault="006A3BE8" w:rsidP="00E81164">
      <w:pPr>
        <w:numPr>
          <w:ilvl w:val="0"/>
          <w:numId w:val="7"/>
        </w:numPr>
        <w:spacing w:before="0" w:line="276" w:lineRule="auto"/>
        <w:ind w:left="567" w:hanging="207"/>
        <w:rPr>
          <w:rFonts w:asciiTheme="minorHAnsi" w:eastAsia="Times New Roman" w:hAnsiTheme="minorHAnsi" w:cstheme="minorHAnsi"/>
          <w:lang w:eastAsia="ja-JP"/>
        </w:rPr>
      </w:pPr>
      <w:r w:rsidRPr="00BA32B2">
        <w:rPr>
          <w:rFonts w:asciiTheme="minorHAnsi" w:eastAsia="Times New Roman" w:hAnsiTheme="minorHAnsi" w:cstheme="minorHAnsi"/>
          <w:lang w:eastAsia="ja-JP"/>
        </w:rPr>
        <w:t>Ако по време на изпълнението възникнат въпроси, неизяснени с настоящите указания, задължително се уведомява Възложителя и се иска неговото писмено съгласуване.</w:t>
      </w:r>
    </w:p>
    <w:p w14:paraId="6D75F53A" w14:textId="77777777" w:rsidR="004A218B" w:rsidRPr="00BA32B2" w:rsidRDefault="004A218B" w:rsidP="00E81164">
      <w:pPr>
        <w:numPr>
          <w:ilvl w:val="0"/>
          <w:numId w:val="7"/>
        </w:numPr>
        <w:spacing w:before="0" w:line="276" w:lineRule="auto"/>
        <w:ind w:left="567" w:hanging="207"/>
        <w:rPr>
          <w:rFonts w:asciiTheme="minorHAnsi" w:eastAsia="Times New Roman" w:hAnsiTheme="minorHAnsi" w:cstheme="minorHAnsi"/>
          <w:lang w:eastAsia="ja-JP"/>
        </w:rPr>
      </w:pPr>
      <w:r w:rsidRPr="00BA32B2">
        <w:rPr>
          <w:rFonts w:asciiTheme="minorHAnsi" w:eastAsia="Times New Roman" w:hAnsiTheme="minorHAnsi" w:cstheme="minorHAnsi"/>
          <w:lang w:eastAsia="ja-JP"/>
        </w:rPr>
        <w:t xml:space="preserve">При констатирани несъответствия между </w:t>
      </w:r>
      <w:r w:rsidR="005146AB" w:rsidRPr="00BA32B2">
        <w:rPr>
          <w:rFonts w:asciiTheme="minorHAnsi" w:eastAsia="Times New Roman" w:hAnsiTheme="minorHAnsi" w:cstheme="minorHAnsi"/>
          <w:lang w:eastAsia="ja-JP"/>
        </w:rPr>
        <w:t>инвестиционният проект</w:t>
      </w:r>
      <w:r w:rsidRPr="00BA32B2">
        <w:rPr>
          <w:rFonts w:asciiTheme="minorHAnsi" w:eastAsia="Times New Roman" w:hAnsiTheme="minorHAnsi" w:cstheme="minorHAnsi"/>
          <w:lang w:eastAsia="ja-JP"/>
        </w:rPr>
        <w:t xml:space="preserve">, </w:t>
      </w:r>
      <w:r w:rsidR="005146AB" w:rsidRPr="00BA32B2">
        <w:rPr>
          <w:rFonts w:asciiTheme="minorHAnsi" w:eastAsia="Times New Roman" w:hAnsiTheme="minorHAnsi" w:cstheme="minorHAnsi"/>
          <w:lang w:eastAsia="ja-JP"/>
        </w:rPr>
        <w:t>документацията за участие</w:t>
      </w:r>
      <w:r w:rsidRPr="00BA32B2">
        <w:rPr>
          <w:rFonts w:asciiTheme="minorHAnsi" w:eastAsia="Times New Roman" w:hAnsiTheme="minorHAnsi" w:cstheme="minorHAnsi"/>
          <w:lang w:eastAsia="ja-JP"/>
        </w:rPr>
        <w:t xml:space="preserve">, Техническата спецификация и Нормативната база да се да се търси </w:t>
      </w:r>
      <w:r w:rsidR="00CA64E4" w:rsidRPr="00BA32B2">
        <w:rPr>
          <w:rFonts w:asciiTheme="minorHAnsi" w:eastAsia="Times New Roman" w:hAnsiTheme="minorHAnsi" w:cstheme="minorHAnsi"/>
          <w:lang w:eastAsia="ja-JP"/>
        </w:rPr>
        <w:t xml:space="preserve">представител на Авторския надзор </w:t>
      </w:r>
      <w:r w:rsidR="006A3BE8" w:rsidRPr="00BA32B2">
        <w:rPr>
          <w:rFonts w:asciiTheme="minorHAnsi" w:eastAsia="Times New Roman" w:hAnsiTheme="minorHAnsi" w:cstheme="minorHAnsi"/>
          <w:lang w:eastAsia="ja-JP"/>
        </w:rPr>
        <w:t>и на Възложителя</w:t>
      </w:r>
      <w:r w:rsidRPr="00BA32B2">
        <w:rPr>
          <w:rFonts w:asciiTheme="minorHAnsi" w:eastAsia="Times New Roman" w:hAnsiTheme="minorHAnsi" w:cstheme="minorHAnsi"/>
          <w:lang w:eastAsia="ja-JP"/>
        </w:rPr>
        <w:t>.</w:t>
      </w:r>
    </w:p>
    <w:p w14:paraId="614DAE99" w14:textId="77777777" w:rsidR="00C0366B" w:rsidRPr="00BA32B2" w:rsidRDefault="003C2B35" w:rsidP="00EF5A54">
      <w:pPr>
        <w:pStyle w:val="20"/>
        <w:rPr>
          <w:rFonts w:asciiTheme="minorHAnsi" w:hAnsiTheme="minorHAnsi" w:cstheme="minorHAnsi"/>
        </w:rPr>
      </w:pPr>
      <w:bookmarkStart w:id="14" w:name="_Toc513127277"/>
      <w:r w:rsidRPr="00BA32B2">
        <w:rPr>
          <w:rFonts w:asciiTheme="minorHAnsi" w:hAnsiTheme="minorHAnsi" w:cstheme="minorHAnsi"/>
        </w:rPr>
        <w:t>ИЗИСКВАНИЯ ЗА СРОЧНО ИЗПЪЛНЕНИЕ</w:t>
      </w:r>
      <w:bookmarkEnd w:id="14"/>
    </w:p>
    <w:p w14:paraId="7C301F96" w14:textId="0DB41FC9" w:rsidR="00C0366B" w:rsidRPr="00161550" w:rsidRDefault="006328DE" w:rsidP="00EA1922">
      <w:pPr>
        <w:spacing w:before="60" w:after="60" w:line="276" w:lineRule="auto"/>
        <w:rPr>
          <w:rFonts w:asciiTheme="minorHAnsi" w:hAnsiTheme="minorHAnsi" w:cstheme="minorHAnsi"/>
          <w:color w:val="000000" w:themeColor="text1"/>
        </w:rPr>
      </w:pPr>
      <w:r w:rsidRPr="00161550">
        <w:rPr>
          <w:rFonts w:asciiTheme="minorHAnsi" w:hAnsiTheme="minorHAnsi" w:cstheme="minorHAnsi"/>
          <w:color w:val="000000" w:themeColor="text1"/>
        </w:rPr>
        <w:t xml:space="preserve">Срокът за изпълнение на договора е определен на </w:t>
      </w:r>
      <w:r w:rsidR="00B44441" w:rsidRPr="00161550">
        <w:rPr>
          <w:rFonts w:asciiTheme="minorHAnsi" w:hAnsiTheme="minorHAnsi" w:cstheme="minorHAnsi"/>
          <w:color w:val="000000" w:themeColor="text1"/>
        </w:rPr>
        <w:t>4</w:t>
      </w:r>
      <w:r w:rsidR="00EF5A54" w:rsidRPr="00161550">
        <w:rPr>
          <w:rFonts w:asciiTheme="minorHAnsi" w:hAnsiTheme="minorHAnsi" w:cstheme="minorHAnsi"/>
          <w:color w:val="000000" w:themeColor="text1"/>
        </w:rPr>
        <w:t xml:space="preserve"> месеца</w:t>
      </w:r>
      <w:r w:rsidRPr="00161550">
        <w:rPr>
          <w:rFonts w:asciiTheme="minorHAnsi" w:hAnsiTheme="minorHAnsi" w:cstheme="minorHAnsi"/>
          <w:color w:val="000000" w:themeColor="text1"/>
        </w:rPr>
        <w:t xml:space="preserve"> и не подлежи на промяна.</w:t>
      </w:r>
    </w:p>
    <w:p w14:paraId="02CC058F" w14:textId="77777777" w:rsidR="00C0366B" w:rsidRPr="00BA32B2" w:rsidRDefault="003C2B35" w:rsidP="00EF5A54">
      <w:pPr>
        <w:pStyle w:val="20"/>
        <w:rPr>
          <w:rFonts w:asciiTheme="minorHAnsi" w:hAnsiTheme="minorHAnsi" w:cstheme="minorHAnsi"/>
        </w:rPr>
      </w:pPr>
      <w:bookmarkStart w:id="15" w:name="_Toc513127278"/>
      <w:r w:rsidRPr="00BA32B2">
        <w:rPr>
          <w:rFonts w:asciiTheme="minorHAnsi" w:hAnsiTheme="minorHAnsi" w:cstheme="minorHAnsi"/>
        </w:rPr>
        <w:t>АВТОРСКИЯТ НАДЗОР</w:t>
      </w:r>
      <w:bookmarkEnd w:id="15"/>
      <w:r w:rsidRPr="00BA32B2">
        <w:rPr>
          <w:rFonts w:asciiTheme="minorHAnsi" w:hAnsiTheme="minorHAnsi" w:cstheme="minorHAnsi"/>
        </w:rPr>
        <w:t xml:space="preserve"> </w:t>
      </w:r>
    </w:p>
    <w:p w14:paraId="67FDE10A" w14:textId="3F0C8E68" w:rsidR="00C0366B" w:rsidRPr="00BA32B2" w:rsidRDefault="00C0366B" w:rsidP="00122246">
      <w:pPr>
        <w:spacing w:before="60" w:after="60" w:line="276" w:lineRule="auto"/>
        <w:rPr>
          <w:rFonts w:asciiTheme="minorHAnsi" w:hAnsiTheme="minorHAnsi" w:cstheme="minorHAnsi"/>
        </w:rPr>
      </w:pPr>
      <w:r w:rsidRPr="00BA32B2">
        <w:rPr>
          <w:rFonts w:asciiTheme="minorHAnsi" w:hAnsiTheme="minorHAnsi" w:cstheme="minorHAnsi"/>
        </w:rPr>
        <w:t xml:space="preserve">По </w:t>
      </w:r>
      <w:r w:rsidR="00060762" w:rsidRPr="00BA32B2">
        <w:rPr>
          <w:rFonts w:asciiTheme="minorHAnsi" w:hAnsiTheme="minorHAnsi" w:cstheme="minorHAnsi"/>
        </w:rPr>
        <w:t>Проекта</w:t>
      </w:r>
      <w:r w:rsidRPr="00BA32B2">
        <w:rPr>
          <w:rFonts w:asciiTheme="minorHAnsi" w:hAnsiTheme="minorHAnsi" w:cstheme="minorHAnsi"/>
        </w:rPr>
        <w:t xml:space="preserve"> ще бъде осъществяван</w:t>
      </w:r>
      <w:r w:rsidR="00030318" w:rsidRPr="00BA32B2">
        <w:rPr>
          <w:rFonts w:asciiTheme="minorHAnsi" w:hAnsiTheme="minorHAnsi" w:cstheme="minorHAnsi"/>
        </w:rPr>
        <w:t xml:space="preserve"> авторски надзор</w:t>
      </w:r>
      <w:r w:rsidRPr="00BA32B2">
        <w:rPr>
          <w:rFonts w:asciiTheme="minorHAnsi" w:hAnsiTheme="minorHAnsi" w:cstheme="minorHAnsi"/>
        </w:rPr>
        <w:t xml:space="preserve"> от </w:t>
      </w:r>
      <w:r w:rsidR="00060762" w:rsidRPr="00BA32B2">
        <w:rPr>
          <w:rFonts w:asciiTheme="minorHAnsi" w:hAnsiTheme="minorHAnsi" w:cstheme="minorHAnsi"/>
        </w:rPr>
        <w:t>Проекта</w:t>
      </w:r>
      <w:r w:rsidRPr="00BA32B2">
        <w:rPr>
          <w:rFonts w:asciiTheme="minorHAnsi" w:hAnsiTheme="minorHAnsi" w:cstheme="minorHAnsi"/>
        </w:rPr>
        <w:t>нтски</w:t>
      </w:r>
      <w:r w:rsidR="00DA14A5" w:rsidRPr="00BA32B2">
        <w:rPr>
          <w:rFonts w:asciiTheme="minorHAnsi" w:hAnsiTheme="minorHAnsi" w:cstheme="minorHAnsi"/>
        </w:rPr>
        <w:t>ят</w:t>
      </w:r>
      <w:r w:rsidRPr="00BA32B2">
        <w:rPr>
          <w:rFonts w:asciiTheme="minorHAnsi" w:hAnsiTheme="minorHAnsi" w:cstheme="minorHAnsi"/>
        </w:rPr>
        <w:t xml:space="preserve"> екип, изготвил техническата документация по смисъла на Закона за устройство на територията (ЗУТ) или </w:t>
      </w:r>
      <w:proofErr w:type="spellStart"/>
      <w:r w:rsidRPr="00BA32B2">
        <w:rPr>
          <w:rFonts w:asciiTheme="minorHAnsi" w:hAnsiTheme="minorHAnsi" w:cstheme="minorHAnsi"/>
        </w:rPr>
        <w:t>оправомощени</w:t>
      </w:r>
      <w:proofErr w:type="spellEnd"/>
      <w:r w:rsidRPr="00BA32B2">
        <w:rPr>
          <w:rFonts w:asciiTheme="minorHAnsi" w:hAnsiTheme="minorHAnsi" w:cstheme="minorHAnsi"/>
        </w:rPr>
        <w:t xml:space="preserve"> от тях правоспособни лица съгласно Закона за КАБ и КИИП и Наредба № 4 от 21.05.2001 г. за обхвата и съдържанието на инвестиционните проекти. Целта на надзора е да се съблюдават процесите на извършване на строителните дейности, да гарантира спазването на параметрите на работните проекти, както и да дава указания по време на изпълнението, както и решения при възникване на непредвидени обстоятелства при реализирането на проектите.</w:t>
      </w:r>
    </w:p>
    <w:p w14:paraId="11AF2F47" w14:textId="77777777" w:rsidR="00C0366B" w:rsidRPr="00BA32B2" w:rsidRDefault="003C2B35" w:rsidP="00EF5A54">
      <w:pPr>
        <w:pStyle w:val="20"/>
        <w:rPr>
          <w:rFonts w:asciiTheme="minorHAnsi" w:hAnsiTheme="minorHAnsi" w:cstheme="minorHAnsi"/>
        </w:rPr>
      </w:pPr>
      <w:bookmarkStart w:id="16" w:name="_Toc513127279"/>
      <w:r w:rsidRPr="00BA32B2">
        <w:rPr>
          <w:rFonts w:asciiTheme="minorHAnsi" w:hAnsiTheme="minorHAnsi" w:cstheme="minorHAnsi"/>
        </w:rPr>
        <w:t>СТРОИТЕЛЕН НАДЗОР</w:t>
      </w:r>
      <w:bookmarkEnd w:id="16"/>
    </w:p>
    <w:p w14:paraId="08B57DD4" w14:textId="7E84092D" w:rsidR="000B112C" w:rsidRPr="00C539D9" w:rsidRDefault="00C0366B" w:rsidP="00EA1922">
      <w:pPr>
        <w:spacing w:before="60" w:after="60" w:line="276" w:lineRule="auto"/>
        <w:rPr>
          <w:rFonts w:asciiTheme="minorHAnsi" w:hAnsiTheme="minorHAnsi" w:cstheme="minorHAnsi"/>
        </w:rPr>
      </w:pPr>
      <w:r w:rsidRPr="00C539D9">
        <w:rPr>
          <w:rFonts w:asciiTheme="minorHAnsi" w:hAnsiTheme="minorHAnsi" w:cstheme="minorHAnsi"/>
        </w:rPr>
        <w:t xml:space="preserve">Технически и качествен контрол на обектите ще се упражнява от </w:t>
      </w:r>
      <w:r w:rsidR="00D5236F" w:rsidRPr="00C539D9">
        <w:rPr>
          <w:rFonts w:asciiTheme="minorHAnsi" w:hAnsiTheme="minorHAnsi" w:cstheme="minorHAnsi"/>
        </w:rPr>
        <w:t>служители на Община Велико Търново. Същите ще следят</w:t>
      </w:r>
      <w:r w:rsidRPr="00C539D9">
        <w:rPr>
          <w:rFonts w:asciiTheme="minorHAnsi" w:hAnsiTheme="minorHAnsi" w:cstheme="minorHAnsi"/>
        </w:rPr>
        <w:t xml:space="preserve"> за правилното и точно изпълнение на работите, посочени в техническите проекти, спазването на нормативните разпоредби за изпълняваните работи, изпълнените количества, изпълнението на договорните условия, спазването на приетия график за изпълнение, за дефекти появили се по време на гаранционния срок. </w:t>
      </w:r>
    </w:p>
    <w:p w14:paraId="35A8E8FC" w14:textId="77777777" w:rsidR="00C0366B" w:rsidRPr="00BA32B2" w:rsidRDefault="00C0366B" w:rsidP="00EA1922">
      <w:pPr>
        <w:spacing w:before="60" w:after="60" w:line="276" w:lineRule="auto"/>
        <w:rPr>
          <w:rFonts w:asciiTheme="minorHAnsi" w:hAnsiTheme="minorHAnsi" w:cstheme="minorHAnsi"/>
        </w:rPr>
      </w:pPr>
      <w:r w:rsidRPr="00C539D9">
        <w:rPr>
          <w:rFonts w:asciiTheme="minorHAnsi" w:hAnsiTheme="minorHAnsi" w:cstheme="minorHAnsi"/>
        </w:rPr>
        <w:lastRenderedPageBreak/>
        <w:t>При установяване на нередности и некачествени работи, същите се констатират своевременно в протокол и възложителят задължава изпълнителя да ги отстрани в най-кратък срок.</w:t>
      </w:r>
      <w:r w:rsidRPr="00BA32B2">
        <w:rPr>
          <w:rFonts w:asciiTheme="minorHAnsi" w:hAnsiTheme="minorHAnsi" w:cstheme="minorHAnsi"/>
        </w:rPr>
        <w:t xml:space="preserve"> </w:t>
      </w:r>
    </w:p>
    <w:p w14:paraId="2BFEE384" w14:textId="77777777" w:rsidR="00C0366B" w:rsidRPr="00BA32B2" w:rsidRDefault="003C2B35" w:rsidP="00EF5A54">
      <w:pPr>
        <w:pStyle w:val="20"/>
        <w:rPr>
          <w:rFonts w:asciiTheme="minorHAnsi" w:hAnsiTheme="minorHAnsi" w:cstheme="minorHAnsi"/>
        </w:rPr>
      </w:pPr>
      <w:bookmarkStart w:id="17" w:name="_Toc336337620"/>
      <w:bookmarkStart w:id="18" w:name="_Toc336339001"/>
      <w:bookmarkStart w:id="19" w:name="_Toc373770174"/>
      <w:bookmarkStart w:id="20" w:name="_Toc513127280"/>
      <w:r w:rsidRPr="00BA32B2">
        <w:rPr>
          <w:rFonts w:asciiTheme="minorHAnsi" w:hAnsiTheme="minorHAnsi" w:cstheme="minorHAnsi"/>
        </w:rPr>
        <w:t>ЕКЗЕКУТИВНА ДОКУМЕНТАЦИЯ</w:t>
      </w:r>
      <w:bookmarkEnd w:id="17"/>
      <w:bookmarkEnd w:id="18"/>
      <w:bookmarkEnd w:id="19"/>
      <w:bookmarkEnd w:id="20"/>
    </w:p>
    <w:p w14:paraId="6C6AFBDE" w14:textId="77777777" w:rsidR="000B112C" w:rsidRPr="00BA32B2" w:rsidRDefault="000B112C" w:rsidP="00EA1922">
      <w:pPr>
        <w:spacing w:before="60" w:after="60" w:line="276" w:lineRule="auto"/>
        <w:rPr>
          <w:rFonts w:asciiTheme="minorHAnsi" w:hAnsiTheme="minorHAnsi" w:cstheme="minorHAnsi"/>
        </w:rPr>
      </w:pPr>
      <w:bookmarkStart w:id="21" w:name="_Toc336337635"/>
      <w:bookmarkStart w:id="22" w:name="_Toc336339016"/>
      <w:bookmarkStart w:id="23" w:name="_Toc373770182"/>
      <w:r w:rsidRPr="00BA32B2">
        <w:rPr>
          <w:rFonts w:asciiTheme="minorHAnsi" w:hAnsiTheme="minorHAnsi" w:cstheme="minorHAnsi"/>
        </w:rPr>
        <w:t xml:space="preserve">За цялостното изпълнение на проекта Изпълнителят е необходимо да създава и поддържа актуална екзекутивна документация - чертежи, допълнителни изчисления, и др. </w:t>
      </w:r>
    </w:p>
    <w:p w14:paraId="5F4D6756" w14:textId="77777777" w:rsidR="000B112C" w:rsidRPr="00BA32B2" w:rsidRDefault="000B112C" w:rsidP="00EA1922">
      <w:pPr>
        <w:spacing w:before="60" w:after="60" w:line="276" w:lineRule="auto"/>
        <w:rPr>
          <w:rFonts w:asciiTheme="minorHAnsi" w:hAnsiTheme="minorHAnsi" w:cstheme="minorHAnsi"/>
        </w:rPr>
      </w:pPr>
      <w:r w:rsidRPr="00BA32B2">
        <w:rPr>
          <w:rFonts w:asciiTheme="minorHAnsi" w:hAnsiTheme="minorHAnsi" w:cstheme="minorHAnsi"/>
        </w:rPr>
        <w:t>Процедурите по създаване, одобрение, съхраняване и архивиране следва да се координират със Строителния Надзор и управлението на проекта от страна на Възложителя.</w:t>
      </w:r>
    </w:p>
    <w:p w14:paraId="37823977" w14:textId="77777777" w:rsidR="000B112C" w:rsidRPr="00BA32B2" w:rsidRDefault="000B112C" w:rsidP="00EA1922">
      <w:pPr>
        <w:spacing w:before="60" w:after="60" w:line="276" w:lineRule="auto"/>
        <w:rPr>
          <w:rFonts w:asciiTheme="minorHAnsi" w:hAnsiTheme="minorHAnsi" w:cstheme="minorHAnsi"/>
        </w:rPr>
      </w:pPr>
      <w:r w:rsidRPr="00BA32B2">
        <w:rPr>
          <w:rFonts w:asciiTheme="minorHAnsi" w:hAnsiTheme="minorHAnsi" w:cstheme="minorHAnsi"/>
        </w:rPr>
        <w:t xml:space="preserve">В процеса на работа всяка промяна на инвестиционния проект задължително трябва да бъде предварително отразена в </w:t>
      </w:r>
      <w:r w:rsidR="00CE055A" w:rsidRPr="00BA32B2">
        <w:rPr>
          <w:rFonts w:asciiTheme="minorHAnsi" w:hAnsiTheme="minorHAnsi" w:cstheme="minorHAnsi"/>
        </w:rPr>
        <w:t>дневника на обекта</w:t>
      </w:r>
      <w:r w:rsidRPr="00BA32B2">
        <w:rPr>
          <w:rFonts w:asciiTheme="minorHAnsi" w:hAnsiTheme="minorHAnsi" w:cstheme="minorHAnsi"/>
        </w:rPr>
        <w:t xml:space="preserve"> и съгласувана най-малко от </w:t>
      </w:r>
      <w:r w:rsidR="00CA64E4" w:rsidRPr="00BA32B2">
        <w:rPr>
          <w:rFonts w:asciiTheme="minorHAnsi" w:hAnsiTheme="minorHAnsi" w:cstheme="minorHAnsi"/>
        </w:rPr>
        <w:t>представител на Авторския надзор</w:t>
      </w:r>
      <w:r w:rsidRPr="00BA32B2">
        <w:rPr>
          <w:rFonts w:asciiTheme="minorHAnsi" w:hAnsiTheme="minorHAnsi" w:cstheme="minorHAnsi"/>
        </w:rPr>
        <w:t xml:space="preserve">, Техническия Ръководител на обекта от страна на Изпълнителя и от представител на Строителният надзор с необходимата според случая квалификация. </w:t>
      </w:r>
    </w:p>
    <w:p w14:paraId="19E3614D" w14:textId="77777777" w:rsidR="000B112C" w:rsidRPr="00BA32B2" w:rsidRDefault="000B112C" w:rsidP="00EA1922">
      <w:pPr>
        <w:spacing w:before="60" w:after="60" w:line="276" w:lineRule="auto"/>
        <w:rPr>
          <w:rFonts w:asciiTheme="minorHAnsi" w:hAnsiTheme="minorHAnsi" w:cstheme="minorHAnsi"/>
        </w:rPr>
      </w:pPr>
      <w:r w:rsidRPr="00BA32B2">
        <w:rPr>
          <w:rFonts w:asciiTheme="minorHAnsi" w:hAnsiTheme="minorHAnsi" w:cstheme="minorHAnsi"/>
        </w:rPr>
        <w:t xml:space="preserve">При подготовка за предаване на обекта, респективно някой участък или подобект, Изпълнителят ще изготви окончателна екзекутивна документация за изпълнените работи на основата на проектната документация, записите в </w:t>
      </w:r>
      <w:r w:rsidR="00CE055A" w:rsidRPr="00BA32B2">
        <w:rPr>
          <w:rFonts w:asciiTheme="minorHAnsi" w:hAnsiTheme="minorHAnsi" w:cstheme="minorHAnsi"/>
        </w:rPr>
        <w:t>дневника на обекта</w:t>
      </w:r>
      <w:r w:rsidRPr="00BA32B2">
        <w:rPr>
          <w:rFonts w:asciiTheme="minorHAnsi" w:hAnsiTheme="minorHAnsi" w:cstheme="minorHAnsi"/>
        </w:rPr>
        <w:t xml:space="preserve">, изработените допълнително или актуализирани проектни документи и чертежи, вкл. и отбелязаните на тях промени при изпълнение на СМР. При </w:t>
      </w:r>
      <w:proofErr w:type="spellStart"/>
      <w:r w:rsidRPr="00BA32B2">
        <w:rPr>
          <w:rFonts w:asciiTheme="minorHAnsi" w:hAnsiTheme="minorHAnsi" w:cstheme="minorHAnsi"/>
        </w:rPr>
        <w:t>комплектоване</w:t>
      </w:r>
      <w:proofErr w:type="spellEnd"/>
      <w:r w:rsidRPr="00BA32B2">
        <w:rPr>
          <w:rFonts w:asciiTheme="minorHAnsi" w:hAnsiTheme="minorHAnsi" w:cstheme="minorHAnsi"/>
        </w:rPr>
        <w:t xml:space="preserve"> на екзекутивната документация, на нея ще се посочат всички из</w:t>
      </w:r>
      <w:r w:rsidR="00F8088E" w:rsidRPr="00BA32B2">
        <w:rPr>
          <w:rFonts w:asciiTheme="minorHAnsi" w:hAnsiTheme="minorHAnsi" w:cstheme="minorHAnsi"/>
        </w:rPr>
        <w:t>вършени промени и обяс</w:t>
      </w:r>
      <w:r w:rsidRPr="00BA32B2">
        <w:rPr>
          <w:rFonts w:asciiTheme="minorHAnsi" w:hAnsiTheme="minorHAnsi" w:cstheme="minorHAnsi"/>
        </w:rPr>
        <w:t xml:space="preserve">ненията за тях. </w:t>
      </w:r>
    </w:p>
    <w:p w14:paraId="43187CFF" w14:textId="77777777" w:rsidR="000B112C" w:rsidRPr="00BA32B2" w:rsidRDefault="000B112C" w:rsidP="00EA1922">
      <w:pPr>
        <w:spacing w:before="60" w:after="60" w:line="276" w:lineRule="auto"/>
        <w:rPr>
          <w:rFonts w:asciiTheme="minorHAnsi" w:hAnsiTheme="minorHAnsi" w:cstheme="minorHAnsi"/>
        </w:rPr>
      </w:pPr>
      <w:r w:rsidRPr="00BA32B2">
        <w:rPr>
          <w:rFonts w:asciiTheme="minorHAnsi" w:hAnsiTheme="minorHAnsi" w:cstheme="minorHAnsi"/>
        </w:rPr>
        <w:t xml:space="preserve">На актуализиране ще подлежат само тези документи и чертежи, на които се налагат промени с оглед на изпълнените СМР, а останалите ще се приложат без изменение подпечатани с печат „Важи за </w:t>
      </w:r>
      <w:proofErr w:type="spellStart"/>
      <w:r w:rsidRPr="00BA32B2">
        <w:rPr>
          <w:rFonts w:asciiTheme="minorHAnsi" w:hAnsiTheme="minorHAnsi" w:cstheme="minorHAnsi"/>
        </w:rPr>
        <w:t>екзекутив</w:t>
      </w:r>
      <w:proofErr w:type="spellEnd"/>
      <w:r w:rsidRPr="00BA32B2">
        <w:rPr>
          <w:rFonts w:asciiTheme="minorHAnsi" w:hAnsiTheme="minorHAnsi" w:cstheme="minorHAnsi"/>
        </w:rPr>
        <w:t>“.</w:t>
      </w:r>
    </w:p>
    <w:p w14:paraId="1D801B0E" w14:textId="77777777" w:rsidR="000B112C" w:rsidRPr="00BA32B2" w:rsidRDefault="000B112C" w:rsidP="00EA1922">
      <w:pPr>
        <w:spacing w:before="60" w:after="60" w:line="276" w:lineRule="auto"/>
        <w:rPr>
          <w:rFonts w:asciiTheme="minorHAnsi" w:hAnsiTheme="minorHAnsi" w:cstheme="minorHAnsi"/>
        </w:rPr>
      </w:pPr>
      <w:r w:rsidRPr="00BA32B2">
        <w:rPr>
          <w:rFonts w:asciiTheme="minorHAnsi" w:hAnsiTheme="minorHAnsi" w:cstheme="minorHAnsi"/>
        </w:rPr>
        <w:t>Окончателната екзекутивна документация т</w:t>
      </w:r>
      <w:r w:rsidR="00F8088E" w:rsidRPr="00BA32B2">
        <w:rPr>
          <w:rFonts w:asciiTheme="minorHAnsi" w:hAnsiTheme="minorHAnsi" w:cstheme="minorHAnsi"/>
        </w:rPr>
        <w:t>рябва да бъде заверена от участ</w:t>
      </w:r>
      <w:r w:rsidRPr="00BA32B2">
        <w:rPr>
          <w:rFonts w:asciiTheme="minorHAnsi" w:hAnsiTheme="minorHAnsi" w:cstheme="minorHAnsi"/>
        </w:rPr>
        <w:t xml:space="preserve">ниците в строителния процес според нормативните изисквания. </w:t>
      </w:r>
    </w:p>
    <w:p w14:paraId="569AA873" w14:textId="77777777" w:rsidR="000B112C" w:rsidRPr="00BA32B2" w:rsidRDefault="000B112C" w:rsidP="00EA1922">
      <w:pPr>
        <w:spacing w:before="60" w:after="60" w:line="276" w:lineRule="auto"/>
        <w:rPr>
          <w:rFonts w:asciiTheme="minorHAnsi" w:hAnsiTheme="minorHAnsi" w:cstheme="minorHAnsi"/>
        </w:rPr>
      </w:pPr>
      <w:r w:rsidRPr="00BA32B2">
        <w:rPr>
          <w:rFonts w:asciiTheme="minorHAnsi" w:hAnsiTheme="minorHAnsi" w:cstheme="minorHAnsi"/>
        </w:rPr>
        <w:t>Изпълнителят ще се съобразява с указанията на Строителния надзор относно идентификация и контрол на редакциите на проектната документация и ще ги следва през цялото време на изпълнение на обекта и изготвяне на екзекутивна документация.</w:t>
      </w:r>
    </w:p>
    <w:p w14:paraId="063D1EBF" w14:textId="17ED978E" w:rsidR="000B112C" w:rsidRPr="00BA32B2" w:rsidRDefault="000B112C" w:rsidP="00EA1922">
      <w:pPr>
        <w:spacing w:before="60" w:after="60" w:line="276" w:lineRule="auto"/>
        <w:rPr>
          <w:rFonts w:asciiTheme="minorHAnsi" w:hAnsiTheme="minorHAnsi" w:cstheme="minorHAnsi"/>
        </w:rPr>
      </w:pPr>
      <w:r w:rsidRPr="00BA32B2">
        <w:rPr>
          <w:rFonts w:asciiTheme="minorHAnsi" w:hAnsiTheme="minorHAnsi" w:cstheme="minorHAnsi"/>
        </w:rPr>
        <w:t xml:space="preserve">Екзекутивната документация се предава в </w:t>
      </w:r>
      <w:r w:rsidR="003D3FC4" w:rsidRPr="00BA32B2">
        <w:rPr>
          <w:rFonts w:asciiTheme="minorHAnsi" w:hAnsiTheme="minorHAnsi" w:cstheme="minorHAnsi"/>
        </w:rPr>
        <w:t>2</w:t>
      </w:r>
      <w:r w:rsidR="00F8088E" w:rsidRPr="00BA32B2">
        <w:rPr>
          <w:rFonts w:asciiTheme="minorHAnsi" w:hAnsiTheme="minorHAnsi" w:cstheme="minorHAnsi"/>
        </w:rPr>
        <w:t xml:space="preserve"> (</w:t>
      </w:r>
      <w:r w:rsidR="003D3FC4" w:rsidRPr="00BA32B2">
        <w:rPr>
          <w:rFonts w:asciiTheme="minorHAnsi" w:hAnsiTheme="minorHAnsi" w:cstheme="minorHAnsi"/>
        </w:rPr>
        <w:t>два</w:t>
      </w:r>
      <w:r w:rsidR="00F8088E" w:rsidRPr="00BA32B2">
        <w:rPr>
          <w:rFonts w:asciiTheme="minorHAnsi" w:hAnsiTheme="minorHAnsi" w:cstheme="minorHAnsi"/>
        </w:rPr>
        <w:t>)</w:t>
      </w:r>
      <w:r w:rsidRPr="00BA32B2">
        <w:rPr>
          <w:rFonts w:asciiTheme="minorHAnsi" w:hAnsiTheme="minorHAnsi" w:cstheme="minorHAnsi"/>
        </w:rPr>
        <w:t xml:space="preserve"> бро</w:t>
      </w:r>
      <w:r w:rsidR="00F8088E" w:rsidRPr="00BA32B2">
        <w:rPr>
          <w:rFonts w:asciiTheme="minorHAnsi" w:hAnsiTheme="minorHAnsi" w:cstheme="minorHAnsi"/>
        </w:rPr>
        <w:t>я</w:t>
      </w:r>
      <w:r w:rsidRPr="00BA32B2">
        <w:rPr>
          <w:rFonts w:asciiTheme="minorHAnsi" w:hAnsiTheme="minorHAnsi" w:cstheme="minorHAnsi"/>
        </w:rPr>
        <w:t xml:space="preserve"> хартиени копия и CD, съгласно изискванията на Възложителя.</w:t>
      </w:r>
    </w:p>
    <w:p w14:paraId="71D12621" w14:textId="77777777" w:rsidR="00C0366B" w:rsidRPr="00BA32B2" w:rsidRDefault="003C2B35" w:rsidP="00EF5A54">
      <w:pPr>
        <w:pStyle w:val="20"/>
        <w:rPr>
          <w:rFonts w:asciiTheme="minorHAnsi" w:hAnsiTheme="minorHAnsi" w:cstheme="minorHAnsi"/>
        </w:rPr>
      </w:pPr>
      <w:bookmarkStart w:id="24" w:name="_Toc513127281"/>
      <w:r w:rsidRPr="00BA32B2">
        <w:rPr>
          <w:rFonts w:asciiTheme="minorHAnsi" w:hAnsiTheme="minorHAnsi" w:cstheme="minorHAnsi"/>
        </w:rPr>
        <w:t>СТРОИТЕЛНА ДОКУМЕНТАЦИЯ</w:t>
      </w:r>
      <w:bookmarkEnd w:id="21"/>
      <w:bookmarkEnd w:id="22"/>
      <w:bookmarkEnd w:id="23"/>
      <w:bookmarkEnd w:id="24"/>
    </w:p>
    <w:p w14:paraId="7FB0A849" w14:textId="77777777" w:rsidR="00C0366B" w:rsidRPr="00BA32B2" w:rsidRDefault="00C0366B" w:rsidP="00EA1922">
      <w:pPr>
        <w:spacing w:before="60" w:after="60" w:line="276" w:lineRule="auto"/>
        <w:rPr>
          <w:rFonts w:asciiTheme="minorHAnsi" w:hAnsiTheme="minorHAnsi" w:cstheme="minorHAnsi"/>
        </w:rPr>
      </w:pPr>
      <w:r w:rsidRPr="00BA32B2">
        <w:rPr>
          <w:rFonts w:asciiTheme="minorHAnsi" w:hAnsiTheme="minorHAnsi" w:cstheme="minorHAnsi"/>
        </w:rPr>
        <w:t xml:space="preserve">Изпълнителят ще изготвя и съхранява надеждно и прегледно всички необходими документи, доказващи изпълнените от него работи в съответствие с актуалните редакции на проектната документация, извършените закупувания на суровини и материали, наемането на работна ръка и механизация, спазването по всяко време на приложимите нормативни изисквания към механизацията, персонала, организацията на работите на обекта, счетоводството и контрола и др.  </w:t>
      </w:r>
    </w:p>
    <w:p w14:paraId="3734F2BA" w14:textId="77777777" w:rsidR="000B112C" w:rsidRPr="00BA32B2" w:rsidRDefault="000B112C" w:rsidP="00EA1922">
      <w:pPr>
        <w:spacing w:before="60" w:after="60" w:line="276" w:lineRule="auto"/>
        <w:rPr>
          <w:rFonts w:asciiTheme="minorHAnsi" w:hAnsiTheme="minorHAnsi" w:cstheme="minorHAnsi"/>
        </w:rPr>
      </w:pPr>
      <w:r w:rsidRPr="00BA32B2">
        <w:rPr>
          <w:rFonts w:asciiTheme="minorHAnsi" w:hAnsiTheme="minorHAnsi" w:cstheme="minorHAnsi"/>
        </w:rPr>
        <w:t>Изпълнителят е длъжен да създава цялата строителна документация съгласно нормативните изисквания, както и да спазва указанията и изискванията на Възложителя и на управляващия орган по отношение на създаването на необходимите документи, годни за верификация от съответните органи, както и да изпълняват всички указания за привеждане и окомплектовка на всички документи.</w:t>
      </w:r>
    </w:p>
    <w:p w14:paraId="031533C0" w14:textId="77777777" w:rsidR="00067D12" w:rsidRPr="00BA32B2" w:rsidRDefault="00C0366B" w:rsidP="00EA1922">
      <w:pPr>
        <w:spacing w:before="60" w:after="60" w:line="276" w:lineRule="auto"/>
        <w:rPr>
          <w:rFonts w:asciiTheme="minorHAnsi" w:hAnsiTheme="minorHAnsi" w:cstheme="minorHAnsi"/>
        </w:rPr>
      </w:pPr>
      <w:r w:rsidRPr="00BA32B2">
        <w:rPr>
          <w:rFonts w:asciiTheme="minorHAnsi" w:hAnsiTheme="minorHAnsi" w:cstheme="minorHAnsi"/>
        </w:rPr>
        <w:t xml:space="preserve">След завършване на обекта, Изпълнителят ще подреди, опише и предаде на Възложителя оригиналите на цялата документация за обекта, освен тази която трябва да се съхранява при него, за която Изпълнителят ще направи копия и ще ги предаде на Възложителя. </w:t>
      </w:r>
    </w:p>
    <w:p w14:paraId="3F4ECF6B" w14:textId="77777777" w:rsidR="001E6F1D" w:rsidRPr="00BA32B2" w:rsidRDefault="001E6F1D" w:rsidP="00EA1922">
      <w:pPr>
        <w:spacing w:before="60" w:after="60" w:line="276" w:lineRule="auto"/>
        <w:rPr>
          <w:rFonts w:asciiTheme="minorHAnsi" w:hAnsiTheme="minorHAnsi" w:cstheme="minorHAnsi"/>
        </w:rPr>
      </w:pPr>
      <w:r w:rsidRPr="00BA32B2">
        <w:rPr>
          <w:rFonts w:asciiTheme="minorHAnsi" w:hAnsiTheme="minorHAnsi" w:cstheme="minorHAnsi"/>
        </w:rPr>
        <w:t>Изпълнителят е длъжен, съвместно със строителния надзор, да създава текуща информация за ежедневните условия за реализиране на проекта - температура, влажност и валежи, наличност на работна ръка и механизация, наличност на техническо ръководство.</w:t>
      </w:r>
    </w:p>
    <w:p w14:paraId="4D781A21" w14:textId="77777777" w:rsidR="001E6F1D" w:rsidRPr="00BA32B2" w:rsidRDefault="001E6F1D" w:rsidP="00EA1922">
      <w:pPr>
        <w:spacing w:before="60" w:after="60" w:line="276" w:lineRule="auto"/>
        <w:rPr>
          <w:rFonts w:asciiTheme="minorHAnsi" w:hAnsiTheme="minorHAnsi" w:cstheme="minorHAnsi"/>
        </w:rPr>
      </w:pPr>
      <w:r w:rsidRPr="00BA32B2">
        <w:rPr>
          <w:rFonts w:asciiTheme="minorHAnsi" w:hAnsiTheme="minorHAnsi" w:cstheme="minorHAnsi"/>
        </w:rPr>
        <w:lastRenderedPageBreak/>
        <w:t>Изпълнителят е длъжен да организира и извърши разработване и одобряване на вътрешни графици и документи по организацията на изпълнение, съгласуването им с отговорните инстанции до получаване на правата за извършване на дейността, както и на условията на институциите.</w:t>
      </w:r>
    </w:p>
    <w:p w14:paraId="138F5129" w14:textId="4A854A62" w:rsidR="00C0366B" w:rsidRPr="00BA32B2" w:rsidRDefault="00BC4502" w:rsidP="00EA1922">
      <w:pPr>
        <w:spacing w:before="60" w:after="60" w:line="276" w:lineRule="auto"/>
        <w:rPr>
          <w:rFonts w:asciiTheme="minorHAnsi" w:hAnsiTheme="minorHAnsi" w:cstheme="minorHAnsi"/>
        </w:rPr>
      </w:pPr>
      <w:r w:rsidRPr="00BA32B2">
        <w:rPr>
          <w:rFonts w:asciiTheme="minorHAnsi" w:hAnsiTheme="minorHAnsi" w:cstheme="minorHAnsi"/>
        </w:rPr>
        <w:t>Изпълнителят трябва да съобрази работните планове и графици с мете</w:t>
      </w:r>
      <w:r w:rsidR="003B2288" w:rsidRPr="00BA32B2">
        <w:rPr>
          <w:rFonts w:asciiTheme="minorHAnsi" w:hAnsiTheme="minorHAnsi" w:cstheme="minorHAnsi"/>
        </w:rPr>
        <w:t>орологичните условия технологи</w:t>
      </w:r>
      <w:r w:rsidRPr="00BA32B2">
        <w:rPr>
          <w:rFonts w:asciiTheme="minorHAnsi" w:hAnsiTheme="minorHAnsi" w:cstheme="minorHAnsi"/>
        </w:rPr>
        <w:t xml:space="preserve">чните изисквания и </w:t>
      </w:r>
      <w:proofErr w:type="spellStart"/>
      <w:r w:rsidRPr="00BA32B2">
        <w:rPr>
          <w:rFonts w:asciiTheme="minorHAnsi" w:hAnsiTheme="minorHAnsi" w:cstheme="minorHAnsi"/>
        </w:rPr>
        <w:t>спесификата</w:t>
      </w:r>
      <w:proofErr w:type="spellEnd"/>
      <w:r w:rsidRPr="00BA32B2">
        <w:rPr>
          <w:rFonts w:asciiTheme="minorHAnsi" w:hAnsiTheme="minorHAnsi" w:cstheme="minorHAnsi"/>
        </w:rPr>
        <w:t xml:space="preserve"> на строителния обект.</w:t>
      </w:r>
    </w:p>
    <w:p w14:paraId="7C295E51" w14:textId="77777777" w:rsidR="00716F4A" w:rsidRPr="00BA32B2" w:rsidRDefault="00716F4A" w:rsidP="00EF5A54">
      <w:pPr>
        <w:pStyle w:val="20"/>
        <w:rPr>
          <w:rFonts w:asciiTheme="minorHAnsi" w:hAnsiTheme="minorHAnsi" w:cstheme="minorHAnsi"/>
        </w:rPr>
      </w:pPr>
      <w:bookmarkStart w:id="25" w:name="_Toc513127282"/>
      <w:r w:rsidRPr="00BA32B2">
        <w:rPr>
          <w:rFonts w:asciiTheme="minorHAnsi" w:hAnsiTheme="minorHAnsi" w:cstheme="minorHAnsi"/>
        </w:rPr>
        <w:t>АКТОВЕ И ПРОТОКОЛИ В ПРОЦЕСА НА СТРОИТЕЛСТВОТО:</w:t>
      </w:r>
      <w:bookmarkEnd w:id="25"/>
    </w:p>
    <w:p w14:paraId="5A14541E" w14:textId="3BBAAC9E" w:rsidR="00716F4A" w:rsidRPr="00BA32B2" w:rsidRDefault="00716F4A" w:rsidP="00EA1922">
      <w:pPr>
        <w:spacing w:before="60" w:after="60" w:line="276" w:lineRule="auto"/>
        <w:rPr>
          <w:rFonts w:asciiTheme="minorHAnsi" w:hAnsiTheme="minorHAnsi" w:cstheme="minorHAnsi"/>
        </w:rPr>
      </w:pPr>
      <w:r w:rsidRPr="00BA32B2">
        <w:rPr>
          <w:rFonts w:asciiTheme="minorHAnsi" w:hAnsiTheme="minorHAnsi" w:cstheme="minorHAnsi"/>
        </w:rPr>
        <w:t>Изпълнителя е длъжен да създаде и/или подпише всички Актове и Протоколи, съгласно Наредба № 3 от 31 юли 2003 г. за съставяне на актове и протоколи по време на строителството, за съответната категория строеж</w:t>
      </w:r>
      <w:r w:rsidR="00161550">
        <w:rPr>
          <w:rFonts w:asciiTheme="minorHAnsi" w:hAnsiTheme="minorHAnsi" w:cstheme="minorHAnsi"/>
        </w:rPr>
        <w:t xml:space="preserve"> и условията и образците на Проект „Красива България“ (което е приложимо)</w:t>
      </w:r>
    </w:p>
    <w:p w14:paraId="6CC201D8" w14:textId="77777777" w:rsidR="00716F4A" w:rsidRPr="00BA32B2" w:rsidRDefault="00716F4A" w:rsidP="00EA1922">
      <w:pPr>
        <w:spacing w:before="60" w:after="60" w:line="276" w:lineRule="auto"/>
        <w:rPr>
          <w:rFonts w:asciiTheme="minorHAnsi" w:hAnsiTheme="minorHAnsi" w:cstheme="minorHAnsi"/>
        </w:rPr>
      </w:pPr>
      <w:r w:rsidRPr="00BA32B2">
        <w:rPr>
          <w:rFonts w:asciiTheme="minorHAnsi" w:hAnsiTheme="minorHAnsi" w:cstheme="minorHAnsi"/>
        </w:rPr>
        <w:t>Изпълнителят е длъжен да изпълнява всички указания в съответствие с нормативните изисквания и в съответствие с договорните условия, които са възникнали по време на подготовката и провеждането на приемателния процес.</w:t>
      </w:r>
    </w:p>
    <w:p w14:paraId="69CDBA05" w14:textId="77777777" w:rsidR="0085585D" w:rsidRPr="00BA32B2" w:rsidRDefault="0085585D" w:rsidP="00EF5A54">
      <w:pPr>
        <w:pStyle w:val="20"/>
        <w:rPr>
          <w:rFonts w:asciiTheme="minorHAnsi" w:hAnsiTheme="minorHAnsi" w:cstheme="minorHAnsi"/>
        </w:rPr>
      </w:pPr>
      <w:bookmarkStart w:id="26" w:name="bookmark12"/>
      <w:bookmarkStart w:id="27" w:name="_Toc513127283"/>
      <w:r w:rsidRPr="00BA32B2">
        <w:rPr>
          <w:rFonts w:asciiTheme="minorHAnsi" w:hAnsiTheme="minorHAnsi" w:cstheme="minorHAnsi"/>
        </w:rPr>
        <w:t>ИНФОРМАЦИОННИ ДЕЙНОСТИ</w:t>
      </w:r>
      <w:bookmarkEnd w:id="26"/>
      <w:bookmarkEnd w:id="27"/>
    </w:p>
    <w:p w14:paraId="14664A14" w14:textId="2E884EA7" w:rsidR="0085585D" w:rsidRPr="00BA32B2" w:rsidRDefault="0085585D" w:rsidP="00EA1922">
      <w:pPr>
        <w:spacing w:before="60" w:after="60" w:line="276" w:lineRule="auto"/>
        <w:rPr>
          <w:rFonts w:asciiTheme="minorHAnsi" w:hAnsiTheme="minorHAnsi" w:cstheme="minorHAnsi"/>
          <w:color w:val="FF0000"/>
        </w:rPr>
      </w:pPr>
      <w:r w:rsidRPr="00BA32B2">
        <w:rPr>
          <w:rFonts w:asciiTheme="minorHAnsi" w:hAnsiTheme="minorHAnsi" w:cstheme="minorHAnsi"/>
        </w:rPr>
        <w:t>Изпълнителят следва да организира своята дейност в съответствие с основните документи към договора и изискванията на</w:t>
      </w:r>
      <w:r w:rsidR="00C1376B" w:rsidRPr="00BA32B2">
        <w:rPr>
          <w:rFonts w:asciiTheme="minorHAnsi" w:hAnsiTheme="minorHAnsi" w:cstheme="minorHAnsi"/>
        </w:rPr>
        <w:t xml:space="preserve"> </w:t>
      </w:r>
      <w:r w:rsidR="00DA14A5" w:rsidRPr="00BA32B2">
        <w:rPr>
          <w:rFonts w:asciiTheme="minorHAnsi" w:hAnsiTheme="minorHAnsi" w:cstheme="minorHAnsi"/>
        </w:rPr>
        <w:t>Проект „Красива България“</w:t>
      </w:r>
      <w:r w:rsidR="00F8088E" w:rsidRPr="00BA32B2">
        <w:rPr>
          <w:rFonts w:asciiTheme="minorHAnsi" w:hAnsiTheme="minorHAnsi" w:cstheme="minorHAnsi"/>
        </w:rPr>
        <w:t>.</w:t>
      </w:r>
    </w:p>
    <w:p w14:paraId="3334A933" w14:textId="77777777" w:rsidR="0085585D" w:rsidRPr="00BA32B2" w:rsidRDefault="0085585D" w:rsidP="00EA1922">
      <w:pPr>
        <w:spacing w:before="60" w:after="60" w:line="276" w:lineRule="auto"/>
        <w:rPr>
          <w:rFonts w:asciiTheme="minorHAnsi" w:hAnsiTheme="minorHAnsi" w:cstheme="minorHAnsi"/>
          <w:highlight w:val="yellow"/>
        </w:rPr>
      </w:pPr>
      <w:r w:rsidRPr="00BA32B2">
        <w:rPr>
          <w:rFonts w:asciiTheme="minorHAnsi" w:hAnsiTheme="minorHAnsi" w:cstheme="minorHAnsi"/>
        </w:rPr>
        <w:t xml:space="preserve">Изпълнителят е длъжен да осигурява поставянето на информационни табели в съответствие с изискванията на </w:t>
      </w:r>
      <w:r w:rsidR="00C1376B" w:rsidRPr="00BA32B2">
        <w:rPr>
          <w:rFonts w:asciiTheme="minorHAnsi" w:hAnsiTheme="minorHAnsi" w:cstheme="minorHAnsi"/>
        </w:rPr>
        <w:t>Програмата.</w:t>
      </w:r>
    </w:p>
    <w:p w14:paraId="064BCB65" w14:textId="77777777" w:rsidR="0085585D" w:rsidRPr="00BA32B2" w:rsidRDefault="0085585D" w:rsidP="00EA1922">
      <w:pPr>
        <w:spacing w:before="60" w:after="60" w:line="276" w:lineRule="auto"/>
        <w:rPr>
          <w:rFonts w:asciiTheme="minorHAnsi" w:hAnsiTheme="minorHAnsi" w:cstheme="minorHAnsi"/>
        </w:rPr>
      </w:pPr>
      <w:r w:rsidRPr="00BA32B2">
        <w:rPr>
          <w:rFonts w:asciiTheme="minorHAnsi" w:hAnsiTheme="minorHAnsi" w:cstheme="minorHAnsi"/>
        </w:rPr>
        <w:t xml:space="preserve">Изпълнителят е длъжен да осигурява достъп и информация по всяко време на </w:t>
      </w:r>
      <w:proofErr w:type="spellStart"/>
      <w:r w:rsidRPr="00BA32B2">
        <w:rPr>
          <w:rFonts w:asciiTheme="minorHAnsi" w:hAnsiTheme="minorHAnsi" w:cstheme="minorHAnsi"/>
        </w:rPr>
        <w:t>оправомощени</w:t>
      </w:r>
      <w:proofErr w:type="spellEnd"/>
      <w:r w:rsidRPr="00BA32B2">
        <w:rPr>
          <w:rFonts w:asciiTheme="minorHAnsi" w:hAnsiTheme="minorHAnsi" w:cstheme="minorHAnsi"/>
        </w:rPr>
        <w:t xml:space="preserve"> лица и длъжности, като:</w:t>
      </w:r>
    </w:p>
    <w:p w14:paraId="6F641AAA" w14:textId="77777777" w:rsidR="0085585D" w:rsidRPr="00BA32B2" w:rsidRDefault="0085585D" w:rsidP="00C6300B">
      <w:pPr>
        <w:numPr>
          <w:ilvl w:val="0"/>
          <w:numId w:val="11"/>
        </w:numPr>
        <w:tabs>
          <w:tab w:val="left" w:pos="990"/>
        </w:tabs>
        <w:spacing w:before="60" w:after="60" w:line="276" w:lineRule="auto"/>
        <w:ind w:left="990" w:hanging="450"/>
        <w:rPr>
          <w:rFonts w:asciiTheme="minorHAnsi" w:hAnsiTheme="minorHAnsi" w:cstheme="minorHAnsi"/>
        </w:rPr>
      </w:pPr>
      <w:r w:rsidRPr="00BA32B2">
        <w:rPr>
          <w:rFonts w:asciiTheme="minorHAnsi" w:hAnsiTheme="minorHAnsi" w:cstheme="minorHAnsi"/>
        </w:rPr>
        <w:t>Представители на Възложителя или на упълномощени по силата на договор длъжностни лица;</w:t>
      </w:r>
    </w:p>
    <w:p w14:paraId="6E5FDB8C" w14:textId="77777777" w:rsidR="0085585D" w:rsidRPr="00BA32B2" w:rsidRDefault="0085585D" w:rsidP="00C6300B">
      <w:pPr>
        <w:numPr>
          <w:ilvl w:val="0"/>
          <w:numId w:val="11"/>
        </w:numPr>
        <w:tabs>
          <w:tab w:val="left" w:pos="990"/>
        </w:tabs>
        <w:spacing w:before="60" w:after="60" w:line="276" w:lineRule="auto"/>
        <w:ind w:left="990" w:hanging="450"/>
        <w:rPr>
          <w:rFonts w:asciiTheme="minorHAnsi" w:hAnsiTheme="minorHAnsi" w:cstheme="minorHAnsi"/>
        </w:rPr>
      </w:pPr>
      <w:r w:rsidRPr="00BA32B2">
        <w:rPr>
          <w:rFonts w:asciiTheme="minorHAnsi" w:hAnsiTheme="minorHAnsi" w:cstheme="minorHAnsi"/>
        </w:rPr>
        <w:t>Представители на ръководните органи на управлението на изпълнението на обекта;</w:t>
      </w:r>
    </w:p>
    <w:p w14:paraId="6E768A5C" w14:textId="77777777" w:rsidR="0085585D" w:rsidRPr="00BA32B2" w:rsidRDefault="0085585D" w:rsidP="00C6300B">
      <w:pPr>
        <w:numPr>
          <w:ilvl w:val="0"/>
          <w:numId w:val="11"/>
        </w:numPr>
        <w:tabs>
          <w:tab w:val="left" w:pos="990"/>
        </w:tabs>
        <w:spacing w:before="60" w:after="60" w:line="276" w:lineRule="auto"/>
        <w:ind w:left="990" w:hanging="450"/>
        <w:rPr>
          <w:rFonts w:asciiTheme="minorHAnsi" w:hAnsiTheme="minorHAnsi" w:cstheme="minorHAnsi"/>
        </w:rPr>
      </w:pPr>
      <w:r w:rsidRPr="00BA32B2">
        <w:rPr>
          <w:rFonts w:asciiTheme="minorHAnsi" w:hAnsiTheme="minorHAnsi" w:cstheme="minorHAnsi"/>
        </w:rPr>
        <w:t>Представители на контролни органи по силата на официални разпоредби;</w:t>
      </w:r>
    </w:p>
    <w:p w14:paraId="54A6D90B" w14:textId="77777777" w:rsidR="0085585D" w:rsidRPr="00BA32B2" w:rsidRDefault="0085585D" w:rsidP="00C6300B">
      <w:pPr>
        <w:numPr>
          <w:ilvl w:val="0"/>
          <w:numId w:val="11"/>
        </w:numPr>
        <w:tabs>
          <w:tab w:val="left" w:pos="990"/>
        </w:tabs>
        <w:spacing w:before="60" w:after="60" w:line="276" w:lineRule="auto"/>
        <w:ind w:left="990" w:hanging="450"/>
        <w:rPr>
          <w:rFonts w:asciiTheme="minorHAnsi" w:hAnsiTheme="minorHAnsi" w:cstheme="minorHAnsi"/>
        </w:rPr>
      </w:pPr>
      <w:r w:rsidRPr="00BA32B2">
        <w:rPr>
          <w:rFonts w:asciiTheme="minorHAnsi" w:hAnsiTheme="minorHAnsi" w:cstheme="minorHAnsi"/>
        </w:rPr>
        <w:t xml:space="preserve">Представители на проверяващи или </w:t>
      </w:r>
      <w:proofErr w:type="spellStart"/>
      <w:r w:rsidRPr="00BA32B2">
        <w:rPr>
          <w:rFonts w:asciiTheme="minorHAnsi" w:hAnsiTheme="minorHAnsi" w:cstheme="minorHAnsi"/>
        </w:rPr>
        <w:t>одитиращи</w:t>
      </w:r>
      <w:proofErr w:type="spellEnd"/>
      <w:r w:rsidRPr="00BA32B2">
        <w:rPr>
          <w:rFonts w:asciiTheme="minorHAnsi" w:hAnsiTheme="minorHAnsi" w:cstheme="minorHAnsi"/>
        </w:rPr>
        <w:t xml:space="preserve"> органи и институции;</w:t>
      </w:r>
    </w:p>
    <w:p w14:paraId="1FE14AF2" w14:textId="77777777" w:rsidR="0085585D" w:rsidRPr="00BA32B2" w:rsidRDefault="0085585D" w:rsidP="00C6300B">
      <w:pPr>
        <w:numPr>
          <w:ilvl w:val="0"/>
          <w:numId w:val="11"/>
        </w:numPr>
        <w:tabs>
          <w:tab w:val="left" w:pos="990"/>
        </w:tabs>
        <w:spacing w:before="60" w:after="60" w:line="276" w:lineRule="auto"/>
        <w:ind w:left="990" w:hanging="450"/>
        <w:rPr>
          <w:rFonts w:asciiTheme="minorHAnsi" w:hAnsiTheme="minorHAnsi" w:cstheme="minorHAnsi"/>
        </w:rPr>
      </w:pPr>
      <w:r w:rsidRPr="00BA32B2">
        <w:rPr>
          <w:rFonts w:asciiTheme="minorHAnsi" w:hAnsiTheme="minorHAnsi" w:cstheme="minorHAnsi"/>
        </w:rPr>
        <w:t>Да предоставя информация за медии след официално съгласуване с Възложителя.</w:t>
      </w:r>
    </w:p>
    <w:p w14:paraId="2104F87D" w14:textId="77777777" w:rsidR="0085585D" w:rsidRPr="00BA32B2" w:rsidRDefault="0085585D" w:rsidP="00F8088E">
      <w:pPr>
        <w:spacing w:before="60" w:after="60" w:line="276" w:lineRule="auto"/>
        <w:rPr>
          <w:rFonts w:asciiTheme="minorHAnsi" w:hAnsiTheme="minorHAnsi" w:cstheme="minorHAnsi"/>
        </w:rPr>
      </w:pPr>
      <w:r w:rsidRPr="00BA32B2">
        <w:rPr>
          <w:rFonts w:asciiTheme="minorHAnsi" w:hAnsiTheme="minorHAnsi" w:cstheme="minorHAnsi"/>
        </w:rPr>
        <w:t xml:space="preserve">Да съдейства на </w:t>
      </w:r>
      <w:proofErr w:type="spellStart"/>
      <w:r w:rsidRPr="00BA32B2">
        <w:rPr>
          <w:rFonts w:asciiTheme="minorHAnsi" w:hAnsiTheme="minorHAnsi" w:cstheme="minorHAnsi"/>
        </w:rPr>
        <w:t>оправомощените</w:t>
      </w:r>
      <w:proofErr w:type="spellEnd"/>
      <w:r w:rsidRPr="00BA32B2">
        <w:rPr>
          <w:rFonts w:asciiTheme="minorHAnsi" w:hAnsiTheme="minorHAnsi" w:cstheme="minorHAnsi"/>
        </w:rPr>
        <w:t xml:space="preserve"> лица за набиране, документиране, архивиране и </w:t>
      </w:r>
      <w:proofErr w:type="spellStart"/>
      <w:r w:rsidRPr="00BA32B2">
        <w:rPr>
          <w:rFonts w:asciiTheme="minorHAnsi" w:hAnsiTheme="minorHAnsi" w:cstheme="minorHAnsi"/>
        </w:rPr>
        <w:t>комплектоване</w:t>
      </w:r>
      <w:proofErr w:type="spellEnd"/>
      <w:r w:rsidRPr="00BA32B2">
        <w:rPr>
          <w:rFonts w:asciiTheme="minorHAnsi" w:hAnsiTheme="minorHAnsi" w:cstheme="minorHAnsi"/>
        </w:rPr>
        <w:t xml:space="preserve"> на всички необходими документи на Възложителя за своевременното финансиране, вериф</w:t>
      </w:r>
      <w:r w:rsidR="00F8088E" w:rsidRPr="00BA32B2">
        <w:rPr>
          <w:rFonts w:asciiTheme="minorHAnsi" w:hAnsiTheme="minorHAnsi" w:cstheme="minorHAnsi"/>
        </w:rPr>
        <w:t xml:space="preserve">ициране и </w:t>
      </w:r>
      <w:proofErr w:type="spellStart"/>
      <w:r w:rsidR="00F8088E" w:rsidRPr="00BA32B2">
        <w:rPr>
          <w:rFonts w:asciiTheme="minorHAnsi" w:hAnsiTheme="minorHAnsi" w:cstheme="minorHAnsi"/>
        </w:rPr>
        <w:t>одитиране</w:t>
      </w:r>
      <w:proofErr w:type="spellEnd"/>
      <w:r w:rsidR="00F8088E" w:rsidRPr="00BA32B2">
        <w:rPr>
          <w:rFonts w:asciiTheme="minorHAnsi" w:hAnsiTheme="minorHAnsi" w:cstheme="minorHAnsi"/>
        </w:rPr>
        <w:t xml:space="preserve"> на проекта.</w:t>
      </w:r>
    </w:p>
    <w:p w14:paraId="56BD8D54" w14:textId="77777777" w:rsidR="00C0366B" w:rsidRPr="00BA32B2" w:rsidRDefault="003C2B35" w:rsidP="00EF5A54">
      <w:pPr>
        <w:pStyle w:val="20"/>
        <w:rPr>
          <w:rFonts w:asciiTheme="minorHAnsi" w:hAnsiTheme="minorHAnsi" w:cstheme="minorHAnsi"/>
        </w:rPr>
      </w:pPr>
      <w:bookmarkStart w:id="28" w:name="_Toc513127284"/>
      <w:r w:rsidRPr="00BA32B2">
        <w:rPr>
          <w:rFonts w:asciiTheme="minorHAnsi" w:hAnsiTheme="minorHAnsi" w:cstheme="minorHAnsi"/>
        </w:rPr>
        <w:t>ИЗИСКВАНИЯ ЗА ОСИГУРЯВАНЕ НА БЕЗОПАСНИ УСЛОВИЯ НА ТРУД</w:t>
      </w:r>
      <w:bookmarkEnd w:id="28"/>
    </w:p>
    <w:p w14:paraId="40E3B904" w14:textId="77777777" w:rsidR="00067D12" w:rsidRPr="00BA32B2" w:rsidRDefault="00067D12" w:rsidP="00EA1922">
      <w:pPr>
        <w:spacing w:before="60" w:after="60" w:line="276" w:lineRule="auto"/>
        <w:rPr>
          <w:rFonts w:asciiTheme="minorHAnsi" w:hAnsiTheme="minorHAnsi" w:cstheme="minorHAnsi"/>
        </w:rPr>
      </w:pPr>
      <w:r w:rsidRPr="00BA32B2">
        <w:rPr>
          <w:rFonts w:asciiTheme="minorHAnsi" w:hAnsiTheme="minorHAnsi" w:cstheme="minorHAnsi"/>
        </w:rPr>
        <w:t>Изпълнителят е длъжен сам и за своя сметка за срока на времетраене на договора да осигурява изискванията на Закона за здравословни и безопасни условия на труд /ЗЗБУТ/ и Наредба №2/2004 г. на МРРБ и МТСП за МИЗБУТИСМР при извършване на строително ремонтните работи.</w:t>
      </w:r>
    </w:p>
    <w:p w14:paraId="7B3D9EB3" w14:textId="313E2954" w:rsidR="00067D12" w:rsidRPr="00BA32B2" w:rsidRDefault="00345482" w:rsidP="00EA1922">
      <w:pPr>
        <w:spacing w:before="60" w:after="60" w:line="276" w:lineRule="auto"/>
        <w:rPr>
          <w:rFonts w:asciiTheme="minorHAnsi" w:hAnsiTheme="minorHAnsi" w:cstheme="minorHAnsi"/>
        </w:rPr>
      </w:pPr>
      <w:r w:rsidRPr="00BA32B2">
        <w:rPr>
          <w:rFonts w:asciiTheme="minorHAnsi" w:hAnsiTheme="minorHAnsi" w:cstheme="minorHAnsi"/>
        </w:rPr>
        <w:t>Изпълнителя</w:t>
      </w:r>
      <w:r w:rsidR="001862F2" w:rsidRPr="00BA32B2">
        <w:rPr>
          <w:rFonts w:asciiTheme="minorHAnsi" w:hAnsiTheme="minorHAnsi" w:cstheme="minorHAnsi"/>
        </w:rPr>
        <w:t>т</w:t>
      </w:r>
      <w:r w:rsidR="00067D12" w:rsidRPr="00BA32B2">
        <w:rPr>
          <w:rFonts w:asciiTheme="minorHAnsi" w:hAnsiTheme="minorHAnsi" w:cstheme="minorHAnsi"/>
        </w:rPr>
        <w:t xml:space="preserve"> следва да </w:t>
      </w:r>
      <w:r w:rsidRPr="00BA32B2">
        <w:rPr>
          <w:rFonts w:asciiTheme="minorHAnsi" w:hAnsiTheme="minorHAnsi" w:cstheme="minorHAnsi"/>
        </w:rPr>
        <w:t>спазва стриктно изискванията на Плана за безопасност и здраве, както и при необходимост да го доразработи и съгласува със съответните органи.</w:t>
      </w:r>
    </w:p>
    <w:p w14:paraId="05FE277A" w14:textId="77777777" w:rsidR="00067D12" w:rsidRPr="00BA32B2" w:rsidRDefault="00067D12" w:rsidP="00EA1922">
      <w:pPr>
        <w:spacing w:before="60" w:after="60" w:line="276" w:lineRule="auto"/>
        <w:ind w:firstLine="630"/>
        <w:rPr>
          <w:rFonts w:asciiTheme="minorHAnsi" w:hAnsiTheme="minorHAnsi" w:cstheme="minorHAnsi"/>
        </w:rPr>
      </w:pPr>
      <w:r w:rsidRPr="00BA32B2">
        <w:rPr>
          <w:rFonts w:asciiTheme="minorHAnsi" w:hAnsiTheme="minorHAnsi" w:cstheme="minorHAnsi"/>
        </w:rPr>
        <w:t>Изпълнителят е длъжен сам и за своя сметка да осигури максимална безопасност за живота и здравето на преминаващи в района на строителната площадка, както и да не допуска замърсяване със строителни материали и отпадъци.</w:t>
      </w:r>
    </w:p>
    <w:p w14:paraId="023D1CE9" w14:textId="77777777" w:rsidR="00067D12" w:rsidRPr="00BA32B2" w:rsidRDefault="00067D12" w:rsidP="00EA1922">
      <w:pPr>
        <w:spacing w:before="60" w:after="60" w:line="276" w:lineRule="auto"/>
        <w:ind w:firstLine="630"/>
        <w:rPr>
          <w:rFonts w:asciiTheme="minorHAnsi" w:hAnsiTheme="minorHAnsi" w:cstheme="minorHAnsi"/>
        </w:rPr>
      </w:pPr>
      <w:r w:rsidRPr="00BA32B2">
        <w:rPr>
          <w:rFonts w:asciiTheme="minorHAnsi" w:hAnsiTheme="minorHAnsi" w:cstheme="minorHAnsi"/>
        </w:rPr>
        <w:t xml:space="preserve">Обектът да бъде ограден с временна ограда съгласно ПБЗ до приключване на СМР. </w:t>
      </w:r>
    </w:p>
    <w:p w14:paraId="7D8AC2D9" w14:textId="77777777" w:rsidR="00067D12" w:rsidRPr="00BA32B2" w:rsidRDefault="00067D12" w:rsidP="00EA1922">
      <w:pPr>
        <w:spacing w:before="60" w:after="60" w:line="276" w:lineRule="auto"/>
        <w:rPr>
          <w:rFonts w:asciiTheme="minorHAnsi" w:hAnsiTheme="minorHAnsi" w:cstheme="minorHAnsi"/>
        </w:rPr>
      </w:pPr>
      <w:r w:rsidRPr="00BA32B2">
        <w:rPr>
          <w:rFonts w:asciiTheme="minorHAnsi" w:hAnsiTheme="minorHAnsi" w:cstheme="minorHAnsi"/>
        </w:rPr>
        <w:t xml:space="preserve">Преди започване на изпълнението на строителните работи е необходимо участъка да бъде сигнализиран с табели </w:t>
      </w:r>
      <w:r w:rsidR="00A334C2" w:rsidRPr="00BA32B2">
        <w:rPr>
          <w:rFonts w:asciiTheme="minorHAnsi" w:hAnsiTheme="minorHAnsi" w:cstheme="minorHAnsi"/>
        </w:rPr>
        <w:t xml:space="preserve">Ограничаващи </w:t>
      </w:r>
      <w:r w:rsidRPr="00BA32B2">
        <w:rPr>
          <w:rFonts w:asciiTheme="minorHAnsi" w:hAnsiTheme="minorHAnsi" w:cstheme="minorHAnsi"/>
        </w:rPr>
        <w:t>достъпа на МПС и указващи (ако има такива) опасните места като изкопи, траншеи и др. Последните трябва да бъдат оградени.</w:t>
      </w:r>
    </w:p>
    <w:p w14:paraId="4F62057B" w14:textId="77777777" w:rsidR="00067D12" w:rsidRPr="00BA32B2" w:rsidRDefault="00067D12" w:rsidP="00EA1922">
      <w:pPr>
        <w:spacing w:before="60" w:after="60" w:line="276" w:lineRule="auto"/>
        <w:rPr>
          <w:rFonts w:asciiTheme="minorHAnsi" w:hAnsiTheme="minorHAnsi" w:cstheme="minorHAnsi"/>
        </w:rPr>
      </w:pPr>
      <w:r w:rsidRPr="00BA32B2">
        <w:rPr>
          <w:rFonts w:asciiTheme="minorHAnsi" w:hAnsiTheme="minorHAnsi" w:cstheme="minorHAnsi"/>
        </w:rPr>
        <w:lastRenderedPageBreak/>
        <w:t>Преди започване на работа всички работници задължително трябва да преминат встъпителен инструктаж.</w:t>
      </w:r>
    </w:p>
    <w:p w14:paraId="7E7919D2" w14:textId="77777777" w:rsidR="00067D12" w:rsidRPr="00BA32B2" w:rsidRDefault="00067D12" w:rsidP="00EA1922">
      <w:pPr>
        <w:spacing w:before="60" w:after="60" w:line="276" w:lineRule="auto"/>
        <w:rPr>
          <w:rFonts w:asciiTheme="minorHAnsi" w:hAnsiTheme="minorHAnsi" w:cstheme="minorHAnsi"/>
        </w:rPr>
      </w:pPr>
      <w:r w:rsidRPr="00BA32B2">
        <w:rPr>
          <w:rFonts w:asciiTheme="minorHAnsi" w:hAnsiTheme="minorHAnsi" w:cstheme="minorHAnsi"/>
        </w:rPr>
        <w:t>Възложителят и упълномощените държавни органи ще извършват планови и внезапни проверки за гарантиране безопасни условия на труд по отношение на:</w:t>
      </w:r>
    </w:p>
    <w:p w14:paraId="06E07AD7" w14:textId="77777777" w:rsidR="00067D12" w:rsidRPr="00BA32B2" w:rsidRDefault="00067D12" w:rsidP="00C6300B">
      <w:pPr>
        <w:numPr>
          <w:ilvl w:val="0"/>
          <w:numId w:val="13"/>
        </w:numPr>
        <w:tabs>
          <w:tab w:val="left" w:pos="990"/>
        </w:tabs>
        <w:spacing w:before="60" w:after="60" w:line="276" w:lineRule="auto"/>
        <w:ind w:left="990" w:hanging="450"/>
        <w:rPr>
          <w:rFonts w:asciiTheme="minorHAnsi" w:hAnsiTheme="minorHAnsi" w:cstheme="minorHAnsi"/>
        </w:rPr>
      </w:pPr>
      <w:r w:rsidRPr="00BA32B2">
        <w:rPr>
          <w:rFonts w:asciiTheme="minorHAnsi" w:hAnsiTheme="minorHAnsi" w:cstheme="minorHAnsi"/>
        </w:rPr>
        <w:t xml:space="preserve">наличие на </w:t>
      </w:r>
      <w:r w:rsidR="00034679" w:rsidRPr="00BA32B2">
        <w:rPr>
          <w:rFonts w:asciiTheme="minorHAnsi" w:hAnsiTheme="minorHAnsi" w:cstheme="minorHAnsi"/>
        </w:rPr>
        <w:t xml:space="preserve">длъжностно лице по безопасност и здраве </w:t>
      </w:r>
      <w:r w:rsidRPr="00BA32B2">
        <w:rPr>
          <w:rFonts w:asciiTheme="minorHAnsi" w:hAnsiTheme="minorHAnsi" w:cstheme="minorHAnsi"/>
        </w:rPr>
        <w:t>и план по безопасност на обекта</w:t>
      </w:r>
    </w:p>
    <w:p w14:paraId="6CD52CCB" w14:textId="77777777" w:rsidR="00067D12" w:rsidRPr="00BA32B2" w:rsidRDefault="00067D12" w:rsidP="00C6300B">
      <w:pPr>
        <w:numPr>
          <w:ilvl w:val="0"/>
          <w:numId w:val="13"/>
        </w:numPr>
        <w:tabs>
          <w:tab w:val="left" w:pos="990"/>
        </w:tabs>
        <w:spacing w:before="60" w:after="60" w:line="276" w:lineRule="auto"/>
        <w:ind w:left="990" w:hanging="450"/>
        <w:rPr>
          <w:rFonts w:asciiTheme="minorHAnsi" w:hAnsiTheme="minorHAnsi" w:cstheme="minorHAnsi"/>
        </w:rPr>
      </w:pPr>
      <w:r w:rsidRPr="00BA32B2">
        <w:rPr>
          <w:rFonts w:asciiTheme="minorHAnsi" w:hAnsiTheme="minorHAnsi" w:cstheme="minorHAnsi"/>
        </w:rPr>
        <w:t>наличие на обекта на инструкции за безопасност и здраве при работа съобразно действащите нормативи, инструктажни книги, начин на провеждане на инструктажите за безопасна работа;</w:t>
      </w:r>
    </w:p>
    <w:p w14:paraId="49246BC5" w14:textId="77777777" w:rsidR="00067D12" w:rsidRPr="00BA32B2" w:rsidRDefault="00067D12" w:rsidP="00C6300B">
      <w:pPr>
        <w:numPr>
          <w:ilvl w:val="0"/>
          <w:numId w:val="13"/>
        </w:numPr>
        <w:tabs>
          <w:tab w:val="left" w:pos="990"/>
        </w:tabs>
        <w:spacing w:before="60" w:after="60" w:line="276" w:lineRule="auto"/>
        <w:ind w:left="990" w:hanging="450"/>
        <w:rPr>
          <w:rFonts w:asciiTheme="minorHAnsi" w:hAnsiTheme="minorHAnsi" w:cstheme="minorHAnsi"/>
        </w:rPr>
      </w:pPr>
      <w:r w:rsidRPr="00BA32B2">
        <w:rPr>
          <w:rFonts w:asciiTheme="minorHAnsi" w:hAnsiTheme="minorHAnsi" w:cstheme="minorHAnsi"/>
        </w:rPr>
        <w:t>наличие на обекта  на ЛПС – каски, колани, ръкавици, предпазни шлемове и др.</w:t>
      </w:r>
    </w:p>
    <w:p w14:paraId="15474082" w14:textId="77777777" w:rsidR="00067D12" w:rsidRPr="00BA32B2" w:rsidRDefault="00067D12" w:rsidP="00C6300B">
      <w:pPr>
        <w:numPr>
          <w:ilvl w:val="0"/>
          <w:numId w:val="13"/>
        </w:numPr>
        <w:tabs>
          <w:tab w:val="left" w:pos="990"/>
        </w:tabs>
        <w:spacing w:before="60" w:after="60" w:line="276" w:lineRule="auto"/>
        <w:ind w:left="990" w:hanging="450"/>
        <w:rPr>
          <w:rFonts w:asciiTheme="minorHAnsi" w:hAnsiTheme="minorHAnsi" w:cstheme="minorHAnsi"/>
        </w:rPr>
      </w:pPr>
      <w:r w:rsidRPr="00BA32B2">
        <w:rPr>
          <w:rFonts w:asciiTheme="minorHAnsi" w:hAnsiTheme="minorHAnsi" w:cstheme="minorHAnsi"/>
        </w:rPr>
        <w:t>организация на строителната площадка – сигнализация,</w:t>
      </w:r>
      <w:r w:rsidR="001862F2" w:rsidRPr="00BA32B2">
        <w:rPr>
          <w:rFonts w:asciiTheme="minorHAnsi" w:hAnsiTheme="minorHAnsi" w:cstheme="minorHAnsi"/>
        </w:rPr>
        <w:t xml:space="preserve"> </w:t>
      </w:r>
      <w:r w:rsidRPr="00BA32B2">
        <w:rPr>
          <w:rFonts w:asciiTheme="minorHAnsi" w:hAnsiTheme="minorHAnsi" w:cstheme="minorHAnsi"/>
        </w:rPr>
        <w:t>монтиране на предпазни съор</w:t>
      </w:r>
      <w:r w:rsidR="001862F2" w:rsidRPr="00BA32B2">
        <w:rPr>
          <w:rFonts w:asciiTheme="minorHAnsi" w:hAnsiTheme="minorHAnsi" w:cstheme="minorHAnsi"/>
        </w:rPr>
        <w:t>ъ</w:t>
      </w:r>
      <w:r w:rsidRPr="00BA32B2">
        <w:rPr>
          <w:rFonts w:asciiTheme="minorHAnsi" w:hAnsiTheme="minorHAnsi" w:cstheme="minorHAnsi"/>
        </w:rPr>
        <w:t>жения</w:t>
      </w:r>
      <w:r w:rsidR="001862F2" w:rsidRPr="00BA32B2">
        <w:rPr>
          <w:rFonts w:asciiTheme="minorHAnsi" w:hAnsiTheme="minorHAnsi" w:cstheme="minorHAnsi"/>
        </w:rPr>
        <w:t>, огради;</w:t>
      </w:r>
    </w:p>
    <w:p w14:paraId="698269D4" w14:textId="77777777" w:rsidR="00067D12" w:rsidRPr="00BA32B2" w:rsidRDefault="00067D12" w:rsidP="00C6300B">
      <w:pPr>
        <w:numPr>
          <w:ilvl w:val="0"/>
          <w:numId w:val="13"/>
        </w:numPr>
        <w:tabs>
          <w:tab w:val="left" w:pos="990"/>
        </w:tabs>
        <w:spacing w:before="60" w:after="60" w:line="276" w:lineRule="auto"/>
        <w:ind w:left="990" w:hanging="450"/>
        <w:rPr>
          <w:rFonts w:asciiTheme="minorHAnsi" w:hAnsiTheme="minorHAnsi" w:cstheme="minorHAnsi"/>
        </w:rPr>
      </w:pPr>
      <w:r w:rsidRPr="00BA32B2">
        <w:rPr>
          <w:rFonts w:asciiTheme="minorHAnsi" w:hAnsiTheme="minorHAnsi" w:cstheme="minorHAnsi"/>
        </w:rPr>
        <w:t>състояние на временното ел.захранване на строителната площадка – от гледна точка на безопасна експлоатация;</w:t>
      </w:r>
    </w:p>
    <w:p w14:paraId="4B22E978" w14:textId="77777777" w:rsidR="00067D12" w:rsidRPr="00BA32B2" w:rsidRDefault="00067D12" w:rsidP="00C6300B">
      <w:pPr>
        <w:numPr>
          <w:ilvl w:val="0"/>
          <w:numId w:val="13"/>
        </w:numPr>
        <w:tabs>
          <w:tab w:val="left" w:pos="990"/>
        </w:tabs>
        <w:spacing w:before="60" w:after="60" w:line="276" w:lineRule="auto"/>
        <w:ind w:left="990" w:hanging="450"/>
        <w:rPr>
          <w:rFonts w:asciiTheme="minorHAnsi" w:hAnsiTheme="minorHAnsi" w:cstheme="minorHAnsi"/>
        </w:rPr>
      </w:pPr>
      <w:r w:rsidRPr="00BA32B2">
        <w:rPr>
          <w:rFonts w:asciiTheme="minorHAnsi" w:hAnsiTheme="minorHAnsi" w:cstheme="minorHAnsi"/>
        </w:rPr>
        <w:t>Поставян</w:t>
      </w:r>
      <w:r w:rsidR="003B2288" w:rsidRPr="00BA32B2">
        <w:rPr>
          <w:rFonts w:asciiTheme="minorHAnsi" w:hAnsiTheme="minorHAnsi" w:cstheme="minorHAnsi"/>
        </w:rPr>
        <w:t xml:space="preserve">е </w:t>
      </w:r>
      <w:r w:rsidR="005F47A4" w:rsidRPr="00BA32B2">
        <w:rPr>
          <w:rFonts w:asciiTheme="minorHAnsi" w:hAnsiTheme="minorHAnsi" w:cstheme="minorHAnsi"/>
        </w:rPr>
        <w:t xml:space="preserve">на необходимите пътни знаци и табели, </w:t>
      </w:r>
      <w:r w:rsidRPr="00BA32B2">
        <w:rPr>
          <w:rFonts w:asciiTheme="minorHAnsi" w:hAnsiTheme="minorHAnsi" w:cstheme="minorHAnsi"/>
        </w:rPr>
        <w:t>указващи опас</w:t>
      </w:r>
      <w:r w:rsidR="00BD1723" w:rsidRPr="00BA32B2">
        <w:rPr>
          <w:rFonts w:asciiTheme="minorHAnsi" w:hAnsiTheme="minorHAnsi" w:cstheme="minorHAnsi"/>
        </w:rPr>
        <w:t xml:space="preserve">ностите и </w:t>
      </w:r>
      <w:r w:rsidR="005F47A4" w:rsidRPr="00BA32B2">
        <w:rPr>
          <w:rFonts w:asciiTheme="minorHAnsi" w:hAnsiTheme="minorHAnsi" w:cstheme="minorHAnsi"/>
        </w:rPr>
        <w:t>обособяващи зоната на работното</w:t>
      </w:r>
      <w:r w:rsidRPr="00BA32B2">
        <w:rPr>
          <w:rFonts w:asciiTheme="minorHAnsi" w:hAnsiTheme="minorHAnsi" w:cstheme="minorHAnsi"/>
        </w:rPr>
        <w:t xml:space="preserve"> поле.</w:t>
      </w:r>
    </w:p>
    <w:p w14:paraId="15637950" w14:textId="77777777" w:rsidR="00067D12" w:rsidRPr="00BA32B2" w:rsidRDefault="00067D12" w:rsidP="00EA1922">
      <w:pPr>
        <w:spacing w:before="60" w:after="60" w:line="276" w:lineRule="auto"/>
        <w:rPr>
          <w:rFonts w:asciiTheme="minorHAnsi" w:hAnsiTheme="minorHAnsi" w:cstheme="minorHAnsi"/>
        </w:rPr>
      </w:pPr>
      <w:r w:rsidRPr="00BA32B2">
        <w:rPr>
          <w:rFonts w:asciiTheme="minorHAnsi" w:hAnsiTheme="minorHAnsi" w:cstheme="minorHAnsi"/>
        </w:rPr>
        <w:t xml:space="preserve">При работа с ел. уреди е необходимо последните да бъдат заземени и обезопасени. </w:t>
      </w:r>
    </w:p>
    <w:p w14:paraId="2431A7F0" w14:textId="77777777" w:rsidR="00067D12" w:rsidRPr="00BA32B2" w:rsidRDefault="00DD6F9A" w:rsidP="00EA1922">
      <w:pPr>
        <w:spacing w:before="60" w:after="60" w:line="276" w:lineRule="auto"/>
        <w:rPr>
          <w:rFonts w:asciiTheme="minorHAnsi" w:hAnsiTheme="minorHAnsi" w:cstheme="minorHAnsi"/>
        </w:rPr>
      </w:pPr>
      <w:r w:rsidRPr="00BA32B2">
        <w:rPr>
          <w:rFonts w:asciiTheme="minorHAnsi" w:hAnsiTheme="minorHAnsi" w:cstheme="minorHAnsi"/>
        </w:rPr>
        <w:t xml:space="preserve">По време на строителството да се спазват изискванията на чл. 74 от ЗУТ. </w:t>
      </w:r>
      <w:r w:rsidR="00067D12" w:rsidRPr="00BA32B2">
        <w:rPr>
          <w:rFonts w:asciiTheme="minorHAnsi" w:hAnsiTheme="minorHAnsi" w:cstheme="minorHAnsi"/>
        </w:rPr>
        <w:t>Всички по-дълбоки изкопи (ако има такива), особено при наличие на подземни води и при слаби и ронливи почви е необходимо да бъдат укрепени. При извършване на изкопни работи е необходимо предварително да се уточнят местата на подземните проводи.</w:t>
      </w:r>
    </w:p>
    <w:p w14:paraId="20046CAB" w14:textId="77777777" w:rsidR="00067D12" w:rsidRPr="00BA32B2" w:rsidRDefault="00034679" w:rsidP="00EA1922">
      <w:pPr>
        <w:spacing w:before="60" w:after="60" w:line="276" w:lineRule="auto"/>
        <w:rPr>
          <w:rFonts w:asciiTheme="minorHAnsi" w:hAnsiTheme="minorHAnsi" w:cstheme="minorHAnsi"/>
        </w:rPr>
      </w:pPr>
      <w:r w:rsidRPr="00BA32B2">
        <w:rPr>
          <w:rFonts w:asciiTheme="minorHAnsi" w:hAnsiTheme="minorHAnsi" w:cstheme="minorHAnsi"/>
        </w:rPr>
        <w:t xml:space="preserve">Длъжностното лице по безопасност и здраве </w:t>
      </w:r>
      <w:r w:rsidR="003B2288" w:rsidRPr="00BA32B2">
        <w:rPr>
          <w:rFonts w:asciiTheme="minorHAnsi" w:hAnsiTheme="minorHAnsi" w:cstheme="minorHAnsi"/>
        </w:rPr>
        <w:t xml:space="preserve">и техническият ръководител </w:t>
      </w:r>
      <w:r w:rsidR="00BD1723" w:rsidRPr="00BA32B2">
        <w:rPr>
          <w:rFonts w:asciiTheme="minorHAnsi" w:hAnsiTheme="minorHAnsi" w:cstheme="minorHAnsi"/>
        </w:rPr>
        <w:t xml:space="preserve">трябва да наблюдават неотлъчно </w:t>
      </w:r>
      <w:r w:rsidR="00067D12" w:rsidRPr="00BA32B2">
        <w:rPr>
          <w:rFonts w:asciiTheme="minorHAnsi" w:hAnsiTheme="minorHAnsi" w:cstheme="minorHAnsi"/>
        </w:rPr>
        <w:t>работата. Когат</w:t>
      </w:r>
      <w:r w:rsidR="00BD1723" w:rsidRPr="00BA32B2">
        <w:rPr>
          <w:rFonts w:asciiTheme="minorHAnsi" w:hAnsiTheme="minorHAnsi" w:cstheme="minorHAnsi"/>
        </w:rPr>
        <w:t xml:space="preserve">о е необходимо ще преустановят работа, за съгласуване на </w:t>
      </w:r>
      <w:proofErr w:type="spellStart"/>
      <w:r w:rsidR="00BD1723" w:rsidRPr="00BA32B2">
        <w:rPr>
          <w:rFonts w:asciiTheme="minorHAnsi" w:hAnsiTheme="minorHAnsi" w:cstheme="minorHAnsi"/>
        </w:rPr>
        <w:t>понататъшни</w:t>
      </w:r>
      <w:proofErr w:type="spellEnd"/>
      <w:r w:rsidR="00BD1723" w:rsidRPr="00BA32B2">
        <w:rPr>
          <w:rFonts w:asciiTheme="minorHAnsi" w:hAnsiTheme="minorHAnsi" w:cstheme="minorHAnsi"/>
        </w:rPr>
        <w:t xml:space="preserve"> действия с </w:t>
      </w:r>
      <w:r w:rsidR="00CA64E4" w:rsidRPr="00BA32B2">
        <w:rPr>
          <w:rFonts w:asciiTheme="minorHAnsi" w:hAnsiTheme="minorHAnsi" w:cstheme="minorHAnsi"/>
        </w:rPr>
        <w:t>представител на Авторския надзор</w:t>
      </w:r>
      <w:r w:rsidR="00067D12" w:rsidRPr="00BA32B2">
        <w:rPr>
          <w:rFonts w:asciiTheme="minorHAnsi" w:hAnsiTheme="minorHAnsi" w:cstheme="minorHAnsi"/>
        </w:rPr>
        <w:t>.</w:t>
      </w:r>
    </w:p>
    <w:p w14:paraId="64C9A4BA" w14:textId="77777777" w:rsidR="00067D12" w:rsidRPr="00BA32B2" w:rsidRDefault="00067D12" w:rsidP="005F47A4">
      <w:pPr>
        <w:spacing w:before="60" w:after="60" w:line="276" w:lineRule="auto"/>
        <w:rPr>
          <w:rFonts w:asciiTheme="minorHAnsi" w:hAnsiTheme="minorHAnsi" w:cstheme="minorHAnsi"/>
        </w:rPr>
      </w:pPr>
      <w:r w:rsidRPr="00BA32B2">
        <w:rPr>
          <w:rFonts w:asciiTheme="minorHAnsi" w:hAnsiTheme="minorHAnsi" w:cstheme="minorHAnsi"/>
        </w:rPr>
        <w:t>На обекта да бъде въведена “Книга за инструктаж” на работното място, периодичен и извънреден инструктаж по безопасност, хигиена на труда и противопожарна охрана, одобрена чрез Наредба №3 от 31.07.2003 год. на Министерството на Труда и Социалната Политика и Министерство на Здра</w:t>
      </w:r>
      <w:r w:rsidR="005F47A4" w:rsidRPr="00BA32B2">
        <w:rPr>
          <w:rFonts w:asciiTheme="minorHAnsi" w:hAnsiTheme="minorHAnsi" w:cstheme="minorHAnsi"/>
        </w:rPr>
        <w:t>веопазването.</w:t>
      </w:r>
    </w:p>
    <w:p w14:paraId="26C14DC9" w14:textId="77777777" w:rsidR="00CA64E4" w:rsidRPr="00BA32B2" w:rsidRDefault="00CA64E4" w:rsidP="00EF5A54">
      <w:pPr>
        <w:pStyle w:val="20"/>
        <w:rPr>
          <w:rFonts w:asciiTheme="minorHAnsi" w:hAnsiTheme="minorHAnsi" w:cstheme="minorHAnsi"/>
        </w:rPr>
      </w:pPr>
      <w:bookmarkStart w:id="29" w:name="_Toc513127285"/>
      <w:r w:rsidRPr="00BA32B2">
        <w:rPr>
          <w:rFonts w:asciiTheme="minorHAnsi" w:hAnsiTheme="minorHAnsi" w:cstheme="minorHAnsi"/>
        </w:rPr>
        <w:t>ТРУДОВА И ЗДРАВНА БЕЗОПАСНОСТ НА РАБОТНОТО МЯСТО</w:t>
      </w:r>
      <w:bookmarkEnd w:id="29"/>
    </w:p>
    <w:p w14:paraId="60D1E62B" w14:textId="77777777" w:rsidR="00CA64E4" w:rsidRPr="00BA32B2" w:rsidRDefault="00CA64E4" w:rsidP="00CA64E4">
      <w:pPr>
        <w:spacing w:before="60" w:after="60" w:line="276" w:lineRule="auto"/>
        <w:rPr>
          <w:rFonts w:asciiTheme="minorHAnsi" w:hAnsiTheme="minorHAnsi" w:cstheme="minorHAnsi"/>
        </w:rPr>
      </w:pPr>
      <w:r w:rsidRPr="00BA32B2">
        <w:rPr>
          <w:rFonts w:asciiTheme="minorHAnsi" w:hAnsiTheme="minorHAnsi" w:cstheme="minorHAnsi"/>
        </w:rPr>
        <w:t>Всички наредби, инструкции и други законови документи засягащи трудовата и здравна безопасност на работниците, касаещи изпълнението на работите на настоящия обект са задължение на Изпълнителя.</w:t>
      </w:r>
    </w:p>
    <w:p w14:paraId="6F77EAC4" w14:textId="77777777" w:rsidR="00CA64E4" w:rsidRPr="00BA32B2" w:rsidRDefault="00CA64E4" w:rsidP="00CA64E4">
      <w:pPr>
        <w:spacing w:before="60" w:after="60" w:line="276" w:lineRule="auto"/>
        <w:rPr>
          <w:rFonts w:asciiTheme="minorHAnsi" w:hAnsiTheme="minorHAnsi" w:cstheme="minorHAnsi"/>
        </w:rPr>
      </w:pPr>
      <w:r w:rsidRPr="00BA32B2">
        <w:rPr>
          <w:rFonts w:asciiTheme="minorHAnsi" w:hAnsiTheme="minorHAnsi" w:cstheme="minorHAnsi"/>
        </w:rPr>
        <w:t xml:space="preserve"> Изпълнителят трябва да представи план за безопасност и здр</w:t>
      </w:r>
      <w:r w:rsidR="001862F2" w:rsidRPr="00BA32B2">
        <w:rPr>
          <w:rFonts w:asciiTheme="minorHAnsi" w:hAnsiTheme="minorHAnsi" w:cstheme="minorHAnsi"/>
        </w:rPr>
        <w:t>аве на Консултанта</w:t>
      </w:r>
      <w:r w:rsidRPr="00BA32B2">
        <w:rPr>
          <w:rFonts w:asciiTheme="minorHAnsi" w:hAnsiTheme="minorHAnsi" w:cstheme="minorHAnsi"/>
        </w:rPr>
        <w:t xml:space="preserve"> за одобрение преди започването на каквито и да било действия на строителната площадка. </w:t>
      </w:r>
    </w:p>
    <w:p w14:paraId="667657AA" w14:textId="77777777" w:rsidR="00CA64E4" w:rsidRPr="00BA32B2" w:rsidRDefault="00CA64E4" w:rsidP="00CA64E4">
      <w:pPr>
        <w:spacing w:before="60" w:after="60" w:line="276" w:lineRule="auto"/>
        <w:rPr>
          <w:rFonts w:asciiTheme="minorHAnsi" w:hAnsiTheme="minorHAnsi" w:cstheme="minorHAnsi"/>
        </w:rPr>
      </w:pPr>
      <w:r w:rsidRPr="00BA32B2">
        <w:rPr>
          <w:rFonts w:asciiTheme="minorHAnsi" w:hAnsiTheme="minorHAnsi" w:cstheme="minorHAnsi"/>
        </w:rPr>
        <w:t xml:space="preserve">Изпълнителят е длъжен да осигури работно облекло и лични предпазни средства, като ги съобрази със спецификата на работите изпълнявани от различните работници. Изпълнителят ще инструктира работниците и служителите според изискванията на Наредба № 2 от 22 март 2004г. за минималните изисквания за здравословни и безопасни условия на труд при извършване на строителни и монтажни работи. При използване на машини и съоръжения на обекта, работниците трябва да бъдат инструктирани за работата с тях. Не се допуска с машините и съоръженията да работят неквалифицирани работници. Всички движещи се части на машините трябва да бъдат добре закрепени, покрити и обезопасени. Електрическите машини трябва да бъдат заземени. </w:t>
      </w:r>
    </w:p>
    <w:p w14:paraId="650DF557" w14:textId="77777777" w:rsidR="00CA64E4" w:rsidRPr="00BA32B2" w:rsidRDefault="00CA64E4" w:rsidP="00CA64E4">
      <w:pPr>
        <w:spacing w:before="60" w:after="60" w:line="276" w:lineRule="auto"/>
        <w:rPr>
          <w:rFonts w:asciiTheme="minorHAnsi" w:hAnsiTheme="minorHAnsi" w:cstheme="minorHAnsi"/>
        </w:rPr>
      </w:pPr>
      <w:r w:rsidRPr="00BA32B2">
        <w:rPr>
          <w:rFonts w:asciiTheme="minorHAnsi" w:hAnsiTheme="minorHAnsi" w:cstheme="minorHAnsi"/>
        </w:rPr>
        <w:t xml:space="preserve">В случай на изпълнение на строителни работи на височина над 1.5 метра при липса на скеле, работниците трябва да работят с предпазни колани. Забранено е изпълнението на работи на височина над 1.5 м без </w:t>
      </w:r>
      <w:proofErr w:type="spellStart"/>
      <w:r w:rsidRPr="00BA32B2">
        <w:rPr>
          <w:rFonts w:asciiTheme="minorHAnsi" w:hAnsiTheme="minorHAnsi" w:cstheme="minorHAnsi"/>
        </w:rPr>
        <w:t>обезопасителна</w:t>
      </w:r>
      <w:proofErr w:type="spellEnd"/>
      <w:r w:rsidRPr="00BA32B2">
        <w:rPr>
          <w:rFonts w:asciiTheme="minorHAnsi" w:hAnsiTheme="minorHAnsi" w:cstheme="minorHAnsi"/>
        </w:rPr>
        <w:t xml:space="preserve"> екипировка.</w:t>
      </w:r>
    </w:p>
    <w:p w14:paraId="6389E99D" w14:textId="77777777" w:rsidR="00CA64E4" w:rsidRPr="00BA32B2" w:rsidRDefault="00CA64E4" w:rsidP="00CA64E4">
      <w:pPr>
        <w:spacing w:before="60" w:after="60" w:line="276" w:lineRule="auto"/>
        <w:rPr>
          <w:rFonts w:asciiTheme="minorHAnsi" w:hAnsiTheme="minorHAnsi" w:cstheme="minorHAnsi"/>
        </w:rPr>
      </w:pPr>
      <w:r w:rsidRPr="00BA32B2">
        <w:rPr>
          <w:rFonts w:asciiTheme="minorHAnsi" w:hAnsiTheme="minorHAnsi" w:cstheme="minorHAnsi"/>
        </w:rPr>
        <w:lastRenderedPageBreak/>
        <w:t xml:space="preserve">Всички работещи и посещаващи обекта трябва да носят каски, ако се изискват такива. </w:t>
      </w:r>
    </w:p>
    <w:p w14:paraId="2B2FA72D" w14:textId="77777777" w:rsidR="00C0366B" w:rsidRPr="00BA32B2" w:rsidRDefault="003C2B35" w:rsidP="00EF5A54">
      <w:pPr>
        <w:pStyle w:val="20"/>
        <w:rPr>
          <w:rFonts w:asciiTheme="minorHAnsi" w:hAnsiTheme="minorHAnsi" w:cstheme="minorHAnsi"/>
        </w:rPr>
      </w:pPr>
      <w:bookmarkStart w:id="30" w:name="_Toc513127286"/>
      <w:r w:rsidRPr="00BA32B2">
        <w:rPr>
          <w:rFonts w:asciiTheme="minorHAnsi" w:hAnsiTheme="minorHAnsi" w:cstheme="minorHAnsi"/>
        </w:rPr>
        <w:t>ИЗИСКВАНИЯ ЗА ОПАЗВАНЕ НА ОКОЛНАТА СРЕДА</w:t>
      </w:r>
      <w:bookmarkEnd w:id="30"/>
    </w:p>
    <w:p w14:paraId="5E2D2570" w14:textId="77777777" w:rsidR="00C0366B" w:rsidRPr="00BA32B2" w:rsidRDefault="00C0366B" w:rsidP="00EA1922">
      <w:pPr>
        <w:spacing w:before="60" w:after="60" w:line="276" w:lineRule="auto"/>
        <w:rPr>
          <w:rFonts w:asciiTheme="minorHAnsi" w:hAnsiTheme="minorHAnsi" w:cstheme="minorHAnsi"/>
        </w:rPr>
      </w:pPr>
      <w:r w:rsidRPr="00BA32B2">
        <w:rPr>
          <w:rFonts w:asciiTheme="minorHAnsi" w:hAnsiTheme="minorHAnsi" w:cstheme="minorHAnsi"/>
        </w:rPr>
        <w:t xml:space="preserve">Освен предвидените в </w:t>
      </w:r>
      <w:r w:rsidR="00060762" w:rsidRPr="00BA32B2">
        <w:rPr>
          <w:rFonts w:asciiTheme="minorHAnsi" w:hAnsiTheme="minorHAnsi" w:cstheme="minorHAnsi"/>
        </w:rPr>
        <w:t>Проекта</w:t>
      </w:r>
      <w:r w:rsidRPr="00BA32B2">
        <w:rPr>
          <w:rFonts w:asciiTheme="minorHAnsi" w:hAnsiTheme="minorHAnsi" w:cstheme="minorHAnsi"/>
        </w:rPr>
        <w:t>, от Изпълнителя се изисква по никакъв начин да не уврежда околната среда, в т.ч. и прилежащите към трасето дървесни видове, като за целта представи изчерпателно описание на мероприятията за изпълнение на горното изискване и на разпоредбите на Закона за управление на отпадъците (ДВ/86/03).</w:t>
      </w:r>
    </w:p>
    <w:p w14:paraId="05022D75" w14:textId="77777777" w:rsidR="00C0366B" w:rsidRPr="00BA32B2" w:rsidRDefault="00C0366B" w:rsidP="00EA1922">
      <w:pPr>
        <w:spacing w:before="60" w:after="60" w:line="276" w:lineRule="auto"/>
        <w:rPr>
          <w:rFonts w:asciiTheme="minorHAnsi" w:hAnsiTheme="minorHAnsi" w:cstheme="minorHAnsi"/>
        </w:rPr>
      </w:pPr>
      <w:r w:rsidRPr="00BA32B2">
        <w:rPr>
          <w:rFonts w:asciiTheme="minorHAnsi" w:hAnsiTheme="minorHAnsi" w:cstheme="minorHAnsi"/>
        </w:rPr>
        <w:t xml:space="preserve">От Изпълнителя се изисква спазването на екологичните изисквания по време на строителството, както да спазва инструкциите на </w:t>
      </w:r>
      <w:r w:rsidR="006B568D" w:rsidRPr="00BA32B2">
        <w:rPr>
          <w:rFonts w:asciiTheme="minorHAnsi" w:hAnsiTheme="minorHAnsi" w:cstheme="minorHAnsi"/>
        </w:rPr>
        <w:t xml:space="preserve">Възложителя </w:t>
      </w:r>
      <w:r w:rsidRPr="00BA32B2">
        <w:rPr>
          <w:rFonts w:asciiTheme="minorHAnsi" w:hAnsiTheme="minorHAnsi" w:cstheme="minorHAnsi"/>
        </w:rPr>
        <w:t xml:space="preserve">и другите компетентни органи съобразно действащата нормативна уредба за околна среда. Изпълнителят следва да спазва поставените изисквания в приложените към документацията становища на РИОСВ </w:t>
      </w:r>
      <w:r w:rsidR="008A63BE" w:rsidRPr="00BA32B2">
        <w:rPr>
          <w:rFonts w:asciiTheme="minorHAnsi" w:hAnsiTheme="minorHAnsi" w:cstheme="minorHAnsi"/>
        </w:rPr>
        <w:t>Велико Търново</w:t>
      </w:r>
      <w:r w:rsidRPr="00BA32B2">
        <w:rPr>
          <w:rFonts w:asciiTheme="minorHAnsi" w:hAnsiTheme="minorHAnsi" w:cstheme="minorHAnsi"/>
        </w:rPr>
        <w:t xml:space="preserve">. </w:t>
      </w:r>
    </w:p>
    <w:p w14:paraId="3F9686F8" w14:textId="77777777" w:rsidR="00DC2999" w:rsidRPr="00BA32B2" w:rsidRDefault="003C2B35" w:rsidP="00EF5A54">
      <w:pPr>
        <w:pStyle w:val="20"/>
        <w:rPr>
          <w:rFonts w:asciiTheme="minorHAnsi" w:hAnsiTheme="minorHAnsi" w:cstheme="minorHAnsi"/>
        </w:rPr>
      </w:pPr>
      <w:bookmarkStart w:id="31" w:name="_Toc513127287"/>
      <w:r w:rsidRPr="00BA32B2">
        <w:rPr>
          <w:rFonts w:asciiTheme="minorHAnsi" w:hAnsiTheme="minorHAnsi" w:cstheme="minorHAnsi"/>
        </w:rPr>
        <w:t>ПОЧИСТВАНЕ И ИЗВОЗВАНЕ НА ОТПАДЪЦИ И ИЗКОПАНА ПРЪСТ</w:t>
      </w:r>
      <w:bookmarkEnd w:id="31"/>
    </w:p>
    <w:p w14:paraId="0CC4AB0B" w14:textId="77777777" w:rsidR="00DC2999" w:rsidRPr="00BA32B2" w:rsidRDefault="00A46BE6" w:rsidP="00EA1922">
      <w:pPr>
        <w:spacing w:before="60" w:after="60" w:line="276" w:lineRule="auto"/>
        <w:rPr>
          <w:rFonts w:asciiTheme="minorHAnsi" w:hAnsiTheme="minorHAnsi" w:cstheme="minorHAnsi"/>
        </w:rPr>
      </w:pPr>
      <w:r w:rsidRPr="00BA32B2">
        <w:rPr>
          <w:rFonts w:asciiTheme="minorHAnsi" w:hAnsiTheme="minorHAnsi" w:cstheme="minorHAnsi"/>
        </w:rPr>
        <w:t>Зоните</w:t>
      </w:r>
      <w:r w:rsidR="00DC2999" w:rsidRPr="00BA32B2">
        <w:rPr>
          <w:rFonts w:asciiTheme="minorHAnsi" w:hAnsiTheme="minorHAnsi" w:cstheme="minorHAnsi"/>
        </w:rPr>
        <w:t xml:space="preserve"> за изхвърляна на изкопната пръст и строителните отпадъци трябва да </w:t>
      </w:r>
      <w:r w:rsidRPr="00BA32B2">
        <w:rPr>
          <w:rFonts w:asciiTheme="minorHAnsi" w:hAnsiTheme="minorHAnsi" w:cstheme="minorHAnsi"/>
        </w:rPr>
        <w:t>са съгласувани</w:t>
      </w:r>
      <w:r w:rsidR="00DC2999" w:rsidRPr="00BA32B2">
        <w:rPr>
          <w:rFonts w:asciiTheme="minorHAnsi" w:hAnsiTheme="minorHAnsi" w:cstheme="minorHAnsi"/>
        </w:rPr>
        <w:t xml:space="preserve"> с Общината.</w:t>
      </w:r>
    </w:p>
    <w:p w14:paraId="6FE27B64" w14:textId="77777777" w:rsidR="00DC2999" w:rsidRPr="00BA32B2" w:rsidRDefault="00DC2999" w:rsidP="00EA1922">
      <w:pPr>
        <w:spacing w:before="60" w:after="60" w:line="276" w:lineRule="auto"/>
        <w:rPr>
          <w:rFonts w:asciiTheme="minorHAnsi" w:hAnsiTheme="minorHAnsi" w:cstheme="minorHAnsi"/>
        </w:rPr>
      </w:pPr>
      <w:r w:rsidRPr="00BA32B2">
        <w:rPr>
          <w:rFonts w:asciiTheme="minorHAnsi" w:hAnsiTheme="minorHAnsi" w:cstheme="minorHAnsi"/>
        </w:rPr>
        <w:t>Изпълнителят трябва  своевременно да отстранява и премахва от района на работните площадки всички отломки, изкопани земни маси и отпадъци, но не по рядко от веднъж седмично.</w:t>
      </w:r>
    </w:p>
    <w:p w14:paraId="5EA4A695" w14:textId="77777777" w:rsidR="00DC2999" w:rsidRPr="00BA32B2" w:rsidRDefault="00DC2999" w:rsidP="00EA1922">
      <w:pPr>
        <w:spacing w:before="60" w:after="60" w:line="276" w:lineRule="auto"/>
        <w:rPr>
          <w:rFonts w:asciiTheme="minorHAnsi" w:hAnsiTheme="minorHAnsi" w:cstheme="minorHAnsi"/>
        </w:rPr>
      </w:pPr>
      <w:r w:rsidRPr="00BA32B2">
        <w:rPr>
          <w:rFonts w:asciiTheme="minorHAnsi" w:hAnsiTheme="minorHAnsi" w:cstheme="minorHAnsi"/>
        </w:rPr>
        <w:t xml:space="preserve">Всички отпадъци в следствие на почистването са собственост на Изпълнителя и трябва да се </w:t>
      </w:r>
      <w:proofErr w:type="spellStart"/>
      <w:r w:rsidRPr="00BA32B2">
        <w:rPr>
          <w:rFonts w:asciiTheme="minorHAnsi" w:hAnsiTheme="minorHAnsi" w:cstheme="minorHAnsi"/>
        </w:rPr>
        <w:t>отстрянят</w:t>
      </w:r>
      <w:proofErr w:type="spellEnd"/>
      <w:r w:rsidRPr="00BA32B2">
        <w:rPr>
          <w:rFonts w:asciiTheme="minorHAnsi" w:hAnsiTheme="minorHAnsi" w:cstheme="minorHAnsi"/>
        </w:rPr>
        <w:t xml:space="preserve"> от Площадката по начин, който да не предизвиква замърсяване по пътищата и в имотите на съседните собственици. </w:t>
      </w:r>
    </w:p>
    <w:p w14:paraId="6D979AB0" w14:textId="77777777" w:rsidR="00DC2999" w:rsidRPr="00BA32B2" w:rsidRDefault="00DC2999" w:rsidP="00EA1922">
      <w:pPr>
        <w:spacing w:before="60" w:after="60" w:line="276" w:lineRule="auto"/>
        <w:rPr>
          <w:rFonts w:asciiTheme="minorHAnsi" w:hAnsiTheme="minorHAnsi" w:cstheme="minorHAnsi"/>
        </w:rPr>
      </w:pPr>
      <w:r w:rsidRPr="00BA32B2">
        <w:rPr>
          <w:rFonts w:asciiTheme="minorHAnsi" w:hAnsiTheme="minorHAnsi" w:cstheme="minorHAnsi"/>
        </w:rPr>
        <w:t>Отпадъците трябва да бъдат изхвърлени в съответствие с действащата нормативна уредба, на депо посочено от Общината.</w:t>
      </w:r>
    </w:p>
    <w:p w14:paraId="6C1635BD" w14:textId="77777777" w:rsidR="00DC2999" w:rsidRPr="00BA32B2" w:rsidRDefault="00DC2999" w:rsidP="00EA1922">
      <w:pPr>
        <w:spacing w:before="60" w:after="60" w:line="276" w:lineRule="auto"/>
        <w:rPr>
          <w:rFonts w:asciiTheme="minorHAnsi" w:hAnsiTheme="minorHAnsi" w:cstheme="minorHAnsi"/>
        </w:rPr>
      </w:pPr>
      <w:r w:rsidRPr="00BA32B2">
        <w:rPr>
          <w:rFonts w:asciiTheme="minorHAnsi" w:hAnsiTheme="minorHAnsi" w:cstheme="minorHAnsi"/>
        </w:rPr>
        <w:t>В случай, че Изпълнителят</w:t>
      </w:r>
      <w:r w:rsidR="001862F2" w:rsidRPr="00BA32B2">
        <w:rPr>
          <w:rFonts w:asciiTheme="minorHAnsi" w:hAnsiTheme="minorHAnsi" w:cstheme="minorHAnsi"/>
        </w:rPr>
        <w:t xml:space="preserve"> не успее, откаже или пренебрег</w:t>
      </w:r>
      <w:r w:rsidRPr="00BA32B2">
        <w:rPr>
          <w:rFonts w:asciiTheme="minorHAnsi" w:hAnsiTheme="minorHAnsi" w:cstheme="minorHAnsi"/>
        </w:rPr>
        <w:t>не премахването на отпадъците, временните съоръжения или не почисти настилките или тротоарите, ка</w:t>
      </w:r>
      <w:r w:rsidR="001862F2" w:rsidRPr="00BA32B2">
        <w:rPr>
          <w:rFonts w:asciiTheme="minorHAnsi" w:hAnsiTheme="minorHAnsi" w:cstheme="minorHAnsi"/>
        </w:rPr>
        <w:t>кто се изисква съгласно настоящо</w:t>
      </w:r>
      <w:r w:rsidRPr="00BA32B2">
        <w:rPr>
          <w:rFonts w:asciiTheme="minorHAnsi" w:hAnsiTheme="minorHAnsi" w:cstheme="minorHAnsi"/>
        </w:rPr>
        <w:t>то, то Възложителят може, без това да го задължава, да отстрани и изхвърли тези отпадъци и временни съоръжения</w:t>
      </w:r>
      <w:r w:rsidR="001862F2" w:rsidRPr="00BA32B2">
        <w:rPr>
          <w:rFonts w:asciiTheme="minorHAnsi" w:hAnsiTheme="minorHAnsi" w:cstheme="minorHAnsi"/>
        </w:rPr>
        <w:t>,</w:t>
      </w:r>
      <w:r w:rsidRPr="00BA32B2">
        <w:rPr>
          <w:rFonts w:asciiTheme="minorHAnsi" w:hAnsiTheme="minorHAnsi" w:cstheme="minorHAnsi"/>
        </w:rPr>
        <w:t xml:space="preserve"> ка</w:t>
      </w:r>
      <w:r w:rsidR="001862F2" w:rsidRPr="00BA32B2">
        <w:rPr>
          <w:rFonts w:asciiTheme="minorHAnsi" w:hAnsiTheme="minorHAnsi" w:cstheme="minorHAnsi"/>
        </w:rPr>
        <w:t>к</w:t>
      </w:r>
      <w:r w:rsidRPr="00BA32B2">
        <w:rPr>
          <w:rFonts w:asciiTheme="minorHAnsi" w:hAnsiTheme="minorHAnsi" w:cstheme="minorHAnsi"/>
        </w:rPr>
        <w:t>то и да почисти настилките и тротоарите. Направените във връзка с това разходи ще</w:t>
      </w:r>
      <w:r w:rsidR="001862F2" w:rsidRPr="00BA32B2">
        <w:rPr>
          <w:rFonts w:asciiTheme="minorHAnsi" w:hAnsiTheme="minorHAnsi" w:cstheme="minorHAnsi"/>
        </w:rPr>
        <w:t xml:space="preserve"> се приспаднат от дължимите пар</w:t>
      </w:r>
      <w:r w:rsidRPr="00BA32B2">
        <w:rPr>
          <w:rFonts w:asciiTheme="minorHAnsi" w:hAnsiTheme="minorHAnsi" w:cstheme="minorHAnsi"/>
        </w:rPr>
        <w:t xml:space="preserve">и, или ще бъдат дължими от Изпълнителя. </w:t>
      </w:r>
    </w:p>
    <w:p w14:paraId="2B1891C4" w14:textId="77777777" w:rsidR="00DC2999" w:rsidRPr="00BA32B2" w:rsidRDefault="00DC2999" w:rsidP="00BD1723">
      <w:pPr>
        <w:spacing w:before="60" w:after="60" w:line="276" w:lineRule="auto"/>
        <w:rPr>
          <w:rFonts w:asciiTheme="minorHAnsi" w:hAnsiTheme="minorHAnsi" w:cstheme="minorHAnsi"/>
        </w:rPr>
      </w:pPr>
      <w:r w:rsidRPr="00BA32B2">
        <w:rPr>
          <w:rFonts w:asciiTheme="minorHAnsi" w:hAnsiTheme="minorHAnsi" w:cstheme="minorHAnsi"/>
        </w:rPr>
        <w:t>Маршрутите на превозните средства от и към строителната площадка трябва да са съглас</w:t>
      </w:r>
      <w:r w:rsidR="00BD1723" w:rsidRPr="00BA32B2">
        <w:rPr>
          <w:rFonts w:asciiTheme="minorHAnsi" w:hAnsiTheme="minorHAnsi" w:cstheme="minorHAnsi"/>
        </w:rPr>
        <w:t xml:space="preserve">увани с изискванията на Община </w:t>
      </w:r>
      <w:r w:rsidR="008A63BE" w:rsidRPr="00BA32B2">
        <w:rPr>
          <w:rFonts w:asciiTheme="minorHAnsi" w:hAnsiTheme="minorHAnsi" w:cstheme="minorHAnsi"/>
        </w:rPr>
        <w:t>Велико Търново</w:t>
      </w:r>
      <w:r w:rsidR="00BD1723" w:rsidRPr="00BA32B2">
        <w:rPr>
          <w:rFonts w:asciiTheme="minorHAnsi" w:hAnsiTheme="minorHAnsi" w:cstheme="minorHAnsi"/>
        </w:rPr>
        <w:t>.</w:t>
      </w:r>
    </w:p>
    <w:p w14:paraId="689CDAA7" w14:textId="77777777" w:rsidR="00DC2999" w:rsidRPr="00BA32B2" w:rsidRDefault="003C2B35" w:rsidP="00EF5A54">
      <w:pPr>
        <w:pStyle w:val="20"/>
        <w:rPr>
          <w:rFonts w:asciiTheme="minorHAnsi" w:hAnsiTheme="minorHAnsi" w:cstheme="minorHAnsi"/>
        </w:rPr>
      </w:pPr>
      <w:bookmarkStart w:id="32" w:name="_Toc513127288"/>
      <w:r w:rsidRPr="00BA32B2">
        <w:rPr>
          <w:rFonts w:asciiTheme="minorHAnsi" w:hAnsiTheme="minorHAnsi" w:cstheme="minorHAnsi"/>
        </w:rPr>
        <w:t>УПРАВЛЕНИЕ НА СТРОИТЕЛНИТЕ ОТПАДЪЦИ</w:t>
      </w:r>
      <w:bookmarkEnd w:id="32"/>
    </w:p>
    <w:p w14:paraId="647D1953" w14:textId="77777777" w:rsidR="00DC2999" w:rsidRPr="00BA32B2" w:rsidRDefault="00DC2999" w:rsidP="00EA1922">
      <w:pPr>
        <w:spacing w:before="60" w:after="60" w:line="276" w:lineRule="auto"/>
        <w:rPr>
          <w:rFonts w:asciiTheme="minorHAnsi" w:hAnsiTheme="minorHAnsi" w:cstheme="minorHAnsi"/>
        </w:rPr>
      </w:pPr>
      <w:r w:rsidRPr="00BA32B2">
        <w:rPr>
          <w:rFonts w:asciiTheme="minorHAnsi" w:hAnsiTheme="minorHAnsi" w:cstheme="minorHAnsi"/>
        </w:rPr>
        <w:t xml:space="preserve">В съответствие с Наредбата за управление на строителните отпадъци и за влагане на рециклирани строителни материали, приета с ПМС 277 от 05.11.2012г., </w:t>
      </w:r>
      <w:proofErr w:type="spellStart"/>
      <w:r w:rsidRPr="00BA32B2">
        <w:rPr>
          <w:rFonts w:asciiTheme="minorHAnsi" w:hAnsiTheme="minorHAnsi" w:cstheme="minorHAnsi"/>
        </w:rPr>
        <w:t>обн</w:t>
      </w:r>
      <w:proofErr w:type="spellEnd"/>
      <w:r w:rsidRPr="00BA32B2">
        <w:rPr>
          <w:rFonts w:asciiTheme="minorHAnsi" w:hAnsiTheme="minorHAnsi" w:cstheme="minorHAnsi"/>
        </w:rPr>
        <w:t>. ДВ бр.89 от 13.11.2012г., в сила от 13.11.2012г. при стартиране на строително – монтажните работи Възложителят ще предостави на Изпълнителя план за управление на строителните отпадъци (</w:t>
      </w:r>
      <w:r w:rsidR="00DC3BAA" w:rsidRPr="00BA32B2">
        <w:rPr>
          <w:rFonts w:asciiTheme="minorHAnsi" w:hAnsiTheme="minorHAnsi" w:cstheme="minorHAnsi"/>
        </w:rPr>
        <w:t>ПУ</w:t>
      </w:r>
      <w:r w:rsidRPr="00BA32B2">
        <w:rPr>
          <w:rFonts w:asciiTheme="minorHAnsi" w:hAnsiTheme="minorHAnsi" w:cstheme="minorHAnsi"/>
        </w:rPr>
        <w:t>СО).</w:t>
      </w:r>
    </w:p>
    <w:p w14:paraId="2E416B22" w14:textId="77777777" w:rsidR="00DC2999" w:rsidRPr="00BA32B2" w:rsidRDefault="00DC2999" w:rsidP="00EA1922">
      <w:pPr>
        <w:spacing w:before="60" w:after="60" w:line="276" w:lineRule="auto"/>
        <w:rPr>
          <w:rFonts w:asciiTheme="minorHAnsi" w:hAnsiTheme="minorHAnsi" w:cstheme="minorHAnsi"/>
        </w:rPr>
      </w:pPr>
      <w:r w:rsidRPr="00BA32B2">
        <w:rPr>
          <w:rFonts w:asciiTheme="minorHAnsi" w:hAnsiTheme="minorHAnsi" w:cstheme="minorHAnsi"/>
        </w:rPr>
        <w:t xml:space="preserve">Влагането на рециклирани строителни материали и/или третирани строителни отпадъци за материално оползотворяване в обратни насипи ще се извършва съгласно чл. 13 от Наредбата за управление на строителните отпадъци и за влагане на рециклирани строителни материали и при спазване на сроковете по Приложение №10 от Наредбата. </w:t>
      </w:r>
    </w:p>
    <w:p w14:paraId="1EB7B2FF" w14:textId="77777777" w:rsidR="00DC2999" w:rsidRPr="00BA32B2" w:rsidRDefault="00DC2999" w:rsidP="00BD1723">
      <w:pPr>
        <w:spacing w:before="60" w:after="60" w:line="276" w:lineRule="auto"/>
        <w:rPr>
          <w:rFonts w:asciiTheme="minorHAnsi" w:hAnsiTheme="minorHAnsi" w:cstheme="minorHAnsi"/>
        </w:rPr>
      </w:pPr>
      <w:r w:rsidRPr="00BA32B2">
        <w:rPr>
          <w:rFonts w:asciiTheme="minorHAnsi" w:hAnsiTheme="minorHAnsi" w:cstheme="minorHAnsi"/>
        </w:rPr>
        <w:t xml:space="preserve">Контролът по изпълнение на </w:t>
      </w:r>
      <w:r w:rsidR="00DC3BAA" w:rsidRPr="00BA32B2">
        <w:rPr>
          <w:rFonts w:asciiTheme="minorHAnsi" w:hAnsiTheme="minorHAnsi" w:cstheme="minorHAnsi"/>
        </w:rPr>
        <w:t>ПУ</w:t>
      </w:r>
      <w:r w:rsidRPr="00BA32B2">
        <w:rPr>
          <w:rFonts w:asciiTheme="minorHAnsi" w:hAnsiTheme="minorHAnsi" w:cstheme="minorHAnsi"/>
        </w:rPr>
        <w:t xml:space="preserve">СО ще се осъществява от определено от Възложителя отговорно лице. За целите на отчитането на изпълнението на </w:t>
      </w:r>
      <w:r w:rsidR="00DC3BAA" w:rsidRPr="00BA32B2">
        <w:rPr>
          <w:rFonts w:asciiTheme="minorHAnsi" w:hAnsiTheme="minorHAnsi" w:cstheme="minorHAnsi"/>
        </w:rPr>
        <w:t>ПУ</w:t>
      </w:r>
      <w:r w:rsidRPr="00BA32B2">
        <w:rPr>
          <w:rFonts w:asciiTheme="minorHAnsi" w:hAnsiTheme="minorHAnsi" w:cstheme="minorHAnsi"/>
        </w:rPr>
        <w:t xml:space="preserve">СО, изпълнителят предоставя на Възложителя копия от първични счетоводни документи и други документи за приемане на отпадъци, рециклиране, предаване на съоръжения за обезвреждане, копия от първични счетоводни документи и </w:t>
      </w:r>
      <w:proofErr w:type="spellStart"/>
      <w:r w:rsidRPr="00BA32B2">
        <w:rPr>
          <w:rFonts w:asciiTheme="minorHAnsi" w:hAnsiTheme="minorHAnsi" w:cstheme="minorHAnsi"/>
        </w:rPr>
        <w:t>кантарни</w:t>
      </w:r>
      <w:proofErr w:type="spellEnd"/>
      <w:r w:rsidRPr="00BA32B2">
        <w:rPr>
          <w:rFonts w:asciiTheme="minorHAnsi" w:hAnsiTheme="minorHAnsi" w:cstheme="minorHAnsi"/>
        </w:rPr>
        <w:t xml:space="preserve"> бележки за закупени СО и/или продукти от оползотворени СО, документи за съответствие, доказващи влагането на продукти от оползотворени СО в строежа и/или оползотвор</w:t>
      </w:r>
      <w:r w:rsidR="00BD1723" w:rsidRPr="00BA32B2">
        <w:rPr>
          <w:rFonts w:asciiTheme="minorHAnsi" w:hAnsiTheme="minorHAnsi" w:cstheme="minorHAnsi"/>
        </w:rPr>
        <w:t>яването на СО в обратни насипи.</w:t>
      </w:r>
    </w:p>
    <w:p w14:paraId="085AAA98" w14:textId="77777777" w:rsidR="00903D9A" w:rsidRPr="00BA32B2" w:rsidRDefault="003C2B35" w:rsidP="00EF5A54">
      <w:pPr>
        <w:pStyle w:val="20"/>
        <w:rPr>
          <w:rFonts w:asciiTheme="minorHAnsi" w:hAnsiTheme="minorHAnsi" w:cstheme="minorHAnsi"/>
        </w:rPr>
      </w:pPr>
      <w:bookmarkStart w:id="33" w:name="_Toc513127289"/>
      <w:r w:rsidRPr="00BA32B2">
        <w:rPr>
          <w:rFonts w:asciiTheme="minorHAnsi" w:hAnsiTheme="minorHAnsi" w:cstheme="minorHAnsi"/>
        </w:rPr>
        <w:lastRenderedPageBreak/>
        <w:t>ВРЕМЕННИ СЪОРЪЖЕНИЯ, ВРЕМЕННО ВОДОСНАБДЯВАНЕ, ЕЛ. ЗАХРАНВАНЕ И САНИТАРНИ ВЪЗЛИ</w:t>
      </w:r>
      <w:bookmarkEnd w:id="33"/>
    </w:p>
    <w:p w14:paraId="194F4769" w14:textId="77777777" w:rsidR="00A334C2" w:rsidRPr="00BA32B2" w:rsidRDefault="00A334C2" w:rsidP="00EA1922">
      <w:pPr>
        <w:spacing w:before="60" w:after="60" w:line="276" w:lineRule="auto"/>
        <w:rPr>
          <w:rFonts w:asciiTheme="minorHAnsi" w:hAnsiTheme="minorHAnsi" w:cstheme="minorHAnsi"/>
        </w:rPr>
      </w:pPr>
      <w:r w:rsidRPr="00BA32B2">
        <w:rPr>
          <w:rFonts w:asciiTheme="minorHAnsi" w:hAnsiTheme="minorHAnsi" w:cstheme="minorHAnsi"/>
        </w:rPr>
        <w:t>Изпълнителят е длъжен, за своя сметка, да изгради всички временни съоръжения като прем</w:t>
      </w:r>
      <w:r w:rsidR="00C101B6" w:rsidRPr="00BA32B2">
        <w:rPr>
          <w:rFonts w:asciiTheme="minorHAnsi" w:hAnsiTheme="minorHAnsi" w:cstheme="minorHAnsi"/>
        </w:rPr>
        <w:t>е</w:t>
      </w:r>
      <w:r w:rsidRPr="00BA32B2">
        <w:rPr>
          <w:rFonts w:asciiTheme="minorHAnsi" w:hAnsiTheme="minorHAnsi" w:cstheme="minorHAnsi"/>
        </w:rPr>
        <w:t xml:space="preserve">ствания, скелета, пътни връзки с пътищата в района, подходи, рампи и др., необходими за извършване на строително-монтажните работи на обекта, както и тяхното отстраняване след приключване на Работата. </w:t>
      </w:r>
    </w:p>
    <w:p w14:paraId="10FDC500" w14:textId="77777777" w:rsidR="00903D9A" w:rsidRPr="00BA32B2" w:rsidRDefault="00903D9A" w:rsidP="00EA1922">
      <w:pPr>
        <w:spacing w:before="60" w:after="60" w:line="276" w:lineRule="auto"/>
        <w:rPr>
          <w:rFonts w:asciiTheme="minorHAnsi" w:hAnsiTheme="minorHAnsi" w:cstheme="minorHAnsi"/>
        </w:rPr>
      </w:pPr>
      <w:r w:rsidRPr="00BA32B2">
        <w:rPr>
          <w:rFonts w:asciiTheme="minorHAnsi" w:hAnsiTheme="minorHAnsi" w:cstheme="minorHAnsi"/>
        </w:rPr>
        <w:t>Изпълните</w:t>
      </w:r>
      <w:r w:rsidR="00DC3BAA" w:rsidRPr="00BA32B2">
        <w:rPr>
          <w:rFonts w:asciiTheme="minorHAnsi" w:hAnsiTheme="minorHAnsi" w:cstheme="minorHAnsi"/>
        </w:rPr>
        <w:t>л</w:t>
      </w:r>
      <w:r w:rsidRPr="00BA32B2">
        <w:rPr>
          <w:rFonts w:asciiTheme="minorHAnsi" w:hAnsiTheme="minorHAnsi" w:cstheme="minorHAnsi"/>
        </w:rPr>
        <w:t>ят ще координира и монтира всички временни съоръжения в съответствие с изискванията на местните власти или комунални фирми и съгласно вси</w:t>
      </w:r>
      <w:r w:rsidR="00A334C2" w:rsidRPr="00BA32B2">
        <w:rPr>
          <w:rFonts w:asciiTheme="minorHAnsi" w:hAnsiTheme="minorHAnsi" w:cstheme="minorHAnsi"/>
        </w:rPr>
        <w:t>ч</w:t>
      </w:r>
      <w:r w:rsidRPr="00BA32B2">
        <w:rPr>
          <w:rFonts w:asciiTheme="minorHAnsi" w:hAnsiTheme="minorHAnsi" w:cstheme="minorHAnsi"/>
        </w:rPr>
        <w:t xml:space="preserve">ки действащи нормативи и </w:t>
      </w:r>
      <w:proofErr w:type="spellStart"/>
      <w:r w:rsidRPr="00BA32B2">
        <w:rPr>
          <w:rFonts w:asciiTheme="minorHAnsi" w:hAnsiTheme="minorHAnsi" w:cstheme="minorHAnsi"/>
        </w:rPr>
        <w:t>правилици</w:t>
      </w:r>
      <w:proofErr w:type="spellEnd"/>
      <w:r w:rsidRPr="00BA32B2">
        <w:rPr>
          <w:rFonts w:asciiTheme="minorHAnsi" w:hAnsiTheme="minorHAnsi" w:cstheme="minorHAnsi"/>
        </w:rPr>
        <w:t>.</w:t>
      </w:r>
    </w:p>
    <w:p w14:paraId="727B4812" w14:textId="77777777" w:rsidR="00A334C2" w:rsidRPr="00BA32B2" w:rsidRDefault="00A334C2" w:rsidP="00EA1922">
      <w:pPr>
        <w:spacing w:before="60" w:after="60" w:line="276" w:lineRule="auto"/>
        <w:rPr>
          <w:rFonts w:asciiTheme="minorHAnsi" w:hAnsiTheme="minorHAnsi" w:cstheme="minorHAnsi"/>
        </w:rPr>
      </w:pPr>
      <w:r w:rsidRPr="00BA32B2">
        <w:rPr>
          <w:rFonts w:asciiTheme="minorHAnsi" w:hAnsiTheme="minorHAnsi" w:cstheme="minorHAnsi"/>
        </w:rPr>
        <w:t xml:space="preserve">Площта на </w:t>
      </w:r>
      <w:proofErr w:type="spellStart"/>
      <w:r w:rsidRPr="00BA32B2">
        <w:rPr>
          <w:rFonts w:asciiTheme="minorHAnsi" w:hAnsiTheme="minorHAnsi" w:cstheme="minorHAnsi"/>
        </w:rPr>
        <w:t>времените</w:t>
      </w:r>
      <w:proofErr w:type="spellEnd"/>
      <w:r w:rsidRPr="00BA32B2">
        <w:rPr>
          <w:rFonts w:asciiTheme="minorHAnsi" w:hAnsiTheme="minorHAnsi" w:cstheme="minorHAnsi"/>
        </w:rPr>
        <w:t xml:space="preserve"> пътни връзки след приключване на строителството трябва да бъде </w:t>
      </w:r>
      <w:proofErr w:type="spellStart"/>
      <w:r w:rsidRPr="00BA32B2">
        <w:rPr>
          <w:rFonts w:asciiTheme="minorHAnsi" w:hAnsiTheme="minorHAnsi" w:cstheme="minorHAnsi"/>
        </w:rPr>
        <w:t>рекултивирана</w:t>
      </w:r>
      <w:proofErr w:type="spellEnd"/>
      <w:r w:rsidRPr="00BA32B2">
        <w:rPr>
          <w:rFonts w:asciiTheme="minorHAnsi" w:hAnsiTheme="minorHAnsi" w:cstheme="minorHAnsi"/>
        </w:rPr>
        <w:t xml:space="preserve"> и възстановена в първоначалния й вид или така, както е предвидено в Проекта, а всички временни съоръжения трябва да бъдат демонтирани и отстранени. Всички </w:t>
      </w:r>
      <w:proofErr w:type="spellStart"/>
      <w:r w:rsidRPr="00BA32B2">
        <w:rPr>
          <w:rFonts w:asciiTheme="minorHAnsi" w:hAnsiTheme="minorHAnsi" w:cstheme="minorHAnsi"/>
        </w:rPr>
        <w:t>разкоди</w:t>
      </w:r>
      <w:proofErr w:type="spellEnd"/>
      <w:r w:rsidRPr="00BA32B2">
        <w:rPr>
          <w:rFonts w:asciiTheme="minorHAnsi" w:hAnsiTheme="minorHAnsi" w:cstheme="minorHAnsi"/>
        </w:rPr>
        <w:t xml:space="preserve"> и отговорности са на Изпълнителя.</w:t>
      </w:r>
    </w:p>
    <w:p w14:paraId="7E88C7C8" w14:textId="77777777" w:rsidR="00903D9A" w:rsidRPr="00BA32B2" w:rsidRDefault="00903D9A" w:rsidP="00EA1922">
      <w:pPr>
        <w:spacing w:before="60" w:after="60" w:line="276" w:lineRule="auto"/>
        <w:rPr>
          <w:rFonts w:asciiTheme="minorHAnsi" w:hAnsiTheme="minorHAnsi" w:cstheme="minorHAnsi"/>
        </w:rPr>
      </w:pPr>
      <w:r w:rsidRPr="00BA32B2">
        <w:rPr>
          <w:rFonts w:asciiTheme="minorHAnsi" w:hAnsiTheme="minorHAnsi" w:cstheme="minorHAnsi"/>
        </w:rPr>
        <w:t>При приключване на работата или когато временните съоръжения не са нужни повече, Изпълнит</w:t>
      </w:r>
      <w:r w:rsidR="00DC3BAA" w:rsidRPr="00BA32B2">
        <w:rPr>
          <w:rFonts w:asciiTheme="minorHAnsi" w:hAnsiTheme="minorHAnsi" w:cstheme="minorHAnsi"/>
        </w:rPr>
        <w:t>е</w:t>
      </w:r>
      <w:r w:rsidRPr="00BA32B2">
        <w:rPr>
          <w:rFonts w:asciiTheme="minorHAnsi" w:hAnsiTheme="minorHAnsi" w:cstheme="minorHAnsi"/>
        </w:rPr>
        <w:t xml:space="preserve">лят ще ги премести и ще възстанови площадката в първоначалното и състояние или така, както е предвидено в </w:t>
      </w:r>
      <w:r w:rsidR="00060762" w:rsidRPr="00BA32B2">
        <w:rPr>
          <w:rFonts w:asciiTheme="minorHAnsi" w:hAnsiTheme="minorHAnsi" w:cstheme="minorHAnsi"/>
        </w:rPr>
        <w:t>Проекта</w:t>
      </w:r>
      <w:r w:rsidRPr="00BA32B2">
        <w:rPr>
          <w:rFonts w:asciiTheme="minorHAnsi" w:hAnsiTheme="minorHAnsi" w:cstheme="minorHAnsi"/>
        </w:rPr>
        <w:t>. Всички раз</w:t>
      </w:r>
      <w:r w:rsidR="00DC3BAA" w:rsidRPr="00BA32B2">
        <w:rPr>
          <w:rFonts w:asciiTheme="minorHAnsi" w:hAnsiTheme="minorHAnsi" w:cstheme="minorHAnsi"/>
        </w:rPr>
        <w:t>х</w:t>
      </w:r>
      <w:r w:rsidRPr="00BA32B2">
        <w:rPr>
          <w:rFonts w:asciiTheme="minorHAnsi" w:hAnsiTheme="minorHAnsi" w:cstheme="minorHAnsi"/>
        </w:rPr>
        <w:t xml:space="preserve">оди </w:t>
      </w:r>
      <w:r w:rsidR="00DC3BAA" w:rsidRPr="00BA32B2">
        <w:rPr>
          <w:rFonts w:asciiTheme="minorHAnsi" w:hAnsiTheme="minorHAnsi" w:cstheme="minorHAnsi"/>
        </w:rPr>
        <w:t>и от</w:t>
      </w:r>
      <w:r w:rsidR="00A334C2" w:rsidRPr="00BA32B2">
        <w:rPr>
          <w:rFonts w:asciiTheme="minorHAnsi" w:hAnsiTheme="minorHAnsi" w:cstheme="minorHAnsi"/>
        </w:rPr>
        <w:t xml:space="preserve">говорности са на </w:t>
      </w:r>
      <w:r w:rsidRPr="00BA32B2">
        <w:rPr>
          <w:rFonts w:asciiTheme="minorHAnsi" w:hAnsiTheme="minorHAnsi" w:cstheme="minorHAnsi"/>
        </w:rPr>
        <w:t>Изпълнителя.</w:t>
      </w:r>
    </w:p>
    <w:p w14:paraId="7153DE83" w14:textId="77777777" w:rsidR="00731D0B" w:rsidRPr="00BA32B2" w:rsidRDefault="00731D0B" w:rsidP="00EF5A54">
      <w:pPr>
        <w:pStyle w:val="20"/>
        <w:rPr>
          <w:rFonts w:asciiTheme="minorHAnsi" w:hAnsiTheme="minorHAnsi" w:cstheme="minorHAnsi"/>
        </w:rPr>
      </w:pPr>
      <w:bookmarkStart w:id="34" w:name="_Toc513127290"/>
      <w:r w:rsidRPr="00BA32B2">
        <w:rPr>
          <w:rFonts w:asciiTheme="minorHAnsi" w:hAnsiTheme="minorHAnsi" w:cstheme="minorHAnsi"/>
        </w:rPr>
        <w:t>СТРОИТЕЛНА ОГРАДА, ЗОНА ЗА ПОЧИСТВАНЕ НА ГУМИТЕ, ТАБЕЛА</w:t>
      </w:r>
      <w:bookmarkEnd w:id="34"/>
    </w:p>
    <w:p w14:paraId="398C3AE8" w14:textId="77777777" w:rsidR="00731D0B" w:rsidRPr="00BA32B2" w:rsidRDefault="00731D0B" w:rsidP="00731D0B">
      <w:pPr>
        <w:tabs>
          <w:tab w:val="num" w:pos="-540"/>
        </w:tabs>
        <w:ind w:firstLine="540"/>
        <w:rPr>
          <w:rFonts w:asciiTheme="minorHAnsi" w:hAnsiTheme="minorHAnsi" w:cstheme="minorHAnsi"/>
        </w:rPr>
      </w:pPr>
      <w:r w:rsidRPr="00BA32B2">
        <w:rPr>
          <w:rFonts w:asciiTheme="minorHAnsi" w:hAnsiTheme="minorHAnsi" w:cstheme="minorHAnsi"/>
        </w:rPr>
        <w:t xml:space="preserve">Изпълнителят е задължен в съответствие с одобрените проекти, действащото законодателство и изискванията на Възложителя да </w:t>
      </w:r>
      <w:r w:rsidR="0018431E" w:rsidRPr="00BA32B2">
        <w:rPr>
          <w:rFonts w:asciiTheme="minorHAnsi" w:hAnsiTheme="minorHAnsi" w:cstheme="minorHAnsi"/>
        </w:rPr>
        <w:t xml:space="preserve">монтира и поддържа </w:t>
      </w:r>
      <w:r w:rsidRPr="00BA32B2">
        <w:rPr>
          <w:rFonts w:asciiTheme="minorHAnsi" w:hAnsiTheme="minorHAnsi" w:cstheme="minorHAnsi"/>
        </w:rPr>
        <w:t>строителна ограда</w:t>
      </w:r>
      <w:r w:rsidR="0018431E" w:rsidRPr="00BA32B2">
        <w:rPr>
          <w:rFonts w:asciiTheme="minorHAnsi" w:hAnsiTheme="minorHAnsi" w:cstheme="minorHAnsi"/>
        </w:rPr>
        <w:t xml:space="preserve"> около обектите.</w:t>
      </w:r>
    </w:p>
    <w:p w14:paraId="53BC9EBC" w14:textId="77777777" w:rsidR="00EE6607" w:rsidRPr="00BA32B2" w:rsidRDefault="00EE6607" w:rsidP="00EE6607">
      <w:pPr>
        <w:tabs>
          <w:tab w:val="num" w:pos="-540"/>
        </w:tabs>
        <w:ind w:firstLine="540"/>
        <w:rPr>
          <w:rFonts w:asciiTheme="minorHAnsi" w:hAnsiTheme="minorHAnsi" w:cstheme="minorHAnsi"/>
        </w:rPr>
      </w:pPr>
      <w:r w:rsidRPr="00BA32B2">
        <w:rPr>
          <w:rFonts w:asciiTheme="minorHAnsi" w:hAnsiTheme="minorHAnsi" w:cstheme="minorHAnsi"/>
        </w:rPr>
        <w:t>Изпълнителят ще осигури, изгради и поддържа такива пътни знаци, лампи, бариери, огради, предпази козирки, сигнали за контрол на движението и други такива мерки, които са необходими при изпълнение на СМР, с цел осигуряване на безопасност на всички хора имащи достъп до обекта (както работниците на изпълни</w:t>
      </w:r>
      <w:r w:rsidR="003B6B5C" w:rsidRPr="00BA32B2">
        <w:rPr>
          <w:rFonts w:asciiTheme="minorHAnsi" w:hAnsiTheme="minorHAnsi" w:cstheme="minorHAnsi"/>
        </w:rPr>
        <w:t xml:space="preserve">теля така и живущите в </w:t>
      </w:r>
      <w:proofErr w:type="spellStart"/>
      <w:r w:rsidR="003B6B5C" w:rsidRPr="00BA32B2">
        <w:rPr>
          <w:rFonts w:asciiTheme="minorHAnsi" w:hAnsiTheme="minorHAnsi" w:cstheme="minorHAnsi"/>
        </w:rPr>
        <w:t>градата</w:t>
      </w:r>
      <w:proofErr w:type="spellEnd"/>
      <w:r w:rsidR="003B6B5C" w:rsidRPr="00BA32B2">
        <w:rPr>
          <w:rFonts w:asciiTheme="minorHAnsi" w:hAnsiTheme="minorHAnsi" w:cstheme="minorHAnsi"/>
        </w:rPr>
        <w:t>).</w:t>
      </w:r>
    </w:p>
    <w:p w14:paraId="062284F1" w14:textId="77777777" w:rsidR="00EE6607" w:rsidRPr="00BA32B2" w:rsidRDefault="00EE6607" w:rsidP="00EE6607">
      <w:pPr>
        <w:tabs>
          <w:tab w:val="num" w:pos="-540"/>
        </w:tabs>
        <w:ind w:firstLine="540"/>
        <w:rPr>
          <w:rFonts w:asciiTheme="minorHAnsi" w:hAnsiTheme="minorHAnsi" w:cstheme="minorHAnsi"/>
        </w:rPr>
      </w:pPr>
      <w:r w:rsidRPr="00BA32B2">
        <w:rPr>
          <w:rFonts w:asciiTheme="minorHAnsi" w:hAnsiTheme="minorHAnsi" w:cstheme="minorHAnsi"/>
        </w:rPr>
        <w:t>Всички мерки за безопасност ще бъдат приети от Инвеститора на място преди започването на каквато и да е строителна работа.</w:t>
      </w:r>
    </w:p>
    <w:p w14:paraId="7552C194" w14:textId="77777777" w:rsidR="00731D0B" w:rsidRPr="00BA32B2" w:rsidRDefault="00731D0B" w:rsidP="00731D0B">
      <w:pPr>
        <w:tabs>
          <w:tab w:val="num" w:pos="-540"/>
        </w:tabs>
        <w:ind w:firstLine="540"/>
        <w:rPr>
          <w:rFonts w:asciiTheme="minorHAnsi" w:hAnsiTheme="minorHAnsi" w:cstheme="minorHAnsi"/>
        </w:rPr>
      </w:pPr>
      <w:r w:rsidRPr="00BA32B2">
        <w:rPr>
          <w:rFonts w:asciiTheme="minorHAnsi" w:hAnsiTheme="minorHAnsi" w:cstheme="minorHAnsi"/>
        </w:rPr>
        <w:t>Изпълнителят е задължен в съответствие с одобрените проекти, действащото законодателство и изискванията на Възложителя да осигури съоръжения за измиване на гумите на влизащите и излизащите автомобили.</w:t>
      </w:r>
    </w:p>
    <w:p w14:paraId="02D9352B" w14:textId="77777777" w:rsidR="00723530" w:rsidRPr="00BA32B2" w:rsidRDefault="00731D0B" w:rsidP="00904169">
      <w:pPr>
        <w:tabs>
          <w:tab w:val="num" w:pos="-540"/>
        </w:tabs>
        <w:ind w:firstLine="540"/>
        <w:rPr>
          <w:rFonts w:asciiTheme="minorHAnsi" w:hAnsiTheme="minorHAnsi" w:cstheme="minorHAnsi"/>
        </w:rPr>
      </w:pPr>
      <w:r w:rsidRPr="00BA32B2">
        <w:rPr>
          <w:rFonts w:asciiTheme="minorHAnsi" w:hAnsiTheme="minorHAnsi" w:cstheme="minorHAnsi"/>
        </w:rPr>
        <w:t>Изпълнителят ще осигури, монтира и поддържа една устойчива на климатичните условия отличителни табели на входовете на обектите или на друго място, одобрено от Инвеститора. Табелата трябва да е на български. Табел</w:t>
      </w:r>
      <w:r w:rsidR="00453506" w:rsidRPr="00BA32B2">
        <w:rPr>
          <w:rFonts w:asciiTheme="minorHAnsi" w:hAnsiTheme="minorHAnsi" w:cstheme="minorHAnsi"/>
        </w:rPr>
        <w:t>ите</w:t>
      </w:r>
      <w:r w:rsidRPr="00BA32B2">
        <w:rPr>
          <w:rFonts w:asciiTheme="minorHAnsi" w:hAnsiTheme="minorHAnsi" w:cstheme="minorHAnsi"/>
        </w:rPr>
        <w:t xml:space="preserve"> и информацията върху </w:t>
      </w:r>
      <w:r w:rsidR="00453506" w:rsidRPr="00BA32B2">
        <w:rPr>
          <w:rFonts w:asciiTheme="minorHAnsi" w:hAnsiTheme="minorHAnsi" w:cstheme="minorHAnsi"/>
        </w:rPr>
        <w:t>тях</w:t>
      </w:r>
      <w:r w:rsidRPr="00BA32B2">
        <w:rPr>
          <w:rFonts w:asciiTheme="minorHAnsi" w:hAnsiTheme="minorHAnsi" w:cstheme="minorHAnsi"/>
        </w:rPr>
        <w:t xml:space="preserve"> трябва да бъде одобрена от </w:t>
      </w:r>
      <w:r w:rsidR="00453506" w:rsidRPr="00BA32B2">
        <w:rPr>
          <w:rFonts w:asciiTheme="minorHAnsi" w:hAnsiTheme="minorHAnsi" w:cstheme="minorHAnsi"/>
        </w:rPr>
        <w:t xml:space="preserve">Възложителя </w:t>
      </w:r>
      <w:r w:rsidRPr="00BA32B2">
        <w:rPr>
          <w:rFonts w:asciiTheme="minorHAnsi" w:hAnsiTheme="minorHAnsi" w:cstheme="minorHAnsi"/>
        </w:rPr>
        <w:t>преди нейното изпълнение и монтиране.</w:t>
      </w:r>
      <w:r w:rsidRPr="00BA32B2">
        <w:rPr>
          <w:rFonts w:asciiTheme="minorHAnsi" w:hAnsiTheme="minorHAnsi" w:cstheme="minorHAnsi"/>
          <w:highlight w:val="yellow"/>
        </w:rPr>
        <w:t xml:space="preserve"> </w:t>
      </w:r>
    </w:p>
    <w:p w14:paraId="61D96366" w14:textId="77777777" w:rsidR="008A51B2" w:rsidRPr="00BA32B2" w:rsidRDefault="008A51B2" w:rsidP="00EF5A54">
      <w:pPr>
        <w:pStyle w:val="20"/>
        <w:rPr>
          <w:rFonts w:asciiTheme="minorHAnsi" w:hAnsiTheme="minorHAnsi" w:cstheme="minorHAnsi"/>
        </w:rPr>
      </w:pPr>
      <w:bookmarkStart w:id="35" w:name="_Toc513127291"/>
      <w:r w:rsidRPr="00BA32B2">
        <w:rPr>
          <w:rFonts w:asciiTheme="minorHAnsi" w:hAnsiTheme="minorHAnsi" w:cstheme="minorHAnsi"/>
        </w:rPr>
        <w:t>МЕХАНИЗАЦИЯ</w:t>
      </w:r>
      <w:bookmarkEnd w:id="35"/>
    </w:p>
    <w:p w14:paraId="6BC72369" w14:textId="60177079" w:rsidR="008A51B2" w:rsidRPr="00BA32B2" w:rsidRDefault="008A51B2" w:rsidP="00EA1922">
      <w:pPr>
        <w:spacing w:before="60" w:after="60" w:line="276" w:lineRule="auto"/>
        <w:rPr>
          <w:rFonts w:asciiTheme="minorHAnsi" w:hAnsiTheme="minorHAnsi" w:cstheme="minorHAnsi"/>
        </w:rPr>
      </w:pPr>
      <w:r w:rsidRPr="00BA32B2">
        <w:rPr>
          <w:rFonts w:asciiTheme="minorHAnsi" w:hAnsiTheme="minorHAnsi" w:cstheme="minorHAnsi"/>
        </w:rPr>
        <w:t>Изпълнителят е длъжен да осигури необходимите основни, специфични или временни механизация и оборудване, необходими за изпълнението на всички работи</w:t>
      </w:r>
      <w:r w:rsidR="00E016D2" w:rsidRPr="00BA32B2">
        <w:rPr>
          <w:rFonts w:asciiTheme="minorHAnsi" w:hAnsiTheme="minorHAnsi" w:cstheme="minorHAnsi"/>
        </w:rPr>
        <w:t>,</w:t>
      </w:r>
      <w:r w:rsidRPr="00BA32B2">
        <w:rPr>
          <w:rFonts w:asciiTheme="minorHAnsi" w:hAnsiTheme="minorHAnsi" w:cstheme="minorHAnsi"/>
        </w:rPr>
        <w:t xml:space="preserve"> предмет на Договора, така че да бъдат годни за  въвеждане в експлоатация.</w:t>
      </w:r>
    </w:p>
    <w:p w14:paraId="51A65E71" w14:textId="77777777" w:rsidR="008A51B2" w:rsidRPr="00BA32B2" w:rsidRDefault="008A51B2" w:rsidP="00EF5A54">
      <w:pPr>
        <w:pStyle w:val="20"/>
        <w:rPr>
          <w:rFonts w:asciiTheme="minorHAnsi" w:hAnsiTheme="minorHAnsi" w:cstheme="minorHAnsi"/>
        </w:rPr>
      </w:pPr>
      <w:bookmarkStart w:id="36" w:name="_Toc513127292"/>
      <w:r w:rsidRPr="00BA32B2">
        <w:rPr>
          <w:rFonts w:asciiTheme="minorHAnsi" w:hAnsiTheme="minorHAnsi" w:cstheme="minorHAnsi"/>
        </w:rPr>
        <w:t>ОХРАНА</w:t>
      </w:r>
      <w:bookmarkEnd w:id="36"/>
    </w:p>
    <w:p w14:paraId="7681F315" w14:textId="77777777" w:rsidR="008A51B2" w:rsidRPr="00BA32B2" w:rsidRDefault="008A51B2" w:rsidP="00EA1922">
      <w:pPr>
        <w:spacing w:before="60" w:after="60" w:line="276" w:lineRule="auto"/>
        <w:rPr>
          <w:rFonts w:asciiTheme="minorHAnsi" w:hAnsiTheme="minorHAnsi" w:cstheme="minorHAnsi"/>
        </w:rPr>
      </w:pPr>
      <w:r w:rsidRPr="00BA32B2">
        <w:rPr>
          <w:rFonts w:asciiTheme="minorHAnsi" w:hAnsiTheme="minorHAnsi" w:cstheme="minorHAnsi"/>
        </w:rPr>
        <w:t>Изпълнителят е длъжен да осигури непрекъснатата охрана и обезопасяване на площадките, на които работи, както и на временните площадки и складове, за своя сметка и на своя отговорност.</w:t>
      </w:r>
    </w:p>
    <w:p w14:paraId="72576B41" w14:textId="77777777" w:rsidR="00012A50" w:rsidRPr="00BA32B2" w:rsidRDefault="00012A50" w:rsidP="00810BA6">
      <w:pPr>
        <w:pStyle w:val="10"/>
        <w:shd w:val="clear" w:color="auto" w:fill="B8CCE4"/>
        <w:spacing w:before="60" w:after="60" w:line="276" w:lineRule="auto"/>
        <w:rPr>
          <w:rFonts w:asciiTheme="minorHAnsi" w:hAnsiTheme="minorHAnsi" w:cstheme="minorHAnsi"/>
        </w:rPr>
      </w:pPr>
      <w:bookmarkStart w:id="37" w:name="_Toc413426931"/>
      <w:bookmarkStart w:id="38" w:name="_Toc414465502"/>
      <w:bookmarkStart w:id="39" w:name="_Toc414465748"/>
      <w:bookmarkStart w:id="40" w:name="_Toc414466061"/>
      <w:bookmarkStart w:id="41" w:name="_Toc513127293"/>
      <w:r w:rsidRPr="00BA32B2">
        <w:rPr>
          <w:rFonts w:asciiTheme="minorHAnsi" w:hAnsiTheme="minorHAnsi" w:cstheme="minorHAnsi"/>
        </w:rPr>
        <w:t>ИЗИСКВАНИЯ КЪМ МАТЕРИАЛИТЕ И ОБОРУДВАНЕТО ЗА ВЛАГАНЕ</w:t>
      </w:r>
      <w:bookmarkEnd w:id="37"/>
      <w:bookmarkEnd w:id="38"/>
      <w:bookmarkEnd w:id="39"/>
      <w:bookmarkEnd w:id="40"/>
      <w:bookmarkEnd w:id="41"/>
    </w:p>
    <w:p w14:paraId="1EBA9BEB" w14:textId="77777777" w:rsidR="00C0366B" w:rsidRPr="00BA32B2" w:rsidRDefault="00C0366B" w:rsidP="00EA1922">
      <w:pPr>
        <w:spacing w:before="60" w:after="60" w:line="276" w:lineRule="auto"/>
        <w:rPr>
          <w:rFonts w:asciiTheme="minorHAnsi" w:hAnsiTheme="minorHAnsi" w:cstheme="minorHAnsi"/>
        </w:rPr>
      </w:pPr>
      <w:r w:rsidRPr="00BA32B2">
        <w:rPr>
          <w:rFonts w:asciiTheme="minorHAnsi" w:hAnsiTheme="minorHAnsi" w:cstheme="minorHAnsi"/>
        </w:rPr>
        <w:t>Строителните продукти следва да отговарят на следните технически спецификации:</w:t>
      </w:r>
    </w:p>
    <w:p w14:paraId="77FC5139" w14:textId="77777777" w:rsidR="00C0366B" w:rsidRPr="00BA32B2" w:rsidRDefault="00C0366B" w:rsidP="00EA1922">
      <w:pPr>
        <w:numPr>
          <w:ilvl w:val="0"/>
          <w:numId w:val="2"/>
        </w:numPr>
        <w:spacing w:before="60" w:after="60" w:line="276" w:lineRule="auto"/>
        <w:ind w:hanging="435"/>
        <w:rPr>
          <w:rFonts w:asciiTheme="minorHAnsi" w:eastAsia="Times New Roman" w:hAnsiTheme="minorHAnsi" w:cstheme="minorHAnsi"/>
          <w:lang w:eastAsia="ja-JP"/>
        </w:rPr>
      </w:pPr>
      <w:r w:rsidRPr="00BA32B2">
        <w:rPr>
          <w:rFonts w:asciiTheme="minorHAnsi" w:eastAsia="Times New Roman" w:hAnsiTheme="minorHAnsi" w:cstheme="minorHAnsi"/>
          <w:lang w:eastAsia="ja-JP"/>
        </w:rPr>
        <w:t>български стандарти, с които се въвеждат хармонизирани европейски стандарти, или</w:t>
      </w:r>
    </w:p>
    <w:p w14:paraId="25C4E328" w14:textId="77777777" w:rsidR="00C0366B" w:rsidRPr="00BA32B2" w:rsidRDefault="00C0366B" w:rsidP="00EA1922">
      <w:pPr>
        <w:numPr>
          <w:ilvl w:val="0"/>
          <w:numId w:val="2"/>
        </w:numPr>
        <w:spacing w:before="60" w:after="60" w:line="276" w:lineRule="auto"/>
        <w:ind w:hanging="435"/>
        <w:rPr>
          <w:rFonts w:asciiTheme="minorHAnsi" w:eastAsia="Times New Roman" w:hAnsiTheme="minorHAnsi" w:cstheme="minorHAnsi"/>
          <w:lang w:eastAsia="ja-JP"/>
        </w:rPr>
      </w:pPr>
      <w:r w:rsidRPr="00BA32B2">
        <w:rPr>
          <w:rFonts w:asciiTheme="minorHAnsi" w:eastAsia="Times New Roman" w:hAnsiTheme="minorHAnsi" w:cstheme="minorHAnsi"/>
          <w:lang w:eastAsia="ja-JP"/>
        </w:rPr>
        <w:t>европейско техническо одобрение (със или без ръководство), или</w:t>
      </w:r>
    </w:p>
    <w:p w14:paraId="0D4B3B4B" w14:textId="77777777" w:rsidR="00C0366B" w:rsidRPr="00BA32B2" w:rsidRDefault="00C0366B" w:rsidP="00EA1922">
      <w:pPr>
        <w:numPr>
          <w:ilvl w:val="0"/>
          <w:numId w:val="2"/>
        </w:numPr>
        <w:spacing w:before="60" w:after="60" w:line="276" w:lineRule="auto"/>
        <w:ind w:hanging="435"/>
        <w:rPr>
          <w:rFonts w:asciiTheme="minorHAnsi" w:eastAsia="Times New Roman" w:hAnsiTheme="minorHAnsi" w:cstheme="minorHAnsi"/>
          <w:lang w:eastAsia="ja-JP"/>
        </w:rPr>
      </w:pPr>
      <w:r w:rsidRPr="00BA32B2">
        <w:rPr>
          <w:rFonts w:asciiTheme="minorHAnsi" w:eastAsia="Times New Roman" w:hAnsiTheme="minorHAnsi" w:cstheme="minorHAnsi"/>
          <w:lang w:eastAsia="ja-JP"/>
        </w:rPr>
        <w:lastRenderedPageBreak/>
        <w:t>признати национални технически спецификации (национални стандарти), когато не съществуват технически спецификации по т. 1 и т. 2.</w:t>
      </w:r>
    </w:p>
    <w:p w14:paraId="1A2E63D8" w14:textId="1855ABC8" w:rsidR="00284F25" w:rsidRPr="00BA32B2" w:rsidRDefault="00C0366B" w:rsidP="00232FD5">
      <w:pPr>
        <w:spacing w:before="60" w:after="60" w:line="276" w:lineRule="auto"/>
        <w:rPr>
          <w:rFonts w:asciiTheme="minorHAnsi" w:hAnsiTheme="minorHAnsi" w:cstheme="minorHAnsi"/>
        </w:rPr>
      </w:pPr>
      <w:r w:rsidRPr="00BA32B2">
        <w:rPr>
          <w:rFonts w:asciiTheme="minorHAnsi" w:hAnsiTheme="minorHAnsi" w:cstheme="minorHAnsi"/>
          <w:b/>
        </w:rPr>
        <w:t xml:space="preserve">В </w:t>
      </w:r>
      <w:r w:rsidR="00547C48" w:rsidRPr="00BA32B2">
        <w:rPr>
          <w:rFonts w:asciiTheme="minorHAnsi" w:hAnsiTheme="minorHAnsi" w:cstheme="minorHAnsi"/>
          <w:b/>
        </w:rPr>
        <w:t>Образец</w:t>
      </w:r>
      <w:r w:rsidR="00161550">
        <w:rPr>
          <w:rFonts w:asciiTheme="minorHAnsi" w:hAnsiTheme="minorHAnsi" w:cstheme="minorHAnsi"/>
          <w:b/>
        </w:rPr>
        <w:t xml:space="preserve"> №15 </w:t>
      </w:r>
      <w:r w:rsidR="00547C48" w:rsidRPr="00BA32B2">
        <w:rPr>
          <w:rFonts w:asciiTheme="minorHAnsi" w:hAnsiTheme="minorHAnsi" w:cstheme="minorHAnsi"/>
        </w:rPr>
        <w:t>„Декларация за материали“</w:t>
      </w:r>
      <w:r w:rsidR="006A54C0" w:rsidRPr="00BA32B2">
        <w:rPr>
          <w:rFonts w:asciiTheme="minorHAnsi" w:hAnsiTheme="minorHAnsi" w:cstheme="minorHAnsi"/>
        </w:rPr>
        <w:t xml:space="preserve"> </w:t>
      </w:r>
      <w:r w:rsidRPr="00BA32B2">
        <w:rPr>
          <w:rFonts w:asciiTheme="minorHAnsi" w:hAnsiTheme="minorHAnsi" w:cstheme="minorHAnsi"/>
        </w:rPr>
        <w:t xml:space="preserve">участниците следва да </w:t>
      </w:r>
      <w:r w:rsidR="00284F25" w:rsidRPr="00BA32B2">
        <w:rPr>
          <w:rFonts w:asciiTheme="minorHAnsi" w:hAnsiTheme="minorHAnsi" w:cstheme="minorHAnsi"/>
        </w:rPr>
        <w:t xml:space="preserve">направят подробно техническо описание на </w:t>
      </w:r>
      <w:r w:rsidR="00547C48" w:rsidRPr="00161550">
        <w:rPr>
          <w:rFonts w:asciiTheme="minorHAnsi" w:hAnsiTheme="minorHAnsi" w:cstheme="minorHAnsi"/>
          <w:b/>
        </w:rPr>
        <w:t xml:space="preserve">всички </w:t>
      </w:r>
      <w:proofErr w:type="spellStart"/>
      <w:r w:rsidR="00547C48" w:rsidRPr="00161550">
        <w:rPr>
          <w:rFonts w:asciiTheme="minorHAnsi" w:hAnsiTheme="minorHAnsi" w:cstheme="minorHAnsi"/>
          <w:b/>
        </w:rPr>
        <w:t>материалии</w:t>
      </w:r>
      <w:proofErr w:type="spellEnd"/>
      <w:r w:rsidR="00547C48" w:rsidRPr="00161550">
        <w:rPr>
          <w:rFonts w:asciiTheme="minorHAnsi" w:hAnsiTheme="minorHAnsi" w:cstheme="minorHAnsi"/>
          <w:b/>
        </w:rPr>
        <w:t>/изделия/системи</w:t>
      </w:r>
      <w:r w:rsidR="00547C48" w:rsidRPr="00BA32B2">
        <w:rPr>
          <w:rFonts w:asciiTheme="minorHAnsi" w:hAnsiTheme="minorHAnsi" w:cstheme="minorHAnsi"/>
        </w:rPr>
        <w:t>, които ще използват при изпълнението на СМР</w:t>
      </w:r>
      <w:r w:rsidR="00284F25" w:rsidRPr="00BA32B2">
        <w:rPr>
          <w:rFonts w:asciiTheme="minorHAnsi" w:hAnsiTheme="minorHAnsi" w:cstheme="minorHAnsi"/>
        </w:rPr>
        <w:t xml:space="preserve">. </w:t>
      </w:r>
      <w:r w:rsidR="00EC1B0A" w:rsidRPr="00BA32B2">
        <w:rPr>
          <w:rFonts w:asciiTheme="minorHAnsi" w:hAnsiTheme="minorHAnsi" w:cstheme="minorHAnsi"/>
        </w:rPr>
        <w:t xml:space="preserve">За изброените по-долу </w:t>
      </w:r>
      <w:proofErr w:type="spellStart"/>
      <w:r w:rsidR="00EC1B0A" w:rsidRPr="00BA32B2">
        <w:rPr>
          <w:rFonts w:asciiTheme="minorHAnsi" w:hAnsiTheme="minorHAnsi" w:cstheme="minorHAnsi"/>
        </w:rPr>
        <w:t>материалии</w:t>
      </w:r>
      <w:proofErr w:type="spellEnd"/>
      <w:r w:rsidR="00EC1B0A" w:rsidRPr="00BA32B2">
        <w:rPr>
          <w:rFonts w:asciiTheme="minorHAnsi" w:hAnsiTheme="minorHAnsi" w:cstheme="minorHAnsi"/>
        </w:rPr>
        <w:t>/изделия/системи</w:t>
      </w:r>
      <w:r w:rsidR="00284F25" w:rsidRPr="00BA32B2">
        <w:rPr>
          <w:rFonts w:asciiTheme="minorHAnsi" w:hAnsiTheme="minorHAnsi" w:cstheme="minorHAnsi"/>
        </w:rPr>
        <w:t xml:space="preserve"> трябва да се представи минимум един от следните документи: ЕО декларация или ЕО сертификат, за съответствие със съществените изисквания към строежите и оценяване съответствието на строителните продукти, доказваща, че са изпълнени изискванията към съответните технически характеристики, както и информация за дълготрайността на съответния строителен продукт като цяло или Протокол за изпитване или Друг документ, доказващ, че са изпълнени изискванията към техническите характеристики на материалите и оборудването, както и информация за дълготрайността на съответния строителен продукт като цяло;</w:t>
      </w:r>
    </w:p>
    <w:p w14:paraId="00B926C5" w14:textId="734E73E6" w:rsidR="007A69C2" w:rsidRPr="00BA32B2" w:rsidRDefault="007A69C2" w:rsidP="00232FD5">
      <w:pPr>
        <w:spacing w:before="60" w:after="60" w:line="276" w:lineRule="auto"/>
        <w:rPr>
          <w:rFonts w:asciiTheme="minorHAnsi" w:hAnsiTheme="minorHAnsi" w:cstheme="minorHAnsi"/>
        </w:rPr>
      </w:pPr>
      <w:r w:rsidRPr="00BA32B2">
        <w:rPr>
          <w:rFonts w:asciiTheme="minorHAnsi" w:hAnsiTheme="minorHAnsi" w:cstheme="minorHAnsi"/>
        </w:rPr>
        <w:t>Всички влагани в строителството материали и оборудване следва да отговаря</w:t>
      </w:r>
      <w:r w:rsidR="00886546" w:rsidRPr="00BA32B2">
        <w:rPr>
          <w:rFonts w:asciiTheme="minorHAnsi" w:hAnsiTheme="minorHAnsi" w:cstheme="minorHAnsi"/>
        </w:rPr>
        <w:t>т</w:t>
      </w:r>
      <w:r w:rsidRPr="00BA32B2">
        <w:rPr>
          <w:rFonts w:asciiTheme="minorHAnsi" w:hAnsiTheme="minorHAnsi" w:cstheme="minorHAnsi"/>
        </w:rPr>
        <w:t xml:space="preserve"> на изискванията, заложени е техническия проект, техническата спецификация, националните и европейски стандарти.</w:t>
      </w:r>
    </w:p>
    <w:p w14:paraId="40E2347E" w14:textId="77777777" w:rsidR="006B4065" w:rsidRPr="00BA32B2" w:rsidRDefault="006B4065" w:rsidP="00810BA6">
      <w:pPr>
        <w:pStyle w:val="10"/>
        <w:shd w:val="clear" w:color="auto" w:fill="B8CCE4"/>
        <w:spacing w:before="60" w:after="60" w:line="276" w:lineRule="auto"/>
        <w:rPr>
          <w:rFonts w:asciiTheme="minorHAnsi" w:hAnsiTheme="minorHAnsi" w:cstheme="minorHAnsi"/>
        </w:rPr>
      </w:pPr>
      <w:bookmarkStart w:id="42" w:name="_Toc413426932"/>
      <w:bookmarkStart w:id="43" w:name="_Toc414465509"/>
      <w:bookmarkStart w:id="44" w:name="_Toc414465755"/>
      <w:bookmarkStart w:id="45" w:name="_Toc414466068"/>
      <w:bookmarkStart w:id="46" w:name="_Toc513127294"/>
      <w:r w:rsidRPr="00BA32B2">
        <w:rPr>
          <w:rFonts w:asciiTheme="minorHAnsi" w:hAnsiTheme="minorHAnsi" w:cstheme="minorHAnsi"/>
        </w:rPr>
        <w:t>ИЗИСКВАНИЯ ЗА ИЗПЪЛНЕНИЕ НА СМР</w:t>
      </w:r>
      <w:bookmarkEnd w:id="42"/>
      <w:bookmarkEnd w:id="43"/>
      <w:bookmarkEnd w:id="44"/>
      <w:bookmarkEnd w:id="45"/>
      <w:bookmarkEnd w:id="46"/>
      <w:r w:rsidRPr="00BA32B2">
        <w:rPr>
          <w:rFonts w:asciiTheme="minorHAnsi" w:hAnsiTheme="minorHAnsi" w:cstheme="minorHAnsi"/>
        </w:rPr>
        <w:t xml:space="preserve"> </w:t>
      </w:r>
    </w:p>
    <w:p w14:paraId="41049B58" w14:textId="77777777" w:rsidR="00524D7F" w:rsidRPr="00BA32B2" w:rsidRDefault="00524D7F" w:rsidP="00EA1922">
      <w:pPr>
        <w:spacing w:before="60" w:after="60" w:line="276" w:lineRule="auto"/>
        <w:rPr>
          <w:rFonts w:asciiTheme="minorHAnsi" w:hAnsiTheme="minorHAnsi" w:cstheme="minorHAnsi"/>
        </w:rPr>
      </w:pPr>
      <w:r w:rsidRPr="00BA32B2">
        <w:rPr>
          <w:rFonts w:asciiTheme="minorHAnsi" w:hAnsiTheme="minorHAnsi" w:cstheme="minorHAnsi"/>
        </w:rPr>
        <w:t>Изпълнението на строително-монтажните работи (СМР) е на основание разработен и одобрен Инвестиционен проект, при спазване на изискванията на всички действащи към настоящия момент в Република България закони, правилници и нормативи, касаещи изпълнението на обекти и работи от такъв характер.</w:t>
      </w:r>
    </w:p>
    <w:p w14:paraId="68C84314" w14:textId="77777777" w:rsidR="00524D7F" w:rsidRPr="00BA32B2" w:rsidRDefault="00524D7F" w:rsidP="00EA1922">
      <w:pPr>
        <w:spacing w:before="60" w:after="60" w:line="276" w:lineRule="auto"/>
        <w:rPr>
          <w:rFonts w:asciiTheme="minorHAnsi" w:hAnsiTheme="minorHAnsi" w:cstheme="minorHAnsi"/>
        </w:rPr>
      </w:pPr>
      <w:r w:rsidRPr="00BA32B2">
        <w:rPr>
          <w:rFonts w:asciiTheme="minorHAnsi" w:hAnsiTheme="minorHAnsi" w:cstheme="minorHAnsi"/>
        </w:rPr>
        <w:t xml:space="preserve">Заложените по-долу изисквания за изпълнение на СМР са минимални. Изпълнителят следва </w:t>
      </w:r>
      <w:r w:rsidR="00BF7451" w:rsidRPr="00BA32B2">
        <w:rPr>
          <w:rFonts w:asciiTheme="minorHAnsi" w:hAnsiTheme="minorHAnsi" w:cstheme="minorHAnsi"/>
        </w:rPr>
        <w:t xml:space="preserve">да </w:t>
      </w:r>
      <w:r w:rsidRPr="00BA32B2">
        <w:rPr>
          <w:rFonts w:asciiTheme="minorHAnsi" w:hAnsiTheme="minorHAnsi" w:cstheme="minorHAnsi"/>
        </w:rPr>
        <w:t xml:space="preserve">спазва всички действащи нормативи, правилници, спецификации, национални и хармонизирани европейски стандарти и др., както и да спазва добрата инженерна практика при изпълнението на видовете СМР, предмет на поръчката. </w:t>
      </w:r>
    </w:p>
    <w:p w14:paraId="65C23460" w14:textId="77777777" w:rsidR="00524D7F" w:rsidRPr="00BA32B2" w:rsidRDefault="00524D7F" w:rsidP="00EA1922">
      <w:pPr>
        <w:spacing w:before="60" w:after="60" w:line="276" w:lineRule="auto"/>
        <w:rPr>
          <w:rFonts w:asciiTheme="minorHAnsi" w:hAnsiTheme="minorHAnsi" w:cstheme="minorHAnsi"/>
        </w:rPr>
      </w:pPr>
      <w:r w:rsidRPr="00BA32B2">
        <w:rPr>
          <w:rFonts w:asciiTheme="minorHAnsi" w:hAnsiTheme="minorHAnsi" w:cstheme="minorHAnsi"/>
        </w:rPr>
        <w:t>Отсъствието на дадена информация, критерий или друго в настоящето задание не освобождава Изпълнителя от отговорността да изпълни работите съгласно всички действащи нормативи, правилници, спецификации, национални и хармонизирани европейски стандарти и др., както и да спазва добрата инженерна практика.</w:t>
      </w:r>
    </w:p>
    <w:p w14:paraId="6660261B" w14:textId="77777777" w:rsidR="00524D7F" w:rsidRPr="00BA32B2" w:rsidRDefault="00524D7F" w:rsidP="00EA1922">
      <w:pPr>
        <w:spacing w:before="60" w:after="60" w:line="276" w:lineRule="auto"/>
        <w:rPr>
          <w:rFonts w:asciiTheme="minorHAnsi" w:hAnsiTheme="minorHAnsi" w:cstheme="minorHAnsi"/>
        </w:rPr>
      </w:pPr>
      <w:r w:rsidRPr="00BA32B2">
        <w:rPr>
          <w:rFonts w:asciiTheme="minorHAnsi" w:hAnsiTheme="minorHAnsi" w:cstheme="minorHAnsi"/>
        </w:rPr>
        <w:t>В случай, че Изпълнителят ще използва нови и неприлагани в страната строителни и други технологии, към Техническото предложение следва да се приложи раздел, съдържащ пълни описания на видовите дейности, както и документи, удостоверяващи разрешителния режим за изпълнението им на територията на Република България.</w:t>
      </w:r>
    </w:p>
    <w:p w14:paraId="11A2D4D8" w14:textId="77777777" w:rsidR="006B4065" w:rsidRPr="00BA32B2" w:rsidRDefault="006B4065" w:rsidP="00EA1922">
      <w:pPr>
        <w:spacing w:before="60" w:after="60" w:line="276" w:lineRule="auto"/>
        <w:rPr>
          <w:rFonts w:asciiTheme="minorHAnsi" w:hAnsiTheme="minorHAnsi" w:cstheme="minorHAnsi"/>
        </w:rPr>
      </w:pPr>
      <w:r w:rsidRPr="00BA32B2">
        <w:rPr>
          <w:rFonts w:asciiTheme="minorHAnsi" w:hAnsiTheme="minorHAnsi" w:cstheme="minorHAnsi"/>
        </w:rPr>
        <w:t>В случай на работи, за които липсват нормативни документи с изисквания за изпълнение и приемане, ще се спазват изискванията, посочени в проектната документация, инструкциите на производителя на оборудването и материалите (където е приложимо) и стандартите, обичайни за бранша.</w:t>
      </w:r>
    </w:p>
    <w:p w14:paraId="2ECC1FB0" w14:textId="77777777" w:rsidR="006B4065" w:rsidRPr="00BA32B2" w:rsidRDefault="006B4065" w:rsidP="00EA1922">
      <w:pPr>
        <w:spacing w:before="60" w:after="60" w:line="276" w:lineRule="auto"/>
        <w:rPr>
          <w:rFonts w:asciiTheme="minorHAnsi" w:hAnsiTheme="minorHAnsi" w:cstheme="minorHAnsi"/>
        </w:rPr>
      </w:pPr>
      <w:r w:rsidRPr="00BA32B2">
        <w:rPr>
          <w:rFonts w:asciiTheme="minorHAnsi" w:hAnsiTheme="minorHAnsi" w:cstheme="minorHAnsi"/>
        </w:rPr>
        <w:t xml:space="preserve">При необходимост, Строителният надзор и/или </w:t>
      </w:r>
      <w:r w:rsidR="00BF7451" w:rsidRPr="00BA32B2">
        <w:rPr>
          <w:rFonts w:asciiTheme="minorHAnsi" w:hAnsiTheme="minorHAnsi" w:cstheme="minorHAnsi"/>
        </w:rPr>
        <w:t>представител на Авторския надзор</w:t>
      </w:r>
      <w:r w:rsidRPr="00BA32B2">
        <w:rPr>
          <w:rFonts w:asciiTheme="minorHAnsi" w:hAnsiTheme="minorHAnsi" w:cstheme="minorHAnsi"/>
        </w:rPr>
        <w:t xml:space="preserve"> и/или Възложителя ще дават указания относно правилата за изпълнение и приемане на работите.</w:t>
      </w:r>
    </w:p>
    <w:p w14:paraId="36B3F53D" w14:textId="77777777" w:rsidR="00524D7F" w:rsidRPr="00BA32B2" w:rsidRDefault="00524D7F" w:rsidP="00EA1922">
      <w:pPr>
        <w:spacing w:before="60" w:after="60" w:line="276" w:lineRule="auto"/>
        <w:rPr>
          <w:rFonts w:asciiTheme="minorHAnsi" w:hAnsiTheme="minorHAnsi" w:cstheme="minorHAnsi"/>
        </w:rPr>
      </w:pPr>
      <w:r w:rsidRPr="00BA32B2">
        <w:rPr>
          <w:rFonts w:asciiTheme="minorHAnsi" w:hAnsiTheme="minorHAnsi" w:cstheme="minorHAnsi"/>
        </w:rPr>
        <w:t xml:space="preserve">Полагането и монтирането на всички материали и </w:t>
      </w:r>
      <w:r w:rsidR="004F458D" w:rsidRPr="00BA32B2">
        <w:rPr>
          <w:rFonts w:asciiTheme="minorHAnsi" w:hAnsiTheme="minorHAnsi" w:cstheme="minorHAnsi"/>
        </w:rPr>
        <w:t>оборудване</w:t>
      </w:r>
      <w:r w:rsidRPr="00BA32B2">
        <w:rPr>
          <w:rFonts w:asciiTheme="minorHAnsi" w:hAnsiTheme="minorHAnsi" w:cstheme="minorHAnsi"/>
        </w:rPr>
        <w:t xml:space="preserve"> да става по предписанията и условията на съответните производители и проектни детайли. При специфични случаи да се търси съдействие от </w:t>
      </w:r>
      <w:r w:rsidR="00BF7451" w:rsidRPr="00BA32B2">
        <w:rPr>
          <w:rFonts w:asciiTheme="minorHAnsi" w:hAnsiTheme="minorHAnsi" w:cstheme="minorHAnsi"/>
        </w:rPr>
        <w:t>представител на Авторския надзор</w:t>
      </w:r>
      <w:r w:rsidRPr="00BA32B2">
        <w:rPr>
          <w:rFonts w:asciiTheme="minorHAnsi" w:hAnsiTheme="minorHAnsi" w:cstheme="minorHAnsi"/>
        </w:rPr>
        <w:t>.</w:t>
      </w:r>
    </w:p>
    <w:p w14:paraId="30D3F7E2" w14:textId="77777777" w:rsidR="00524D7F" w:rsidRPr="00BA32B2" w:rsidRDefault="00524D7F" w:rsidP="00EA1922">
      <w:pPr>
        <w:spacing w:before="60" w:after="60" w:line="276" w:lineRule="auto"/>
        <w:rPr>
          <w:rFonts w:asciiTheme="minorHAnsi" w:hAnsiTheme="minorHAnsi" w:cstheme="minorHAnsi"/>
        </w:rPr>
      </w:pPr>
      <w:r w:rsidRPr="00BA32B2">
        <w:rPr>
          <w:rFonts w:asciiTheme="minorHAnsi" w:hAnsiTheme="minorHAnsi" w:cstheme="minorHAnsi"/>
        </w:rPr>
        <w:t xml:space="preserve">Изпълнителят да приложи всички дейности и детайли предложени в Проекта. При невъзможност или след разкриване по време на </w:t>
      </w:r>
      <w:proofErr w:type="spellStart"/>
      <w:r w:rsidRPr="00BA32B2">
        <w:rPr>
          <w:rFonts w:asciiTheme="minorHAnsi" w:hAnsiTheme="minorHAnsi" w:cstheme="minorHAnsi"/>
        </w:rPr>
        <w:t>демонтажните</w:t>
      </w:r>
      <w:proofErr w:type="spellEnd"/>
      <w:r w:rsidRPr="00BA32B2">
        <w:rPr>
          <w:rFonts w:asciiTheme="minorHAnsi" w:hAnsiTheme="minorHAnsi" w:cstheme="minorHAnsi"/>
        </w:rPr>
        <w:t xml:space="preserve"> работи, да се предостави методология на изпълнението за съгласуване от </w:t>
      </w:r>
      <w:r w:rsidR="00BF7451" w:rsidRPr="00BA32B2">
        <w:rPr>
          <w:rFonts w:asciiTheme="minorHAnsi" w:hAnsiTheme="minorHAnsi" w:cstheme="minorHAnsi"/>
        </w:rPr>
        <w:t xml:space="preserve">представител на Авторския надзор </w:t>
      </w:r>
      <w:r w:rsidRPr="00BA32B2">
        <w:rPr>
          <w:rFonts w:asciiTheme="minorHAnsi" w:hAnsiTheme="minorHAnsi" w:cstheme="minorHAnsi"/>
        </w:rPr>
        <w:t>и Възложителя. Същата да бъде придружена от необходимата проектна документация и спецификация на предложените материали.</w:t>
      </w:r>
    </w:p>
    <w:p w14:paraId="4ED960F5" w14:textId="77777777" w:rsidR="00524D7F" w:rsidRPr="00BA32B2" w:rsidRDefault="00524D7F" w:rsidP="00EA1922">
      <w:pPr>
        <w:spacing w:before="60" w:after="60" w:line="276" w:lineRule="auto"/>
        <w:rPr>
          <w:rFonts w:asciiTheme="minorHAnsi" w:hAnsiTheme="minorHAnsi" w:cstheme="minorHAnsi"/>
        </w:rPr>
      </w:pPr>
      <w:r w:rsidRPr="00BA32B2">
        <w:rPr>
          <w:rFonts w:asciiTheme="minorHAnsi" w:hAnsiTheme="minorHAnsi" w:cstheme="minorHAnsi"/>
        </w:rPr>
        <w:lastRenderedPageBreak/>
        <w:t>При полагане на елементи от техническата инфраструктура да се следва както Проекта, така и Наредба 8 за правила и норми за разполагане на технически проводи и съоръжения в населени места.</w:t>
      </w:r>
    </w:p>
    <w:p w14:paraId="04697844" w14:textId="77777777" w:rsidR="00524D7F" w:rsidRPr="00BA32B2" w:rsidRDefault="00524D7F" w:rsidP="00EA1922">
      <w:pPr>
        <w:spacing w:before="60" w:after="60" w:line="276" w:lineRule="auto"/>
        <w:rPr>
          <w:rFonts w:asciiTheme="minorHAnsi" w:hAnsiTheme="minorHAnsi" w:cstheme="minorHAnsi"/>
        </w:rPr>
      </w:pPr>
      <w:r w:rsidRPr="00BA32B2">
        <w:rPr>
          <w:rFonts w:asciiTheme="minorHAnsi" w:hAnsiTheme="minorHAnsi" w:cstheme="minorHAnsi"/>
        </w:rPr>
        <w:t xml:space="preserve">Да се опазват от повреди и </w:t>
      </w:r>
      <w:r w:rsidR="009D3AD3" w:rsidRPr="00BA32B2">
        <w:rPr>
          <w:rFonts w:asciiTheme="minorHAnsi" w:hAnsiTheme="minorHAnsi" w:cstheme="minorHAnsi"/>
        </w:rPr>
        <w:t xml:space="preserve">да </w:t>
      </w:r>
      <w:r w:rsidRPr="00BA32B2">
        <w:rPr>
          <w:rFonts w:asciiTheme="minorHAnsi" w:hAnsiTheme="minorHAnsi" w:cstheme="minorHAnsi"/>
        </w:rPr>
        <w:t xml:space="preserve">се възстановяват </w:t>
      </w:r>
      <w:r w:rsidR="009D3AD3" w:rsidRPr="00BA32B2">
        <w:rPr>
          <w:rFonts w:asciiTheme="minorHAnsi" w:hAnsiTheme="minorHAnsi" w:cstheme="minorHAnsi"/>
        </w:rPr>
        <w:t xml:space="preserve">всички повредени и/или демонтирани </w:t>
      </w:r>
      <w:r w:rsidRPr="00BA32B2">
        <w:rPr>
          <w:rFonts w:asciiTheme="minorHAnsi" w:hAnsiTheme="minorHAnsi" w:cstheme="minorHAnsi"/>
        </w:rPr>
        <w:t>съществуващи подземни и надземни проводи и съоръжения, трайни настилки и зелени площи.</w:t>
      </w:r>
    </w:p>
    <w:p w14:paraId="335091A5" w14:textId="77777777" w:rsidR="00524D7F" w:rsidRPr="00BA32B2" w:rsidRDefault="00524D7F" w:rsidP="00EA1922">
      <w:pPr>
        <w:spacing w:before="60" w:after="60" w:line="276" w:lineRule="auto"/>
        <w:rPr>
          <w:rFonts w:asciiTheme="minorHAnsi" w:hAnsiTheme="minorHAnsi" w:cstheme="minorHAnsi"/>
        </w:rPr>
      </w:pPr>
      <w:r w:rsidRPr="00BA32B2">
        <w:rPr>
          <w:rFonts w:asciiTheme="minorHAnsi" w:hAnsiTheme="minorHAnsi" w:cstheme="minorHAnsi"/>
        </w:rPr>
        <w:t>При нарушаване на настилката на съществуващите прилежащи улици и алеи, същите да се възстановят преди предаване на обекта.</w:t>
      </w:r>
    </w:p>
    <w:p w14:paraId="6C33ECB5" w14:textId="77777777" w:rsidR="00524D7F" w:rsidRPr="00BA32B2" w:rsidRDefault="00524D7F" w:rsidP="00EA1922">
      <w:pPr>
        <w:spacing w:before="60" w:after="60" w:line="276" w:lineRule="auto"/>
        <w:rPr>
          <w:rFonts w:asciiTheme="minorHAnsi" w:hAnsiTheme="minorHAnsi" w:cstheme="minorHAnsi"/>
        </w:rPr>
      </w:pPr>
      <w:r w:rsidRPr="00BA32B2">
        <w:rPr>
          <w:rFonts w:asciiTheme="minorHAnsi" w:hAnsiTheme="minorHAnsi" w:cstheme="minorHAnsi"/>
        </w:rPr>
        <w:t>Да се изпълнят изискванията на Наредба № 4 за проектиране, изпълнение и поддържане на строежите в съответствие с изискванията за достъпна среда за населението, включително и за хората с уврежданията.</w:t>
      </w:r>
    </w:p>
    <w:p w14:paraId="1F0CDCB5" w14:textId="77777777" w:rsidR="00DE5412" w:rsidRPr="00BA32B2" w:rsidRDefault="00DE5412" w:rsidP="00EA1922">
      <w:pPr>
        <w:spacing w:before="60" w:after="60" w:line="276" w:lineRule="auto"/>
        <w:rPr>
          <w:rFonts w:asciiTheme="minorHAnsi" w:hAnsiTheme="minorHAnsi" w:cstheme="minorHAnsi"/>
        </w:rPr>
      </w:pPr>
      <w:r w:rsidRPr="00BA32B2">
        <w:rPr>
          <w:rFonts w:asciiTheme="minorHAnsi" w:hAnsiTheme="minorHAnsi" w:cstheme="minorHAnsi"/>
        </w:rPr>
        <w:t xml:space="preserve">При възникване на въпроси или необходимост от допълнителна графична информация да се търси </w:t>
      </w:r>
      <w:r w:rsidR="00BF7451" w:rsidRPr="00BA32B2">
        <w:rPr>
          <w:rFonts w:asciiTheme="minorHAnsi" w:hAnsiTheme="minorHAnsi" w:cstheme="minorHAnsi"/>
        </w:rPr>
        <w:t>представител на Авторския надзор</w:t>
      </w:r>
      <w:r w:rsidRPr="00BA32B2">
        <w:rPr>
          <w:rFonts w:asciiTheme="minorHAnsi" w:hAnsiTheme="minorHAnsi" w:cstheme="minorHAnsi"/>
        </w:rPr>
        <w:t>.</w:t>
      </w:r>
    </w:p>
    <w:p w14:paraId="4B7BD675" w14:textId="77777777" w:rsidR="00C0366B" w:rsidRDefault="00DE5412" w:rsidP="00EA1922">
      <w:pPr>
        <w:spacing w:before="60" w:after="60" w:line="276" w:lineRule="auto"/>
        <w:rPr>
          <w:rFonts w:asciiTheme="minorHAnsi" w:hAnsiTheme="minorHAnsi" w:cstheme="minorHAnsi"/>
        </w:rPr>
      </w:pPr>
      <w:r w:rsidRPr="00BA32B2">
        <w:rPr>
          <w:rFonts w:asciiTheme="minorHAnsi" w:hAnsiTheme="minorHAnsi" w:cstheme="minorHAnsi"/>
        </w:rPr>
        <w:t xml:space="preserve">Да се разглеждат чертежите на всички специалности. При констатирани несъответствия да се търси </w:t>
      </w:r>
      <w:r w:rsidR="00BF7451" w:rsidRPr="00BA32B2">
        <w:rPr>
          <w:rFonts w:asciiTheme="minorHAnsi" w:hAnsiTheme="minorHAnsi" w:cstheme="minorHAnsi"/>
        </w:rPr>
        <w:t>представител на Авторския надзор</w:t>
      </w:r>
      <w:r w:rsidRPr="00BA32B2">
        <w:rPr>
          <w:rFonts w:asciiTheme="minorHAnsi" w:hAnsiTheme="minorHAnsi" w:cstheme="minorHAnsi"/>
        </w:rPr>
        <w:t>.</w:t>
      </w:r>
    </w:p>
    <w:p w14:paraId="2CA5AF4B" w14:textId="77777777" w:rsidR="00B56E22" w:rsidRPr="00BA32B2" w:rsidRDefault="00B56E22" w:rsidP="00EA1922">
      <w:pPr>
        <w:spacing w:before="60" w:after="60" w:line="276" w:lineRule="auto"/>
        <w:rPr>
          <w:rFonts w:asciiTheme="minorHAnsi" w:hAnsiTheme="minorHAnsi" w:cstheme="minorHAnsi"/>
        </w:rPr>
      </w:pPr>
      <w:bookmarkStart w:id="47" w:name="_GoBack"/>
      <w:bookmarkEnd w:id="47"/>
    </w:p>
    <w:p w14:paraId="68DF2403" w14:textId="77777777" w:rsidR="00C0366B" w:rsidRPr="00BA32B2" w:rsidRDefault="00D57E68" w:rsidP="00810BA6">
      <w:pPr>
        <w:pStyle w:val="10"/>
        <w:shd w:val="clear" w:color="auto" w:fill="B8CCE4"/>
        <w:rPr>
          <w:rFonts w:asciiTheme="minorHAnsi" w:hAnsiTheme="minorHAnsi" w:cstheme="minorHAnsi"/>
        </w:rPr>
      </w:pPr>
      <w:bookmarkStart w:id="48" w:name="_Toc513127295"/>
      <w:r w:rsidRPr="00BA32B2">
        <w:rPr>
          <w:rFonts w:asciiTheme="minorHAnsi" w:hAnsiTheme="minorHAnsi" w:cstheme="minorHAnsi"/>
        </w:rPr>
        <w:t xml:space="preserve">ТЕХНИЧЕСКИ </w:t>
      </w:r>
      <w:r w:rsidR="009D125B" w:rsidRPr="00BA32B2">
        <w:rPr>
          <w:rFonts w:asciiTheme="minorHAnsi" w:hAnsiTheme="minorHAnsi" w:cstheme="minorHAnsi"/>
        </w:rPr>
        <w:t>УТОЧНЕНИЯ</w:t>
      </w:r>
      <w:bookmarkEnd w:id="48"/>
    </w:p>
    <w:p w14:paraId="53757B4E" w14:textId="77777777" w:rsidR="005361BB" w:rsidRPr="00BA32B2" w:rsidRDefault="005361BB" w:rsidP="00EA1922">
      <w:pPr>
        <w:spacing w:before="60" w:after="60" w:line="276" w:lineRule="auto"/>
        <w:rPr>
          <w:rFonts w:asciiTheme="minorHAnsi" w:hAnsiTheme="minorHAnsi" w:cstheme="minorHAnsi"/>
        </w:rPr>
      </w:pPr>
      <w:r w:rsidRPr="00BA32B2">
        <w:rPr>
          <w:rFonts w:asciiTheme="minorHAnsi" w:hAnsiTheme="minorHAnsi" w:cstheme="minorHAnsi"/>
        </w:rPr>
        <w:t>Във всички членове на Техническата спецификация да се приема, че нейното съдържание важи за материята, обект на обсъждане, когато не е в противоречие с действащи нормативни актове. В противен случай, трябва да се прилагат винаги действащите законови разпоредби.</w:t>
      </w:r>
    </w:p>
    <w:p w14:paraId="5D082E9C" w14:textId="3DA66B4E" w:rsidR="009C07E7" w:rsidRPr="00BA32B2" w:rsidRDefault="009C07E7" w:rsidP="00EA1922">
      <w:pPr>
        <w:spacing w:before="60" w:after="60" w:line="276" w:lineRule="auto"/>
        <w:rPr>
          <w:rFonts w:asciiTheme="minorHAnsi" w:hAnsiTheme="minorHAnsi" w:cstheme="minorHAnsi"/>
        </w:rPr>
      </w:pPr>
      <w:r w:rsidRPr="00BA32B2">
        <w:rPr>
          <w:rFonts w:asciiTheme="minorHAnsi" w:hAnsiTheme="minorHAnsi" w:cstheme="minorHAnsi"/>
        </w:rPr>
        <w:t>Техническата спецификация следва да се разглежда като неразделна част от Договора за изпълнение</w:t>
      </w:r>
      <w:r w:rsidR="00CA64E4" w:rsidRPr="00BA32B2">
        <w:rPr>
          <w:rFonts w:asciiTheme="minorHAnsi" w:hAnsiTheme="minorHAnsi" w:cstheme="minorHAnsi"/>
        </w:rPr>
        <w:t xml:space="preserve"> на СМР</w:t>
      </w:r>
      <w:r w:rsidR="00A748FD" w:rsidRPr="00BA32B2">
        <w:rPr>
          <w:rFonts w:asciiTheme="minorHAnsi" w:hAnsiTheme="minorHAnsi" w:cstheme="minorHAnsi"/>
        </w:rPr>
        <w:t xml:space="preserve">, </w:t>
      </w:r>
      <w:r w:rsidR="003C62CB" w:rsidRPr="00BA32B2">
        <w:rPr>
          <w:rFonts w:asciiTheme="minorHAnsi" w:hAnsiTheme="minorHAnsi" w:cstheme="minorHAnsi"/>
        </w:rPr>
        <w:t>КСС - договор</w:t>
      </w:r>
      <w:r w:rsidR="00A748FD" w:rsidRPr="00BA32B2">
        <w:rPr>
          <w:rFonts w:asciiTheme="minorHAnsi" w:hAnsiTheme="minorHAnsi" w:cstheme="minorHAnsi"/>
        </w:rPr>
        <w:t xml:space="preserve"> и </w:t>
      </w:r>
      <w:r w:rsidR="0099517C" w:rsidRPr="00BA32B2">
        <w:rPr>
          <w:rFonts w:asciiTheme="minorHAnsi" w:hAnsiTheme="minorHAnsi" w:cstheme="minorHAnsi"/>
        </w:rPr>
        <w:t>Проекта</w:t>
      </w:r>
      <w:r w:rsidR="004B1DAD" w:rsidRPr="00BA32B2">
        <w:rPr>
          <w:rFonts w:asciiTheme="minorHAnsi" w:hAnsiTheme="minorHAnsi" w:cstheme="minorHAnsi"/>
        </w:rPr>
        <w:t>.</w:t>
      </w:r>
    </w:p>
    <w:p w14:paraId="1DF0F742" w14:textId="77777777" w:rsidR="009C07E7" w:rsidRPr="00BA32B2" w:rsidRDefault="009C07E7" w:rsidP="00EA1922">
      <w:pPr>
        <w:spacing w:before="60" w:after="60" w:line="276" w:lineRule="auto"/>
        <w:rPr>
          <w:rFonts w:asciiTheme="minorHAnsi" w:hAnsiTheme="minorHAnsi" w:cstheme="minorHAnsi"/>
        </w:rPr>
      </w:pPr>
      <w:r w:rsidRPr="00BA32B2">
        <w:rPr>
          <w:rFonts w:asciiTheme="minorHAnsi" w:hAnsiTheme="minorHAnsi" w:cstheme="minorHAnsi"/>
        </w:rPr>
        <w:t>Всяка част на Техническата спецификация следва да бъде четена като допълнение и улеснение за всяка друга част и ще бъде четена с нея или вместо нея, доколкото това е целесъобразно.</w:t>
      </w:r>
    </w:p>
    <w:p w14:paraId="404A579F" w14:textId="77777777" w:rsidR="00D57E68" w:rsidRPr="00BA32B2" w:rsidRDefault="004A218B" w:rsidP="00EA1922">
      <w:pPr>
        <w:spacing w:before="60" w:after="60" w:line="276" w:lineRule="auto"/>
        <w:rPr>
          <w:rFonts w:asciiTheme="minorHAnsi" w:hAnsiTheme="minorHAnsi" w:cstheme="minorHAnsi"/>
        </w:rPr>
      </w:pPr>
      <w:r w:rsidRPr="00BA32B2">
        <w:rPr>
          <w:rFonts w:asciiTheme="minorHAnsi" w:hAnsiTheme="minorHAnsi" w:cstheme="minorHAnsi"/>
        </w:rPr>
        <w:t xml:space="preserve">При констатирани несъответствия между Проекта, Техническото задание, Техническата спецификация и нормативната база да се да се търси </w:t>
      </w:r>
      <w:r w:rsidR="00BF7451" w:rsidRPr="00BA32B2">
        <w:rPr>
          <w:rFonts w:asciiTheme="minorHAnsi" w:hAnsiTheme="minorHAnsi" w:cstheme="minorHAnsi"/>
        </w:rPr>
        <w:t>представител на Авторския надзор</w:t>
      </w:r>
      <w:r w:rsidRPr="00BA32B2">
        <w:rPr>
          <w:rFonts w:asciiTheme="minorHAnsi" w:hAnsiTheme="minorHAnsi" w:cstheme="minorHAnsi"/>
        </w:rPr>
        <w:t>.</w:t>
      </w:r>
    </w:p>
    <w:p w14:paraId="7F1054E3" w14:textId="77777777" w:rsidR="00FF68BA" w:rsidRPr="00BA32B2" w:rsidRDefault="00FF68BA" w:rsidP="00CA64E4">
      <w:pPr>
        <w:spacing w:before="60" w:after="60" w:line="276" w:lineRule="auto"/>
        <w:rPr>
          <w:rFonts w:asciiTheme="minorHAnsi" w:hAnsiTheme="minorHAnsi" w:cstheme="minorHAnsi"/>
        </w:rPr>
      </w:pPr>
      <w:r w:rsidRPr="00BA32B2">
        <w:rPr>
          <w:rFonts w:asciiTheme="minorHAnsi" w:hAnsiTheme="minorHAnsi" w:cstheme="minorHAnsi"/>
        </w:rPr>
        <w:t xml:space="preserve">В случай, че в спецификациите и останалите документи по договора са изпуснати подробности, необходими за пълното разбиране на дейността или че съществуват различни и противоречащи си инструкции, да се търси представител на Възложителя, </w:t>
      </w:r>
      <w:r w:rsidR="00FE4C07" w:rsidRPr="00BA32B2">
        <w:rPr>
          <w:rFonts w:asciiTheme="minorHAnsi" w:hAnsiTheme="minorHAnsi" w:cstheme="minorHAnsi"/>
        </w:rPr>
        <w:t>Строителния</w:t>
      </w:r>
      <w:r w:rsidRPr="00BA32B2">
        <w:rPr>
          <w:rFonts w:asciiTheme="minorHAnsi" w:hAnsiTheme="minorHAnsi" w:cstheme="minorHAnsi"/>
        </w:rPr>
        <w:t xml:space="preserve"> </w:t>
      </w:r>
      <w:r w:rsidR="00FE4C07" w:rsidRPr="00BA32B2">
        <w:rPr>
          <w:rFonts w:asciiTheme="minorHAnsi" w:hAnsiTheme="minorHAnsi" w:cstheme="minorHAnsi"/>
        </w:rPr>
        <w:t>надзор</w:t>
      </w:r>
      <w:r w:rsidRPr="00BA32B2">
        <w:rPr>
          <w:rFonts w:asciiTheme="minorHAnsi" w:hAnsiTheme="minorHAnsi" w:cstheme="minorHAnsi"/>
        </w:rPr>
        <w:t xml:space="preserve"> и </w:t>
      </w:r>
      <w:r w:rsidR="00FE4C07" w:rsidRPr="00BA32B2">
        <w:rPr>
          <w:rFonts w:asciiTheme="minorHAnsi" w:hAnsiTheme="minorHAnsi" w:cstheme="minorHAnsi"/>
        </w:rPr>
        <w:t>Авторския надзор</w:t>
      </w:r>
      <w:r w:rsidRPr="00BA32B2">
        <w:rPr>
          <w:rFonts w:asciiTheme="minorHAnsi" w:hAnsiTheme="minorHAnsi" w:cstheme="minorHAnsi"/>
        </w:rPr>
        <w:t>, изключвайки възможността за пропуски и несъответствия. Прието и съгласувано е дейността да бъде извършвана и доведена до край според истинския дух, значение и цели на документацията по договора.</w:t>
      </w:r>
    </w:p>
    <w:p w14:paraId="30957869" w14:textId="77777777" w:rsidR="005361BB" w:rsidRPr="00BA32B2" w:rsidRDefault="00FD10CE" w:rsidP="00EF5A54">
      <w:pPr>
        <w:pStyle w:val="20"/>
        <w:rPr>
          <w:rFonts w:asciiTheme="minorHAnsi" w:hAnsiTheme="minorHAnsi" w:cstheme="minorHAnsi"/>
        </w:rPr>
      </w:pPr>
      <w:bookmarkStart w:id="49" w:name="bookmark6"/>
      <w:bookmarkStart w:id="50" w:name="_Toc513127296"/>
      <w:r w:rsidRPr="00BA32B2">
        <w:rPr>
          <w:rFonts w:asciiTheme="minorHAnsi" w:hAnsiTheme="minorHAnsi" w:cstheme="minorHAnsi"/>
        </w:rPr>
        <w:t>СЪКРАЩЕНИЯ</w:t>
      </w:r>
      <w:bookmarkEnd w:id="49"/>
      <w:bookmarkEnd w:id="50"/>
    </w:p>
    <w:p w14:paraId="71391601" w14:textId="77777777" w:rsidR="005361BB" w:rsidRPr="00BA32B2" w:rsidRDefault="005361BB" w:rsidP="00EA1922">
      <w:pPr>
        <w:spacing w:before="60" w:after="60" w:line="276" w:lineRule="auto"/>
        <w:rPr>
          <w:rFonts w:asciiTheme="minorHAnsi" w:hAnsiTheme="minorHAnsi" w:cstheme="minorHAnsi"/>
        </w:rPr>
      </w:pPr>
      <w:r w:rsidRPr="00BA32B2">
        <w:rPr>
          <w:rFonts w:asciiTheme="minorHAnsi" w:hAnsiTheme="minorHAnsi" w:cstheme="minorHAnsi"/>
        </w:rPr>
        <w:t xml:space="preserve">Където са използвани </w:t>
      </w:r>
      <w:proofErr w:type="spellStart"/>
      <w:r w:rsidRPr="00BA32B2">
        <w:rPr>
          <w:rFonts w:asciiTheme="minorHAnsi" w:hAnsiTheme="minorHAnsi" w:cstheme="minorHAnsi"/>
        </w:rPr>
        <w:t>съкръщения</w:t>
      </w:r>
      <w:proofErr w:type="spellEnd"/>
      <w:r w:rsidRPr="00BA32B2">
        <w:rPr>
          <w:rFonts w:asciiTheme="minorHAnsi" w:hAnsiTheme="minorHAnsi" w:cstheme="minorHAnsi"/>
        </w:rPr>
        <w:t xml:space="preserve"> в Техническата спецификация, те да бъдат тълкувани както следва:</w:t>
      </w:r>
    </w:p>
    <w:p w14:paraId="360E179B" w14:textId="77777777" w:rsidR="005361BB" w:rsidRPr="00BA32B2" w:rsidRDefault="005361BB" w:rsidP="00EA1922">
      <w:pPr>
        <w:spacing w:before="60" w:after="60" w:line="276" w:lineRule="auto"/>
        <w:rPr>
          <w:rFonts w:asciiTheme="minorHAnsi" w:hAnsiTheme="minorHAnsi" w:cstheme="minorHAnsi"/>
        </w:rPr>
      </w:pPr>
      <w:r w:rsidRPr="00BA32B2">
        <w:rPr>
          <w:rFonts w:asciiTheme="minorHAnsi" w:hAnsiTheme="minorHAnsi" w:cstheme="minorHAnsi"/>
        </w:rPr>
        <w:t>EN - Европейски норми</w:t>
      </w:r>
      <w:r w:rsidR="001008D6" w:rsidRPr="00BA32B2">
        <w:rPr>
          <w:rFonts w:asciiTheme="minorHAnsi" w:hAnsiTheme="minorHAnsi" w:cstheme="minorHAnsi"/>
        </w:rPr>
        <w:t>;</w:t>
      </w:r>
    </w:p>
    <w:p w14:paraId="55AC56DF" w14:textId="77777777" w:rsidR="005361BB" w:rsidRPr="00BA32B2" w:rsidRDefault="005361BB" w:rsidP="00EA1922">
      <w:pPr>
        <w:spacing w:before="60" w:after="60" w:line="276" w:lineRule="auto"/>
        <w:rPr>
          <w:rFonts w:asciiTheme="minorHAnsi" w:hAnsiTheme="minorHAnsi" w:cstheme="minorHAnsi"/>
        </w:rPr>
      </w:pPr>
      <w:r w:rsidRPr="00BA32B2">
        <w:rPr>
          <w:rFonts w:asciiTheme="minorHAnsi" w:hAnsiTheme="minorHAnsi" w:cstheme="minorHAnsi"/>
        </w:rPr>
        <w:t>ISO - Международна организация по стандартизация</w:t>
      </w:r>
      <w:r w:rsidR="001008D6" w:rsidRPr="00BA32B2">
        <w:rPr>
          <w:rFonts w:asciiTheme="minorHAnsi" w:hAnsiTheme="minorHAnsi" w:cstheme="minorHAnsi"/>
        </w:rPr>
        <w:t>;</w:t>
      </w:r>
    </w:p>
    <w:p w14:paraId="4F8D8061" w14:textId="77777777" w:rsidR="005361BB" w:rsidRPr="00BA32B2" w:rsidRDefault="005361BB" w:rsidP="00EA1922">
      <w:pPr>
        <w:spacing w:before="60" w:after="60" w:line="276" w:lineRule="auto"/>
        <w:rPr>
          <w:rFonts w:asciiTheme="minorHAnsi" w:hAnsiTheme="minorHAnsi" w:cstheme="minorHAnsi"/>
        </w:rPr>
      </w:pPr>
      <w:r w:rsidRPr="00BA32B2">
        <w:rPr>
          <w:rFonts w:asciiTheme="minorHAnsi" w:hAnsiTheme="minorHAnsi" w:cstheme="minorHAnsi"/>
        </w:rPr>
        <w:t>БДС - Български държавен стандарт</w:t>
      </w:r>
      <w:r w:rsidR="001008D6" w:rsidRPr="00BA32B2">
        <w:rPr>
          <w:rFonts w:asciiTheme="minorHAnsi" w:hAnsiTheme="minorHAnsi" w:cstheme="minorHAnsi"/>
        </w:rPr>
        <w:t>;</w:t>
      </w:r>
    </w:p>
    <w:p w14:paraId="0282DB24" w14:textId="77777777" w:rsidR="005361BB" w:rsidRPr="00BA32B2" w:rsidRDefault="005361BB" w:rsidP="00EA1922">
      <w:pPr>
        <w:spacing w:before="60" w:after="60" w:line="276" w:lineRule="auto"/>
        <w:rPr>
          <w:rFonts w:asciiTheme="minorHAnsi" w:hAnsiTheme="minorHAnsi" w:cstheme="minorHAnsi"/>
        </w:rPr>
      </w:pPr>
      <w:r w:rsidRPr="00BA32B2">
        <w:rPr>
          <w:rFonts w:asciiTheme="minorHAnsi" w:hAnsiTheme="minorHAnsi" w:cstheme="minorHAnsi"/>
        </w:rPr>
        <w:t xml:space="preserve">mm </w:t>
      </w:r>
      <w:r w:rsidR="001008D6" w:rsidRPr="00BA32B2">
        <w:rPr>
          <w:rFonts w:asciiTheme="minorHAnsi" w:hAnsiTheme="minorHAnsi" w:cstheme="minorHAnsi"/>
        </w:rPr>
        <w:t>–</w:t>
      </w:r>
      <w:r w:rsidRPr="00BA32B2">
        <w:rPr>
          <w:rFonts w:asciiTheme="minorHAnsi" w:hAnsiTheme="minorHAnsi" w:cstheme="minorHAnsi"/>
        </w:rPr>
        <w:t xml:space="preserve"> милиметри</w:t>
      </w:r>
      <w:r w:rsidR="001008D6" w:rsidRPr="00BA32B2">
        <w:rPr>
          <w:rFonts w:asciiTheme="minorHAnsi" w:hAnsiTheme="minorHAnsi" w:cstheme="minorHAnsi"/>
        </w:rPr>
        <w:t>;</w:t>
      </w:r>
    </w:p>
    <w:p w14:paraId="711D95A5" w14:textId="77777777" w:rsidR="005361BB" w:rsidRPr="00BA32B2" w:rsidRDefault="005361BB" w:rsidP="00EA1922">
      <w:pPr>
        <w:spacing w:before="60" w:after="60" w:line="276" w:lineRule="auto"/>
        <w:rPr>
          <w:rFonts w:asciiTheme="minorHAnsi" w:hAnsiTheme="minorHAnsi" w:cstheme="minorHAnsi"/>
        </w:rPr>
      </w:pPr>
      <w:r w:rsidRPr="00BA32B2">
        <w:rPr>
          <w:rFonts w:asciiTheme="minorHAnsi" w:hAnsiTheme="minorHAnsi" w:cstheme="minorHAnsi"/>
        </w:rPr>
        <w:t>mm2 - квадратни милиметри</w:t>
      </w:r>
      <w:r w:rsidR="001008D6" w:rsidRPr="00BA32B2">
        <w:rPr>
          <w:rFonts w:asciiTheme="minorHAnsi" w:hAnsiTheme="minorHAnsi" w:cstheme="minorHAnsi"/>
        </w:rPr>
        <w:t>;</w:t>
      </w:r>
    </w:p>
    <w:p w14:paraId="1702C32C" w14:textId="77777777" w:rsidR="005361BB" w:rsidRPr="00BA32B2" w:rsidRDefault="005361BB" w:rsidP="00EA1922">
      <w:pPr>
        <w:spacing w:before="60" w:after="60" w:line="276" w:lineRule="auto"/>
        <w:rPr>
          <w:rFonts w:asciiTheme="minorHAnsi" w:hAnsiTheme="minorHAnsi" w:cstheme="minorHAnsi"/>
        </w:rPr>
      </w:pPr>
      <w:r w:rsidRPr="00BA32B2">
        <w:rPr>
          <w:rFonts w:asciiTheme="minorHAnsi" w:hAnsiTheme="minorHAnsi" w:cstheme="minorHAnsi"/>
        </w:rPr>
        <w:t>m- метри</w:t>
      </w:r>
      <w:r w:rsidR="001008D6" w:rsidRPr="00BA32B2">
        <w:rPr>
          <w:rFonts w:asciiTheme="minorHAnsi" w:hAnsiTheme="minorHAnsi" w:cstheme="minorHAnsi"/>
        </w:rPr>
        <w:t>;</w:t>
      </w:r>
    </w:p>
    <w:p w14:paraId="60062C80" w14:textId="77777777" w:rsidR="005361BB" w:rsidRPr="00BA32B2" w:rsidRDefault="005361BB" w:rsidP="00EA1922">
      <w:pPr>
        <w:spacing w:before="60" w:after="60" w:line="276" w:lineRule="auto"/>
        <w:rPr>
          <w:rFonts w:asciiTheme="minorHAnsi" w:hAnsiTheme="minorHAnsi" w:cstheme="minorHAnsi"/>
        </w:rPr>
      </w:pPr>
      <w:r w:rsidRPr="00BA32B2">
        <w:rPr>
          <w:rFonts w:asciiTheme="minorHAnsi" w:hAnsiTheme="minorHAnsi" w:cstheme="minorHAnsi"/>
        </w:rPr>
        <w:t>m2- квадратни метри</w:t>
      </w:r>
      <w:r w:rsidR="001008D6" w:rsidRPr="00BA32B2">
        <w:rPr>
          <w:rFonts w:asciiTheme="minorHAnsi" w:hAnsiTheme="minorHAnsi" w:cstheme="minorHAnsi"/>
        </w:rPr>
        <w:t>;</w:t>
      </w:r>
    </w:p>
    <w:p w14:paraId="67E60935" w14:textId="77777777" w:rsidR="005361BB" w:rsidRPr="00BA32B2" w:rsidRDefault="005361BB" w:rsidP="00EA1922">
      <w:pPr>
        <w:spacing w:before="60" w:after="60" w:line="276" w:lineRule="auto"/>
        <w:rPr>
          <w:rFonts w:asciiTheme="minorHAnsi" w:hAnsiTheme="minorHAnsi" w:cstheme="minorHAnsi"/>
        </w:rPr>
      </w:pPr>
      <w:r w:rsidRPr="00BA32B2">
        <w:rPr>
          <w:rFonts w:asciiTheme="minorHAnsi" w:hAnsiTheme="minorHAnsi" w:cstheme="minorHAnsi"/>
        </w:rPr>
        <w:t>m3- кубични метри</w:t>
      </w:r>
      <w:r w:rsidR="001008D6" w:rsidRPr="00BA32B2">
        <w:rPr>
          <w:rFonts w:asciiTheme="minorHAnsi" w:hAnsiTheme="minorHAnsi" w:cstheme="minorHAnsi"/>
        </w:rPr>
        <w:t>;</w:t>
      </w:r>
    </w:p>
    <w:p w14:paraId="7EFC26DE" w14:textId="77777777" w:rsidR="005361BB" w:rsidRPr="00BA32B2" w:rsidRDefault="005361BB" w:rsidP="00EA1922">
      <w:pPr>
        <w:spacing w:before="60" w:after="60" w:line="276" w:lineRule="auto"/>
        <w:rPr>
          <w:rFonts w:asciiTheme="minorHAnsi" w:hAnsiTheme="minorHAnsi" w:cstheme="minorHAnsi"/>
        </w:rPr>
      </w:pPr>
      <w:proofErr w:type="spellStart"/>
      <w:r w:rsidRPr="00BA32B2">
        <w:rPr>
          <w:rFonts w:asciiTheme="minorHAnsi" w:hAnsiTheme="minorHAnsi" w:cstheme="minorHAnsi"/>
        </w:rPr>
        <w:lastRenderedPageBreak/>
        <w:t>cm</w:t>
      </w:r>
      <w:proofErr w:type="spellEnd"/>
      <w:r w:rsidRPr="00BA32B2">
        <w:rPr>
          <w:rFonts w:asciiTheme="minorHAnsi" w:hAnsiTheme="minorHAnsi" w:cstheme="minorHAnsi"/>
        </w:rPr>
        <w:t>- сантиметри</w:t>
      </w:r>
      <w:r w:rsidR="001008D6" w:rsidRPr="00BA32B2">
        <w:rPr>
          <w:rFonts w:asciiTheme="minorHAnsi" w:hAnsiTheme="minorHAnsi" w:cstheme="minorHAnsi"/>
        </w:rPr>
        <w:t>;</w:t>
      </w:r>
    </w:p>
    <w:p w14:paraId="2A6C1314" w14:textId="77777777" w:rsidR="005361BB" w:rsidRPr="00BA32B2" w:rsidRDefault="005361BB" w:rsidP="00EA1922">
      <w:pPr>
        <w:spacing w:before="60" w:after="60" w:line="276" w:lineRule="auto"/>
        <w:rPr>
          <w:rFonts w:asciiTheme="minorHAnsi" w:hAnsiTheme="minorHAnsi" w:cstheme="minorHAnsi"/>
        </w:rPr>
      </w:pPr>
      <w:r w:rsidRPr="00BA32B2">
        <w:rPr>
          <w:rFonts w:asciiTheme="minorHAnsi" w:hAnsiTheme="minorHAnsi" w:cstheme="minorHAnsi"/>
        </w:rPr>
        <w:t>сm2- квадратни сантиметри</w:t>
      </w:r>
      <w:r w:rsidR="001008D6" w:rsidRPr="00BA32B2">
        <w:rPr>
          <w:rFonts w:asciiTheme="minorHAnsi" w:hAnsiTheme="minorHAnsi" w:cstheme="minorHAnsi"/>
        </w:rPr>
        <w:t>;</w:t>
      </w:r>
    </w:p>
    <w:p w14:paraId="0F24A6A2" w14:textId="77777777" w:rsidR="005361BB" w:rsidRPr="00BA32B2" w:rsidRDefault="005361BB" w:rsidP="00EA1922">
      <w:pPr>
        <w:spacing w:before="60" w:after="60" w:line="276" w:lineRule="auto"/>
        <w:rPr>
          <w:rFonts w:asciiTheme="minorHAnsi" w:hAnsiTheme="minorHAnsi" w:cstheme="minorHAnsi"/>
        </w:rPr>
      </w:pPr>
      <w:r w:rsidRPr="00BA32B2">
        <w:rPr>
          <w:rFonts w:asciiTheme="minorHAnsi" w:hAnsiTheme="minorHAnsi" w:cstheme="minorHAnsi"/>
        </w:rPr>
        <w:t>сm3- кубични сантиметри</w:t>
      </w:r>
      <w:r w:rsidR="001008D6" w:rsidRPr="00BA32B2">
        <w:rPr>
          <w:rFonts w:asciiTheme="minorHAnsi" w:hAnsiTheme="minorHAnsi" w:cstheme="minorHAnsi"/>
        </w:rPr>
        <w:t>;</w:t>
      </w:r>
    </w:p>
    <w:p w14:paraId="0C194974" w14:textId="77777777" w:rsidR="005361BB" w:rsidRPr="00BA32B2" w:rsidRDefault="005361BB" w:rsidP="00EA1922">
      <w:pPr>
        <w:spacing w:before="60" w:after="60" w:line="276" w:lineRule="auto"/>
        <w:rPr>
          <w:rFonts w:asciiTheme="minorHAnsi" w:hAnsiTheme="minorHAnsi" w:cstheme="minorHAnsi"/>
        </w:rPr>
      </w:pPr>
      <w:r w:rsidRPr="00BA32B2">
        <w:rPr>
          <w:rFonts w:asciiTheme="minorHAnsi" w:hAnsiTheme="minorHAnsi" w:cstheme="minorHAnsi"/>
        </w:rPr>
        <w:t>ºС - градуси по Целзий</w:t>
      </w:r>
      <w:r w:rsidR="001008D6" w:rsidRPr="00BA32B2">
        <w:rPr>
          <w:rFonts w:asciiTheme="minorHAnsi" w:hAnsiTheme="minorHAnsi" w:cstheme="minorHAnsi"/>
        </w:rPr>
        <w:t>;</w:t>
      </w:r>
    </w:p>
    <w:p w14:paraId="4123AE3F" w14:textId="77777777" w:rsidR="005361BB" w:rsidRPr="00BA32B2" w:rsidRDefault="005361BB" w:rsidP="00EA1922">
      <w:pPr>
        <w:spacing w:before="60" w:after="60" w:line="276" w:lineRule="auto"/>
        <w:rPr>
          <w:rFonts w:asciiTheme="minorHAnsi" w:hAnsiTheme="minorHAnsi" w:cstheme="minorHAnsi"/>
        </w:rPr>
      </w:pPr>
      <w:r w:rsidRPr="00BA32B2">
        <w:rPr>
          <w:rFonts w:asciiTheme="minorHAnsi" w:hAnsiTheme="minorHAnsi" w:cstheme="minorHAnsi"/>
        </w:rPr>
        <w:t>СМР - строително-монтажни работи</w:t>
      </w:r>
      <w:r w:rsidR="001008D6" w:rsidRPr="00BA32B2">
        <w:rPr>
          <w:rFonts w:asciiTheme="minorHAnsi" w:hAnsiTheme="minorHAnsi" w:cstheme="minorHAnsi"/>
        </w:rPr>
        <w:t>;</w:t>
      </w:r>
    </w:p>
    <w:p w14:paraId="10E08F31" w14:textId="77777777" w:rsidR="005361BB" w:rsidRPr="00BA32B2" w:rsidRDefault="005361BB" w:rsidP="001008D6">
      <w:pPr>
        <w:spacing w:before="60" w:after="60" w:line="276" w:lineRule="auto"/>
        <w:ind w:left="567" w:firstLine="0"/>
        <w:rPr>
          <w:rFonts w:asciiTheme="minorHAnsi" w:hAnsiTheme="minorHAnsi" w:cstheme="minorHAnsi"/>
        </w:rPr>
      </w:pPr>
      <w:r w:rsidRPr="00BA32B2">
        <w:rPr>
          <w:rFonts w:asciiTheme="minorHAnsi" w:hAnsiTheme="minorHAnsi" w:cstheme="minorHAnsi"/>
        </w:rPr>
        <w:t>Договор - Договора за строителство между Възложителя и Строителя/Изпълнителя по смисъла на ЗУТ</w:t>
      </w:r>
      <w:r w:rsidR="001008D6" w:rsidRPr="00BA32B2">
        <w:rPr>
          <w:rFonts w:asciiTheme="minorHAnsi" w:hAnsiTheme="minorHAnsi" w:cstheme="minorHAnsi"/>
        </w:rPr>
        <w:t>;</w:t>
      </w:r>
    </w:p>
    <w:p w14:paraId="11E1F849" w14:textId="77777777" w:rsidR="005361BB" w:rsidRPr="00BA32B2" w:rsidRDefault="005361BB" w:rsidP="00EA1922">
      <w:pPr>
        <w:spacing w:before="60" w:after="60" w:line="276" w:lineRule="auto"/>
        <w:rPr>
          <w:rFonts w:asciiTheme="minorHAnsi" w:hAnsiTheme="minorHAnsi" w:cstheme="minorHAnsi"/>
        </w:rPr>
      </w:pPr>
      <w:r w:rsidRPr="00BA32B2">
        <w:rPr>
          <w:rFonts w:asciiTheme="minorHAnsi" w:hAnsiTheme="minorHAnsi" w:cstheme="minorHAnsi"/>
        </w:rPr>
        <w:t>Спецификация - настоящата Техническа спецификация</w:t>
      </w:r>
      <w:r w:rsidR="001008D6" w:rsidRPr="00BA32B2">
        <w:rPr>
          <w:rFonts w:asciiTheme="minorHAnsi" w:hAnsiTheme="minorHAnsi" w:cstheme="minorHAnsi"/>
        </w:rPr>
        <w:t>;</w:t>
      </w:r>
    </w:p>
    <w:p w14:paraId="24FEC5D0" w14:textId="77777777" w:rsidR="004D19B6" w:rsidRPr="00BA32B2" w:rsidRDefault="005361BB" w:rsidP="00CA64E4">
      <w:pPr>
        <w:spacing w:before="60" w:after="60" w:line="276" w:lineRule="auto"/>
        <w:rPr>
          <w:rFonts w:asciiTheme="minorHAnsi" w:hAnsiTheme="minorHAnsi" w:cstheme="minorHAnsi"/>
        </w:rPr>
      </w:pPr>
      <w:r w:rsidRPr="00BA32B2">
        <w:rPr>
          <w:rFonts w:asciiTheme="minorHAnsi" w:hAnsiTheme="minorHAnsi" w:cstheme="minorHAnsi"/>
        </w:rPr>
        <w:t>Материали - материали и строителни продукти</w:t>
      </w:r>
      <w:r w:rsidR="001008D6" w:rsidRPr="00BA32B2">
        <w:rPr>
          <w:rFonts w:asciiTheme="minorHAnsi" w:hAnsiTheme="minorHAnsi" w:cstheme="minorHAnsi"/>
        </w:rPr>
        <w:t>.</w:t>
      </w:r>
    </w:p>
    <w:p w14:paraId="5CF7865E" w14:textId="77777777" w:rsidR="009C07E7" w:rsidRPr="00BA32B2" w:rsidRDefault="00FD10CE" w:rsidP="00EF5A54">
      <w:pPr>
        <w:pStyle w:val="20"/>
        <w:rPr>
          <w:rFonts w:asciiTheme="minorHAnsi" w:hAnsiTheme="minorHAnsi" w:cstheme="minorHAnsi"/>
        </w:rPr>
      </w:pPr>
      <w:bookmarkStart w:id="51" w:name="_Toc513127297"/>
      <w:r w:rsidRPr="00BA32B2">
        <w:rPr>
          <w:rFonts w:asciiTheme="minorHAnsi" w:hAnsiTheme="minorHAnsi" w:cstheme="minorHAnsi"/>
        </w:rPr>
        <w:t>СЪОТВЕТСТВИЕ НА СТАНДАРТИ И НОРМИ</w:t>
      </w:r>
      <w:bookmarkEnd w:id="51"/>
    </w:p>
    <w:p w14:paraId="1EEA9AC5" w14:textId="75F4A014" w:rsidR="00877908" w:rsidRPr="00BA32B2" w:rsidRDefault="00E11350" w:rsidP="00CA64E4">
      <w:pPr>
        <w:spacing w:before="60" w:after="60" w:line="276" w:lineRule="auto"/>
        <w:rPr>
          <w:rFonts w:asciiTheme="minorHAnsi" w:hAnsiTheme="minorHAnsi" w:cstheme="minorHAnsi"/>
        </w:rPr>
      </w:pPr>
      <w:r w:rsidRPr="00BA32B2">
        <w:rPr>
          <w:rFonts w:asciiTheme="minorHAnsi" w:hAnsiTheme="minorHAnsi" w:cstheme="minorHAnsi"/>
        </w:rPr>
        <w:t>Ако в Договора или в Приложението с индивидуалните предписания за конкретен обект има поставено условие доставените изделия и материали, извършената работа и изпитванията да отговорят на изискванията на определени стандарти, то трябва да бъде прилагано последното издание или преработка на посочените стандарти „или еквивалент“, в случай че няма друго специално указание.</w:t>
      </w:r>
    </w:p>
    <w:p w14:paraId="41E580D3" w14:textId="77777777" w:rsidR="000A75D4" w:rsidRPr="00BA32B2" w:rsidRDefault="000A75D4" w:rsidP="00EF5A54">
      <w:pPr>
        <w:pStyle w:val="20"/>
        <w:rPr>
          <w:rFonts w:asciiTheme="minorHAnsi" w:hAnsiTheme="minorHAnsi" w:cstheme="minorHAnsi"/>
        </w:rPr>
      </w:pPr>
      <w:bookmarkStart w:id="52" w:name="_Toc513127298"/>
      <w:r w:rsidRPr="00BA32B2">
        <w:rPr>
          <w:rFonts w:asciiTheme="minorHAnsi" w:hAnsiTheme="minorHAnsi" w:cstheme="minorHAnsi"/>
        </w:rPr>
        <w:t>ДОКУМЕНТАЦИЯ</w:t>
      </w:r>
      <w:bookmarkEnd w:id="52"/>
    </w:p>
    <w:p w14:paraId="1C8BE862" w14:textId="28CBC733" w:rsidR="000A75D4" w:rsidRPr="00BA32B2" w:rsidRDefault="000A75D4" w:rsidP="00CA64E4">
      <w:pPr>
        <w:spacing w:before="60" w:after="60" w:line="276" w:lineRule="auto"/>
        <w:rPr>
          <w:rFonts w:asciiTheme="minorHAnsi" w:hAnsiTheme="minorHAnsi" w:cstheme="minorHAnsi"/>
        </w:rPr>
      </w:pPr>
      <w:r w:rsidRPr="00BA32B2">
        <w:rPr>
          <w:rFonts w:asciiTheme="minorHAnsi" w:hAnsiTheme="minorHAnsi" w:cstheme="minorHAnsi"/>
        </w:rPr>
        <w:t xml:space="preserve">Изпълнителят трябва своевременно, в процеса на работа, да съставя и/или подписва цялата необходима строителна и екзекутивна документация, да съставя и/или подписва всички Актове и Протоколи, съгласно </w:t>
      </w:r>
      <w:proofErr w:type="spellStart"/>
      <w:r w:rsidR="00B56E22">
        <w:rPr>
          <w:rFonts w:asciiTheme="minorHAnsi" w:hAnsiTheme="minorHAnsi" w:cstheme="minorHAnsi"/>
        </w:rPr>
        <w:t>обобрените</w:t>
      </w:r>
      <w:proofErr w:type="spellEnd"/>
      <w:r w:rsidR="00B56E22">
        <w:rPr>
          <w:rFonts w:asciiTheme="minorHAnsi" w:hAnsiTheme="minorHAnsi" w:cstheme="minorHAnsi"/>
        </w:rPr>
        <w:t xml:space="preserve"> образци на Проект „Красива България“</w:t>
      </w:r>
      <w:r w:rsidRPr="00BA32B2">
        <w:rPr>
          <w:rFonts w:asciiTheme="minorHAnsi" w:hAnsiTheme="minorHAnsi" w:cstheme="minorHAnsi"/>
        </w:rPr>
        <w:t xml:space="preserve">, да съставя и/или подписва всички документи необходими за изплащане на извършените и </w:t>
      </w:r>
      <w:proofErr w:type="spellStart"/>
      <w:r w:rsidRPr="00BA32B2">
        <w:rPr>
          <w:rFonts w:asciiTheme="minorHAnsi" w:hAnsiTheme="minorHAnsi" w:cstheme="minorHAnsi"/>
        </w:rPr>
        <w:t>претендирани</w:t>
      </w:r>
      <w:proofErr w:type="spellEnd"/>
      <w:r w:rsidRPr="00BA32B2">
        <w:rPr>
          <w:rFonts w:asciiTheme="minorHAnsi" w:hAnsiTheme="minorHAnsi" w:cstheme="minorHAnsi"/>
        </w:rPr>
        <w:t xml:space="preserve"> СМР, както и всички други документи съгласно Договора.</w:t>
      </w:r>
    </w:p>
    <w:p w14:paraId="3E5EC740" w14:textId="77777777" w:rsidR="000852C0" w:rsidRPr="00BA32B2" w:rsidRDefault="000852C0" w:rsidP="00EF5A54">
      <w:pPr>
        <w:pStyle w:val="20"/>
        <w:rPr>
          <w:rFonts w:asciiTheme="minorHAnsi" w:hAnsiTheme="minorHAnsi" w:cstheme="minorHAnsi"/>
        </w:rPr>
      </w:pPr>
      <w:bookmarkStart w:id="53" w:name="_Toc413426963"/>
      <w:bookmarkStart w:id="54" w:name="_Toc414465511"/>
      <w:bookmarkStart w:id="55" w:name="_Toc414465757"/>
      <w:bookmarkStart w:id="56" w:name="_Toc414466070"/>
      <w:bookmarkStart w:id="57" w:name="_Toc513127299"/>
      <w:r w:rsidRPr="00BA32B2">
        <w:rPr>
          <w:rFonts w:asciiTheme="minorHAnsi" w:hAnsiTheme="minorHAnsi" w:cstheme="minorHAnsi"/>
        </w:rPr>
        <w:t>ПРОЕКТИ</w:t>
      </w:r>
      <w:bookmarkEnd w:id="53"/>
      <w:bookmarkEnd w:id="54"/>
      <w:bookmarkEnd w:id="55"/>
      <w:bookmarkEnd w:id="56"/>
      <w:bookmarkEnd w:id="57"/>
    </w:p>
    <w:p w14:paraId="550EBF4F" w14:textId="67E7A0A8" w:rsidR="00020F49" w:rsidRPr="00BA32B2" w:rsidRDefault="00C005C7" w:rsidP="00CA64E4">
      <w:pPr>
        <w:spacing w:before="60" w:after="60" w:line="276" w:lineRule="auto"/>
        <w:rPr>
          <w:rFonts w:asciiTheme="minorHAnsi" w:hAnsiTheme="minorHAnsi" w:cstheme="minorHAnsi"/>
        </w:rPr>
      </w:pPr>
      <w:r w:rsidRPr="00BA32B2">
        <w:rPr>
          <w:rFonts w:asciiTheme="minorHAnsi" w:hAnsiTheme="minorHAnsi" w:cstheme="minorHAnsi"/>
        </w:rPr>
        <w:t xml:space="preserve">Всички изменения и допълнения на съществуващите проекти, както и всички други </w:t>
      </w:r>
      <w:r w:rsidR="00E11350" w:rsidRPr="00BA32B2">
        <w:rPr>
          <w:rFonts w:asciiTheme="minorHAnsi" w:hAnsiTheme="minorHAnsi" w:cstheme="minorHAnsi"/>
        </w:rPr>
        <w:t>технически</w:t>
      </w:r>
      <w:r w:rsidRPr="00BA32B2">
        <w:rPr>
          <w:rFonts w:asciiTheme="minorHAnsi" w:hAnsiTheme="minorHAnsi" w:cstheme="minorHAnsi"/>
        </w:rPr>
        <w:t xml:space="preserve"> проекти, изготвени от Изпълнителя по време на строителството на обекта, трябва да съответс</w:t>
      </w:r>
      <w:r w:rsidR="00B06CD2" w:rsidRPr="00BA32B2">
        <w:rPr>
          <w:rFonts w:asciiTheme="minorHAnsi" w:hAnsiTheme="minorHAnsi" w:cstheme="minorHAnsi"/>
        </w:rPr>
        <w:t>т</w:t>
      </w:r>
      <w:r w:rsidRPr="00BA32B2">
        <w:rPr>
          <w:rFonts w:asciiTheme="minorHAnsi" w:hAnsiTheme="minorHAnsi" w:cstheme="minorHAnsi"/>
        </w:rPr>
        <w:t>ват на действаща</w:t>
      </w:r>
      <w:r w:rsidR="00CA64E4" w:rsidRPr="00BA32B2">
        <w:rPr>
          <w:rFonts w:asciiTheme="minorHAnsi" w:hAnsiTheme="minorHAnsi" w:cstheme="minorHAnsi"/>
        </w:rPr>
        <w:t>та в момента нормативна уредба.</w:t>
      </w:r>
    </w:p>
    <w:p w14:paraId="31CE2A78" w14:textId="77777777" w:rsidR="0034639D" w:rsidRPr="00BA32B2" w:rsidRDefault="0034639D" w:rsidP="00EF5A54">
      <w:pPr>
        <w:pStyle w:val="30"/>
        <w:rPr>
          <w:rFonts w:asciiTheme="minorHAnsi" w:hAnsiTheme="minorHAnsi" w:cstheme="minorHAnsi"/>
        </w:rPr>
      </w:pPr>
      <w:bookmarkStart w:id="58" w:name="_Toc513127300"/>
      <w:r w:rsidRPr="00BA32B2">
        <w:rPr>
          <w:rFonts w:asciiTheme="minorHAnsi" w:hAnsiTheme="minorHAnsi" w:cstheme="minorHAnsi"/>
        </w:rPr>
        <w:t>Декларация за експлоатационни показатели</w:t>
      </w:r>
      <w:r w:rsidR="00CE055A" w:rsidRPr="00BA32B2">
        <w:rPr>
          <w:rFonts w:asciiTheme="minorHAnsi" w:hAnsiTheme="minorHAnsi" w:cstheme="minorHAnsi"/>
        </w:rPr>
        <w:t xml:space="preserve"> и гаранции</w:t>
      </w:r>
      <w:bookmarkEnd w:id="58"/>
    </w:p>
    <w:p w14:paraId="4D3FFF3B" w14:textId="77777777" w:rsidR="00405755" w:rsidRPr="00BA32B2" w:rsidRDefault="004217E7" w:rsidP="00EA1922">
      <w:pPr>
        <w:spacing w:before="60" w:after="60" w:line="276" w:lineRule="auto"/>
        <w:rPr>
          <w:rFonts w:asciiTheme="minorHAnsi" w:hAnsiTheme="minorHAnsi" w:cstheme="minorHAnsi"/>
        </w:rPr>
      </w:pPr>
      <w:r w:rsidRPr="00BA32B2">
        <w:rPr>
          <w:rFonts w:asciiTheme="minorHAnsi" w:hAnsiTheme="minorHAnsi" w:cstheme="minorHAnsi"/>
        </w:rPr>
        <w:t>За всички материали</w:t>
      </w:r>
      <w:r w:rsidR="00405755" w:rsidRPr="00BA32B2">
        <w:rPr>
          <w:rFonts w:asciiTheme="minorHAnsi" w:hAnsiTheme="minorHAnsi" w:cstheme="minorHAnsi"/>
        </w:rPr>
        <w:t xml:space="preserve"> и оборудване</w:t>
      </w:r>
      <w:r w:rsidRPr="00BA32B2">
        <w:rPr>
          <w:rFonts w:asciiTheme="minorHAnsi" w:hAnsiTheme="minorHAnsi" w:cstheme="minorHAnsi"/>
        </w:rPr>
        <w:t xml:space="preserve"> трябва да се представи:</w:t>
      </w:r>
      <w:r w:rsidR="00C0366B" w:rsidRPr="00BA32B2">
        <w:rPr>
          <w:rFonts w:asciiTheme="minorHAnsi" w:hAnsiTheme="minorHAnsi" w:cstheme="minorHAnsi"/>
        </w:rPr>
        <w:t xml:space="preserve"> </w:t>
      </w:r>
      <w:r w:rsidRPr="00BA32B2">
        <w:rPr>
          <w:rFonts w:asciiTheme="minorHAnsi" w:hAnsiTheme="minorHAnsi" w:cstheme="minorHAnsi"/>
        </w:rPr>
        <w:t>Декларация за експлоатационните показатели, съгласно Регламент (ЕС) № 305/2011 на Европейския Парламент и на Съвета от 9 март 2011 година за определяне на хармонизирани условия за предлагането на пазара на строителни продукти и за отмяна на Директива 89/106/ЕИО на Съвета</w:t>
      </w:r>
      <w:r w:rsidR="00C0366B" w:rsidRPr="00BA32B2">
        <w:rPr>
          <w:rFonts w:asciiTheme="minorHAnsi" w:hAnsiTheme="minorHAnsi" w:cstheme="minorHAnsi"/>
        </w:rPr>
        <w:t>,</w:t>
      </w:r>
      <w:r w:rsidRPr="00BA32B2">
        <w:rPr>
          <w:rFonts w:asciiTheme="minorHAnsi" w:hAnsiTheme="minorHAnsi" w:cstheme="minorHAnsi"/>
        </w:rPr>
        <w:t xml:space="preserve"> а за продуктите които който не са обхванати или не са обхванат напълно от</w:t>
      </w:r>
      <w:r w:rsidR="006A54C0" w:rsidRPr="00BA32B2">
        <w:rPr>
          <w:rFonts w:asciiTheme="minorHAnsi" w:hAnsiTheme="minorHAnsi" w:cstheme="minorHAnsi"/>
        </w:rPr>
        <w:t xml:space="preserve"> хармонизиран стандарт, е необ</w:t>
      </w:r>
      <w:r w:rsidR="006A54C0" w:rsidRPr="00BA32B2">
        <w:rPr>
          <w:rFonts w:asciiTheme="minorHAnsi" w:hAnsiTheme="minorHAnsi" w:cstheme="minorHAnsi"/>
        </w:rPr>
        <w:softHyphen/>
      </w:r>
      <w:r w:rsidRPr="00BA32B2">
        <w:rPr>
          <w:rFonts w:asciiTheme="minorHAnsi" w:hAnsiTheme="minorHAnsi" w:cstheme="minorHAnsi"/>
        </w:rPr>
        <w:t>ходимо да се предвиди европейска техническа оценка</w:t>
      </w:r>
      <w:r w:rsidR="00C0366B" w:rsidRPr="00BA32B2">
        <w:rPr>
          <w:rFonts w:asciiTheme="minorHAnsi" w:hAnsiTheme="minorHAnsi" w:cstheme="minorHAnsi"/>
        </w:rPr>
        <w:t xml:space="preserve"> доказваща, </w:t>
      </w:r>
      <w:r w:rsidRPr="00BA32B2">
        <w:rPr>
          <w:rFonts w:asciiTheme="minorHAnsi" w:hAnsiTheme="minorHAnsi" w:cstheme="minorHAnsi"/>
        </w:rPr>
        <w:t>съществените характеристики на строителния продукт съгласно съответните хармонизирани технически спецификации</w:t>
      </w:r>
      <w:r w:rsidR="00C0366B" w:rsidRPr="00BA32B2">
        <w:rPr>
          <w:rFonts w:asciiTheme="minorHAnsi" w:hAnsiTheme="minorHAnsi" w:cstheme="minorHAnsi"/>
        </w:rPr>
        <w:t>, както и подробна спецификация и информация за дълготрайността на съответния строителен продукт като цяло</w:t>
      </w:r>
      <w:r w:rsidR="00405755" w:rsidRPr="00BA32B2">
        <w:rPr>
          <w:rFonts w:asciiTheme="minorHAnsi" w:hAnsiTheme="minorHAnsi" w:cstheme="minorHAnsi"/>
        </w:rPr>
        <w:t xml:space="preserve"> и, когато спецификата на продукта / оборудването го изисква, Протокол за изпитване или Друг документ, доказващ, че са изпълнени изискванията към техническите характеристики на материалите и оборудването, както и информация за дълготрайността на съответния строителен продукт като цяло.</w:t>
      </w:r>
    </w:p>
    <w:p w14:paraId="2B2F58C5" w14:textId="77777777" w:rsidR="00C0366B" w:rsidRPr="00BA32B2" w:rsidRDefault="0034639D" w:rsidP="00EA1922">
      <w:pPr>
        <w:spacing w:before="60" w:after="60" w:line="276" w:lineRule="auto"/>
        <w:rPr>
          <w:rFonts w:asciiTheme="minorHAnsi" w:hAnsiTheme="minorHAnsi" w:cstheme="minorHAnsi"/>
        </w:rPr>
      </w:pPr>
      <w:r w:rsidRPr="00BA32B2">
        <w:rPr>
          <w:rFonts w:asciiTheme="minorHAnsi" w:hAnsiTheme="minorHAnsi" w:cstheme="minorHAnsi"/>
        </w:rPr>
        <w:t xml:space="preserve">Всички сертификати следва да са </w:t>
      </w:r>
      <w:r w:rsidR="00C0366B" w:rsidRPr="00BA32B2">
        <w:rPr>
          <w:rFonts w:asciiTheme="minorHAnsi" w:hAnsiTheme="minorHAnsi" w:cstheme="minorHAnsi"/>
        </w:rPr>
        <w:t xml:space="preserve">издадени от акредитирани лица за сертификация на системи за управление на качеството и/ или за сертификация на продукти, или от лица, получили разрешение по глава </w:t>
      </w:r>
      <w:r w:rsidR="001E1787" w:rsidRPr="00BA32B2">
        <w:rPr>
          <w:rFonts w:asciiTheme="minorHAnsi" w:hAnsiTheme="minorHAnsi" w:cstheme="minorHAnsi"/>
        </w:rPr>
        <w:t xml:space="preserve">пета от Регламент (ЕС) 305 / 2001 г. </w:t>
      </w:r>
      <w:r w:rsidR="00C0366B" w:rsidRPr="00BA32B2">
        <w:rPr>
          <w:rFonts w:asciiTheme="minorHAnsi" w:hAnsiTheme="minorHAnsi" w:cstheme="minorHAnsi"/>
        </w:rPr>
        <w:t xml:space="preserve">Горепосочените документи се представят заверени, преведени на български език. </w:t>
      </w:r>
    </w:p>
    <w:p w14:paraId="526D4B57" w14:textId="77777777" w:rsidR="000852C0" w:rsidRPr="00BA32B2" w:rsidRDefault="00FF68BA" w:rsidP="00EA1922">
      <w:pPr>
        <w:spacing w:before="60" w:after="60" w:line="276" w:lineRule="auto"/>
        <w:rPr>
          <w:rFonts w:asciiTheme="minorHAnsi" w:hAnsiTheme="minorHAnsi" w:cstheme="minorHAnsi"/>
        </w:rPr>
      </w:pPr>
      <w:r w:rsidRPr="00BA32B2">
        <w:rPr>
          <w:rFonts w:asciiTheme="minorHAnsi" w:hAnsiTheme="minorHAnsi" w:cstheme="minorHAnsi"/>
        </w:rPr>
        <w:t>Всяка доставка на материали на строителната площадка или в складовете на Изпълнителя трябва да бъде придружен</w:t>
      </w:r>
      <w:r w:rsidR="00F41BAF" w:rsidRPr="00BA32B2">
        <w:rPr>
          <w:rFonts w:asciiTheme="minorHAnsi" w:hAnsiTheme="minorHAnsi" w:cstheme="minorHAnsi"/>
        </w:rPr>
        <w:t>а</w:t>
      </w:r>
      <w:r w:rsidRPr="00BA32B2">
        <w:rPr>
          <w:rFonts w:asciiTheme="minorHAnsi" w:hAnsiTheme="minorHAnsi" w:cstheme="minorHAnsi"/>
        </w:rPr>
        <w:t xml:space="preserve"> със сертификат за качество в съответствие с определените технически стандарти, </w:t>
      </w:r>
      <w:r w:rsidRPr="00BA32B2">
        <w:rPr>
          <w:rFonts w:asciiTheme="minorHAnsi" w:hAnsiTheme="minorHAnsi" w:cstheme="minorHAnsi"/>
        </w:rPr>
        <w:lastRenderedPageBreak/>
        <w:t>спецификации или одобрени мостри и каталози и трябва да бъд</w:t>
      </w:r>
      <w:r w:rsidR="00F41BAF" w:rsidRPr="00BA32B2">
        <w:rPr>
          <w:rFonts w:asciiTheme="minorHAnsi" w:hAnsiTheme="minorHAnsi" w:cstheme="minorHAnsi"/>
        </w:rPr>
        <w:t>ат</w:t>
      </w:r>
      <w:r w:rsidRPr="00BA32B2">
        <w:rPr>
          <w:rFonts w:asciiTheme="minorHAnsi" w:hAnsiTheme="minorHAnsi" w:cstheme="minorHAnsi"/>
        </w:rPr>
        <w:t xml:space="preserve"> внимателно съхранявани до влагането им </w:t>
      </w:r>
      <w:r w:rsidR="00F41BAF" w:rsidRPr="00BA32B2">
        <w:rPr>
          <w:rFonts w:asciiTheme="minorHAnsi" w:hAnsiTheme="minorHAnsi" w:cstheme="minorHAnsi"/>
        </w:rPr>
        <w:t>на обекта</w:t>
      </w:r>
      <w:r w:rsidRPr="00BA32B2">
        <w:rPr>
          <w:rFonts w:asciiTheme="minorHAnsi" w:hAnsiTheme="minorHAnsi" w:cstheme="minorHAnsi"/>
        </w:rPr>
        <w:t>.</w:t>
      </w:r>
    </w:p>
    <w:p w14:paraId="45F03746" w14:textId="77777777" w:rsidR="00FF68BA" w:rsidRPr="00BA32B2" w:rsidRDefault="00FF68BA" w:rsidP="00FF68BA">
      <w:pPr>
        <w:spacing w:before="60" w:after="60" w:line="276" w:lineRule="auto"/>
        <w:rPr>
          <w:rFonts w:asciiTheme="minorHAnsi" w:hAnsiTheme="minorHAnsi" w:cstheme="minorHAnsi"/>
        </w:rPr>
      </w:pPr>
      <w:r w:rsidRPr="00BA32B2">
        <w:rPr>
          <w:rFonts w:asciiTheme="minorHAnsi" w:hAnsiTheme="minorHAnsi" w:cstheme="minorHAnsi"/>
        </w:rPr>
        <w:t xml:space="preserve">Всички произведени продукти или оборудване, които ще бъдат вложени в </w:t>
      </w:r>
      <w:r w:rsidR="00F41BAF" w:rsidRPr="00BA32B2">
        <w:rPr>
          <w:rFonts w:asciiTheme="minorHAnsi" w:hAnsiTheme="minorHAnsi" w:cstheme="minorHAnsi"/>
        </w:rPr>
        <w:t>строежа</w:t>
      </w:r>
      <w:r w:rsidRPr="00BA32B2">
        <w:rPr>
          <w:rFonts w:asciiTheme="minorHAnsi" w:hAnsiTheme="minorHAnsi" w:cstheme="minorHAnsi"/>
        </w:rPr>
        <w:t xml:space="preserve"> ще бъдат доставени с всички необходими аксесоари, </w:t>
      </w:r>
      <w:proofErr w:type="spellStart"/>
      <w:r w:rsidRPr="00BA32B2">
        <w:rPr>
          <w:rFonts w:asciiTheme="minorHAnsi" w:hAnsiTheme="minorHAnsi" w:cstheme="minorHAnsi"/>
        </w:rPr>
        <w:t>фиксатори</w:t>
      </w:r>
      <w:proofErr w:type="spellEnd"/>
      <w:r w:rsidRPr="00BA32B2">
        <w:rPr>
          <w:rFonts w:asciiTheme="minorHAnsi" w:hAnsiTheme="minorHAnsi" w:cstheme="minorHAnsi"/>
        </w:rPr>
        <w:t xml:space="preserve"> и детайли, придружени с наръчници за експлоатация и поддръжка, където могат да се приложат такива.</w:t>
      </w:r>
    </w:p>
    <w:p w14:paraId="2B855D23" w14:textId="77777777" w:rsidR="00FF68BA" w:rsidRPr="00BA32B2" w:rsidRDefault="00FF68BA" w:rsidP="00FD7FE5">
      <w:pPr>
        <w:spacing w:before="60" w:after="60" w:line="276" w:lineRule="auto"/>
        <w:rPr>
          <w:rFonts w:asciiTheme="minorHAnsi" w:hAnsiTheme="minorHAnsi" w:cstheme="minorHAnsi"/>
        </w:rPr>
      </w:pPr>
      <w:r w:rsidRPr="00BA32B2">
        <w:rPr>
          <w:rFonts w:asciiTheme="minorHAnsi" w:hAnsiTheme="minorHAnsi" w:cstheme="minorHAnsi"/>
        </w:rPr>
        <w:t xml:space="preserve">Гаранциите за изпълнение на изпълнените СМР работи започват да текат от датата на </w:t>
      </w:r>
      <w:r w:rsidR="00CE055A" w:rsidRPr="00BA32B2">
        <w:rPr>
          <w:rFonts w:asciiTheme="minorHAnsi" w:hAnsiTheme="minorHAnsi" w:cstheme="minorHAnsi"/>
        </w:rPr>
        <w:t>въвеждане на обекта в експлоатация</w:t>
      </w:r>
      <w:r w:rsidRPr="00BA32B2">
        <w:rPr>
          <w:rFonts w:asciiTheme="minorHAnsi" w:hAnsiTheme="minorHAnsi" w:cstheme="minorHAnsi"/>
        </w:rPr>
        <w:t>, ако изрично не е с</w:t>
      </w:r>
      <w:r w:rsidR="00FD7FE5" w:rsidRPr="00BA32B2">
        <w:rPr>
          <w:rFonts w:asciiTheme="minorHAnsi" w:hAnsiTheme="minorHAnsi" w:cstheme="minorHAnsi"/>
        </w:rPr>
        <w:t>пецифицирано друго.</w:t>
      </w:r>
    </w:p>
    <w:p w14:paraId="3652BFFD" w14:textId="77777777" w:rsidR="00CE055A" w:rsidRPr="00BA32B2" w:rsidRDefault="00CE055A" w:rsidP="00EF5A54">
      <w:pPr>
        <w:pStyle w:val="30"/>
        <w:rPr>
          <w:rFonts w:asciiTheme="minorHAnsi" w:hAnsiTheme="minorHAnsi" w:cstheme="minorHAnsi"/>
        </w:rPr>
      </w:pPr>
      <w:bookmarkStart w:id="59" w:name="_Toc513127301"/>
      <w:r w:rsidRPr="00BA32B2">
        <w:rPr>
          <w:rFonts w:asciiTheme="minorHAnsi" w:hAnsiTheme="minorHAnsi" w:cstheme="minorHAnsi"/>
        </w:rPr>
        <w:t>Каталози и препоръки на производителите</w:t>
      </w:r>
      <w:bookmarkEnd w:id="59"/>
    </w:p>
    <w:p w14:paraId="1F9C1033" w14:textId="77777777" w:rsidR="00CE055A" w:rsidRPr="00BA32B2" w:rsidRDefault="00CE055A" w:rsidP="00FD7FE5">
      <w:pPr>
        <w:spacing w:before="60" w:after="60" w:line="276" w:lineRule="auto"/>
        <w:rPr>
          <w:rFonts w:asciiTheme="minorHAnsi" w:hAnsiTheme="minorHAnsi" w:cstheme="minorHAnsi"/>
        </w:rPr>
      </w:pPr>
      <w:r w:rsidRPr="00BA32B2">
        <w:rPr>
          <w:rFonts w:asciiTheme="minorHAnsi" w:hAnsiTheme="minorHAnsi" w:cstheme="minorHAnsi"/>
        </w:rPr>
        <w:t>Каталозите, инструкции и препоръките (технологични карти) на Производителя за материал, оборудване или продукт, определени в съответствие с техническите стандарти, физическите параметри, техническите характеристики и изходните данни или технологията за полагане или монтаж, съхранение, детайли и пр. не освобождават Изпълнителя, от които и да било от неговите договорни за</w:t>
      </w:r>
      <w:r w:rsidR="00FD7FE5" w:rsidRPr="00BA32B2">
        <w:rPr>
          <w:rFonts w:asciiTheme="minorHAnsi" w:hAnsiTheme="minorHAnsi" w:cstheme="minorHAnsi"/>
        </w:rPr>
        <w:t>дължения и гаранции за качество</w:t>
      </w:r>
      <w:r w:rsidR="00004FF6" w:rsidRPr="00BA32B2">
        <w:rPr>
          <w:rFonts w:asciiTheme="minorHAnsi" w:hAnsiTheme="minorHAnsi" w:cstheme="minorHAnsi"/>
        </w:rPr>
        <w:t>.</w:t>
      </w:r>
    </w:p>
    <w:p w14:paraId="41262C59" w14:textId="77777777" w:rsidR="002B3F32" w:rsidRPr="00BA32B2" w:rsidRDefault="002B3F32" w:rsidP="00EF5A54">
      <w:pPr>
        <w:pStyle w:val="30"/>
        <w:rPr>
          <w:rFonts w:asciiTheme="minorHAnsi" w:hAnsiTheme="minorHAnsi" w:cstheme="minorHAnsi"/>
        </w:rPr>
      </w:pPr>
      <w:bookmarkStart w:id="60" w:name="_Toc513127302"/>
      <w:r w:rsidRPr="00BA32B2">
        <w:rPr>
          <w:rFonts w:asciiTheme="minorHAnsi" w:hAnsiTheme="minorHAnsi" w:cstheme="minorHAnsi"/>
        </w:rPr>
        <w:t>Указание за полагане, експлоатация и поддържане</w:t>
      </w:r>
      <w:bookmarkEnd w:id="60"/>
    </w:p>
    <w:p w14:paraId="70803888" w14:textId="77777777" w:rsidR="00C0366B" w:rsidRPr="00BA32B2" w:rsidRDefault="00C0366B" w:rsidP="00EA1922">
      <w:pPr>
        <w:spacing w:before="60" w:after="60" w:line="276" w:lineRule="auto"/>
        <w:rPr>
          <w:rFonts w:asciiTheme="minorHAnsi" w:hAnsiTheme="minorHAnsi" w:cstheme="minorHAnsi"/>
        </w:rPr>
      </w:pPr>
      <w:r w:rsidRPr="00BA32B2">
        <w:rPr>
          <w:rFonts w:asciiTheme="minorHAnsi" w:hAnsiTheme="minorHAnsi" w:cstheme="minorHAnsi"/>
        </w:rPr>
        <w:t>За всеки от материалите и конкретното оборудване да се представи указание за полагане, експлоатация и поддържане.</w:t>
      </w:r>
    </w:p>
    <w:p w14:paraId="0205B052" w14:textId="77777777" w:rsidR="00CE055A" w:rsidRPr="00BA32B2" w:rsidRDefault="000852C0" w:rsidP="00FD7FE5">
      <w:pPr>
        <w:spacing w:before="60" w:after="60" w:line="276" w:lineRule="auto"/>
        <w:rPr>
          <w:rFonts w:asciiTheme="minorHAnsi" w:hAnsiTheme="minorHAnsi" w:cstheme="minorHAnsi"/>
        </w:rPr>
      </w:pPr>
      <w:r w:rsidRPr="00BA32B2">
        <w:rPr>
          <w:rFonts w:asciiTheme="minorHAnsi" w:hAnsiTheme="minorHAnsi" w:cstheme="minorHAnsi"/>
        </w:rPr>
        <w:t>Горепосочените документи се представят заверени от Изпълнителя, преведени на български език.</w:t>
      </w:r>
    </w:p>
    <w:p w14:paraId="2F49F775" w14:textId="77777777" w:rsidR="002B3F32" w:rsidRPr="00BA32B2" w:rsidRDefault="002B3F32" w:rsidP="00EF5A54">
      <w:pPr>
        <w:pStyle w:val="30"/>
        <w:rPr>
          <w:rFonts w:asciiTheme="minorHAnsi" w:hAnsiTheme="minorHAnsi" w:cstheme="minorHAnsi"/>
        </w:rPr>
      </w:pPr>
      <w:bookmarkStart w:id="61" w:name="_Toc513127303"/>
      <w:r w:rsidRPr="00BA32B2">
        <w:rPr>
          <w:rFonts w:asciiTheme="minorHAnsi" w:hAnsiTheme="minorHAnsi" w:cstheme="minorHAnsi"/>
        </w:rPr>
        <w:t>Мостри</w:t>
      </w:r>
      <w:bookmarkEnd w:id="61"/>
    </w:p>
    <w:p w14:paraId="43A709CA" w14:textId="77777777" w:rsidR="00C0366B" w:rsidRPr="00BA32B2" w:rsidRDefault="00C0366B" w:rsidP="00EA1922">
      <w:pPr>
        <w:spacing w:before="60" w:after="60" w:line="276" w:lineRule="auto"/>
        <w:rPr>
          <w:rFonts w:asciiTheme="minorHAnsi" w:hAnsiTheme="minorHAnsi" w:cstheme="minorHAnsi"/>
        </w:rPr>
      </w:pPr>
      <w:r w:rsidRPr="00BA32B2">
        <w:rPr>
          <w:rFonts w:asciiTheme="minorHAnsi" w:hAnsiTheme="minorHAnsi" w:cstheme="minorHAnsi"/>
        </w:rPr>
        <w:t xml:space="preserve">Изборът на завършващи материали да става само след одобрение на мостра от представител на Възложителя. </w:t>
      </w:r>
    </w:p>
    <w:p w14:paraId="7A2F6365" w14:textId="77777777" w:rsidR="000852C0" w:rsidRPr="00BA32B2" w:rsidRDefault="00AF207F" w:rsidP="00FD7FE5">
      <w:pPr>
        <w:spacing w:before="60" w:after="60" w:line="276" w:lineRule="auto"/>
        <w:rPr>
          <w:rFonts w:asciiTheme="minorHAnsi" w:hAnsiTheme="minorHAnsi" w:cstheme="minorHAnsi"/>
        </w:rPr>
      </w:pPr>
      <w:r w:rsidRPr="00BA32B2">
        <w:rPr>
          <w:rFonts w:asciiTheme="minorHAnsi" w:hAnsiTheme="minorHAnsi" w:cstheme="minorHAnsi"/>
        </w:rPr>
        <w:t>Възложителят има право допълнително да поиска мостри от посочените материали и оборудване.</w:t>
      </w:r>
    </w:p>
    <w:p w14:paraId="070511CE" w14:textId="77777777" w:rsidR="002B3F32" w:rsidRPr="00BA32B2" w:rsidRDefault="002B3F32" w:rsidP="00EF5A54">
      <w:pPr>
        <w:pStyle w:val="30"/>
        <w:rPr>
          <w:rFonts w:asciiTheme="minorHAnsi" w:hAnsiTheme="minorHAnsi" w:cstheme="minorHAnsi"/>
        </w:rPr>
      </w:pPr>
      <w:bookmarkStart w:id="62" w:name="_Toc513127304"/>
      <w:r w:rsidRPr="00BA32B2">
        <w:rPr>
          <w:rFonts w:asciiTheme="minorHAnsi" w:hAnsiTheme="minorHAnsi" w:cstheme="minorHAnsi"/>
        </w:rPr>
        <w:t>Складиране</w:t>
      </w:r>
      <w:bookmarkEnd w:id="62"/>
    </w:p>
    <w:p w14:paraId="6888C5E7" w14:textId="77777777" w:rsidR="00CF7997" w:rsidRPr="00BA32B2" w:rsidRDefault="00C0366B" w:rsidP="00EA1922">
      <w:pPr>
        <w:spacing w:before="60" w:after="60" w:line="276" w:lineRule="auto"/>
        <w:rPr>
          <w:rFonts w:asciiTheme="minorHAnsi" w:hAnsiTheme="minorHAnsi" w:cstheme="minorHAnsi"/>
        </w:rPr>
      </w:pPr>
      <w:r w:rsidRPr="00BA32B2">
        <w:rPr>
          <w:rFonts w:asciiTheme="minorHAnsi" w:hAnsiTheme="minorHAnsi" w:cstheme="minorHAnsi"/>
        </w:rPr>
        <w:t>Всички материали, машини и съоръжения (оборудване), свързани с доставка и монтаж, следва да се складират на подходящи за целите места като се запазва тяхната цялост.</w:t>
      </w:r>
    </w:p>
    <w:p w14:paraId="621D265A" w14:textId="77777777" w:rsidR="00CF7997" w:rsidRPr="00BA32B2" w:rsidRDefault="00C0366B" w:rsidP="00EA1922">
      <w:pPr>
        <w:spacing w:before="60" w:after="60" w:line="276" w:lineRule="auto"/>
        <w:rPr>
          <w:rFonts w:asciiTheme="minorHAnsi" w:hAnsiTheme="minorHAnsi" w:cstheme="minorHAnsi"/>
        </w:rPr>
      </w:pPr>
      <w:r w:rsidRPr="00BA32B2">
        <w:rPr>
          <w:rFonts w:asciiTheme="minorHAnsi" w:hAnsiTheme="minorHAnsi" w:cstheme="minorHAnsi"/>
        </w:rPr>
        <w:t xml:space="preserve">Транспортът трябва да бъде извършван с подходящи средства и в съответствие с нормативите за ограничаване на пакетажа и товара. Товаренето и разтоварването от транспортни средства и преместването могат да се извършват с кран или багер. </w:t>
      </w:r>
    </w:p>
    <w:p w14:paraId="13553911" w14:textId="77777777" w:rsidR="00C0366B" w:rsidRPr="00BA32B2" w:rsidRDefault="00CF7997" w:rsidP="00EA1922">
      <w:pPr>
        <w:spacing w:before="60" w:after="60" w:line="276" w:lineRule="auto"/>
        <w:rPr>
          <w:rFonts w:asciiTheme="minorHAnsi" w:hAnsiTheme="minorHAnsi" w:cstheme="minorHAnsi"/>
        </w:rPr>
      </w:pPr>
      <w:r w:rsidRPr="00BA32B2">
        <w:rPr>
          <w:rFonts w:asciiTheme="minorHAnsi" w:hAnsiTheme="minorHAnsi" w:cstheme="minorHAnsi"/>
        </w:rPr>
        <w:t>Изпълнителя</w:t>
      </w:r>
      <w:r w:rsidR="006A54C0" w:rsidRPr="00BA32B2">
        <w:rPr>
          <w:rFonts w:asciiTheme="minorHAnsi" w:hAnsiTheme="minorHAnsi" w:cstheme="minorHAnsi"/>
        </w:rPr>
        <w:t>т</w:t>
      </w:r>
      <w:r w:rsidRPr="00BA32B2">
        <w:rPr>
          <w:rFonts w:asciiTheme="minorHAnsi" w:hAnsiTheme="minorHAnsi" w:cstheme="minorHAnsi"/>
        </w:rPr>
        <w:t xml:space="preserve"> трябва да опази материалите от </w:t>
      </w:r>
      <w:r w:rsidR="00C0366B" w:rsidRPr="00BA32B2">
        <w:rPr>
          <w:rFonts w:asciiTheme="minorHAnsi" w:hAnsiTheme="minorHAnsi" w:cstheme="minorHAnsi"/>
        </w:rPr>
        <w:t>надраскване или прегазване от транспортни средства</w:t>
      </w:r>
      <w:r w:rsidRPr="00BA32B2">
        <w:rPr>
          <w:rFonts w:asciiTheme="minorHAnsi" w:hAnsiTheme="minorHAnsi" w:cstheme="minorHAnsi"/>
        </w:rPr>
        <w:t xml:space="preserve">. </w:t>
      </w:r>
    </w:p>
    <w:p w14:paraId="477B0A02" w14:textId="77777777" w:rsidR="00AF207F" w:rsidRPr="00BA32B2" w:rsidRDefault="00C0366B" w:rsidP="00EA1922">
      <w:pPr>
        <w:spacing w:before="60" w:after="60" w:line="276" w:lineRule="auto"/>
        <w:rPr>
          <w:rFonts w:asciiTheme="minorHAnsi" w:hAnsiTheme="minorHAnsi" w:cstheme="minorHAnsi"/>
        </w:rPr>
      </w:pPr>
      <w:r w:rsidRPr="00BA32B2">
        <w:rPr>
          <w:rFonts w:asciiTheme="minorHAnsi" w:hAnsiTheme="minorHAnsi" w:cstheme="minorHAnsi"/>
        </w:rPr>
        <w:t xml:space="preserve">Складирането да става върху нивелирана площадка, без неравности главно от остри камъни. Възможно е </w:t>
      </w:r>
      <w:proofErr w:type="spellStart"/>
      <w:r w:rsidRPr="00BA32B2">
        <w:rPr>
          <w:rFonts w:asciiTheme="minorHAnsi" w:hAnsiTheme="minorHAnsi" w:cstheme="minorHAnsi"/>
        </w:rPr>
        <w:t>натруване</w:t>
      </w:r>
      <w:proofErr w:type="spellEnd"/>
      <w:r w:rsidRPr="00BA32B2">
        <w:rPr>
          <w:rFonts w:asciiTheme="minorHAnsi" w:hAnsiTheme="minorHAnsi" w:cstheme="minorHAnsi"/>
        </w:rPr>
        <w:t xml:space="preserve"> върху почва, пясък, асфалт и цимент, като се избягва влаченето им. Когато материалите, машините и съоръженията остават на открито за дълго време, се препоръчва да бъ</w:t>
      </w:r>
      <w:r w:rsidR="000350DD" w:rsidRPr="00BA32B2">
        <w:rPr>
          <w:rFonts w:asciiTheme="minorHAnsi" w:hAnsiTheme="minorHAnsi" w:cstheme="minorHAnsi"/>
        </w:rPr>
        <w:t xml:space="preserve">дат защитени от слънчеви лъчи. </w:t>
      </w:r>
      <w:r w:rsidR="00EF1D7B" w:rsidRPr="00BA32B2">
        <w:rPr>
          <w:rFonts w:asciiTheme="minorHAnsi" w:hAnsiTheme="minorHAnsi" w:cstheme="minorHAnsi"/>
        </w:rPr>
        <w:t>Изпълнителя трябва да обърне специално внимание за адекватното им опазване.</w:t>
      </w:r>
    </w:p>
    <w:p w14:paraId="563BB77B" w14:textId="77777777" w:rsidR="00CF7997" w:rsidRPr="00BA32B2" w:rsidRDefault="00CF7997" w:rsidP="00EA1922">
      <w:pPr>
        <w:spacing w:before="60" w:after="60" w:line="276" w:lineRule="auto"/>
        <w:rPr>
          <w:rFonts w:asciiTheme="minorHAnsi" w:hAnsiTheme="minorHAnsi" w:cstheme="minorHAnsi"/>
        </w:rPr>
      </w:pPr>
      <w:r w:rsidRPr="00BA32B2">
        <w:rPr>
          <w:rFonts w:asciiTheme="minorHAnsi" w:hAnsiTheme="minorHAnsi" w:cstheme="minorHAnsi"/>
        </w:rPr>
        <w:t>Изпълнителя</w:t>
      </w:r>
      <w:r w:rsidR="006A54C0" w:rsidRPr="00BA32B2">
        <w:rPr>
          <w:rFonts w:asciiTheme="minorHAnsi" w:hAnsiTheme="minorHAnsi" w:cstheme="minorHAnsi"/>
        </w:rPr>
        <w:t>т</w:t>
      </w:r>
      <w:r w:rsidRPr="00BA32B2">
        <w:rPr>
          <w:rFonts w:asciiTheme="minorHAnsi" w:hAnsiTheme="minorHAnsi" w:cstheme="minorHAnsi"/>
        </w:rPr>
        <w:t xml:space="preserve"> трябва да положи усилия, да сведе до минимум продължителността на складиране на Площадката на материали и оборудване, като планира доставките, така че да съвпадат с нуждите на строителството. Изпълнителя</w:t>
      </w:r>
      <w:r w:rsidR="006A54C0" w:rsidRPr="00BA32B2">
        <w:rPr>
          <w:rFonts w:asciiTheme="minorHAnsi" w:hAnsiTheme="minorHAnsi" w:cstheme="minorHAnsi"/>
        </w:rPr>
        <w:t>т не</w:t>
      </w:r>
      <w:r w:rsidRPr="00BA32B2">
        <w:rPr>
          <w:rFonts w:asciiTheme="minorHAnsi" w:hAnsiTheme="minorHAnsi" w:cstheme="minorHAnsi"/>
        </w:rPr>
        <w:t xml:space="preserve"> трябва да съхранява на площадката ненужни материали.</w:t>
      </w:r>
    </w:p>
    <w:p w14:paraId="4BFAD1D5" w14:textId="77777777" w:rsidR="00EF1D7B" w:rsidRPr="00BA32B2" w:rsidRDefault="00EF1D7B" w:rsidP="00EA1922">
      <w:pPr>
        <w:spacing w:before="60" w:after="60" w:line="276" w:lineRule="auto"/>
        <w:rPr>
          <w:rFonts w:asciiTheme="minorHAnsi" w:hAnsiTheme="minorHAnsi" w:cstheme="minorHAnsi"/>
        </w:rPr>
      </w:pPr>
      <w:r w:rsidRPr="00BA32B2">
        <w:rPr>
          <w:rFonts w:asciiTheme="minorHAnsi" w:hAnsiTheme="minorHAnsi" w:cstheme="minorHAnsi"/>
        </w:rPr>
        <w:t>Изпълнителя</w:t>
      </w:r>
      <w:r w:rsidR="006A54C0" w:rsidRPr="00BA32B2">
        <w:rPr>
          <w:rFonts w:asciiTheme="minorHAnsi" w:hAnsiTheme="minorHAnsi" w:cstheme="minorHAnsi"/>
        </w:rPr>
        <w:t>т</w:t>
      </w:r>
      <w:r w:rsidRPr="00BA32B2">
        <w:rPr>
          <w:rFonts w:asciiTheme="minorHAnsi" w:hAnsiTheme="minorHAnsi" w:cstheme="minorHAnsi"/>
        </w:rPr>
        <w:t xml:space="preserve"> трябва така да организира подреждането на материалите, че д</w:t>
      </w:r>
      <w:r w:rsidR="006A54C0" w:rsidRPr="00BA32B2">
        <w:rPr>
          <w:rFonts w:asciiTheme="minorHAnsi" w:hAnsiTheme="minorHAnsi" w:cstheme="minorHAnsi"/>
        </w:rPr>
        <w:t>а не могат да застрашат безопас</w:t>
      </w:r>
      <w:r w:rsidRPr="00BA32B2">
        <w:rPr>
          <w:rFonts w:asciiTheme="minorHAnsi" w:hAnsiTheme="minorHAnsi" w:cstheme="minorHAnsi"/>
        </w:rPr>
        <w:t>ността на хората. Изпълнителя</w:t>
      </w:r>
      <w:r w:rsidR="006A54C0" w:rsidRPr="00BA32B2">
        <w:rPr>
          <w:rFonts w:asciiTheme="minorHAnsi" w:hAnsiTheme="minorHAnsi" w:cstheme="minorHAnsi"/>
        </w:rPr>
        <w:t>т</w:t>
      </w:r>
      <w:r w:rsidRPr="00BA32B2">
        <w:rPr>
          <w:rFonts w:asciiTheme="minorHAnsi" w:hAnsiTheme="minorHAnsi" w:cstheme="minorHAnsi"/>
        </w:rPr>
        <w:t xml:space="preserve"> трябва да окачи и спазва </w:t>
      </w:r>
      <w:proofErr w:type="spellStart"/>
      <w:r w:rsidRPr="00BA32B2">
        <w:rPr>
          <w:rFonts w:asciiTheme="minorHAnsi" w:hAnsiTheme="minorHAnsi" w:cstheme="minorHAnsi"/>
        </w:rPr>
        <w:t>обозначителни</w:t>
      </w:r>
      <w:proofErr w:type="spellEnd"/>
      <w:r w:rsidRPr="00BA32B2">
        <w:rPr>
          <w:rFonts w:asciiTheme="minorHAnsi" w:hAnsiTheme="minorHAnsi" w:cstheme="minorHAnsi"/>
        </w:rPr>
        <w:t xml:space="preserve"> табели, указващи разрешената тежест на товара върху платформите /ако има такива/. </w:t>
      </w:r>
    </w:p>
    <w:p w14:paraId="7050C4A6" w14:textId="77777777" w:rsidR="00EF1D7B" w:rsidRPr="00BA32B2" w:rsidRDefault="00EF1D7B" w:rsidP="00EA1922">
      <w:pPr>
        <w:spacing w:before="60" w:after="60" w:line="276" w:lineRule="auto"/>
        <w:rPr>
          <w:rFonts w:asciiTheme="minorHAnsi" w:hAnsiTheme="minorHAnsi" w:cstheme="minorHAnsi"/>
        </w:rPr>
      </w:pPr>
      <w:r w:rsidRPr="00BA32B2">
        <w:rPr>
          <w:rFonts w:asciiTheme="minorHAnsi" w:hAnsiTheme="minorHAnsi" w:cstheme="minorHAnsi"/>
        </w:rPr>
        <w:t>Изпълнителя</w:t>
      </w:r>
      <w:r w:rsidR="006A54C0" w:rsidRPr="00BA32B2">
        <w:rPr>
          <w:rFonts w:asciiTheme="minorHAnsi" w:hAnsiTheme="minorHAnsi" w:cstheme="minorHAnsi"/>
        </w:rPr>
        <w:t>т</w:t>
      </w:r>
      <w:r w:rsidRPr="00BA32B2">
        <w:rPr>
          <w:rFonts w:asciiTheme="minorHAnsi" w:hAnsiTheme="minorHAnsi" w:cstheme="minorHAnsi"/>
        </w:rPr>
        <w:t xml:space="preserve"> трябва да получи от производителя детайлна </w:t>
      </w:r>
      <w:proofErr w:type="spellStart"/>
      <w:r w:rsidRPr="00BA32B2">
        <w:rPr>
          <w:rFonts w:asciiTheme="minorHAnsi" w:hAnsiTheme="minorHAnsi" w:cstheme="minorHAnsi"/>
        </w:rPr>
        <w:t>иформация</w:t>
      </w:r>
      <w:proofErr w:type="spellEnd"/>
      <w:r w:rsidRPr="00BA32B2">
        <w:rPr>
          <w:rFonts w:asciiTheme="minorHAnsi" w:hAnsiTheme="minorHAnsi" w:cstheme="minorHAnsi"/>
        </w:rPr>
        <w:t xml:space="preserve"> относно метода на съхранение и поддръжка на складираните материали, като трябва да спазва тези изисквания.</w:t>
      </w:r>
    </w:p>
    <w:p w14:paraId="65950033" w14:textId="77777777" w:rsidR="001703D0" w:rsidRPr="00235ADC" w:rsidRDefault="00EF1D7B" w:rsidP="00284F25">
      <w:pPr>
        <w:spacing w:before="60" w:after="60" w:line="276" w:lineRule="auto"/>
        <w:rPr>
          <w:rFonts w:asciiTheme="minorHAnsi" w:hAnsiTheme="minorHAnsi" w:cstheme="minorHAnsi"/>
          <w:lang w:val="ru-RU"/>
        </w:rPr>
      </w:pPr>
      <w:r w:rsidRPr="00BA32B2">
        <w:rPr>
          <w:rFonts w:asciiTheme="minorHAnsi" w:hAnsiTheme="minorHAnsi" w:cstheme="minorHAnsi"/>
        </w:rPr>
        <w:lastRenderedPageBreak/>
        <w:t>Всички разходи, свързани със складирането и охраната на материалите и оборудването ще са за сметка на Изпълнителя и няма да се извършват никакви допълните</w:t>
      </w:r>
      <w:r w:rsidR="00FD7FE5" w:rsidRPr="00BA32B2">
        <w:rPr>
          <w:rFonts w:asciiTheme="minorHAnsi" w:hAnsiTheme="minorHAnsi" w:cstheme="minorHAnsi"/>
        </w:rPr>
        <w:t>лни плащания във връзка с това.</w:t>
      </w:r>
    </w:p>
    <w:p w14:paraId="203593F3" w14:textId="77777777" w:rsidR="008B5DEF" w:rsidRPr="00BA32B2" w:rsidRDefault="008B5DEF" w:rsidP="008C6506">
      <w:pPr>
        <w:pStyle w:val="10"/>
        <w:rPr>
          <w:rFonts w:asciiTheme="minorHAnsi" w:hAnsiTheme="minorHAnsi" w:cstheme="minorHAnsi"/>
        </w:rPr>
      </w:pPr>
      <w:bookmarkStart w:id="63" w:name="_Toc513127305"/>
      <w:r w:rsidRPr="00BA32B2">
        <w:rPr>
          <w:rFonts w:asciiTheme="minorHAnsi" w:hAnsiTheme="minorHAnsi" w:cstheme="minorHAnsi"/>
        </w:rPr>
        <w:t>ПРИЛОЖЕНИЯ:</w:t>
      </w:r>
      <w:bookmarkEnd w:id="63"/>
      <w:r w:rsidRPr="00BA32B2">
        <w:rPr>
          <w:rFonts w:asciiTheme="minorHAnsi" w:hAnsiTheme="minorHAnsi" w:cstheme="minorHAnsi"/>
        </w:rPr>
        <w:t xml:space="preserve"> </w:t>
      </w:r>
    </w:p>
    <w:p w14:paraId="42798893" w14:textId="72DFC204" w:rsidR="008B5DEF" w:rsidRDefault="008B5DEF" w:rsidP="008B5DEF">
      <w:pPr>
        <w:spacing w:before="80" w:line="264" w:lineRule="auto"/>
        <w:rPr>
          <w:rFonts w:asciiTheme="minorHAnsi" w:hAnsiTheme="minorHAnsi" w:cstheme="minorHAnsi"/>
        </w:rPr>
      </w:pPr>
      <w:r w:rsidRPr="00BA32B2">
        <w:rPr>
          <w:rFonts w:asciiTheme="minorHAnsi" w:hAnsiTheme="minorHAnsi" w:cstheme="minorHAnsi"/>
        </w:rPr>
        <w:t xml:space="preserve">Одобрен </w:t>
      </w:r>
      <w:r w:rsidR="000B032B" w:rsidRPr="00BA32B2">
        <w:rPr>
          <w:rFonts w:asciiTheme="minorHAnsi" w:hAnsiTheme="minorHAnsi" w:cstheme="minorHAnsi"/>
        </w:rPr>
        <w:t>технически</w:t>
      </w:r>
      <w:r w:rsidR="00C77356" w:rsidRPr="00BA32B2">
        <w:rPr>
          <w:rFonts w:asciiTheme="minorHAnsi" w:hAnsiTheme="minorHAnsi" w:cstheme="minorHAnsi"/>
        </w:rPr>
        <w:t xml:space="preserve"> </w:t>
      </w:r>
      <w:r w:rsidR="00244DCF" w:rsidRPr="00BA32B2">
        <w:rPr>
          <w:rFonts w:asciiTheme="minorHAnsi" w:hAnsiTheme="minorHAnsi" w:cstheme="minorHAnsi"/>
        </w:rPr>
        <w:t>инвестицион</w:t>
      </w:r>
      <w:r w:rsidR="000B032B" w:rsidRPr="00BA32B2">
        <w:rPr>
          <w:rFonts w:asciiTheme="minorHAnsi" w:hAnsiTheme="minorHAnsi" w:cstheme="minorHAnsi"/>
        </w:rPr>
        <w:t>е</w:t>
      </w:r>
      <w:r w:rsidR="00244DCF" w:rsidRPr="00BA32B2">
        <w:rPr>
          <w:rFonts w:asciiTheme="minorHAnsi" w:hAnsiTheme="minorHAnsi" w:cstheme="minorHAnsi"/>
        </w:rPr>
        <w:t>н</w:t>
      </w:r>
      <w:r w:rsidRPr="00BA32B2">
        <w:rPr>
          <w:rFonts w:asciiTheme="minorHAnsi" w:hAnsiTheme="minorHAnsi" w:cstheme="minorHAnsi"/>
        </w:rPr>
        <w:t xml:space="preserve"> проект (обяснителни записки и чертежи по отделните части)</w:t>
      </w:r>
      <w:r w:rsidR="00C539D9">
        <w:rPr>
          <w:rFonts w:asciiTheme="minorHAnsi" w:hAnsiTheme="minorHAnsi" w:cstheme="minorHAnsi"/>
        </w:rPr>
        <w:t xml:space="preserve"> и</w:t>
      </w:r>
      <w:r w:rsidRPr="00BA32B2">
        <w:rPr>
          <w:rFonts w:asciiTheme="minorHAnsi" w:hAnsiTheme="minorHAnsi" w:cstheme="minorHAnsi"/>
        </w:rPr>
        <w:t xml:space="preserve"> </w:t>
      </w:r>
      <w:r w:rsidR="00C539D9" w:rsidRPr="00C539D9">
        <w:rPr>
          <w:rFonts w:asciiTheme="minorHAnsi" w:hAnsiTheme="minorHAnsi" w:cstheme="minorHAnsi"/>
        </w:rPr>
        <w:t>Количествена сметка.</w:t>
      </w:r>
      <w:r w:rsidRPr="00BA32B2">
        <w:rPr>
          <w:rFonts w:asciiTheme="minorHAnsi" w:hAnsiTheme="minorHAnsi" w:cstheme="minorHAnsi"/>
        </w:rPr>
        <w:t xml:space="preserve"> </w:t>
      </w:r>
    </w:p>
    <w:p w14:paraId="4F9592E8" w14:textId="77777777" w:rsidR="004B52C4" w:rsidRDefault="004B52C4" w:rsidP="008B5DEF">
      <w:pPr>
        <w:spacing w:before="80" w:line="264" w:lineRule="auto"/>
        <w:rPr>
          <w:rFonts w:asciiTheme="minorHAnsi" w:hAnsiTheme="minorHAnsi" w:cstheme="minorHAnsi"/>
        </w:rPr>
      </w:pPr>
    </w:p>
    <w:p w14:paraId="3831B10A" w14:textId="77777777" w:rsidR="004B52C4" w:rsidRDefault="004B52C4" w:rsidP="008B5DEF">
      <w:pPr>
        <w:spacing w:before="80" w:line="264" w:lineRule="auto"/>
        <w:rPr>
          <w:rFonts w:asciiTheme="minorHAnsi" w:hAnsiTheme="minorHAnsi" w:cstheme="minorHAnsi"/>
        </w:rPr>
      </w:pPr>
    </w:p>
    <w:p w14:paraId="65618F8B" w14:textId="77777777" w:rsidR="004B52C4" w:rsidRDefault="004B52C4" w:rsidP="008B5DEF">
      <w:pPr>
        <w:spacing w:before="80" w:line="264" w:lineRule="auto"/>
        <w:rPr>
          <w:rFonts w:asciiTheme="minorHAnsi" w:hAnsiTheme="minorHAnsi" w:cstheme="minorHAnsi"/>
        </w:rPr>
      </w:pPr>
    </w:p>
    <w:p w14:paraId="6ACCA933" w14:textId="77777777" w:rsidR="004B52C4" w:rsidRDefault="004B52C4" w:rsidP="008B5DEF">
      <w:pPr>
        <w:spacing w:before="80" w:line="264" w:lineRule="auto"/>
        <w:rPr>
          <w:rFonts w:asciiTheme="minorHAnsi" w:hAnsiTheme="minorHAnsi" w:cstheme="minorHAnsi"/>
        </w:rPr>
      </w:pPr>
    </w:p>
    <w:p w14:paraId="0BA725FF" w14:textId="77777777" w:rsidR="004B52C4" w:rsidRPr="00A613D6" w:rsidRDefault="004B52C4" w:rsidP="004B52C4">
      <w:pPr>
        <w:pStyle w:val="firstline"/>
        <w:spacing w:line="240" w:lineRule="auto"/>
        <w:ind w:firstLine="708"/>
        <w:outlineLvl w:val="1"/>
        <w:rPr>
          <w:rStyle w:val="14"/>
          <w:caps/>
          <w:smallCaps w:val="0"/>
          <w:color w:val="auto"/>
        </w:rPr>
      </w:pPr>
      <w:r w:rsidRPr="00A613D6">
        <w:rPr>
          <w:rStyle w:val="14"/>
          <w:caps/>
          <w:color w:val="auto"/>
        </w:rPr>
        <w:t>Критерий за възлагане на поръчката.</w:t>
      </w:r>
    </w:p>
    <w:p w14:paraId="26695771" w14:textId="77777777" w:rsidR="004B52C4" w:rsidRPr="00F9743F" w:rsidRDefault="004B52C4" w:rsidP="004B52C4">
      <w:pPr>
        <w:pStyle w:val="firstline"/>
        <w:spacing w:line="240" w:lineRule="auto"/>
        <w:ind w:firstLine="708"/>
        <w:rPr>
          <w:rStyle w:val="FontStyle24"/>
          <w:b w:val="0"/>
          <w:color w:val="auto"/>
        </w:rPr>
      </w:pPr>
      <w:r w:rsidRPr="00F9743F">
        <w:rPr>
          <w:rStyle w:val="FontStyle26"/>
          <w:color w:val="auto"/>
        </w:rPr>
        <w:t xml:space="preserve">Оценяването на икономически най-изгодната оферта се извършва по критерий </w:t>
      </w:r>
      <w:r w:rsidRPr="00F9743F">
        <w:rPr>
          <w:rStyle w:val="FontStyle24"/>
          <w:color w:val="auto"/>
        </w:rPr>
        <w:t>„НАЙ-НИСКА ЦЕНА” съгласно чл. 70, ал. 2, т. 1 от ЗОП.</w:t>
      </w:r>
    </w:p>
    <w:p w14:paraId="324C5F8C" w14:textId="77777777" w:rsidR="004B52C4" w:rsidRDefault="004B52C4" w:rsidP="004B52C4">
      <w:pPr>
        <w:pStyle w:val="firstline"/>
        <w:spacing w:line="240" w:lineRule="auto"/>
        <w:ind w:firstLine="708"/>
        <w:outlineLvl w:val="1"/>
        <w:rPr>
          <w:rStyle w:val="14"/>
          <w:caps/>
          <w:smallCaps w:val="0"/>
          <w:color w:val="auto"/>
        </w:rPr>
      </w:pPr>
      <w:bookmarkStart w:id="64" w:name="_Toc476586020"/>
    </w:p>
    <w:p w14:paraId="36FA3B00" w14:textId="77777777" w:rsidR="004B52C4" w:rsidRPr="001F383F" w:rsidRDefault="004B52C4" w:rsidP="004B52C4">
      <w:pPr>
        <w:pStyle w:val="firstline"/>
        <w:spacing w:line="240" w:lineRule="auto"/>
        <w:ind w:firstLine="708"/>
        <w:outlineLvl w:val="1"/>
        <w:rPr>
          <w:rStyle w:val="14"/>
          <w:caps/>
          <w:smallCaps w:val="0"/>
          <w:color w:val="auto"/>
        </w:rPr>
      </w:pPr>
      <w:r w:rsidRPr="001F383F">
        <w:rPr>
          <w:rStyle w:val="14"/>
          <w:caps/>
          <w:color w:val="auto"/>
        </w:rPr>
        <w:t>Методика за оценка.</w:t>
      </w:r>
      <w:bookmarkEnd w:id="64"/>
    </w:p>
    <w:p w14:paraId="38B6513B" w14:textId="77777777" w:rsidR="004B52C4" w:rsidRPr="00F9743F" w:rsidRDefault="004B52C4" w:rsidP="004B52C4">
      <w:pPr>
        <w:ind w:firstLine="709"/>
      </w:pPr>
      <w:r w:rsidRPr="00F9743F">
        <w:t xml:space="preserve">Максималният брой точки, които може да събере един участник са </w:t>
      </w:r>
      <w:r w:rsidRPr="00F9743F">
        <w:rPr>
          <w:bCs/>
        </w:rPr>
        <w:t>100</w:t>
      </w:r>
      <w:r w:rsidRPr="00F9743F">
        <w:t xml:space="preserve"> (сто) точки. </w:t>
      </w:r>
      <w:r w:rsidRPr="00F9743F">
        <w:rPr>
          <w:bCs/>
        </w:rPr>
        <w:t>Участникът, чиято оферта е получила най-висока оценка се класира на първо място, а останалите следват в низходящ ред.</w:t>
      </w:r>
      <w:r w:rsidRPr="00F9743F">
        <w:t xml:space="preserve"> </w:t>
      </w:r>
    </w:p>
    <w:p w14:paraId="4557234B" w14:textId="77777777" w:rsidR="004B52C4" w:rsidRPr="0034633C" w:rsidRDefault="004B52C4" w:rsidP="004B52C4">
      <w:pPr>
        <w:ind w:right="-108"/>
        <w:rPr>
          <w:b/>
        </w:rPr>
      </w:pPr>
      <w:r w:rsidRPr="0034633C">
        <w:rPr>
          <w:b/>
          <w:u w:val="single"/>
        </w:rPr>
        <w:t>Ц</w:t>
      </w:r>
      <w:r w:rsidRPr="0034633C">
        <w:rPr>
          <w:u w:val="single"/>
        </w:rPr>
        <w:t xml:space="preserve"> – </w:t>
      </w:r>
      <w:r w:rsidRPr="0034633C">
        <w:rPr>
          <w:b/>
          <w:u w:val="single"/>
        </w:rPr>
        <w:t>Ценови критерий</w:t>
      </w:r>
      <w:r w:rsidRPr="00F9743F">
        <w:t xml:space="preserve"> </w:t>
      </w:r>
      <w:r w:rsidRPr="0034633C">
        <w:t xml:space="preserve">– показател за предлаганата цена от Участника. </w:t>
      </w:r>
      <w:r w:rsidRPr="0034633C">
        <w:rPr>
          <w:b/>
        </w:rPr>
        <w:t xml:space="preserve">При оценяването се взема предвид предлаганото от участника общо число, получено от сбора на единичните </w:t>
      </w:r>
      <w:r>
        <w:rPr>
          <w:b/>
        </w:rPr>
        <w:t xml:space="preserve">и общи </w:t>
      </w:r>
      <w:r w:rsidRPr="0034633C">
        <w:rPr>
          <w:b/>
        </w:rPr>
        <w:t>стойности на видовете работи, съгласно</w:t>
      </w:r>
      <w:r w:rsidRPr="0022451F">
        <w:rPr>
          <w:i/>
        </w:rPr>
        <w:t xml:space="preserve"> </w:t>
      </w:r>
      <w:r w:rsidRPr="0022451F">
        <w:rPr>
          <w:b/>
          <w:i/>
        </w:rPr>
        <w:t>„Приложение</w:t>
      </w:r>
      <w:r w:rsidRPr="0022451F">
        <w:rPr>
          <w:b/>
        </w:rPr>
        <w:t xml:space="preserve"> – </w:t>
      </w:r>
      <w:r w:rsidRPr="0022451F">
        <w:rPr>
          <w:b/>
          <w:i/>
        </w:rPr>
        <w:t>КСС оферта“ приложение към</w:t>
      </w:r>
      <w:r w:rsidRPr="0022451F">
        <w:rPr>
          <w:b/>
        </w:rPr>
        <w:t xml:space="preserve">    образец №4 „Ценово предложение“. Най-висока оценка получава предложението, което ще </w:t>
      </w:r>
      <w:r w:rsidRPr="0034633C">
        <w:t xml:space="preserve">има за своя последица изпълнение на поръчката срещу най-малък бюджетен разход. Офертата на участника с най-ниската предложена цена, получава 100 т., а всяка следваща оценка се определя по следната формула: </w:t>
      </w:r>
    </w:p>
    <w:p w14:paraId="3AF1CC70" w14:textId="77777777" w:rsidR="004B52C4" w:rsidRPr="0034633C" w:rsidRDefault="004B52C4" w:rsidP="004B52C4">
      <w:pPr>
        <w:ind w:right="-108"/>
        <w:rPr>
          <w:b/>
        </w:rPr>
      </w:pPr>
    </w:p>
    <w:p w14:paraId="693CB682" w14:textId="77777777" w:rsidR="004B52C4" w:rsidRPr="0034633C" w:rsidRDefault="004B52C4" w:rsidP="004B52C4">
      <w:pPr>
        <w:ind w:right="-108"/>
        <w:rPr>
          <w:b/>
        </w:rPr>
      </w:pPr>
      <w:r w:rsidRPr="0034633C">
        <w:rPr>
          <w:b/>
        </w:rPr>
        <w:t xml:space="preserve">Ц = </w:t>
      </w:r>
      <w:proofErr w:type="spellStart"/>
      <w:r w:rsidRPr="0034633C">
        <w:rPr>
          <w:b/>
          <w:u w:val="single"/>
        </w:rPr>
        <w:t>Цmin</w:t>
      </w:r>
      <w:proofErr w:type="spellEnd"/>
      <w:r w:rsidRPr="0034633C">
        <w:rPr>
          <w:b/>
        </w:rPr>
        <w:t xml:space="preserve"> х 100 , където             </w:t>
      </w:r>
    </w:p>
    <w:p w14:paraId="5932808D" w14:textId="77777777" w:rsidR="004B52C4" w:rsidRPr="0034633C" w:rsidRDefault="004B52C4" w:rsidP="004B52C4">
      <w:pPr>
        <w:ind w:right="-108"/>
        <w:rPr>
          <w:b/>
        </w:rPr>
      </w:pPr>
      <w:r w:rsidRPr="0034633C">
        <w:rPr>
          <w:b/>
        </w:rPr>
        <w:t xml:space="preserve">           </w:t>
      </w:r>
      <w:proofErr w:type="spellStart"/>
      <w:r w:rsidRPr="0034633C">
        <w:rPr>
          <w:b/>
        </w:rPr>
        <w:t>Цn</w:t>
      </w:r>
      <w:proofErr w:type="spellEnd"/>
      <w:r w:rsidRPr="0034633C">
        <w:rPr>
          <w:b/>
        </w:rPr>
        <w:t xml:space="preserve">                                        </w:t>
      </w:r>
    </w:p>
    <w:p w14:paraId="017A8D93" w14:textId="77777777" w:rsidR="004B52C4" w:rsidRPr="00CD65A0" w:rsidRDefault="004B52C4" w:rsidP="004B52C4">
      <w:pPr>
        <w:rPr>
          <w:bCs/>
        </w:rPr>
      </w:pPr>
      <w:proofErr w:type="spellStart"/>
      <w:r w:rsidRPr="00EF01DB">
        <w:rPr>
          <w:bCs/>
        </w:rPr>
        <w:t>Цmin</w:t>
      </w:r>
      <w:proofErr w:type="spellEnd"/>
      <w:r w:rsidRPr="00EF01DB">
        <w:rPr>
          <w:bCs/>
        </w:rPr>
        <w:t xml:space="preserve"> - е най-ниското предложено общо </w:t>
      </w:r>
      <w:r w:rsidRPr="00D470AC">
        <w:t xml:space="preserve">число, получено от сбора </w:t>
      </w:r>
      <w:r>
        <w:t xml:space="preserve">на общите стойности </w:t>
      </w:r>
      <w:r w:rsidRPr="00D470AC">
        <w:t xml:space="preserve"> </w:t>
      </w:r>
      <w:r w:rsidRPr="0022451F">
        <w:t>съгласно „Приложение – КСС оферта“ приложение към    образец №4 „Ценово предложение“</w:t>
      </w:r>
    </w:p>
    <w:p w14:paraId="5595E68A" w14:textId="77777777" w:rsidR="004B52C4" w:rsidRPr="00EF01DB" w:rsidRDefault="004B52C4" w:rsidP="004B52C4">
      <w:pPr>
        <w:rPr>
          <w:bCs/>
        </w:rPr>
      </w:pPr>
      <w:proofErr w:type="spellStart"/>
      <w:r w:rsidRPr="00CD65A0">
        <w:rPr>
          <w:bCs/>
        </w:rPr>
        <w:t>Цn</w:t>
      </w:r>
      <w:proofErr w:type="spellEnd"/>
      <w:r w:rsidRPr="00CD65A0">
        <w:rPr>
          <w:bCs/>
        </w:rPr>
        <w:t xml:space="preserve"> – е общото </w:t>
      </w:r>
      <w:r w:rsidRPr="00CD65A0">
        <w:t xml:space="preserve">число, получено от сбора </w:t>
      </w:r>
      <w:r>
        <w:t>общите</w:t>
      </w:r>
      <w:r w:rsidRPr="00CD65A0">
        <w:t xml:space="preserve"> стойности </w:t>
      </w:r>
      <w:r w:rsidRPr="0022451F">
        <w:t>съгласно „Приложение – КСС оферта“ приложение към</w:t>
      </w:r>
      <w:r>
        <w:t xml:space="preserve"> </w:t>
      </w:r>
      <w:r w:rsidRPr="0022451F">
        <w:t xml:space="preserve"> образец №4 „Ценово предложение“</w:t>
      </w:r>
      <w:r w:rsidRPr="00CD65A0">
        <w:rPr>
          <w:bCs/>
        </w:rPr>
        <w:t xml:space="preserve"> на </w:t>
      </w:r>
      <w:r w:rsidRPr="00CD65A0">
        <w:rPr>
          <w:b/>
        </w:rPr>
        <w:t>n-тия</w:t>
      </w:r>
      <w:r w:rsidRPr="00CD65A0">
        <w:rPr>
          <w:bCs/>
        </w:rPr>
        <w:t xml:space="preserve"> участник</w:t>
      </w:r>
    </w:p>
    <w:p w14:paraId="72BA276E" w14:textId="77777777" w:rsidR="004B52C4" w:rsidRPr="00D470AC" w:rsidRDefault="004B52C4" w:rsidP="004B52C4">
      <w:pPr>
        <w:widowControl w:val="0"/>
        <w:tabs>
          <w:tab w:val="left" w:pos="6840"/>
        </w:tabs>
        <w:autoSpaceDE w:val="0"/>
        <w:autoSpaceDN w:val="0"/>
        <w:adjustRightInd w:val="0"/>
        <w:ind w:firstLine="709"/>
        <w:rPr>
          <w:b/>
          <w:u w:val="single"/>
        </w:rPr>
      </w:pPr>
      <w:r w:rsidRPr="00D470AC">
        <w:rPr>
          <w:b/>
          <w:u w:val="single"/>
        </w:rPr>
        <w:t xml:space="preserve"> </w:t>
      </w:r>
    </w:p>
    <w:p w14:paraId="6A879075" w14:textId="77777777" w:rsidR="004B52C4" w:rsidRPr="00F9743F" w:rsidRDefault="004B52C4" w:rsidP="004B52C4">
      <w:pPr>
        <w:ind w:firstLine="708"/>
        <w:rPr>
          <w:u w:val="single"/>
          <w:lang w:val="en-US"/>
        </w:rPr>
      </w:pPr>
      <w:r w:rsidRPr="00F9743F">
        <w:rPr>
          <w:i/>
          <w:u w:val="single"/>
        </w:rPr>
        <w:t>Забележка:</w:t>
      </w:r>
      <w:r w:rsidRPr="00F9743F">
        <w:rPr>
          <w:u w:val="single"/>
        </w:rPr>
        <w:t xml:space="preserve"> </w:t>
      </w:r>
    </w:p>
    <w:p w14:paraId="6DBDCF1D" w14:textId="77777777" w:rsidR="004B52C4" w:rsidRPr="00F9743F" w:rsidRDefault="004B52C4" w:rsidP="004B52C4">
      <w:pPr>
        <w:ind w:firstLine="708"/>
        <w:rPr>
          <w:u w:val="single"/>
          <w:lang w:val="en-US"/>
        </w:rPr>
      </w:pPr>
      <w:r w:rsidRPr="00F9743F">
        <w:t>При извършване на оценяването ще се използва закръгляне до втория знак след десетичната запетая.</w:t>
      </w:r>
    </w:p>
    <w:p w14:paraId="25BF79FB" w14:textId="77777777" w:rsidR="004B52C4" w:rsidRPr="00F9743F" w:rsidRDefault="004B52C4" w:rsidP="004B52C4">
      <w:pPr>
        <w:ind w:firstLine="708"/>
      </w:pPr>
      <w:r w:rsidRPr="00F9743F">
        <w:t xml:space="preserve">Ценовите предложения се проверяват, за да се установи, че са подготвени и представени в съответствие с изискванията на документацията за обществена поръчка. </w:t>
      </w:r>
    </w:p>
    <w:p w14:paraId="3DB76222" w14:textId="77777777" w:rsidR="004B52C4" w:rsidRPr="00F9743F" w:rsidRDefault="004B52C4" w:rsidP="004B52C4">
      <w:pPr>
        <w:ind w:firstLine="708"/>
      </w:pPr>
      <w:r w:rsidRPr="00F9743F">
        <w:t xml:space="preserve">Комисията провежда публично жребий за определяне на изпълнител между класираните на първо място оферти, </w:t>
      </w:r>
      <w:r w:rsidRPr="00F9743F">
        <w:rPr>
          <w:shd w:val="clear" w:color="auto" w:fill="FFFFFF"/>
        </w:rPr>
        <w:t>когато оценките на две или повече оферти са равни.</w:t>
      </w:r>
    </w:p>
    <w:p w14:paraId="3F3C84EC" w14:textId="77777777" w:rsidR="004B52C4" w:rsidRDefault="004B52C4" w:rsidP="004B52C4"/>
    <w:p w14:paraId="48840456" w14:textId="77777777" w:rsidR="004B52C4" w:rsidRPr="00235ADC" w:rsidRDefault="004B52C4" w:rsidP="008B5DEF">
      <w:pPr>
        <w:spacing w:before="80" w:line="264" w:lineRule="auto"/>
        <w:rPr>
          <w:rFonts w:asciiTheme="minorHAnsi" w:hAnsiTheme="minorHAnsi" w:cstheme="minorHAnsi"/>
          <w:lang w:val="ru-RU"/>
        </w:rPr>
      </w:pPr>
    </w:p>
    <w:sectPr w:rsidR="004B52C4" w:rsidRPr="00235ADC" w:rsidSect="001F0EBC">
      <w:footerReference w:type="default" r:id="rId10"/>
      <w:pgSz w:w="11906" w:h="16838"/>
      <w:pgMar w:top="1418" w:right="851" w:bottom="1170" w:left="1134" w:header="709" w:footer="2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88BF6C" w14:textId="77777777" w:rsidR="00DB1EA8" w:rsidRDefault="00DB1EA8" w:rsidP="00326DD6">
      <w:r>
        <w:separator/>
      </w:r>
    </w:p>
  </w:endnote>
  <w:endnote w:type="continuationSeparator" w:id="0">
    <w:p w14:paraId="77ABAB8B" w14:textId="77777777" w:rsidR="00DB1EA8" w:rsidRDefault="00DB1EA8" w:rsidP="00326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panose1 w:val="00000000000000000000"/>
    <w:charset w:val="02"/>
    <w:family w:val="auto"/>
    <w:notTrueType/>
    <w:pitch w:val="default"/>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ヒラギノ角ゴ Pro W3">
    <w:altName w:val="Times New Roman"/>
    <w:charset w:val="00"/>
    <w:family w:val="roman"/>
    <w:pitch w:val="default"/>
  </w:font>
  <w:font w:name="?????? Pro W3">
    <w:altName w:val="Arial Unicode MS"/>
    <w:panose1 w:val="00000000000000000000"/>
    <w:charset w:val="80"/>
    <w:family w:val="auto"/>
    <w:notTrueType/>
    <w:pitch w:val="variable"/>
    <w:sig w:usb0="00000003" w:usb1="08070000" w:usb2="00000010" w:usb3="00000000" w:csb0="00020001" w:csb1="00000000"/>
  </w:font>
  <w:font w:name="Futura Bk">
    <w:altName w:val="Century Gothic"/>
    <w:panose1 w:val="00000000000000000000"/>
    <w:charset w:val="CC"/>
    <w:family w:val="swiss"/>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Arial Bold">
    <w:panose1 w:val="00000000000000000000"/>
    <w:charset w:val="00"/>
    <w:family w:val="roman"/>
    <w:notTrueType/>
    <w:pitch w:val="default"/>
  </w:font>
  <w:font w:name="PMingLiU">
    <w:altName w:val="新細明體"/>
    <w:panose1 w:val="02020500000000000000"/>
    <w:charset w:val="88"/>
    <w:family w:val="auto"/>
    <w:notTrueType/>
    <w:pitch w:val="variable"/>
    <w:sig w:usb0="00000001" w:usb1="08080000" w:usb2="00000010" w:usb3="00000000" w:csb0="00100000"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E6311E" w14:textId="7DEEB2A4" w:rsidR="00EF5A54" w:rsidRDefault="00EF5A54">
    <w:pPr>
      <w:pStyle w:val="a6"/>
      <w:jc w:val="right"/>
    </w:pPr>
    <w:r>
      <w:fldChar w:fldCharType="begin"/>
    </w:r>
    <w:r>
      <w:instrText xml:space="preserve"> PAGE   \* MERGEFORMAT </w:instrText>
    </w:r>
    <w:r>
      <w:fldChar w:fldCharType="separate"/>
    </w:r>
    <w:r w:rsidR="00CD69D1">
      <w:rPr>
        <w:noProof/>
      </w:rPr>
      <w:t>16</w:t>
    </w:r>
    <w:r>
      <w:rPr>
        <w:noProof/>
      </w:rPr>
      <w:fldChar w:fldCharType="end"/>
    </w:r>
  </w:p>
  <w:p w14:paraId="40F7224B" w14:textId="77777777" w:rsidR="00EF5A54" w:rsidRDefault="00EF5A5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A6A9E3" w14:textId="77777777" w:rsidR="00DB1EA8" w:rsidRDefault="00DB1EA8" w:rsidP="00326DD6">
      <w:r>
        <w:separator/>
      </w:r>
    </w:p>
  </w:footnote>
  <w:footnote w:type="continuationSeparator" w:id="0">
    <w:p w14:paraId="418A184A" w14:textId="77777777" w:rsidR="00DB1EA8" w:rsidRDefault="00DB1EA8" w:rsidP="00326D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988E0586"/>
    <w:name w:val="WW8Num2"/>
    <w:lvl w:ilvl="0">
      <w:start w:val="65535"/>
      <w:numFmt w:val="bullet"/>
      <w:lvlText w:val="-"/>
      <w:lvlJc w:val="left"/>
      <w:pPr>
        <w:tabs>
          <w:tab w:val="num" w:pos="780"/>
        </w:tabs>
      </w:pPr>
      <w:rPr>
        <w:rFonts w:ascii="Arial" w:hAnsi="Arial" w:cs="Arial" w:hint="default"/>
        <w:sz w:val="18"/>
        <w:szCs w:val="18"/>
      </w:rPr>
    </w:lvl>
    <w:lvl w:ilvl="1">
      <w:start w:val="1"/>
      <w:numFmt w:val="bullet"/>
      <w:lvlText w:val=""/>
      <w:lvlJc w:val="left"/>
      <w:pPr>
        <w:tabs>
          <w:tab w:val="num" w:pos="1500"/>
        </w:tabs>
      </w:pPr>
      <w:rPr>
        <w:rFonts w:ascii="Wingdings 2" w:hAnsi="Wingdings 2" w:cs="StarSymbol"/>
        <w:sz w:val="18"/>
        <w:szCs w:val="18"/>
      </w:rPr>
    </w:lvl>
    <w:lvl w:ilvl="2">
      <w:start w:val="1"/>
      <w:numFmt w:val="bullet"/>
      <w:lvlText w:val="■"/>
      <w:lvlJc w:val="left"/>
      <w:pPr>
        <w:tabs>
          <w:tab w:val="num" w:pos="2220"/>
        </w:tabs>
      </w:pPr>
      <w:rPr>
        <w:rFonts w:ascii="StarSymbol" w:hAnsi="StarSymbol" w:cs="StarSymbol"/>
        <w:sz w:val="18"/>
        <w:szCs w:val="18"/>
      </w:rPr>
    </w:lvl>
    <w:lvl w:ilvl="3">
      <w:start w:val="1"/>
      <w:numFmt w:val="bullet"/>
      <w:lvlText w:val="●"/>
      <w:lvlJc w:val="left"/>
      <w:pPr>
        <w:tabs>
          <w:tab w:val="num" w:pos="2940"/>
        </w:tabs>
      </w:pPr>
      <w:rPr>
        <w:rFonts w:ascii="StarSymbol" w:hAnsi="StarSymbol" w:cs="StarSymbol"/>
        <w:sz w:val="18"/>
        <w:szCs w:val="18"/>
      </w:rPr>
    </w:lvl>
    <w:lvl w:ilvl="4">
      <w:start w:val="1"/>
      <w:numFmt w:val="bullet"/>
      <w:lvlText w:val=""/>
      <w:lvlJc w:val="left"/>
      <w:pPr>
        <w:tabs>
          <w:tab w:val="num" w:pos="3660"/>
        </w:tabs>
      </w:pPr>
      <w:rPr>
        <w:rFonts w:ascii="Wingdings 2" w:hAnsi="Wingdings 2" w:cs="StarSymbol"/>
        <w:sz w:val="18"/>
        <w:szCs w:val="18"/>
      </w:rPr>
    </w:lvl>
    <w:lvl w:ilvl="5">
      <w:start w:val="1"/>
      <w:numFmt w:val="bullet"/>
      <w:lvlText w:val="■"/>
      <w:lvlJc w:val="left"/>
      <w:pPr>
        <w:tabs>
          <w:tab w:val="num" w:pos="4380"/>
        </w:tabs>
      </w:pPr>
      <w:rPr>
        <w:rFonts w:ascii="StarSymbol" w:hAnsi="StarSymbol" w:cs="StarSymbol"/>
        <w:sz w:val="18"/>
        <w:szCs w:val="18"/>
      </w:rPr>
    </w:lvl>
    <w:lvl w:ilvl="6">
      <w:start w:val="1"/>
      <w:numFmt w:val="bullet"/>
      <w:lvlText w:val="●"/>
      <w:lvlJc w:val="left"/>
      <w:pPr>
        <w:tabs>
          <w:tab w:val="num" w:pos="5100"/>
        </w:tabs>
      </w:pPr>
      <w:rPr>
        <w:rFonts w:ascii="StarSymbol" w:hAnsi="StarSymbol" w:cs="StarSymbol"/>
        <w:sz w:val="18"/>
        <w:szCs w:val="18"/>
      </w:rPr>
    </w:lvl>
    <w:lvl w:ilvl="7">
      <w:start w:val="1"/>
      <w:numFmt w:val="bullet"/>
      <w:lvlText w:val=""/>
      <w:lvlJc w:val="left"/>
      <w:pPr>
        <w:tabs>
          <w:tab w:val="num" w:pos="5820"/>
        </w:tabs>
      </w:pPr>
      <w:rPr>
        <w:rFonts w:ascii="Wingdings 2" w:hAnsi="Wingdings 2" w:cs="StarSymbol"/>
        <w:sz w:val="18"/>
        <w:szCs w:val="18"/>
      </w:rPr>
    </w:lvl>
    <w:lvl w:ilvl="8">
      <w:start w:val="1"/>
      <w:numFmt w:val="bullet"/>
      <w:lvlText w:val="■"/>
      <w:lvlJc w:val="left"/>
      <w:pPr>
        <w:tabs>
          <w:tab w:val="num" w:pos="6540"/>
        </w:tabs>
      </w:pPr>
      <w:rPr>
        <w:rFonts w:ascii="StarSymbol" w:hAnsi="StarSymbol" w:cs="StarSymbol"/>
        <w:sz w:val="18"/>
        <w:szCs w:val="18"/>
      </w:rPr>
    </w:lvl>
  </w:abstractNum>
  <w:abstractNum w:abstractNumId="1">
    <w:nsid w:val="005E41CB"/>
    <w:multiLevelType w:val="hybridMultilevel"/>
    <w:tmpl w:val="97F88E86"/>
    <w:lvl w:ilvl="0" w:tplc="A4AAA5A0">
      <w:start w:val="1"/>
      <w:numFmt w:val="decimal"/>
      <w:lvlText w:val="%1."/>
      <w:lvlJc w:val="left"/>
      <w:pPr>
        <w:ind w:left="1506" w:hanging="360"/>
      </w:pPr>
      <w:rPr>
        <w:rFonts w:hint="default"/>
      </w:rPr>
    </w:lvl>
    <w:lvl w:ilvl="1" w:tplc="04020019" w:tentative="1">
      <w:start w:val="1"/>
      <w:numFmt w:val="lowerLetter"/>
      <w:lvlText w:val="%2."/>
      <w:lvlJc w:val="left"/>
      <w:pPr>
        <w:ind w:left="2226" w:hanging="360"/>
      </w:pPr>
    </w:lvl>
    <w:lvl w:ilvl="2" w:tplc="0402001B" w:tentative="1">
      <w:start w:val="1"/>
      <w:numFmt w:val="lowerRoman"/>
      <w:lvlText w:val="%3."/>
      <w:lvlJc w:val="right"/>
      <w:pPr>
        <w:ind w:left="2946" w:hanging="180"/>
      </w:pPr>
    </w:lvl>
    <w:lvl w:ilvl="3" w:tplc="0402000F" w:tentative="1">
      <w:start w:val="1"/>
      <w:numFmt w:val="decimal"/>
      <w:lvlText w:val="%4."/>
      <w:lvlJc w:val="left"/>
      <w:pPr>
        <w:ind w:left="3666" w:hanging="360"/>
      </w:pPr>
    </w:lvl>
    <w:lvl w:ilvl="4" w:tplc="04020019" w:tentative="1">
      <w:start w:val="1"/>
      <w:numFmt w:val="lowerLetter"/>
      <w:lvlText w:val="%5."/>
      <w:lvlJc w:val="left"/>
      <w:pPr>
        <w:ind w:left="4386" w:hanging="360"/>
      </w:pPr>
    </w:lvl>
    <w:lvl w:ilvl="5" w:tplc="0402001B" w:tentative="1">
      <w:start w:val="1"/>
      <w:numFmt w:val="lowerRoman"/>
      <w:lvlText w:val="%6."/>
      <w:lvlJc w:val="right"/>
      <w:pPr>
        <w:ind w:left="5106" w:hanging="180"/>
      </w:pPr>
    </w:lvl>
    <w:lvl w:ilvl="6" w:tplc="0402000F" w:tentative="1">
      <w:start w:val="1"/>
      <w:numFmt w:val="decimal"/>
      <w:lvlText w:val="%7."/>
      <w:lvlJc w:val="left"/>
      <w:pPr>
        <w:ind w:left="5826" w:hanging="360"/>
      </w:pPr>
    </w:lvl>
    <w:lvl w:ilvl="7" w:tplc="04020019" w:tentative="1">
      <w:start w:val="1"/>
      <w:numFmt w:val="lowerLetter"/>
      <w:lvlText w:val="%8."/>
      <w:lvlJc w:val="left"/>
      <w:pPr>
        <w:ind w:left="6546" w:hanging="360"/>
      </w:pPr>
    </w:lvl>
    <w:lvl w:ilvl="8" w:tplc="0402001B" w:tentative="1">
      <w:start w:val="1"/>
      <w:numFmt w:val="lowerRoman"/>
      <w:lvlText w:val="%9."/>
      <w:lvlJc w:val="right"/>
      <w:pPr>
        <w:ind w:left="7266" w:hanging="180"/>
      </w:pPr>
    </w:lvl>
  </w:abstractNum>
  <w:abstractNum w:abstractNumId="2">
    <w:nsid w:val="01001BF3"/>
    <w:multiLevelType w:val="hybridMultilevel"/>
    <w:tmpl w:val="3B06DDC8"/>
    <w:lvl w:ilvl="0" w:tplc="9C3A0266">
      <w:start w:val="4"/>
      <w:numFmt w:val="bullet"/>
      <w:lvlText w:val="-"/>
      <w:lvlJc w:val="left"/>
      <w:pPr>
        <w:ind w:left="927" w:hanging="360"/>
      </w:pPr>
      <w:rPr>
        <w:rFonts w:ascii="Arial" w:eastAsia="Calibri" w:hAnsi="Arial" w:cs="Arial"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3">
    <w:nsid w:val="01972C2B"/>
    <w:multiLevelType w:val="hybridMultilevel"/>
    <w:tmpl w:val="6B06489E"/>
    <w:lvl w:ilvl="0" w:tplc="377AA256">
      <w:start w:val="1"/>
      <w:numFmt w:val="bullet"/>
      <w:lvlText w:val="-"/>
      <w:lvlJc w:val="left"/>
      <w:pPr>
        <w:ind w:left="2007" w:hanging="360"/>
      </w:pPr>
      <w:rPr>
        <w:rFonts w:ascii="Times New Roman" w:eastAsia="Calibri" w:hAnsi="Times New Roman" w:cs="Times New Roman" w:hint="default"/>
      </w:rPr>
    </w:lvl>
    <w:lvl w:ilvl="1" w:tplc="04020003" w:tentative="1">
      <w:start w:val="1"/>
      <w:numFmt w:val="bullet"/>
      <w:lvlText w:val="o"/>
      <w:lvlJc w:val="left"/>
      <w:pPr>
        <w:ind w:left="2727" w:hanging="360"/>
      </w:pPr>
      <w:rPr>
        <w:rFonts w:ascii="Courier New" w:hAnsi="Courier New" w:cs="Courier New" w:hint="default"/>
      </w:rPr>
    </w:lvl>
    <w:lvl w:ilvl="2" w:tplc="04020005" w:tentative="1">
      <w:start w:val="1"/>
      <w:numFmt w:val="bullet"/>
      <w:lvlText w:val=""/>
      <w:lvlJc w:val="left"/>
      <w:pPr>
        <w:ind w:left="3447" w:hanging="360"/>
      </w:pPr>
      <w:rPr>
        <w:rFonts w:ascii="Wingdings" w:hAnsi="Wingdings" w:hint="default"/>
      </w:rPr>
    </w:lvl>
    <w:lvl w:ilvl="3" w:tplc="04020001" w:tentative="1">
      <w:start w:val="1"/>
      <w:numFmt w:val="bullet"/>
      <w:lvlText w:val=""/>
      <w:lvlJc w:val="left"/>
      <w:pPr>
        <w:ind w:left="4167" w:hanging="360"/>
      </w:pPr>
      <w:rPr>
        <w:rFonts w:ascii="Symbol" w:hAnsi="Symbol" w:hint="default"/>
      </w:rPr>
    </w:lvl>
    <w:lvl w:ilvl="4" w:tplc="04020003" w:tentative="1">
      <w:start w:val="1"/>
      <w:numFmt w:val="bullet"/>
      <w:lvlText w:val="o"/>
      <w:lvlJc w:val="left"/>
      <w:pPr>
        <w:ind w:left="4887" w:hanging="360"/>
      </w:pPr>
      <w:rPr>
        <w:rFonts w:ascii="Courier New" w:hAnsi="Courier New" w:cs="Courier New" w:hint="default"/>
      </w:rPr>
    </w:lvl>
    <w:lvl w:ilvl="5" w:tplc="04020005" w:tentative="1">
      <w:start w:val="1"/>
      <w:numFmt w:val="bullet"/>
      <w:lvlText w:val=""/>
      <w:lvlJc w:val="left"/>
      <w:pPr>
        <w:ind w:left="5607" w:hanging="360"/>
      </w:pPr>
      <w:rPr>
        <w:rFonts w:ascii="Wingdings" w:hAnsi="Wingdings" w:hint="default"/>
      </w:rPr>
    </w:lvl>
    <w:lvl w:ilvl="6" w:tplc="04020001" w:tentative="1">
      <w:start w:val="1"/>
      <w:numFmt w:val="bullet"/>
      <w:lvlText w:val=""/>
      <w:lvlJc w:val="left"/>
      <w:pPr>
        <w:ind w:left="6327" w:hanging="360"/>
      </w:pPr>
      <w:rPr>
        <w:rFonts w:ascii="Symbol" w:hAnsi="Symbol" w:hint="default"/>
      </w:rPr>
    </w:lvl>
    <w:lvl w:ilvl="7" w:tplc="04020003" w:tentative="1">
      <w:start w:val="1"/>
      <w:numFmt w:val="bullet"/>
      <w:lvlText w:val="o"/>
      <w:lvlJc w:val="left"/>
      <w:pPr>
        <w:ind w:left="7047" w:hanging="360"/>
      </w:pPr>
      <w:rPr>
        <w:rFonts w:ascii="Courier New" w:hAnsi="Courier New" w:cs="Courier New" w:hint="default"/>
      </w:rPr>
    </w:lvl>
    <w:lvl w:ilvl="8" w:tplc="04020005" w:tentative="1">
      <w:start w:val="1"/>
      <w:numFmt w:val="bullet"/>
      <w:lvlText w:val=""/>
      <w:lvlJc w:val="left"/>
      <w:pPr>
        <w:ind w:left="7767" w:hanging="360"/>
      </w:pPr>
      <w:rPr>
        <w:rFonts w:ascii="Wingdings" w:hAnsi="Wingdings" w:hint="default"/>
      </w:rPr>
    </w:lvl>
  </w:abstractNum>
  <w:abstractNum w:abstractNumId="4">
    <w:nsid w:val="03A04A4A"/>
    <w:multiLevelType w:val="hybridMultilevel"/>
    <w:tmpl w:val="BBEE222C"/>
    <w:lvl w:ilvl="0" w:tplc="FE127E90">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
    <w:nsid w:val="0704619D"/>
    <w:multiLevelType w:val="multilevel"/>
    <w:tmpl w:val="EB30158C"/>
    <w:lvl w:ilvl="0">
      <w:start w:val="1"/>
      <w:numFmt w:val="decimal"/>
      <w:lvlText w:val="1.%1."/>
      <w:lvlJc w:val="left"/>
      <w:rPr>
        <w:rFonts w:ascii="Arial" w:eastAsia="Arial" w:hAnsi="Arial" w:cs="Arial"/>
        <w:b/>
        <w:bCs/>
        <w:i w:val="0"/>
        <w:iCs w:val="0"/>
        <w:smallCaps w:val="0"/>
        <w:strike w:val="0"/>
        <w:color w:val="000000"/>
        <w:spacing w:val="0"/>
        <w:w w:val="100"/>
        <w:position w:val="0"/>
        <w:sz w:val="21"/>
        <w:szCs w:val="21"/>
        <w:u w:val="none"/>
      </w:rPr>
    </w:lvl>
    <w:lvl w:ilvl="1">
      <w:start w:val="1"/>
      <w:numFmt w:val="decimal"/>
      <w:lvlText w:val="%2."/>
      <w:lvlJc w:val="left"/>
      <w:rPr>
        <w:rFonts w:ascii="Times New Roman" w:eastAsia="Arial" w:hAnsi="Times New Roman" w:cs="Times New Roman" w:hint="default"/>
        <w:b w:val="0"/>
        <w:bCs w:val="0"/>
        <w:i w:val="0"/>
        <w:iCs w:val="0"/>
        <w:smallCaps w:val="0"/>
        <w:strike w:val="0"/>
        <w:color w:val="000000"/>
        <w:spacing w:val="0"/>
        <w:w w:val="100"/>
        <w:position w:val="0"/>
        <w:sz w:val="21"/>
        <w:szCs w:val="21"/>
        <w:u w:val="none"/>
      </w:rPr>
    </w:lvl>
    <w:lvl w:ilvl="2">
      <w:start w:val="1"/>
      <w:numFmt w:val="decimal"/>
      <w:lvlText w:val="%3."/>
      <w:lvlJc w:val="left"/>
      <w:rPr>
        <w:rFonts w:ascii="Arial" w:eastAsia="Arial" w:hAnsi="Arial" w:cs="Arial"/>
        <w:b/>
        <w:bCs/>
        <w:i w:val="0"/>
        <w:iCs w:val="0"/>
        <w:smallCaps w:val="0"/>
        <w:strike w:val="0"/>
        <w:color w:val="000000"/>
        <w:spacing w:val="0"/>
        <w:w w:val="100"/>
        <w:position w:val="0"/>
        <w:sz w:val="21"/>
        <w:szCs w:val="21"/>
        <w:u w:val="none"/>
      </w:rPr>
    </w:lvl>
    <w:lvl w:ilvl="3">
      <w:start w:val="1"/>
      <w:numFmt w:val="decimal"/>
      <w:lvlText w:val="%4."/>
      <w:lvlJc w:val="left"/>
      <w:rPr>
        <w:rFonts w:ascii="Arial" w:eastAsia="Arial" w:hAnsi="Arial" w:cs="Arial"/>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92C7CF0"/>
    <w:multiLevelType w:val="multilevel"/>
    <w:tmpl w:val="8F8C930A"/>
    <w:lvl w:ilvl="0">
      <w:start w:val="1"/>
      <w:numFmt w:val="decimal"/>
      <w:pStyle w:val="1"/>
      <w:lvlText w:val="%1."/>
      <w:lvlJc w:val="left"/>
      <w:pPr>
        <w:ind w:left="3787" w:hanging="735"/>
      </w:pPr>
      <w:rPr>
        <w:rFonts w:hint="default"/>
        <w:sz w:val="26"/>
      </w:rPr>
    </w:lvl>
    <w:lvl w:ilvl="1">
      <w:start w:val="1"/>
      <w:numFmt w:val="decimal"/>
      <w:pStyle w:val="2"/>
      <w:isLgl/>
      <w:lvlText w:val="%1.%2."/>
      <w:lvlJc w:val="left"/>
      <w:pPr>
        <w:ind w:left="3772" w:hanging="720"/>
      </w:pPr>
      <w:rPr>
        <w:rFonts w:hint="default"/>
        <w:b/>
      </w:rPr>
    </w:lvl>
    <w:lvl w:ilvl="2">
      <w:start w:val="1"/>
      <w:numFmt w:val="decimal"/>
      <w:pStyle w:val="3"/>
      <w:isLgl/>
      <w:lvlText w:val="%1.%2.%3."/>
      <w:lvlJc w:val="left"/>
      <w:pPr>
        <w:ind w:left="1530" w:hanging="720"/>
      </w:pPr>
      <w:rPr>
        <w:rFonts w:hint="default"/>
        <w:b/>
      </w:rPr>
    </w:lvl>
    <w:lvl w:ilvl="3">
      <w:start w:val="1"/>
      <w:numFmt w:val="decimal"/>
      <w:isLgl/>
      <w:lvlText w:val="%1.%2.%3.%4."/>
      <w:lvlJc w:val="left"/>
      <w:pPr>
        <w:ind w:left="1931" w:hanging="1080"/>
      </w:pPr>
      <w:rPr>
        <w:rFonts w:hint="default"/>
      </w:rPr>
    </w:lvl>
    <w:lvl w:ilvl="4">
      <w:start w:val="1"/>
      <w:numFmt w:val="decimal"/>
      <w:isLgl/>
      <w:lvlText w:val="%1.%2.%3.%4.%5."/>
      <w:lvlJc w:val="left"/>
      <w:pPr>
        <w:ind w:left="4132" w:hanging="1080"/>
      </w:pPr>
      <w:rPr>
        <w:rFonts w:hint="default"/>
      </w:rPr>
    </w:lvl>
    <w:lvl w:ilvl="5">
      <w:start w:val="1"/>
      <w:numFmt w:val="decimal"/>
      <w:isLgl/>
      <w:lvlText w:val="%1.%2.%3.%4.%5.%6."/>
      <w:lvlJc w:val="left"/>
      <w:pPr>
        <w:ind w:left="4492" w:hanging="1440"/>
      </w:pPr>
      <w:rPr>
        <w:rFonts w:hint="default"/>
      </w:rPr>
    </w:lvl>
    <w:lvl w:ilvl="6">
      <w:start w:val="1"/>
      <w:numFmt w:val="decimal"/>
      <w:isLgl/>
      <w:lvlText w:val="%1.%2.%3.%4.%5.%6.%7."/>
      <w:lvlJc w:val="left"/>
      <w:pPr>
        <w:ind w:left="4492" w:hanging="1440"/>
      </w:pPr>
      <w:rPr>
        <w:rFonts w:hint="default"/>
      </w:rPr>
    </w:lvl>
    <w:lvl w:ilvl="7">
      <w:start w:val="1"/>
      <w:numFmt w:val="decimal"/>
      <w:isLgl/>
      <w:lvlText w:val="%1.%2.%3.%4.%5.%6.%7.%8."/>
      <w:lvlJc w:val="left"/>
      <w:pPr>
        <w:ind w:left="4852" w:hanging="1800"/>
      </w:pPr>
      <w:rPr>
        <w:rFonts w:hint="default"/>
      </w:rPr>
    </w:lvl>
    <w:lvl w:ilvl="8">
      <w:start w:val="1"/>
      <w:numFmt w:val="decimal"/>
      <w:isLgl/>
      <w:lvlText w:val="%1.%2.%3.%4.%5.%6.%7.%8.%9."/>
      <w:lvlJc w:val="left"/>
      <w:pPr>
        <w:ind w:left="4852" w:hanging="1800"/>
      </w:pPr>
      <w:rPr>
        <w:rFonts w:hint="default"/>
      </w:rPr>
    </w:lvl>
  </w:abstractNum>
  <w:abstractNum w:abstractNumId="7">
    <w:nsid w:val="0B9A4C8C"/>
    <w:multiLevelType w:val="hybridMultilevel"/>
    <w:tmpl w:val="BF4A1A5A"/>
    <w:lvl w:ilvl="0" w:tplc="2F066994">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8">
    <w:nsid w:val="0CC6412A"/>
    <w:multiLevelType w:val="hybridMultilevel"/>
    <w:tmpl w:val="7F36D68C"/>
    <w:lvl w:ilvl="0" w:tplc="DC86A132">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9">
    <w:nsid w:val="110D5EB6"/>
    <w:multiLevelType w:val="hybridMultilevel"/>
    <w:tmpl w:val="6598D5A8"/>
    <w:lvl w:ilvl="0" w:tplc="5CC8F012">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0">
    <w:nsid w:val="138B6067"/>
    <w:multiLevelType w:val="hybridMultilevel"/>
    <w:tmpl w:val="54325FAC"/>
    <w:lvl w:ilvl="0" w:tplc="47D89B24">
      <w:start w:val="1"/>
      <w:numFmt w:val="decimal"/>
      <w:lvlText w:val="%1."/>
      <w:lvlJc w:val="left"/>
      <w:pPr>
        <w:ind w:left="1506" w:hanging="360"/>
      </w:pPr>
      <w:rPr>
        <w:rFonts w:hint="default"/>
      </w:rPr>
    </w:lvl>
    <w:lvl w:ilvl="1" w:tplc="04020019" w:tentative="1">
      <w:start w:val="1"/>
      <w:numFmt w:val="lowerLetter"/>
      <w:lvlText w:val="%2."/>
      <w:lvlJc w:val="left"/>
      <w:pPr>
        <w:ind w:left="2226" w:hanging="360"/>
      </w:pPr>
    </w:lvl>
    <w:lvl w:ilvl="2" w:tplc="0402001B" w:tentative="1">
      <w:start w:val="1"/>
      <w:numFmt w:val="lowerRoman"/>
      <w:lvlText w:val="%3."/>
      <w:lvlJc w:val="right"/>
      <w:pPr>
        <w:ind w:left="2946" w:hanging="180"/>
      </w:pPr>
    </w:lvl>
    <w:lvl w:ilvl="3" w:tplc="0402000F" w:tentative="1">
      <w:start w:val="1"/>
      <w:numFmt w:val="decimal"/>
      <w:lvlText w:val="%4."/>
      <w:lvlJc w:val="left"/>
      <w:pPr>
        <w:ind w:left="3666" w:hanging="360"/>
      </w:pPr>
    </w:lvl>
    <w:lvl w:ilvl="4" w:tplc="04020019" w:tentative="1">
      <w:start w:val="1"/>
      <w:numFmt w:val="lowerLetter"/>
      <w:lvlText w:val="%5."/>
      <w:lvlJc w:val="left"/>
      <w:pPr>
        <w:ind w:left="4386" w:hanging="360"/>
      </w:pPr>
    </w:lvl>
    <w:lvl w:ilvl="5" w:tplc="0402001B" w:tentative="1">
      <w:start w:val="1"/>
      <w:numFmt w:val="lowerRoman"/>
      <w:lvlText w:val="%6."/>
      <w:lvlJc w:val="right"/>
      <w:pPr>
        <w:ind w:left="5106" w:hanging="180"/>
      </w:pPr>
    </w:lvl>
    <w:lvl w:ilvl="6" w:tplc="0402000F" w:tentative="1">
      <w:start w:val="1"/>
      <w:numFmt w:val="decimal"/>
      <w:lvlText w:val="%7."/>
      <w:lvlJc w:val="left"/>
      <w:pPr>
        <w:ind w:left="5826" w:hanging="360"/>
      </w:pPr>
    </w:lvl>
    <w:lvl w:ilvl="7" w:tplc="04020019" w:tentative="1">
      <w:start w:val="1"/>
      <w:numFmt w:val="lowerLetter"/>
      <w:lvlText w:val="%8."/>
      <w:lvlJc w:val="left"/>
      <w:pPr>
        <w:ind w:left="6546" w:hanging="360"/>
      </w:pPr>
    </w:lvl>
    <w:lvl w:ilvl="8" w:tplc="0402001B" w:tentative="1">
      <w:start w:val="1"/>
      <w:numFmt w:val="lowerRoman"/>
      <w:lvlText w:val="%9."/>
      <w:lvlJc w:val="right"/>
      <w:pPr>
        <w:ind w:left="7266" w:hanging="180"/>
      </w:pPr>
    </w:lvl>
  </w:abstractNum>
  <w:abstractNum w:abstractNumId="11">
    <w:nsid w:val="13D15C18"/>
    <w:multiLevelType w:val="hybridMultilevel"/>
    <w:tmpl w:val="67F47E8A"/>
    <w:lvl w:ilvl="0" w:tplc="2E8E60E4">
      <w:start w:val="1"/>
      <w:numFmt w:val="decimal"/>
      <w:lvlText w:val="%1."/>
      <w:lvlJc w:val="left"/>
      <w:pPr>
        <w:ind w:left="2367" w:hanging="360"/>
      </w:pPr>
      <w:rPr>
        <w:rFonts w:hint="default"/>
      </w:rPr>
    </w:lvl>
    <w:lvl w:ilvl="1" w:tplc="04020019" w:tentative="1">
      <w:start w:val="1"/>
      <w:numFmt w:val="lowerLetter"/>
      <w:lvlText w:val="%2."/>
      <w:lvlJc w:val="left"/>
      <w:pPr>
        <w:ind w:left="3087" w:hanging="360"/>
      </w:pPr>
    </w:lvl>
    <w:lvl w:ilvl="2" w:tplc="0402001B" w:tentative="1">
      <w:start w:val="1"/>
      <w:numFmt w:val="lowerRoman"/>
      <w:lvlText w:val="%3."/>
      <w:lvlJc w:val="right"/>
      <w:pPr>
        <w:ind w:left="3807" w:hanging="180"/>
      </w:pPr>
    </w:lvl>
    <w:lvl w:ilvl="3" w:tplc="0402000F" w:tentative="1">
      <w:start w:val="1"/>
      <w:numFmt w:val="decimal"/>
      <w:lvlText w:val="%4."/>
      <w:lvlJc w:val="left"/>
      <w:pPr>
        <w:ind w:left="4527" w:hanging="360"/>
      </w:pPr>
    </w:lvl>
    <w:lvl w:ilvl="4" w:tplc="04020019" w:tentative="1">
      <w:start w:val="1"/>
      <w:numFmt w:val="lowerLetter"/>
      <w:lvlText w:val="%5."/>
      <w:lvlJc w:val="left"/>
      <w:pPr>
        <w:ind w:left="5247" w:hanging="360"/>
      </w:pPr>
    </w:lvl>
    <w:lvl w:ilvl="5" w:tplc="0402001B" w:tentative="1">
      <w:start w:val="1"/>
      <w:numFmt w:val="lowerRoman"/>
      <w:lvlText w:val="%6."/>
      <w:lvlJc w:val="right"/>
      <w:pPr>
        <w:ind w:left="5967" w:hanging="180"/>
      </w:pPr>
    </w:lvl>
    <w:lvl w:ilvl="6" w:tplc="0402000F" w:tentative="1">
      <w:start w:val="1"/>
      <w:numFmt w:val="decimal"/>
      <w:lvlText w:val="%7."/>
      <w:lvlJc w:val="left"/>
      <w:pPr>
        <w:ind w:left="6687" w:hanging="360"/>
      </w:pPr>
    </w:lvl>
    <w:lvl w:ilvl="7" w:tplc="04020019" w:tentative="1">
      <w:start w:val="1"/>
      <w:numFmt w:val="lowerLetter"/>
      <w:lvlText w:val="%8."/>
      <w:lvlJc w:val="left"/>
      <w:pPr>
        <w:ind w:left="7407" w:hanging="360"/>
      </w:pPr>
    </w:lvl>
    <w:lvl w:ilvl="8" w:tplc="0402001B" w:tentative="1">
      <w:start w:val="1"/>
      <w:numFmt w:val="lowerRoman"/>
      <w:lvlText w:val="%9."/>
      <w:lvlJc w:val="right"/>
      <w:pPr>
        <w:ind w:left="8127" w:hanging="180"/>
      </w:pPr>
    </w:lvl>
  </w:abstractNum>
  <w:abstractNum w:abstractNumId="12">
    <w:nsid w:val="179A1508"/>
    <w:multiLevelType w:val="hybridMultilevel"/>
    <w:tmpl w:val="B1E0505E"/>
    <w:lvl w:ilvl="0" w:tplc="AD1C8F9A">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3">
    <w:nsid w:val="17A120F6"/>
    <w:multiLevelType w:val="hybridMultilevel"/>
    <w:tmpl w:val="B9AEDBC6"/>
    <w:lvl w:ilvl="0" w:tplc="6EBC9E9E">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4">
    <w:nsid w:val="199B0568"/>
    <w:multiLevelType w:val="hybridMultilevel"/>
    <w:tmpl w:val="4572992C"/>
    <w:lvl w:ilvl="0" w:tplc="D450BC3E">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5">
    <w:nsid w:val="1BDF7582"/>
    <w:multiLevelType w:val="hybridMultilevel"/>
    <w:tmpl w:val="BF4EBBB2"/>
    <w:lvl w:ilvl="0" w:tplc="04020003">
      <w:start w:val="1"/>
      <w:numFmt w:val="bullet"/>
      <w:lvlText w:val="o"/>
      <w:lvlJc w:val="left"/>
      <w:pPr>
        <w:ind w:left="1080" w:hanging="360"/>
      </w:pPr>
      <w:rPr>
        <w:rFonts w:ascii="Courier New" w:hAnsi="Courier New" w:cs="Courier New"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6">
    <w:nsid w:val="23261942"/>
    <w:multiLevelType w:val="hybridMultilevel"/>
    <w:tmpl w:val="87EAB074"/>
    <w:lvl w:ilvl="0" w:tplc="D49A9054">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7">
    <w:nsid w:val="2D5E1B23"/>
    <w:multiLevelType w:val="hybridMultilevel"/>
    <w:tmpl w:val="75C8FCFA"/>
    <w:lvl w:ilvl="0" w:tplc="04020001">
      <w:start w:val="1"/>
      <w:numFmt w:val="bullet"/>
      <w:lvlText w:val=""/>
      <w:lvlJc w:val="left"/>
      <w:pPr>
        <w:ind w:left="1065" w:hanging="705"/>
      </w:pPr>
      <w:rPr>
        <w:rFonts w:ascii="Symbol" w:hAnsi="Symbol" w:hint="default"/>
        <w:b w:val="0"/>
        <w:i w:val="0"/>
        <w:sz w:val="22"/>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2DF00A74"/>
    <w:multiLevelType w:val="multilevel"/>
    <w:tmpl w:val="81702C66"/>
    <w:styleLink w:val="List1"/>
    <w:lvl w:ilvl="0">
      <w:numFmt w:val="bullet"/>
      <w:lvlText w:val="•"/>
      <w:lvlJc w:val="left"/>
      <w:pPr>
        <w:tabs>
          <w:tab w:val="num" w:pos="360"/>
        </w:tabs>
        <w:ind w:left="360" w:hanging="360"/>
      </w:pPr>
      <w:rPr>
        <w:rFonts w:ascii="Arial" w:eastAsia="Arial" w:hAnsi="Arial" w:cs="Arial"/>
        <w:position w:val="0"/>
        <w:sz w:val="24"/>
        <w:szCs w:val="24"/>
      </w:rPr>
    </w:lvl>
    <w:lvl w:ilvl="1">
      <w:start w:val="1"/>
      <w:numFmt w:val="bullet"/>
      <w:lvlText w:val="•"/>
      <w:lvlJc w:val="left"/>
      <w:pPr>
        <w:tabs>
          <w:tab w:val="num" w:pos="1080"/>
        </w:tabs>
        <w:ind w:left="720" w:hanging="360"/>
      </w:pPr>
      <w:rPr>
        <w:rFonts w:ascii="Arial" w:eastAsia="Arial" w:hAnsi="Arial" w:cs="Arial"/>
        <w:position w:val="0"/>
        <w:sz w:val="22"/>
        <w:szCs w:val="22"/>
      </w:rPr>
    </w:lvl>
    <w:lvl w:ilvl="2">
      <w:start w:val="1"/>
      <w:numFmt w:val="bullet"/>
      <w:lvlText w:val="•"/>
      <w:lvlJc w:val="left"/>
      <w:pPr>
        <w:tabs>
          <w:tab w:val="num" w:pos="1800"/>
        </w:tabs>
        <w:ind w:left="1080" w:hanging="360"/>
      </w:pPr>
      <w:rPr>
        <w:rFonts w:ascii="Arial" w:eastAsia="Arial" w:hAnsi="Arial" w:cs="Arial"/>
        <w:position w:val="0"/>
        <w:sz w:val="22"/>
        <w:szCs w:val="22"/>
      </w:rPr>
    </w:lvl>
    <w:lvl w:ilvl="3">
      <w:start w:val="1"/>
      <w:numFmt w:val="bullet"/>
      <w:lvlText w:val="•"/>
      <w:lvlJc w:val="left"/>
      <w:pPr>
        <w:tabs>
          <w:tab w:val="num" w:pos="2520"/>
        </w:tabs>
        <w:ind w:left="1440" w:hanging="360"/>
      </w:pPr>
      <w:rPr>
        <w:rFonts w:ascii="Arial" w:eastAsia="Arial" w:hAnsi="Arial" w:cs="Arial"/>
        <w:position w:val="0"/>
        <w:sz w:val="22"/>
        <w:szCs w:val="22"/>
      </w:rPr>
    </w:lvl>
    <w:lvl w:ilvl="4">
      <w:start w:val="1"/>
      <w:numFmt w:val="bullet"/>
      <w:lvlText w:val="•"/>
      <w:lvlJc w:val="left"/>
      <w:pPr>
        <w:tabs>
          <w:tab w:val="num" w:pos="3240"/>
        </w:tabs>
        <w:ind w:left="1800" w:hanging="360"/>
      </w:pPr>
      <w:rPr>
        <w:rFonts w:ascii="Arial" w:eastAsia="Arial" w:hAnsi="Arial" w:cs="Arial"/>
        <w:position w:val="0"/>
        <w:sz w:val="22"/>
        <w:szCs w:val="22"/>
      </w:rPr>
    </w:lvl>
    <w:lvl w:ilvl="5">
      <w:start w:val="1"/>
      <w:numFmt w:val="bullet"/>
      <w:lvlText w:val="•"/>
      <w:lvlJc w:val="left"/>
      <w:pPr>
        <w:tabs>
          <w:tab w:val="num" w:pos="3960"/>
        </w:tabs>
        <w:ind w:left="2160" w:hanging="360"/>
      </w:pPr>
      <w:rPr>
        <w:rFonts w:ascii="Arial" w:eastAsia="Arial" w:hAnsi="Arial" w:cs="Arial"/>
        <w:position w:val="0"/>
        <w:sz w:val="22"/>
        <w:szCs w:val="22"/>
      </w:rPr>
    </w:lvl>
    <w:lvl w:ilvl="6">
      <w:start w:val="1"/>
      <w:numFmt w:val="bullet"/>
      <w:lvlText w:val="•"/>
      <w:lvlJc w:val="left"/>
      <w:pPr>
        <w:tabs>
          <w:tab w:val="num" w:pos="4680"/>
        </w:tabs>
        <w:ind w:left="2520" w:hanging="360"/>
      </w:pPr>
      <w:rPr>
        <w:rFonts w:ascii="Arial" w:eastAsia="Arial" w:hAnsi="Arial" w:cs="Arial"/>
        <w:position w:val="0"/>
        <w:sz w:val="22"/>
        <w:szCs w:val="22"/>
      </w:rPr>
    </w:lvl>
    <w:lvl w:ilvl="7">
      <w:start w:val="1"/>
      <w:numFmt w:val="bullet"/>
      <w:lvlText w:val="•"/>
      <w:lvlJc w:val="left"/>
      <w:pPr>
        <w:tabs>
          <w:tab w:val="num" w:pos="5400"/>
        </w:tabs>
        <w:ind w:left="2880" w:hanging="360"/>
      </w:pPr>
      <w:rPr>
        <w:rFonts w:ascii="Arial" w:eastAsia="Arial" w:hAnsi="Arial" w:cs="Arial"/>
        <w:position w:val="0"/>
        <w:sz w:val="22"/>
        <w:szCs w:val="22"/>
      </w:rPr>
    </w:lvl>
    <w:lvl w:ilvl="8">
      <w:start w:val="1"/>
      <w:numFmt w:val="bullet"/>
      <w:lvlText w:val="•"/>
      <w:lvlJc w:val="left"/>
      <w:pPr>
        <w:tabs>
          <w:tab w:val="num" w:pos="6120"/>
        </w:tabs>
        <w:ind w:left="3240" w:hanging="360"/>
      </w:pPr>
      <w:rPr>
        <w:rFonts w:ascii="Arial" w:eastAsia="Arial" w:hAnsi="Arial" w:cs="Arial"/>
        <w:position w:val="0"/>
        <w:sz w:val="22"/>
        <w:szCs w:val="22"/>
      </w:rPr>
    </w:lvl>
  </w:abstractNum>
  <w:abstractNum w:abstractNumId="19">
    <w:nsid w:val="2ED27126"/>
    <w:multiLevelType w:val="hybridMultilevel"/>
    <w:tmpl w:val="203AD85E"/>
    <w:lvl w:ilvl="0" w:tplc="FE62A868">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0">
    <w:nsid w:val="2F767128"/>
    <w:multiLevelType w:val="hybridMultilevel"/>
    <w:tmpl w:val="49BE6236"/>
    <w:lvl w:ilvl="0" w:tplc="82FC8A76">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1">
    <w:nsid w:val="3BE46028"/>
    <w:multiLevelType w:val="hybridMultilevel"/>
    <w:tmpl w:val="0A04A0E6"/>
    <w:lvl w:ilvl="0" w:tplc="DBC4A53A">
      <w:start w:val="1"/>
      <w:numFmt w:val="decimal"/>
      <w:lvlText w:val="%1."/>
      <w:lvlJc w:val="left"/>
      <w:pPr>
        <w:ind w:left="1647" w:hanging="360"/>
      </w:pPr>
      <w:rPr>
        <w:rFonts w:hint="default"/>
      </w:rPr>
    </w:lvl>
    <w:lvl w:ilvl="1" w:tplc="04020019" w:tentative="1">
      <w:start w:val="1"/>
      <w:numFmt w:val="lowerLetter"/>
      <w:lvlText w:val="%2."/>
      <w:lvlJc w:val="left"/>
      <w:pPr>
        <w:ind w:left="2367" w:hanging="360"/>
      </w:pPr>
    </w:lvl>
    <w:lvl w:ilvl="2" w:tplc="0402001B" w:tentative="1">
      <w:start w:val="1"/>
      <w:numFmt w:val="lowerRoman"/>
      <w:lvlText w:val="%3."/>
      <w:lvlJc w:val="right"/>
      <w:pPr>
        <w:ind w:left="3087" w:hanging="180"/>
      </w:pPr>
    </w:lvl>
    <w:lvl w:ilvl="3" w:tplc="0402000F" w:tentative="1">
      <w:start w:val="1"/>
      <w:numFmt w:val="decimal"/>
      <w:lvlText w:val="%4."/>
      <w:lvlJc w:val="left"/>
      <w:pPr>
        <w:ind w:left="3807" w:hanging="360"/>
      </w:pPr>
    </w:lvl>
    <w:lvl w:ilvl="4" w:tplc="04020019" w:tentative="1">
      <w:start w:val="1"/>
      <w:numFmt w:val="lowerLetter"/>
      <w:lvlText w:val="%5."/>
      <w:lvlJc w:val="left"/>
      <w:pPr>
        <w:ind w:left="4527" w:hanging="360"/>
      </w:pPr>
    </w:lvl>
    <w:lvl w:ilvl="5" w:tplc="0402001B" w:tentative="1">
      <w:start w:val="1"/>
      <w:numFmt w:val="lowerRoman"/>
      <w:lvlText w:val="%6."/>
      <w:lvlJc w:val="right"/>
      <w:pPr>
        <w:ind w:left="5247" w:hanging="180"/>
      </w:pPr>
    </w:lvl>
    <w:lvl w:ilvl="6" w:tplc="0402000F" w:tentative="1">
      <w:start w:val="1"/>
      <w:numFmt w:val="decimal"/>
      <w:lvlText w:val="%7."/>
      <w:lvlJc w:val="left"/>
      <w:pPr>
        <w:ind w:left="5967" w:hanging="360"/>
      </w:pPr>
    </w:lvl>
    <w:lvl w:ilvl="7" w:tplc="04020019" w:tentative="1">
      <w:start w:val="1"/>
      <w:numFmt w:val="lowerLetter"/>
      <w:lvlText w:val="%8."/>
      <w:lvlJc w:val="left"/>
      <w:pPr>
        <w:ind w:left="6687" w:hanging="360"/>
      </w:pPr>
    </w:lvl>
    <w:lvl w:ilvl="8" w:tplc="0402001B" w:tentative="1">
      <w:start w:val="1"/>
      <w:numFmt w:val="lowerRoman"/>
      <w:lvlText w:val="%9."/>
      <w:lvlJc w:val="right"/>
      <w:pPr>
        <w:ind w:left="7407" w:hanging="180"/>
      </w:pPr>
    </w:lvl>
  </w:abstractNum>
  <w:abstractNum w:abstractNumId="22">
    <w:nsid w:val="3E7546B9"/>
    <w:multiLevelType w:val="hybridMultilevel"/>
    <w:tmpl w:val="8E4EEA8C"/>
    <w:lvl w:ilvl="0" w:tplc="28B650D0">
      <w:start w:val="1"/>
      <w:numFmt w:val="decimal"/>
      <w:lvlText w:val="%1."/>
      <w:lvlJc w:val="left"/>
      <w:pPr>
        <w:ind w:left="1647" w:hanging="360"/>
      </w:pPr>
      <w:rPr>
        <w:rFonts w:hint="default"/>
      </w:rPr>
    </w:lvl>
    <w:lvl w:ilvl="1" w:tplc="04020019" w:tentative="1">
      <w:start w:val="1"/>
      <w:numFmt w:val="lowerLetter"/>
      <w:lvlText w:val="%2."/>
      <w:lvlJc w:val="left"/>
      <w:pPr>
        <w:ind w:left="2367" w:hanging="360"/>
      </w:pPr>
    </w:lvl>
    <w:lvl w:ilvl="2" w:tplc="0402001B" w:tentative="1">
      <w:start w:val="1"/>
      <w:numFmt w:val="lowerRoman"/>
      <w:lvlText w:val="%3."/>
      <w:lvlJc w:val="right"/>
      <w:pPr>
        <w:ind w:left="3087" w:hanging="180"/>
      </w:pPr>
    </w:lvl>
    <w:lvl w:ilvl="3" w:tplc="0402000F" w:tentative="1">
      <w:start w:val="1"/>
      <w:numFmt w:val="decimal"/>
      <w:lvlText w:val="%4."/>
      <w:lvlJc w:val="left"/>
      <w:pPr>
        <w:ind w:left="3807" w:hanging="360"/>
      </w:pPr>
    </w:lvl>
    <w:lvl w:ilvl="4" w:tplc="04020019" w:tentative="1">
      <w:start w:val="1"/>
      <w:numFmt w:val="lowerLetter"/>
      <w:lvlText w:val="%5."/>
      <w:lvlJc w:val="left"/>
      <w:pPr>
        <w:ind w:left="4527" w:hanging="360"/>
      </w:pPr>
    </w:lvl>
    <w:lvl w:ilvl="5" w:tplc="0402001B" w:tentative="1">
      <w:start w:val="1"/>
      <w:numFmt w:val="lowerRoman"/>
      <w:lvlText w:val="%6."/>
      <w:lvlJc w:val="right"/>
      <w:pPr>
        <w:ind w:left="5247" w:hanging="180"/>
      </w:pPr>
    </w:lvl>
    <w:lvl w:ilvl="6" w:tplc="0402000F" w:tentative="1">
      <w:start w:val="1"/>
      <w:numFmt w:val="decimal"/>
      <w:lvlText w:val="%7."/>
      <w:lvlJc w:val="left"/>
      <w:pPr>
        <w:ind w:left="5967" w:hanging="360"/>
      </w:pPr>
    </w:lvl>
    <w:lvl w:ilvl="7" w:tplc="04020019" w:tentative="1">
      <w:start w:val="1"/>
      <w:numFmt w:val="lowerLetter"/>
      <w:lvlText w:val="%8."/>
      <w:lvlJc w:val="left"/>
      <w:pPr>
        <w:ind w:left="6687" w:hanging="360"/>
      </w:pPr>
    </w:lvl>
    <w:lvl w:ilvl="8" w:tplc="0402001B" w:tentative="1">
      <w:start w:val="1"/>
      <w:numFmt w:val="lowerRoman"/>
      <w:lvlText w:val="%9."/>
      <w:lvlJc w:val="right"/>
      <w:pPr>
        <w:ind w:left="7407" w:hanging="180"/>
      </w:pPr>
    </w:lvl>
  </w:abstractNum>
  <w:abstractNum w:abstractNumId="23">
    <w:nsid w:val="3F3E6C00"/>
    <w:multiLevelType w:val="multilevel"/>
    <w:tmpl w:val="868C3CA8"/>
    <w:lvl w:ilvl="0">
      <w:start w:val="1"/>
      <w:numFmt w:val="decimal"/>
      <w:pStyle w:val="10"/>
      <w:lvlText w:val="%1"/>
      <w:lvlJc w:val="left"/>
      <w:pPr>
        <w:ind w:left="432" w:hanging="432"/>
      </w:pPr>
      <w:rPr>
        <w:rFonts w:hint="default"/>
      </w:rPr>
    </w:lvl>
    <w:lvl w:ilvl="1">
      <w:start w:val="1"/>
      <w:numFmt w:val="decimal"/>
      <w:pStyle w:val="20"/>
      <w:lvlText w:val="%1.%2"/>
      <w:lvlJc w:val="left"/>
      <w:pPr>
        <w:ind w:left="7381" w:hanging="576"/>
      </w:pPr>
      <w:rPr>
        <w:rFonts w:hint="default"/>
      </w:rPr>
    </w:lvl>
    <w:lvl w:ilvl="2">
      <w:start w:val="1"/>
      <w:numFmt w:val="decimal"/>
      <w:pStyle w:val="30"/>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4">
    <w:nsid w:val="42724030"/>
    <w:multiLevelType w:val="multilevel"/>
    <w:tmpl w:val="EB30158C"/>
    <w:lvl w:ilvl="0">
      <w:start w:val="1"/>
      <w:numFmt w:val="decimal"/>
      <w:lvlText w:val="1.%1."/>
      <w:lvlJc w:val="left"/>
      <w:rPr>
        <w:rFonts w:ascii="Arial" w:eastAsia="Arial" w:hAnsi="Arial" w:cs="Arial"/>
        <w:b/>
        <w:bCs/>
        <w:i w:val="0"/>
        <w:iCs w:val="0"/>
        <w:smallCaps w:val="0"/>
        <w:strike w:val="0"/>
        <w:color w:val="000000"/>
        <w:spacing w:val="0"/>
        <w:w w:val="100"/>
        <w:position w:val="0"/>
        <w:sz w:val="21"/>
        <w:szCs w:val="21"/>
        <w:u w:val="none"/>
      </w:rPr>
    </w:lvl>
    <w:lvl w:ilvl="1">
      <w:start w:val="1"/>
      <w:numFmt w:val="decimal"/>
      <w:lvlText w:val="%2."/>
      <w:lvlJc w:val="left"/>
      <w:rPr>
        <w:rFonts w:ascii="Times New Roman" w:eastAsia="Arial" w:hAnsi="Times New Roman" w:cs="Times New Roman" w:hint="default"/>
        <w:b w:val="0"/>
        <w:bCs w:val="0"/>
        <w:i w:val="0"/>
        <w:iCs w:val="0"/>
        <w:smallCaps w:val="0"/>
        <w:strike w:val="0"/>
        <w:color w:val="000000"/>
        <w:spacing w:val="0"/>
        <w:w w:val="100"/>
        <w:position w:val="0"/>
        <w:sz w:val="21"/>
        <w:szCs w:val="21"/>
        <w:u w:val="none"/>
      </w:rPr>
    </w:lvl>
    <w:lvl w:ilvl="2">
      <w:start w:val="1"/>
      <w:numFmt w:val="decimal"/>
      <w:lvlText w:val="%3."/>
      <w:lvlJc w:val="left"/>
      <w:rPr>
        <w:rFonts w:ascii="Arial" w:eastAsia="Arial" w:hAnsi="Arial" w:cs="Arial"/>
        <w:b/>
        <w:bCs/>
        <w:i w:val="0"/>
        <w:iCs w:val="0"/>
        <w:smallCaps w:val="0"/>
        <w:strike w:val="0"/>
        <w:color w:val="000000"/>
        <w:spacing w:val="0"/>
        <w:w w:val="100"/>
        <w:position w:val="0"/>
        <w:sz w:val="21"/>
        <w:szCs w:val="21"/>
        <w:u w:val="none"/>
      </w:rPr>
    </w:lvl>
    <w:lvl w:ilvl="3">
      <w:start w:val="1"/>
      <w:numFmt w:val="decimal"/>
      <w:lvlText w:val="%4."/>
      <w:lvlJc w:val="left"/>
      <w:rPr>
        <w:rFonts w:ascii="Arial" w:eastAsia="Arial" w:hAnsi="Arial" w:cs="Arial"/>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2FD1A8F"/>
    <w:multiLevelType w:val="hybridMultilevel"/>
    <w:tmpl w:val="C9E626AC"/>
    <w:lvl w:ilvl="0" w:tplc="18FE16D2">
      <w:start w:val="1"/>
      <w:numFmt w:val="bullet"/>
      <w:pStyle w:val="a"/>
      <w:lvlText w:val=""/>
      <w:lvlJc w:val="left"/>
      <w:pPr>
        <w:ind w:left="1065" w:hanging="705"/>
      </w:pPr>
      <w:rPr>
        <w:rFonts w:ascii="Wingdings" w:hAnsi="Wingdings" w:hint="default"/>
        <w:b w:val="0"/>
        <w:i w:val="0"/>
        <w:sz w:val="22"/>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44EE293A"/>
    <w:multiLevelType w:val="multilevel"/>
    <w:tmpl w:val="EB30158C"/>
    <w:lvl w:ilvl="0">
      <w:start w:val="1"/>
      <w:numFmt w:val="decimal"/>
      <w:lvlText w:val="1.%1."/>
      <w:lvlJc w:val="left"/>
      <w:rPr>
        <w:rFonts w:ascii="Arial" w:eastAsia="Arial" w:hAnsi="Arial" w:cs="Arial"/>
        <w:b/>
        <w:bCs/>
        <w:i w:val="0"/>
        <w:iCs w:val="0"/>
        <w:smallCaps w:val="0"/>
        <w:strike w:val="0"/>
        <w:color w:val="000000"/>
        <w:spacing w:val="0"/>
        <w:w w:val="100"/>
        <w:position w:val="0"/>
        <w:sz w:val="21"/>
        <w:szCs w:val="21"/>
        <w:u w:val="none"/>
      </w:rPr>
    </w:lvl>
    <w:lvl w:ilvl="1">
      <w:start w:val="1"/>
      <w:numFmt w:val="decimal"/>
      <w:lvlText w:val="%2."/>
      <w:lvlJc w:val="left"/>
      <w:rPr>
        <w:rFonts w:ascii="Times New Roman" w:eastAsia="Arial" w:hAnsi="Times New Roman" w:cs="Times New Roman" w:hint="default"/>
        <w:b w:val="0"/>
        <w:bCs w:val="0"/>
        <w:i w:val="0"/>
        <w:iCs w:val="0"/>
        <w:smallCaps w:val="0"/>
        <w:strike w:val="0"/>
        <w:color w:val="000000"/>
        <w:spacing w:val="0"/>
        <w:w w:val="100"/>
        <w:position w:val="0"/>
        <w:sz w:val="21"/>
        <w:szCs w:val="21"/>
        <w:u w:val="none"/>
      </w:rPr>
    </w:lvl>
    <w:lvl w:ilvl="2">
      <w:start w:val="1"/>
      <w:numFmt w:val="decimal"/>
      <w:lvlText w:val="%3."/>
      <w:lvlJc w:val="left"/>
      <w:rPr>
        <w:rFonts w:ascii="Arial" w:eastAsia="Arial" w:hAnsi="Arial" w:cs="Arial"/>
        <w:b/>
        <w:bCs/>
        <w:i w:val="0"/>
        <w:iCs w:val="0"/>
        <w:smallCaps w:val="0"/>
        <w:strike w:val="0"/>
        <w:color w:val="000000"/>
        <w:spacing w:val="0"/>
        <w:w w:val="100"/>
        <w:position w:val="0"/>
        <w:sz w:val="21"/>
        <w:szCs w:val="21"/>
        <w:u w:val="none"/>
      </w:rPr>
    </w:lvl>
    <w:lvl w:ilvl="3">
      <w:start w:val="1"/>
      <w:numFmt w:val="decimal"/>
      <w:lvlText w:val="%4."/>
      <w:lvlJc w:val="left"/>
      <w:rPr>
        <w:rFonts w:ascii="Arial" w:eastAsia="Arial" w:hAnsi="Arial" w:cs="Arial"/>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9256247"/>
    <w:multiLevelType w:val="hybridMultilevel"/>
    <w:tmpl w:val="44469D6C"/>
    <w:lvl w:ilvl="0" w:tplc="35AC98D2">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28">
    <w:nsid w:val="4ACA690C"/>
    <w:multiLevelType w:val="hybridMultilevel"/>
    <w:tmpl w:val="76B0C3A0"/>
    <w:lvl w:ilvl="0" w:tplc="6B6C8752">
      <w:start w:val="1"/>
      <w:numFmt w:val="bullet"/>
      <w:lvlText w:val="-"/>
      <w:lvlJc w:val="left"/>
      <w:pPr>
        <w:ind w:left="1440" w:hanging="360"/>
      </w:pPr>
      <w:rPr>
        <w:rFonts w:ascii="Times New Roman" w:eastAsia="Times New Roman" w:hAnsi="Times New Roman" w:cs="Times New Roman" w:hint="default"/>
        <w:color w:val="000000"/>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9">
    <w:nsid w:val="4BDC03BF"/>
    <w:multiLevelType w:val="hybridMultilevel"/>
    <w:tmpl w:val="BD305E4C"/>
    <w:lvl w:ilvl="0" w:tplc="77A6916A">
      <w:start w:val="5"/>
      <w:numFmt w:val="bullet"/>
      <w:lvlText w:val="-"/>
      <w:lvlJc w:val="left"/>
      <w:pPr>
        <w:ind w:left="1068" w:hanging="360"/>
      </w:pPr>
      <w:rPr>
        <w:rFonts w:ascii="Arial Narrow" w:eastAsia="Calibri" w:hAnsi="Arial Narrow" w:cs="Arial" w:hint="default"/>
        <w:b w:val="0"/>
        <w:i w:val="0"/>
        <w:sz w:val="22"/>
      </w:rPr>
    </w:lvl>
    <w:lvl w:ilvl="1" w:tplc="04020003">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30">
    <w:nsid w:val="4EEF71DB"/>
    <w:multiLevelType w:val="hybridMultilevel"/>
    <w:tmpl w:val="8E560120"/>
    <w:lvl w:ilvl="0" w:tplc="BF0A7CFE">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31">
    <w:nsid w:val="52357E1C"/>
    <w:multiLevelType w:val="multilevel"/>
    <w:tmpl w:val="7458D456"/>
    <w:styleLink w:val="List31"/>
    <w:lvl w:ilvl="0">
      <w:numFmt w:val="bullet"/>
      <w:lvlText w:val="•"/>
      <w:lvlJc w:val="left"/>
      <w:rPr>
        <w:position w:val="0"/>
      </w:rPr>
    </w:lvl>
    <w:lvl w:ilvl="1">
      <w:start w:val="1"/>
      <w:numFmt w:val="bullet"/>
      <w:lvlText w:val="•"/>
      <w:lvlJc w:val="left"/>
      <w:pPr>
        <w:tabs>
          <w:tab w:val="num" w:pos="-1"/>
        </w:tabs>
        <w:ind w:left="-1"/>
      </w:pPr>
      <w:rPr>
        <w:position w:val="0"/>
      </w:rPr>
    </w:lvl>
    <w:lvl w:ilvl="2">
      <w:start w:val="1"/>
      <w:numFmt w:val="bullet"/>
      <w:lvlText w:val="•"/>
      <w:lvlJc w:val="left"/>
      <w:pPr>
        <w:tabs>
          <w:tab w:val="num" w:pos="-1"/>
        </w:tabs>
        <w:ind w:left="-1"/>
      </w:pPr>
      <w:rPr>
        <w:position w:val="0"/>
      </w:rPr>
    </w:lvl>
    <w:lvl w:ilvl="3">
      <w:start w:val="1"/>
      <w:numFmt w:val="bullet"/>
      <w:lvlText w:val="•"/>
      <w:lvlJc w:val="left"/>
      <w:pPr>
        <w:tabs>
          <w:tab w:val="num" w:pos="-1"/>
        </w:tabs>
        <w:ind w:left="-1"/>
      </w:pPr>
      <w:rPr>
        <w:position w:val="0"/>
      </w:rPr>
    </w:lvl>
    <w:lvl w:ilvl="4">
      <w:start w:val="1"/>
      <w:numFmt w:val="bullet"/>
      <w:lvlText w:val="•"/>
      <w:lvlJc w:val="left"/>
      <w:pPr>
        <w:tabs>
          <w:tab w:val="num" w:pos="-1"/>
        </w:tabs>
        <w:ind w:left="-1"/>
      </w:pPr>
      <w:rPr>
        <w:position w:val="0"/>
      </w:rPr>
    </w:lvl>
    <w:lvl w:ilvl="5">
      <w:start w:val="1"/>
      <w:numFmt w:val="bullet"/>
      <w:lvlText w:val="•"/>
      <w:lvlJc w:val="left"/>
      <w:pPr>
        <w:tabs>
          <w:tab w:val="num" w:pos="-1"/>
        </w:tabs>
        <w:ind w:left="-1"/>
      </w:pPr>
      <w:rPr>
        <w:position w:val="0"/>
      </w:rPr>
    </w:lvl>
    <w:lvl w:ilvl="6">
      <w:start w:val="1"/>
      <w:numFmt w:val="bullet"/>
      <w:lvlText w:val="•"/>
      <w:lvlJc w:val="left"/>
      <w:pPr>
        <w:tabs>
          <w:tab w:val="num" w:pos="-1"/>
        </w:tabs>
        <w:ind w:left="-1"/>
      </w:pPr>
      <w:rPr>
        <w:position w:val="0"/>
      </w:rPr>
    </w:lvl>
    <w:lvl w:ilvl="7">
      <w:start w:val="1"/>
      <w:numFmt w:val="bullet"/>
      <w:lvlText w:val="•"/>
      <w:lvlJc w:val="left"/>
      <w:pPr>
        <w:tabs>
          <w:tab w:val="num" w:pos="-1"/>
        </w:tabs>
        <w:ind w:left="-1"/>
      </w:pPr>
      <w:rPr>
        <w:position w:val="0"/>
      </w:rPr>
    </w:lvl>
    <w:lvl w:ilvl="8">
      <w:start w:val="1"/>
      <w:numFmt w:val="bullet"/>
      <w:lvlText w:val="•"/>
      <w:lvlJc w:val="left"/>
      <w:pPr>
        <w:tabs>
          <w:tab w:val="num" w:pos="-1"/>
        </w:tabs>
        <w:ind w:left="-1"/>
      </w:pPr>
      <w:rPr>
        <w:position w:val="0"/>
      </w:rPr>
    </w:lvl>
  </w:abstractNum>
  <w:abstractNum w:abstractNumId="32">
    <w:nsid w:val="525E184A"/>
    <w:multiLevelType w:val="hybridMultilevel"/>
    <w:tmpl w:val="D14E52D4"/>
    <w:lvl w:ilvl="0" w:tplc="04A6C15E">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33">
    <w:nsid w:val="534959D8"/>
    <w:multiLevelType w:val="multilevel"/>
    <w:tmpl w:val="EAD0DCF8"/>
    <w:styleLink w:val="List21"/>
    <w:lvl w:ilvl="0">
      <w:numFmt w:val="bullet"/>
      <w:lvlText w:val="•"/>
      <w:lvlJc w:val="left"/>
      <w:rPr>
        <w:position w:val="0"/>
      </w:rPr>
    </w:lvl>
    <w:lvl w:ilvl="1">
      <w:start w:val="1"/>
      <w:numFmt w:val="bullet"/>
      <w:lvlText w:val="•"/>
      <w:lvlJc w:val="left"/>
      <w:pPr>
        <w:tabs>
          <w:tab w:val="num" w:pos="-1"/>
        </w:tabs>
        <w:ind w:left="-1"/>
      </w:pPr>
      <w:rPr>
        <w:position w:val="0"/>
      </w:rPr>
    </w:lvl>
    <w:lvl w:ilvl="2">
      <w:start w:val="1"/>
      <w:numFmt w:val="bullet"/>
      <w:lvlText w:val="•"/>
      <w:lvlJc w:val="left"/>
      <w:pPr>
        <w:tabs>
          <w:tab w:val="num" w:pos="-1"/>
        </w:tabs>
        <w:ind w:left="-1"/>
      </w:pPr>
      <w:rPr>
        <w:position w:val="0"/>
      </w:rPr>
    </w:lvl>
    <w:lvl w:ilvl="3">
      <w:start w:val="1"/>
      <w:numFmt w:val="bullet"/>
      <w:lvlText w:val="•"/>
      <w:lvlJc w:val="left"/>
      <w:pPr>
        <w:tabs>
          <w:tab w:val="num" w:pos="-1"/>
        </w:tabs>
        <w:ind w:left="-1"/>
      </w:pPr>
      <w:rPr>
        <w:position w:val="0"/>
      </w:rPr>
    </w:lvl>
    <w:lvl w:ilvl="4">
      <w:start w:val="1"/>
      <w:numFmt w:val="bullet"/>
      <w:lvlText w:val="•"/>
      <w:lvlJc w:val="left"/>
      <w:pPr>
        <w:tabs>
          <w:tab w:val="num" w:pos="-1"/>
        </w:tabs>
        <w:ind w:left="-1"/>
      </w:pPr>
      <w:rPr>
        <w:position w:val="0"/>
      </w:rPr>
    </w:lvl>
    <w:lvl w:ilvl="5">
      <w:start w:val="1"/>
      <w:numFmt w:val="bullet"/>
      <w:lvlText w:val="•"/>
      <w:lvlJc w:val="left"/>
      <w:pPr>
        <w:tabs>
          <w:tab w:val="num" w:pos="-1"/>
        </w:tabs>
        <w:ind w:left="-1"/>
      </w:pPr>
      <w:rPr>
        <w:position w:val="0"/>
      </w:rPr>
    </w:lvl>
    <w:lvl w:ilvl="6">
      <w:start w:val="1"/>
      <w:numFmt w:val="bullet"/>
      <w:lvlText w:val="•"/>
      <w:lvlJc w:val="left"/>
      <w:pPr>
        <w:tabs>
          <w:tab w:val="num" w:pos="-1"/>
        </w:tabs>
        <w:ind w:left="-1"/>
      </w:pPr>
      <w:rPr>
        <w:position w:val="0"/>
      </w:rPr>
    </w:lvl>
    <w:lvl w:ilvl="7">
      <w:start w:val="1"/>
      <w:numFmt w:val="bullet"/>
      <w:lvlText w:val="•"/>
      <w:lvlJc w:val="left"/>
      <w:pPr>
        <w:tabs>
          <w:tab w:val="num" w:pos="-1"/>
        </w:tabs>
        <w:ind w:left="-1"/>
      </w:pPr>
      <w:rPr>
        <w:position w:val="0"/>
      </w:rPr>
    </w:lvl>
    <w:lvl w:ilvl="8">
      <w:start w:val="1"/>
      <w:numFmt w:val="bullet"/>
      <w:lvlText w:val="•"/>
      <w:lvlJc w:val="left"/>
      <w:pPr>
        <w:tabs>
          <w:tab w:val="num" w:pos="-1"/>
        </w:tabs>
        <w:ind w:left="-1"/>
      </w:pPr>
      <w:rPr>
        <w:position w:val="0"/>
      </w:rPr>
    </w:lvl>
  </w:abstractNum>
  <w:abstractNum w:abstractNumId="34">
    <w:nsid w:val="54AD3196"/>
    <w:multiLevelType w:val="hybridMultilevel"/>
    <w:tmpl w:val="2B3E3B5A"/>
    <w:lvl w:ilvl="0" w:tplc="2E8C2508">
      <w:start w:val="1"/>
      <w:numFmt w:val="decimal"/>
      <w:lvlText w:val="%1."/>
      <w:lvlJc w:val="right"/>
      <w:pPr>
        <w:ind w:left="1713" w:hanging="705"/>
      </w:pPr>
      <w:rPr>
        <w:rFonts w:hint="default"/>
        <w:b w:val="0"/>
        <w:i w:val="0"/>
        <w:sz w:val="22"/>
      </w:rPr>
    </w:lvl>
    <w:lvl w:ilvl="1" w:tplc="04020003" w:tentative="1">
      <w:start w:val="1"/>
      <w:numFmt w:val="bullet"/>
      <w:lvlText w:val="o"/>
      <w:lvlJc w:val="left"/>
      <w:pPr>
        <w:ind w:left="2088" w:hanging="360"/>
      </w:pPr>
      <w:rPr>
        <w:rFonts w:ascii="Courier New" w:hAnsi="Courier New" w:cs="Courier New" w:hint="default"/>
      </w:rPr>
    </w:lvl>
    <w:lvl w:ilvl="2" w:tplc="04020005" w:tentative="1">
      <w:start w:val="1"/>
      <w:numFmt w:val="bullet"/>
      <w:lvlText w:val=""/>
      <w:lvlJc w:val="left"/>
      <w:pPr>
        <w:ind w:left="2808" w:hanging="360"/>
      </w:pPr>
      <w:rPr>
        <w:rFonts w:ascii="Wingdings" w:hAnsi="Wingdings" w:hint="default"/>
      </w:rPr>
    </w:lvl>
    <w:lvl w:ilvl="3" w:tplc="04020001" w:tentative="1">
      <w:start w:val="1"/>
      <w:numFmt w:val="bullet"/>
      <w:lvlText w:val=""/>
      <w:lvlJc w:val="left"/>
      <w:pPr>
        <w:ind w:left="3528" w:hanging="360"/>
      </w:pPr>
      <w:rPr>
        <w:rFonts w:ascii="Symbol" w:hAnsi="Symbol" w:hint="default"/>
      </w:rPr>
    </w:lvl>
    <w:lvl w:ilvl="4" w:tplc="04020003" w:tentative="1">
      <w:start w:val="1"/>
      <w:numFmt w:val="bullet"/>
      <w:lvlText w:val="o"/>
      <w:lvlJc w:val="left"/>
      <w:pPr>
        <w:ind w:left="4248" w:hanging="360"/>
      </w:pPr>
      <w:rPr>
        <w:rFonts w:ascii="Courier New" w:hAnsi="Courier New" w:cs="Courier New" w:hint="default"/>
      </w:rPr>
    </w:lvl>
    <w:lvl w:ilvl="5" w:tplc="04020005" w:tentative="1">
      <w:start w:val="1"/>
      <w:numFmt w:val="bullet"/>
      <w:lvlText w:val=""/>
      <w:lvlJc w:val="left"/>
      <w:pPr>
        <w:ind w:left="4968" w:hanging="360"/>
      </w:pPr>
      <w:rPr>
        <w:rFonts w:ascii="Wingdings" w:hAnsi="Wingdings" w:hint="default"/>
      </w:rPr>
    </w:lvl>
    <w:lvl w:ilvl="6" w:tplc="04020001" w:tentative="1">
      <w:start w:val="1"/>
      <w:numFmt w:val="bullet"/>
      <w:lvlText w:val=""/>
      <w:lvlJc w:val="left"/>
      <w:pPr>
        <w:ind w:left="5688" w:hanging="360"/>
      </w:pPr>
      <w:rPr>
        <w:rFonts w:ascii="Symbol" w:hAnsi="Symbol" w:hint="default"/>
      </w:rPr>
    </w:lvl>
    <w:lvl w:ilvl="7" w:tplc="04020003" w:tentative="1">
      <w:start w:val="1"/>
      <w:numFmt w:val="bullet"/>
      <w:lvlText w:val="o"/>
      <w:lvlJc w:val="left"/>
      <w:pPr>
        <w:ind w:left="6408" w:hanging="360"/>
      </w:pPr>
      <w:rPr>
        <w:rFonts w:ascii="Courier New" w:hAnsi="Courier New" w:cs="Courier New" w:hint="default"/>
      </w:rPr>
    </w:lvl>
    <w:lvl w:ilvl="8" w:tplc="04020005" w:tentative="1">
      <w:start w:val="1"/>
      <w:numFmt w:val="bullet"/>
      <w:lvlText w:val=""/>
      <w:lvlJc w:val="left"/>
      <w:pPr>
        <w:ind w:left="7128" w:hanging="360"/>
      </w:pPr>
      <w:rPr>
        <w:rFonts w:ascii="Wingdings" w:hAnsi="Wingdings" w:hint="default"/>
      </w:rPr>
    </w:lvl>
  </w:abstractNum>
  <w:abstractNum w:abstractNumId="35">
    <w:nsid w:val="554B6D1A"/>
    <w:multiLevelType w:val="hybridMultilevel"/>
    <w:tmpl w:val="B40A7E3A"/>
    <w:lvl w:ilvl="0" w:tplc="D09C69A0">
      <w:start w:val="1"/>
      <w:numFmt w:val="bullet"/>
      <w:pStyle w:val="BULLET"/>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69C7008"/>
    <w:multiLevelType w:val="hybridMultilevel"/>
    <w:tmpl w:val="255800C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nsid w:val="62FE642C"/>
    <w:multiLevelType w:val="hybridMultilevel"/>
    <w:tmpl w:val="0142936E"/>
    <w:lvl w:ilvl="0" w:tplc="DBDAC124">
      <w:start w:val="1"/>
      <w:numFmt w:val="decimal"/>
      <w:lvlText w:val="%1."/>
      <w:lvlJc w:val="left"/>
      <w:pPr>
        <w:ind w:left="1146" w:hanging="360"/>
      </w:pPr>
      <w:rPr>
        <w:rFonts w:hint="default"/>
      </w:rPr>
    </w:lvl>
    <w:lvl w:ilvl="1" w:tplc="04020019" w:tentative="1">
      <w:start w:val="1"/>
      <w:numFmt w:val="lowerLetter"/>
      <w:lvlText w:val="%2."/>
      <w:lvlJc w:val="left"/>
      <w:pPr>
        <w:ind w:left="1866" w:hanging="360"/>
      </w:pPr>
    </w:lvl>
    <w:lvl w:ilvl="2" w:tplc="0402001B" w:tentative="1">
      <w:start w:val="1"/>
      <w:numFmt w:val="lowerRoman"/>
      <w:lvlText w:val="%3."/>
      <w:lvlJc w:val="right"/>
      <w:pPr>
        <w:ind w:left="2586" w:hanging="180"/>
      </w:pPr>
    </w:lvl>
    <w:lvl w:ilvl="3" w:tplc="0402000F" w:tentative="1">
      <w:start w:val="1"/>
      <w:numFmt w:val="decimal"/>
      <w:lvlText w:val="%4."/>
      <w:lvlJc w:val="left"/>
      <w:pPr>
        <w:ind w:left="3306" w:hanging="360"/>
      </w:pPr>
    </w:lvl>
    <w:lvl w:ilvl="4" w:tplc="04020019" w:tentative="1">
      <w:start w:val="1"/>
      <w:numFmt w:val="lowerLetter"/>
      <w:lvlText w:val="%5."/>
      <w:lvlJc w:val="left"/>
      <w:pPr>
        <w:ind w:left="4026" w:hanging="360"/>
      </w:pPr>
    </w:lvl>
    <w:lvl w:ilvl="5" w:tplc="0402001B" w:tentative="1">
      <w:start w:val="1"/>
      <w:numFmt w:val="lowerRoman"/>
      <w:lvlText w:val="%6."/>
      <w:lvlJc w:val="right"/>
      <w:pPr>
        <w:ind w:left="4746" w:hanging="180"/>
      </w:pPr>
    </w:lvl>
    <w:lvl w:ilvl="6" w:tplc="0402000F" w:tentative="1">
      <w:start w:val="1"/>
      <w:numFmt w:val="decimal"/>
      <w:lvlText w:val="%7."/>
      <w:lvlJc w:val="left"/>
      <w:pPr>
        <w:ind w:left="5466" w:hanging="360"/>
      </w:pPr>
    </w:lvl>
    <w:lvl w:ilvl="7" w:tplc="04020019" w:tentative="1">
      <w:start w:val="1"/>
      <w:numFmt w:val="lowerLetter"/>
      <w:lvlText w:val="%8."/>
      <w:lvlJc w:val="left"/>
      <w:pPr>
        <w:ind w:left="6186" w:hanging="360"/>
      </w:pPr>
    </w:lvl>
    <w:lvl w:ilvl="8" w:tplc="0402001B" w:tentative="1">
      <w:start w:val="1"/>
      <w:numFmt w:val="lowerRoman"/>
      <w:lvlText w:val="%9."/>
      <w:lvlJc w:val="right"/>
      <w:pPr>
        <w:ind w:left="6906" w:hanging="180"/>
      </w:pPr>
    </w:lvl>
  </w:abstractNum>
  <w:abstractNum w:abstractNumId="38">
    <w:nsid w:val="638C4E15"/>
    <w:multiLevelType w:val="multilevel"/>
    <w:tmpl w:val="61322644"/>
    <w:styleLink w:val="List0"/>
    <w:lvl w:ilvl="0">
      <w:numFmt w:val="bullet"/>
      <w:lvlText w:val="▪"/>
      <w:lvlJc w:val="left"/>
      <w:pPr>
        <w:tabs>
          <w:tab w:val="num" w:pos="720"/>
        </w:tabs>
        <w:ind w:left="720" w:hanging="360"/>
      </w:pPr>
      <w:rPr>
        <w:position w:val="0"/>
        <w:sz w:val="24"/>
        <w:szCs w:val="24"/>
      </w:rPr>
    </w:lvl>
    <w:lvl w:ilvl="1">
      <w:start w:val="1"/>
      <w:numFmt w:val="bullet"/>
      <w:lvlText w:val="o"/>
      <w:lvlJc w:val="left"/>
      <w:pPr>
        <w:tabs>
          <w:tab w:val="num" w:pos="1410"/>
        </w:tabs>
        <w:ind w:left="1410" w:hanging="330"/>
      </w:pPr>
      <w:rPr>
        <w:position w:val="0"/>
        <w:sz w:val="22"/>
        <w:szCs w:val="22"/>
      </w:rPr>
    </w:lvl>
    <w:lvl w:ilvl="2">
      <w:start w:val="1"/>
      <w:numFmt w:val="bullet"/>
      <w:lvlText w:val="▪"/>
      <w:lvlJc w:val="left"/>
      <w:pPr>
        <w:tabs>
          <w:tab w:val="num" w:pos="2130"/>
        </w:tabs>
        <w:ind w:left="2130" w:hanging="330"/>
      </w:pPr>
      <w:rPr>
        <w:position w:val="0"/>
        <w:sz w:val="22"/>
        <w:szCs w:val="22"/>
      </w:rPr>
    </w:lvl>
    <w:lvl w:ilvl="3">
      <w:start w:val="1"/>
      <w:numFmt w:val="bullet"/>
      <w:lvlText w:val="•"/>
      <w:lvlJc w:val="left"/>
      <w:pPr>
        <w:tabs>
          <w:tab w:val="num" w:pos="2850"/>
        </w:tabs>
        <w:ind w:left="2850" w:hanging="330"/>
      </w:pPr>
      <w:rPr>
        <w:position w:val="0"/>
        <w:sz w:val="22"/>
        <w:szCs w:val="22"/>
      </w:rPr>
    </w:lvl>
    <w:lvl w:ilvl="4">
      <w:start w:val="1"/>
      <w:numFmt w:val="bullet"/>
      <w:lvlText w:val="o"/>
      <w:lvlJc w:val="left"/>
      <w:pPr>
        <w:tabs>
          <w:tab w:val="num" w:pos="3570"/>
        </w:tabs>
        <w:ind w:left="3570" w:hanging="330"/>
      </w:pPr>
      <w:rPr>
        <w:position w:val="0"/>
        <w:sz w:val="22"/>
        <w:szCs w:val="22"/>
      </w:rPr>
    </w:lvl>
    <w:lvl w:ilvl="5">
      <w:start w:val="1"/>
      <w:numFmt w:val="bullet"/>
      <w:lvlText w:val="▪"/>
      <w:lvlJc w:val="left"/>
      <w:pPr>
        <w:tabs>
          <w:tab w:val="num" w:pos="4290"/>
        </w:tabs>
        <w:ind w:left="4290" w:hanging="330"/>
      </w:pPr>
      <w:rPr>
        <w:position w:val="0"/>
        <w:sz w:val="22"/>
        <w:szCs w:val="22"/>
      </w:rPr>
    </w:lvl>
    <w:lvl w:ilvl="6">
      <w:start w:val="1"/>
      <w:numFmt w:val="bullet"/>
      <w:lvlText w:val="•"/>
      <w:lvlJc w:val="left"/>
      <w:pPr>
        <w:tabs>
          <w:tab w:val="num" w:pos="5010"/>
        </w:tabs>
        <w:ind w:left="5010" w:hanging="330"/>
      </w:pPr>
      <w:rPr>
        <w:position w:val="0"/>
        <w:sz w:val="22"/>
        <w:szCs w:val="22"/>
      </w:rPr>
    </w:lvl>
    <w:lvl w:ilvl="7">
      <w:start w:val="1"/>
      <w:numFmt w:val="bullet"/>
      <w:lvlText w:val="o"/>
      <w:lvlJc w:val="left"/>
      <w:pPr>
        <w:tabs>
          <w:tab w:val="num" w:pos="5730"/>
        </w:tabs>
        <w:ind w:left="5730" w:hanging="330"/>
      </w:pPr>
      <w:rPr>
        <w:position w:val="0"/>
        <w:sz w:val="22"/>
        <w:szCs w:val="22"/>
      </w:rPr>
    </w:lvl>
    <w:lvl w:ilvl="8">
      <w:start w:val="1"/>
      <w:numFmt w:val="bullet"/>
      <w:lvlText w:val="▪"/>
      <w:lvlJc w:val="left"/>
      <w:pPr>
        <w:tabs>
          <w:tab w:val="num" w:pos="6450"/>
        </w:tabs>
        <w:ind w:left="6450" w:hanging="330"/>
      </w:pPr>
      <w:rPr>
        <w:position w:val="0"/>
        <w:sz w:val="22"/>
        <w:szCs w:val="22"/>
      </w:rPr>
    </w:lvl>
  </w:abstractNum>
  <w:abstractNum w:abstractNumId="39">
    <w:nsid w:val="658736F2"/>
    <w:multiLevelType w:val="multilevel"/>
    <w:tmpl w:val="EB30158C"/>
    <w:lvl w:ilvl="0">
      <w:start w:val="1"/>
      <w:numFmt w:val="decimal"/>
      <w:lvlText w:val="1.%1."/>
      <w:lvlJc w:val="left"/>
      <w:rPr>
        <w:rFonts w:ascii="Arial" w:eastAsia="Arial" w:hAnsi="Arial" w:cs="Arial"/>
        <w:b/>
        <w:bCs/>
        <w:i w:val="0"/>
        <w:iCs w:val="0"/>
        <w:smallCaps w:val="0"/>
        <w:strike w:val="0"/>
        <w:color w:val="000000"/>
        <w:spacing w:val="0"/>
        <w:w w:val="100"/>
        <w:position w:val="0"/>
        <w:sz w:val="21"/>
        <w:szCs w:val="21"/>
        <w:u w:val="none"/>
      </w:rPr>
    </w:lvl>
    <w:lvl w:ilvl="1">
      <w:start w:val="1"/>
      <w:numFmt w:val="decimal"/>
      <w:lvlText w:val="%2."/>
      <w:lvlJc w:val="left"/>
      <w:rPr>
        <w:rFonts w:ascii="Times New Roman" w:eastAsia="Arial" w:hAnsi="Times New Roman" w:cs="Times New Roman" w:hint="default"/>
        <w:b w:val="0"/>
        <w:bCs w:val="0"/>
        <w:i w:val="0"/>
        <w:iCs w:val="0"/>
        <w:smallCaps w:val="0"/>
        <w:strike w:val="0"/>
        <w:color w:val="000000"/>
        <w:spacing w:val="0"/>
        <w:w w:val="100"/>
        <w:position w:val="0"/>
        <w:sz w:val="21"/>
        <w:szCs w:val="21"/>
        <w:u w:val="none"/>
      </w:rPr>
    </w:lvl>
    <w:lvl w:ilvl="2">
      <w:start w:val="1"/>
      <w:numFmt w:val="decimal"/>
      <w:lvlText w:val="%3."/>
      <w:lvlJc w:val="left"/>
      <w:rPr>
        <w:rFonts w:ascii="Arial" w:eastAsia="Arial" w:hAnsi="Arial" w:cs="Arial"/>
        <w:b/>
        <w:bCs/>
        <w:i w:val="0"/>
        <w:iCs w:val="0"/>
        <w:smallCaps w:val="0"/>
        <w:strike w:val="0"/>
        <w:color w:val="000000"/>
        <w:spacing w:val="0"/>
        <w:w w:val="100"/>
        <w:position w:val="0"/>
        <w:sz w:val="21"/>
        <w:szCs w:val="21"/>
        <w:u w:val="none"/>
      </w:rPr>
    </w:lvl>
    <w:lvl w:ilvl="3">
      <w:start w:val="1"/>
      <w:numFmt w:val="decimal"/>
      <w:lvlText w:val="%4."/>
      <w:lvlJc w:val="left"/>
      <w:rPr>
        <w:rFonts w:ascii="Arial" w:eastAsia="Arial" w:hAnsi="Arial" w:cs="Arial"/>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A3F5196"/>
    <w:multiLevelType w:val="hybridMultilevel"/>
    <w:tmpl w:val="5A3406FA"/>
    <w:lvl w:ilvl="0" w:tplc="E90E7CCE">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1">
    <w:nsid w:val="71DA0FA0"/>
    <w:multiLevelType w:val="hybridMultilevel"/>
    <w:tmpl w:val="35ECEC7C"/>
    <w:lvl w:ilvl="0" w:tplc="04020001">
      <w:start w:val="1"/>
      <w:numFmt w:val="bullet"/>
      <w:lvlText w:val=""/>
      <w:lvlJc w:val="left"/>
      <w:pPr>
        <w:ind w:left="1068" w:hanging="360"/>
      </w:pPr>
      <w:rPr>
        <w:rFonts w:ascii="Symbol" w:hAnsi="Symbol"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42">
    <w:nsid w:val="751B4F94"/>
    <w:multiLevelType w:val="hybridMultilevel"/>
    <w:tmpl w:val="47B41F2A"/>
    <w:lvl w:ilvl="0" w:tplc="A704F3D8">
      <w:start w:val="1"/>
      <w:numFmt w:val="decimal"/>
      <w:lvlText w:val="%1."/>
      <w:lvlJc w:val="left"/>
      <w:pPr>
        <w:ind w:left="1146" w:hanging="360"/>
      </w:pPr>
      <w:rPr>
        <w:rFonts w:hint="default"/>
      </w:rPr>
    </w:lvl>
    <w:lvl w:ilvl="1" w:tplc="04020019" w:tentative="1">
      <w:start w:val="1"/>
      <w:numFmt w:val="lowerLetter"/>
      <w:lvlText w:val="%2."/>
      <w:lvlJc w:val="left"/>
      <w:pPr>
        <w:ind w:left="1866" w:hanging="360"/>
      </w:pPr>
    </w:lvl>
    <w:lvl w:ilvl="2" w:tplc="0402001B" w:tentative="1">
      <w:start w:val="1"/>
      <w:numFmt w:val="lowerRoman"/>
      <w:lvlText w:val="%3."/>
      <w:lvlJc w:val="right"/>
      <w:pPr>
        <w:ind w:left="2586" w:hanging="180"/>
      </w:pPr>
    </w:lvl>
    <w:lvl w:ilvl="3" w:tplc="0402000F" w:tentative="1">
      <w:start w:val="1"/>
      <w:numFmt w:val="decimal"/>
      <w:lvlText w:val="%4."/>
      <w:lvlJc w:val="left"/>
      <w:pPr>
        <w:ind w:left="3306" w:hanging="360"/>
      </w:pPr>
    </w:lvl>
    <w:lvl w:ilvl="4" w:tplc="04020019" w:tentative="1">
      <w:start w:val="1"/>
      <w:numFmt w:val="lowerLetter"/>
      <w:lvlText w:val="%5."/>
      <w:lvlJc w:val="left"/>
      <w:pPr>
        <w:ind w:left="4026" w:hanging="360"/>
      </w:pPr>
    </w:lvl>
    <w:lvl w:ilvl="5" w:tplc="0402001B" w:tentative="1">
      <w:start w:val="1"/>
      <w:numFmt w:val="lowerRoman"/>
      <w:lvlText w:val="%6."/>
      <w:lvlJc w:val="right"/>
      <w:pPr>
        <w:ind w:left="4746" w:hanging="180"/>
      </w:pPr>
    </w:lvl>
    <w:lvl w:ilvl="6" w:tplc="0402000F" w:tentative="1">
      <w:start w:val="1"/>
      <w:numFmt w:val="decimal"/>
      <w:lvlText w:val="%7."/>
      <w:lvlJc w:val="left"/>
      <w:pPr>
        <w:ind w:left="5466" w:hanging="360"/>
      </w:pPr>
    </w:lvl>
    <w:lvl w:ilvl="7" w:tplc="04020019" w:tentative="1">
      <w:start w:val="1"/>
      <w:numFmt w:val="lowerLetter"/>
      <w:lvlText w:val="%8."/>
      <w:lvlJc w:val="left"/>
      <w:pPr>
        <w:ind w:left="6186" w:hanging="360"/>
      </w:pPr>
    </w:lvl>
    <w:lvl w:ilvl="8" w:tplc="0402001B" w:tentative="1">
      <w:start w:val="1"/>
      <w:numFmt w:val="lowerRoman"/>
      <w:lvlText w:val="%9."/>
      <w:lvlJc w:val="right"/>
      <w:pPr>
        <w:ind w:left="6906" w:hanging="180"/>
      </w:pPr>
    </w:lvl>
  </w:abstractNum>
  <w:abstractNum w:abstractNumId="43">
    <w:nsid w:val="7658609C"/>
    <w:multiLevelType w:val="hybridMultilevel"/>
    <w:tmpl w:val="952C584E"/>
    <w:lvl w:ilvl="0" w:tplc="C1DE0D10">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4">
    <w:nsid w:val="7A013BDB"/>
    <w:multiLevelType w:val="multilevel"/>
    <w:tmpl w:val="EB30158C"/>
    <w:lvl w:ilvl="0">
      <w:start w:val="1"/>
      <w:numFmt w:val="decimal"/>
      <w:lvlText w:val="1.%1."/>
      <w:lvlJc w:val="left"/>
      <w:rPr>
        <w:rFonts w:ascii="Arial" w:eastAsia="Arial" w:hAnsi="Arial" w:cs="Arial"/>
        <w:b/>
        <w:bCs/>
        <w:i w:val="0"/>
        <w:iCs w:val="0"/>
        <w:smallCaps w:val="0"/>
        <w:strike w:val="0"/>
        <w:color w:val="000000"/>
        <w:spacing w:val="0"/>
        <w:w w:val="100"/>
        <w:position w:val="0"/>
        <w:sz w:val="21"/>
        <w:szCs w:val="21"/>
        <w:u w:val="none"/>
      </w:rPr>
    </w:lvl>
    <w:lvl w:ilvl="1">
      <w:start w:val="1"/>
      <w:numFmt w:val="decimal"/>
      <w:lvlText w:val="%2."/>
      <w:lvlJc w:val="left"/>
      <w:rPr>
        <w:rFonts w:ascii="Times New Roman" w:eastAsia="Arial" w:hAnsi="Times New Roman" w:cs="Times New Roman" w:hint="default"/>
        <w:b w:val="0"/>
        <w:bCs w:val="0"/>
        <w:i w:val="0"/>
        <w:iCs w:val="0"/>
        <w:smallCaps w:val="0"/>
        <w:strike w:val="0"/>
        <w:color w:val="000000"/>
        <w:spacing w:val="0"/>
        <w:w w:val="100"/>
        <w:position w:val="0"/>
        <w:sz w:val="21"/>
        <w:szCs w:val="21"/>
        <w:u w:val="none"/>
      </w:rPr>
    </w:lvl>
    <w:lvl w:ilvl="2">
      <w:start w:val="1"/>
      <w:numFmt w:val="decimal"/>
      <w:lvlText w:val="%3."/>
      <w:lvlJc w:val="left"/>
      <w:rPr>
        <w:rFonts w:ascii="Arial" w:eastAsia="Arial" w:hAnsi="Arial" w:cs="Arial"/>
        <w:b/>
        <w:bCs/>
        <w:i w:val="0"/>
        <w:iCs w:val="0"/>
        <w:smallCaps w:val="0"/>
        <w:strike w:val="0"/>
        <w:color w:val="000000"/>
        <w:spacing w:val="0"/>
        <w:w w:val="100"/>
        <w:position w:val="0"/>
        <w:sz w:val="21"/>
        <w:szCs w:val="21"/>
        <w:u w:val="none"/>
      </w:rPr>
    </w:lvl>
    <w:lvl w:ilvl="3">
      <w:start w:val="1"/>
      <w:numFmt w:val="decimal"/>
      <w:lvlText w:val="%4."/>
      <w:lvlJc w:val="left"/>
      <w:rPr>
        <w:rFonts w:ascii="Arial" w:eastAsia="Arial" w:hAnsi="Arial" w:cs="Arial"/>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3"/>
  </w:num>
  <w:num w:numId="2">
    <w:abstractNumId w:val="25"/>
  </w:num>
  <w:num w:numId="3">
    <w:abstractNumId w:val="38"/>
  </w:num>
  <w:num w:numId="4">
    <w:abstractNumId w:val="18"/>
  </w:num>
  <w:num w:numId="5">
    <w:abstractNumId w:val="33"/>
  </w:num>
  <w:num w:numId="6">
    <w:abstractNumId w:val="31"/>
  </w:num>
  <w:num w:numId="7">
    <w:abstractNumId w:val="34"/>
  </w:num>
  <w:num w:numId="8">
    <w:abstractNumId w:val="6"/>
  </w:num>
  <w:num w:numId="9">
    <w:abstractNumId w:val="35"/>
  </w:num>
  <w:num w:numId="10">
    <w:abstractNumId w:val="17"/>
  </w:num>
  <w:num w:numId="11">
    <w:abstractNumId w:val="41"/>
  </w:num>
  <w:num w:numId="12">
    <w:abstractNumId w:val="26"/>
  </w:num>
  <w:num w:numId="13">
    <w:abstractNumId w:val="29"/>
  </w:num>
  <w:num w:numId="14">
    <w:abstractNumId w:val="28"/>
  </w:num>
  <w:num w:numId="15">
    <w:abstractNumId w:val="15"/>
  </w:num>
  <w:num w:numId="16">
    <w:abstractNumId w:val="0"/>
  </w:num>
  <w:num w:numId="17">
    <w:abstractNumId w:val="2"/>
  </w:num>
  <w:num w:numId="18">
    <w:abstractNumId w:val="21"/>
  </w:num>
  <w:num w:numId="19">
    <w:abstractNumId w:val="3"/>
  </w:num>
  <w:num w:numId="20">
    <w:abstractNumId w:val="11"/>
  </w:num>
  <w:num w:numId="21">
    <w:abstractNumId w:val="20"/>
  </w:num>
  <w:num w:numId="22">
    <w:abstractNumId w:val="4"/>
  </w:num>
  <w:num w:numId="23">
    <w:abstractNumId w:val="40"/>
  </w:num>
  <w:num w:numId="24">
    <w:abstractNumId w:val="9"/>
  </w:num>
  <w:num w:numId="25">
    <w:abstractNumId w:val="22"/>
  </w:num>
  <w:num w:numId="26">
    <w:abstractNumId w:val="30"/>
  </w:num>
  <w:num w:numId="27">
    <w:abstractNumId w:val="13"/>
  </w:num>
  <w:num w:numId="28">
    <w:abstractNumId w:val="14"/>
  </w:num>
  <w:num w:numId="29">
    <w:abstractNumId w:val="32"/>
  </w:num>
  <w:num w:numId="30">
    <w:abstractNumId w:val="7"/>
  </w:num>
  <w:num w:numId="31">
    <w:abstractNumId w:val="16"/>
  </w:num>
  <w:num w:numId="32">
    <w:abstractNumId w:val="19"/>
  </w:num>
  <w:num w:numId="33">
    <w:abstractNumId w:val="8"/>
  </w:num>
  <w:num w:numId="34">
    <w:abstractNumId w:val="27"/>
  </w:num>
  <w:num w:numId="35">
    <w:abstractNumId w:val="42"/>
  </w:num>
  <w:num w:numId="36">
    <w:abstractNumId w:val="1"/>
  </w:num>
  <w:num w:numId="37">
    <w:abstractNumId w:val="37"/>
  </w:num>
  <w:num w:numId="38">
    <w:abstractNumId w:val="10"/>
  </w:num>
  <w:num w:numId="39">
    <w:abstractNumId w:val="36"/>
  </w:num>
  <w:num w:numId="40">
    <w:abstractNumId w:val="12"/>
  </w:num>
  <w:num w:numId="41">
    <w:abstractNumId w:val="44"/>
  </w:num>
  <w:num w:numId="42">
    <w:abstractNumId w:val="5"/>
  </w:num>
  <w:num w:numId="43">
    <w:abstractNumId w:val="24"/>
  </w:num>
  <w:num w:numId="44">
    <w:abstractNumId w:val="39"/>
  </w:num>
  <w:num w:numId="45">
    <w:abstractNumId w:val="4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attachedTemplate r:id="rId1"/>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67A9"/>
    <w:rsid w:val="000004C6"/>
    <w:rsid w:val="00001CEF"/>
    <w:rsid w:val="000028B3"/>
    <w:rsid w:val="00003452"/>
    <w:rsid w:val="0000373B"/>
    <w:rsid w:val="000041C4"/>
    <w:rsid w:val="00004FF6"/>
    <w:rsid w:val="00005DBD"/>
    <w:rsid w:val="000075D9"/>
    <w:rsid w:val="0001118B"/>
    <w:rsid w:val="000127D4"/>
    <w:rsid w:val="00012816"/>
    <w:rsid w:val="00012A50"/>
    <w:rsid w:val="00012AAD"/>
    <w:rsid w:val="00012C31"/>
    <w:rsid w:val="00015ED9"/>
    <w:rsid w:val="00017E62"/>
    <w:rsid w:val="00020E0C"/>
    <w:rsid w:val="00020F49"/>
    <w:rsid w:val="000223DA"/>
    <w:rsid w:val="00022A5A"/>
    <w:rsid w:val="00022BAD"/>
    <w:rsid w:val="00023759"/>
    <w:rsid w:val="000240ED"/>
    <w:rsid w:val="00030318"/>
    <w:rsid w:val="00034679"/>
    <w:rsid w:val="000350DD"/>
    <w:rsid w:val="000354BF"/>
    <w:rsid w:val="000363FA"/>
    <w:rsid w:val="00041169"/>
    <w:rsid w:val="00045DC1"/>
    <w:rsid w:val="00045EF8"/>
    <w:rsid w:val="00052911"/>
    <w:rsid w:val="000541D8"/>
    <w:rsid w:val="000546B6"/>
    <w:rsid w:val="00055471"/>
    <w:rsid w:val="00056332"/>
    <w:rsid w:val="00056457"/>
    <w:rsid w:val="00057A87"/>
    <w:rsid w:val="00060762"/>
    <w:rsid w:val="00061C58"/>
    <w:rsid w:val="00061E16"/>
    <w:rsid w:val="00061E37"/>
    <w:rsid w:val="00062893"/>
    <w:rsid w:val="000638BE"/>
    <w:rsid w:val="00064427"/>
    <w:rsid w:val="00067D12"/>
    <w:rsid w:val="00070BE5"/>
    <w:rsid w:val="00071F86"/>
    <w:rsid w:val="00073BF9"/>
    <w:rsid w:val="0007466E"/>
    <w:rsid w:val="000766D0"/>
    <w:rsid w:val="000812F8"/>
    <w:rsid w:val="00083904"/>
    <w:rsid w:val="000839D9"/>
    <w:rsid w:val="000852C0"/>
    <w:rsid w:val="00085CEA"/>
    <w:rsid w:val="000863BF"/>
    <w:rsid w:val="000865AF"/>
    <w:rsid w:val="00086BF6"/>
    <w:rsid w:val="00086C60"/>
    <w:rsid w:val="00086F26"/>
    <w:rsid w:val="00093575"/>
    <w:rsid w:val="000936F2"/>
    <w:rsid w:val="0009459A"/>
    <w:rsid w:val="000966AA"/>
    <w:rsid w:val="000A2B8A"/>
    <w:rsid w:val="000A4475"/>
    <w:rsid w:val="000A59B6"/>
    <w:rsid w:val="000A63BE"/>
    <w:rsid w:val="000A665A"/>
    <w:rsid w:val="000A75D4"/>
    <w:rsid w:val="000B032B"/>
    <w:rsid w:val="000B08B4"/>
    <w:rsid w:val="000B112C"/>
    <w:rsid w:val="000B4727"/>
    <w:rsid w:val="000C0341"/>
    <w:rsid w:val="000C132E"/>
    <w:rsid w:val="000C1FBF"/>
    <w:rsid w:val="000C2F94"/>
    <w:rsid w:val="000C4BD1"/>
    <w:rsid w:val="000C65D1"/>
    <w:rsid w:val="000D0FB0"/>
    <w:rsid w:val="000D1AF6"/>
    <w:rsid w:val="000D3811"/>
    <w:rsid w:val="000D64AD"/>
    <w:rsid w:val="000D7055"/>
    <w:rsid w:val="000E0DA4"/>
    <w:rsid w:val="000E1805"/>
    <w:rsid w:val="000E2499"/>
    <w:rsid w:val="000E274D"/>
    <w:rsid w:val="000E3B30"/>
    <w:rsid w:val="000E5EC0"/>
    <w:rsid w:val="000E7A38"/>
    <w:rsid w:val="000F1C39"/>
    <w:rsid w:val="000F2FA2"/>
    <w:rsid w:val="000F4FD7"/>
    <w:rsid w:val="001008D6"/>
    <w:rsid w:val="0010106C"/>
    <w:rsid w:val="001015A7"/>
    <w:rsid w:val="001075B2"/>
    <w:rsid w:val="00110793"/>
    <w:rsid w:val="001107A0"/>
    <w:rsid w:val="00110B94"/>
    <w:rsid w:val="00110CF6"/>
    <w:rsid w:val="001111E6"/>
    <w:rsid w:val="00111C35"/>
    <w:rsid w:val="00112A22"/>
    <w:rsid w:val="00114406"/>
    <w:rsid w:val="001166CD"/>
    <w:rsid w:val="0011675C"/>
    <w:rsid w:val="00116C5A"/>
    <w:rsid w:val="00117AA7"/>
    <w:rsid w:val="00120DBF"/>
    <w:rsid w:val="00122246"/>
    <w:rsid w:val="001230F4"/>
    <w:rsid w:val="00123B30"/>
    <w:rsid w:val="001244E1"/>
    <w:rsid w:val="001249D8"/>
    <w:rsid w:val="00124DCD"/>
    <w:rsid w:val="001259F1"/>
    <w:rsid w:val="00126254"/>
    <w:rsid w:val="001270AE"/>
    <w:rsid w:val="001348FB"/>
    <w:rsid w:val="001365D5"/>
    <w:rsid w:val="00142CEB"/>
    <w:rsid w:val="00143C33"/>
    <w:rsid w:val="00144C3E"/>
    <w:rsid w:val="001473CB"/>
    <w:rsid w:val="001535F8"/>
    <w:rsid w:val="001550C4"/>
    <w:rsid w:val="001558DD"/>
    <w:rsid w:val="00156A12"/>
    <w:rsid w:val="00161550"/>
    <w:rsid w:val="001641C3"/>
    <w:rsid w:val="00167726"/>
    <w:rsid w:val="001703D0"/>
    <w:rsid w:val="0017082E"/>
    <w:rsid w:val="00173010"/>
    <w:rsid w:val="00173874"/>
    <w:rsid w:val="00173992"/>
    <w:rsid w:val="001749D1"/>
    <w:rsid w:val="00176741"/>
    <w:rsid w:val="00176BCE"/>
    <w:rsid w:val="00180993"/>
    <w:rsid w:val="0018431E"/>
    <w:rsid w:val="001849A6"/>
    <w:rsid w:val="00184B53"/>
    <w:rsid w:val="001862F2"/>
    <w:rsid w:val="0018644A"/>
    <w:rsid w:val="00187757"/>
    <w:rsid w:val="00187D76"/>
    <w:rsid w:val="0019068A"/>
    <w:rsid w:val="00190C98"/>
    <w:rsid w:val="00196F99"/>
    <w:rsid w:val="001978FF"/>
    <w:rsid w:val="001A1143"/>
    <w:rsid w:val="001A188A"/>
    <w:rsid w:val="001A2133"/>
    <w:rsid w:val="001A3164"/>
    <w:rsid w:val="001A4844"/>
    <w:rsid w:val="001A6AFE"/>
    <w:rsid w:val="001A6D44"/>
    <w:rsid w:val="001B1A4D"/>
    <w:rsid w:val="001B2B0D"/>
    <w:rsid w:val="001B305F"/>
    <w:rsid w:val="001B3F1D"/>
    <w:rsid w:val="001B4A93"/>
    <w:rsid w:val="001B4D61"/>
    <w:rsid w:val="001B7CCA"/>
    <w:rsid w:val="001B7CF7"/>
    <w:rsid w:val="001C0298"/>
    <w:rsid w:val="001C28AC"/>
    <w:rsid w:val="001C3218"/>
    <w:rsid w:val="001C38AF"/>
    <w:rsid w:val="001C4207"/>
    <w:rsid w:val="001C4ADA"/>
    <w:rsid w:val="001C5F40"/>
    <w:rsid w:val="001D08FE"/>
    <w:rsid w:val="001D708C"/>
    <w:rsid w:val="001D73E7"/>
    <w:rsid w:val="001D7C31"/>
    <w:rsid w:val="001E1787"/>
    <w:rsid w:val="001E1F70"/>
    <w:rsid w:val="001E3282"/>
    <w:rsid w:val="001E3BC5"/>
    <w:rsid w:val="001E4410"/>
    <w:rsid w:val="001E528A"/>
    <w:rsid w:val="001E6080"/>
    <w:rsid w:val="001E6F1D"/>
    <w:rsid w:val="001F0B80"/>
    <w:rsid w:val="001F0EBC"/>
    <w:rsid w:val="001F3F01"/>
    <w:rsid w:val="001F6252"/>
    <w:rsid w:val="00203057"/>
    <w:rsid w:val="00205E90"/>
    <w:rsid w:val="00206ABD"/>
    <w:rsid w:val="00211B74"/>
    <w:rsid w:val="00212907"/>
    <w:rsid w:val="00214537"/>
    <w:rsid w:val="0021703D"/>
    <w:rsid w:val="00217AB2"/>
    <w:rsid w:val="00221C76"/>
    <w:rsid w:val="0022467B"/>
    <w:rsid w:val="00225EEA"/>
    <w:rsid w:val="002269D5"/>
    <w:rsid w:val="00226B75"/>
    <w:rsid w:val="002277CC"/>
    <w:rsid w:val="002316C6"/>
    <w:rsid w:val="00232FD5"/>
    <w:rsid w:val="00235ADC"/>
    <w:rsid w:val="00236C02"/>
    <w:rsid w:val="0024066E"/>
    <w:rsid w:val="00242692"/>
    <w:rsid w:val="00242D55"/>
    <w:rsid w:val="00243C00"/>
    <w:rsid w:val="0024491A"/>
    <w:rsid w:val="00244D6F"/>
    <w:rsid w:val="00244DCF"/>
    <w:rsid w:val="00244E9B"/>
    <w:rsid w:val="00247B79"/>
    <w:rsid w:val="00250E20"/>
    <w:rsid w:val="00252335"/>
    <w:rsid w:val="0025350A"/>
    <w:rsid w:val="0025486E"/>
    <w:rsid w:val="00255EF2"/>
    <w:rsid w:val="0026472C"/>
    <w:rsid w:val="0026752F"/>
    <w:rsid w:val="00267CC6"/>
    <w:rsid w:val="00273655"/>
    <w:rsid w:val="002753B6"/>
    <w:rsid w:val="00277938"/>
    <w:rsid w:val="00280A76"/>
    <w:rsid w:val="002818A9"/>
    <w:rsid w:val="00281F06"/>
    <w:rsid w:val="00281F50"/>
    <w:rsid w:val="00282456"/>
    <w:rsid w:val="00283824"/>
    <w:rsid w:val="00284F25"/>
    <w:rsid w:val="00285E29"/>
    <w:rsid w:val="00286DF4"/>
    <w:rsid w:val="00292C75"/>
    <w:rsid w:val="00293A5A"/>
    <w:rsid w:val="00294469"/>
    <w:rsid w:val="00294C11"/>
    <w:rsid w:val="00295064"/>
    <w:rsid w:val="002A1C11"/>
    <w:rsid w:val="002A2755"/>
    <w:rsid w:val="002A3BEF"/>
    <w:rsid w:val="002A5BCA"/>
    <w:rsid w:val="002A7A8E"/>
    <w:rsid w:val="002B00DE"/>
    <w:rsid w:val="002B1134"/>
    <w:rsid w:val="002B120E"/>
    <w:rsid w:val="002B13D7"/>
    <w:rsid w:val="002B2D2A"/>
    <w:rsid w:val="002B3AE9"/>
    <w:rsid w:val="002B3F32"/>
    <w:rsid w:val="002B558B"/>
    <w:rsid w:val="002B55C7"/>
    <w:rsid w:val="002C20ED"/>
    <w:rsid w:val="002C39A1"/>
    <w:rsid w:val="002C537A"/>
    <w:rsid w:val="002C5AA1"/>
    <w:rsid w:val="002C65BF"/>
    <w:rsid w:val="002C7C37"/>
    <w:rsid w:val="002D07E2"/>
    <w:rsid w:val="002D0892"/>
    <w:rsid w:val="002D11DF"/>
    <w:rsid w:val="002D4175"/>
    <w:rsid w:val="002D4F63"/>
    <w:rsid w:val="002D5395"/>
    <w:rsid w:val="002D671F"/>
    <w:rsid w:val="002E205B"/>
    <w:rsid w:val="002E2A1B"/>
    <w:rsid w:val="002E3D10"/>
    <w:rsid w:val="002E618B"/>
    <w:rsid w:val="002E6839"/>
    <w:rsid w:val="002F0373"/>
    <w:rsid w:val="002F0C90"/>
    <w:rsid w:val="002F3416"/>
    <w:rsid w:val="002F38D3"/>
    <w:rsid w:val="002F4FDE"/>
    <w:rsid w:val="002F6AEF"/>
    <w:rsid w:val="002F7FC5"/>
    <w:rsid w:val="003003FD"/>
    <w:rsid w:val="00300571"/>
    <w:rsid w:val="00300990"/>
    <w:rsid w:val="00302134"/>
    <w:rsid w:val="00302A33"/>
    <w:rsid w:val="00304D62"/>
    <w:rsid w:val="003112D3"/>
    <w:rsid w:val="00312DDC"/>
    <w:rsid w:val="00321FCE"/>
    <w:rsid w:val="00323DED"/>
    <w:rsid w:val="00326465"/>
    <w:rsid w:val="00326DD6"/>
    <w:rsid w:val="00330003"/>
    <w:rsid w:val="003306D2"/>
    <w:rsid w:val="0033216E"/>
    <w:rsid w:val="00335A44"/>
    <w:rsid w:val="003375BE"/>
    <w:rsid w:val="003378E9"/>
    <w:rsid w:val="00340497"/>
    <w:rsid w:val="00341225"/>
    <w:rsid w:val="00343EA2"/>
    <w:rsid w:val="00345482"/>
    <w:rsid w:val="00345A32"/>
    <w:rsid w:val="0034639D"/>
    <w:rsid w:val="00351971"/>
    <w:rsid w:val="00351DAD"/>
    <w:rsid w:val="00351EC4"/>
    <w:rsid w:val="00352236"/>
    <w:rsid w:val="00354F7F"/>
    <w:rsid w:val="00355DEC"/>
    <w:rsid w:val="00357B0A"/>
    <w:rsid w:val="003610DC"/>
    <w:rsid w:val="0036346C"/>
    <w:rsid w:val="00364B0C"/>
    <w:rsid w:val="00365184"/>
    <w:rsid w:val="00365410"/>
    <w:rsid w:val="0036567D"/>
    <w:rsid w:val="00370A42"/>
    <w:rsid w:val="00371B7B"/>
    <w:rsid w:val="0037219F"/>
    <w:rsid w:val="003805E0"/>
    <w:rsid w:val="00381094"/>
    <w:rsid w:val="00382238"/>
    <w:rsid w:val="0038549E"/>
    <w:rsid w:val="00385E0D"/>
    <w:rsid w:val="00385E27"/>
    <w:rsid w:val="003867A9"/>
    <w:rsid w:val="00390BA1"/>
    <w:rsid w:val="00390E80"/>
    <w:rsid w:val="00390F66"/>
    <w:rsid w:val="00392B4F"/>
    <w:rsid w:val="003976E5"/>
    <w:rsid w:val="003A0241"/>
    <w:rsid w:val="003A37B0"/>
    <w:rsid w:val="003A7241"/>
    <w:rsid w:val="003A7254"/>
    <w:rsid w:val="003B2288"/>
    <w:rsid w:val="003B587C"/>
    <w:rsid w:val="003B5EC7"/>
    <w:rsid w:val="003B66A9"/>
    <w:rsid w:val="003B6B5C"/>
    <w:rsid w:val="003C1220"/>
    <w:rsid w:val="003C2B35"/>
    <w:rsid w:val="003C2C4F"/>
    <w:rsid w:val="003C30F2"/>
    <w:rsid w:val="003C3654"/>
    <w:rsid w:val="003C62CB"/>
    <w:rsid w:val="003C6461"/>
    <w:rsid w:val="003D07AF"/>
    <w:rsid w:val="003D3A6D"/>
    <w:rsid w:val="003D3FC4"/>
    <w:rsid w:val="003D4278"/>
    <w:rsid w:val="003D5D95"/>
    <w:rsid w:val="003D6F9C"/>
    <w:rsid w:val="003D7982"/>
    <w:rsid w:val="003D7B4A"/>
    <w:rsid w:val="003D7D70"/>
    <w:rsid w:val="003E028A"/>
    <w:rsid w:val="003E0421"/>
    <w:rsid w:val="003E0A29"/>
    <w:rsid w:val="003E0B70"/>
    <w:rsid w:val="003E6761"/>
    <w:rsid w:val="003F027B"/>
    <w:rsid w:val="003F0AD1"/>
    <w:rsid w:val="003F2E9C"/>
    <w:rsid w:val="003F3152"/>
    <w:rsid w:val="003F4ADB"/>
    <w:rsid w:val="003F50EF"/>
    <w:rsid w:val="00401BF4"/>
    <w:rsid w:val="00401EB7"/>
    <w:rsid w:val="00402595"/>
    <w:rsid w:val="004026D1"/>
    <w:rsid w:val="00403768"/>
    <w:rsid w:val="0040502B"/>
    <w:rsid w:val="00405755"/>
    <w:rsid w:val="0040697A"/>
    <w:rsid w:val="00410029"/>
    <w:rsid w:val="00411D30"/>
    <w:rsid w:val="00413D16"/>
    <w:rsid w:val="00414985"/>
    <w:rsid w:val="0041649C"/>
    <w:rsid w:val="00416BBF"/>
    <w:rsid w:val="004205F6"/>
    <w:rsid w:val="004217E7"/>
    <w:rsid w:val="004230FA"/>
    <w:rsid w:val="00423265"/>
    <w:rsid w:val="00424E58"/>
    <w:rsid w:val="00424F0B"/>
    <w:rsid w:val="004322A4"/>
    <w:rsid w:val="0043382F"/>
    <w:rsid w:val="00435A05"/>
    <w:rsid w:val="00435B56"/>
    <w:rsid w:val="00435BF1"/>
    <w:rsid w:val="00436521"/>
    <w:rsid w:val="00436CFC"/>
    <w:rsid w:val="00443231"/>
    <w:rsid w:val="004448A5"/>
    <w:rsid w:val="004467C3"/>
    <w:rsid w:val="00446B6E"/>
    <w:rsid w:val="00451A88"/>
    <w:rsid w:val="00452C63"/>
    <w:rsid w:val="00453506"/>
    <w:rsid w:val="004604FE"/>
    <w:rsid w:val="00461D10"/>
    <w:rsid w:val="00462C08"/>
    <w:rsid w:val="0046362B"/>
    <w:rsid w:val="00464555"/>
    <w:rsid w:val="004646EC"/>
    <w:rsid w:val="00466A00"/>
    <w:rsid w:val="004671A0"/>
    <w:rsid w:val="004679CB"/>
    <w:rsid w:val="00467BCD"/>
    <w:rsid w:val="00472918"/>
    <w:rsid w:val="00472A9F"/>
    <w:rsid w:val="00476F04"/>
    <w:rsid w:val="00476FCD"/>
    <w:rsid w:val="00477536"/>
    <w:rsid w:val="0048124F"/>
    <w:rsid w:val="00485533"/>
    <w:rsid w:val="00485B40"/>
    <w:rsid w:val="00485FAC"/>
    <w:rsid w:val="00486DB0"/>
    <w:rsid w:val="00487C9C"/>
    <w:rsid w:val="00487F3C"/>
    <w:rsid w:val="00492FD9"/>
    <w:rsid w:val="004940F4"/>
    <w:rsid w:val="0049429F"/>
    <w:rsid w:val="00494590"/>
    <w:rsid w:val="004945D4"/>
    <w:rsid w:val="004954BD"/>
    <w:rsid w:val="0049561C"/>
    <w:rsid w:val="00495CDC"/>
    <w:rsid w:val="004A026A"/>
    <w:rsid w:val="004A03D1"/>
    <w:rsid w:val="004A0D7D"/>
    <w:rsid w:val="004A218B"/>
    <w:rsid w:val="004A2962"/>
    <w:rsid w:val="004A352B"/>
    <w:rsid w:val="004A3E8A"/>
    <w:rsid w:val="004A4532"/>
    <w:rsid w:val="004A6098"/>
    <w:rsid w:val="004A628A"/>
    <w:rsid w:val="004A6F66"/>
    <w:rsid w:val="004B1B97"/>
    <w:rsid w:val="004B1DAD"/>
    <w:rsid w:val="004B52C4"/>
    <w:rsid w:val="004B5408"/>
    <w:rsid w:val="004C125F"/>
    <w:rsid w:val="004C218B"/>
    <w:rsid w:val="004C3287"/>
    <w:rsid w:val="004C3FBD"/>
    <w:rsid w:val="004C49C3"/>
    <w:rsid w:val="004C4C03"/>
    <w:rsid w:val="004C659D"/>
    <w:rsid w:val="004C6ADF"/>
    <w:rsid w:val="004C6C8E"/>
    <w:rsid w:val="004C7583"/>
    <w:rsid w:val="004C7BC5"/>
    <w:rsid w:val="004D19B6"/>
    <w:rsid w:val="004D1DE4"/>
    <w:rsid w:val="004D220F"/>
    <w:rsid w:val="004D3F84"/>
    <w:rsid w:val="004D45B9"/>
    <w:rsid w:val="004D5629"/>
    <w:rsid w:val="004D7CA7"/>
    <w:rsid w:val="004E0357"/>
    <w:rsid w:val="004E2077"/>
    <w:rsid w:val="004E22AE"/>
    <w:rsid w:val="004E5CFE"/>
    <w:rsid w:val="004E7008"/>
    <w:rsid w:val="004E7031"/>
    <w:rsid w:val="004F0470"/>
    <w:rsid w:val="004F0579"/>
    <w:rsid w:val="004F1606"/>
    <w:rsid w:val="004F2C0C"/>
    <w:rsid w:val="004F3D78"/>
    <w:rsid w:val="004F40AC"/>
    <w:rsid w:val="004F458D"/>
    <w:rsid w:val="005023CE"/>
    <w:rsid w:val="005024DB"/>
    <w:rsid w:val="00502787"/>
    <w:rsid w:val="00504C33"/>
    <w:rsid w:val="005055F3"/>
    <w:rsid w:val="005068BA"/>
    <w:rsid w:val="00507CB3"/>
    <w:rsid w:val="005114F8"/>
    <w:rsid w:val="00511C23"/>
    <w:rsid w:val="005146AB"/>
    <w:rsid w:val="00515041"/>
    <w:rsid w:val="00515A8C"/>
    <w:rsid w:val="00516F40"/>
    <w:rsid w:val="00517286"/>
    <w:rsid w:val="00517BED"/>
    <w:rsid w:val="005204EA"/>
    <w:rsid w:val="00522797"/>
    <w:rsid w:val="00522945"/>
    <w:rsid w:val="00522D1C"/>
    <w:rsid w:val="005236E9"/>
    <w:rsid w:val="005237A2"/>
    <w:rsid w:val="00524D7F"/>
    <w:rsid w:val="005250AB"/>
    <w:rsid w:val="0052616C"/>
    <w:rsid w:val="005270FB"/>
    <w:rsid w:val="0053052A"/>
    <w:rsid w:val="00530B3B"/>
    <w:rsid w:val="00532302"/>
    <w:rsid w:val="00532ADC"/>
    <w:rsid w:val="005355A6"/>
    <w:rsid w:val="005361BB"/>
    <w:rsid w:val="005408C6"/>
    <w:rsid w:val="005427CE"/>
    <w:rsid w:val="005442CF"/>
    <w:rsid w:val="00544BF0"/>
    <w:rsid w:val="00547C48"/>
    <w:rsid w:val="00551CEB"/>
    <w:rsid w:val="00552081"/>
    <w:rsid w:val="005521DE"/>
    <w:rsid w:val="005523A0"/>
    <w:rsid w:val="005548CE"/>
    <w:rsid w:val="005609F4"/>
    <w:rsid w:val="00560CD7"/>
    <w:rsid w:val="0056131E"/>
    <w:rsid w:val="00561A4D"/>
    <w:rsid w:val="0056441F"/>
    <w:rsid w:val="00566E49"/>
    <w:rsid w:val="00566EEE"/>
    <w:rsid w:val="0056734A"/>
    <w:rsid w:val="00572686"/>
    <w:rsid w:val="00572B66"/>
    <w:rsid w:val="00573355"/>
    <w:rsid w:val="0057764F"/>
    <w:rsid w:val="00580713"/>
    <w:rsid w:val="00582928"/>
    <w:rsid w:val="005862F4"/>
    <w:rsid w:val="00586DED"/>
    <w:rsid w:val="0058763D"/>
    <w:rsid w:val="0059027D"/>
    <w:rsid w:val="005916F6"/>
    <w:rsid w:val="00592E2B"/>
    <w:rsid w:val="00593424"/>
    <w:rsid w:val="005978BA"/>
    <w:rsid w:val="005A3079"/>
    <w:rsid w:val="005A33AF"/>
    <w:rsid w:val="005A36E6"/>
    <w:rsid w:val="005A3A8E"/>
    <w:rsid w:val="005A4709"/>
    <w:rsid w:val="005B2854"/>
    <w:rsid w:val="005B37EA"/>
    <w:rsid w:val="005B3BC8"/>
    <w:rsid w:val="005B492D"/>
    <w:rsid w:val="005B5EAC"/>
    <w:rsid w:val="005B69F4"/>
    <w:rsid w:val="005C0A50"/>
    <w:rsid w:val="005C1647"/>
    <w:rsid w:val="005C585A"/>
    <w:rsid w:val="005C5AE0"/>
    <w:rsid w:val="005C5B65"/>
    <w:rsid w:val="005C7A17"/>
    <w:rsid w:val="005D1F69"/>
    <w:rsid w:val="005D44C8"/>
    <w:rsid w:val="005D5416"/>
    <w:rsid w:val="005D64C4"/>
    <w:rsid w:val="005D67F1"/>
    <w:rsid w:val="005D7946"/>
    <w:rsid w:val="005D7C8C"/>
    <w:rsid w:val="005E03D4"/>
    <w:rsid w:val="005E3B12"/>
    <w:rsid w:val="005F0CA4"/>
    <w:rsid w:val="005F19AA"/>
    <w:rsid w:val="005F23B2"/>
    <w:rsid w:val="005F2844"/>
    <w:rsid w:val="005F44A2"/>
    <w:rsid w:val="005F47A4"/>
    <w:rsid w:val="005F7B31"/>
    <w:rsid w:val="00600E59"/>
    <w:rsid w:val="00600FE6"/>
    <w:rsid w:val="00603D0B"/>
    <w:rsid w:val="00604664"/>
    <w:rsid w:val="00604C5B"/>
    <w:rsid w:val="00606173"/>
    <w:rsid w:val="0060770F"/>
    <w:rsid w:val="0061053D"/>
    <w:rsid w:val="00610A10"/>
    <w:rsid w:val="00611B4A"/>
    <w:rsid w:val="006144C6"/>
    <w:rsid w:val="00615878"/>
    <w:rsid w:val="006167E7"/>
    <w:rsid w:val="006216B4"/>
    <w:rsid w:val="006217F1"/>
    <w:rsid w:val="00625F23"/>
    <w:rsid w:val="00626FF2"/>
    <w:rsid w:val="006303DD"/>
    <w:rsid w:val="00630770"/>
    <w:rsid w:val="006328DE"/>
    <w:rsid w:val="00632E11"/>
    <w:rsid w:val="006333BA"/>
    <w:rsid w:val="00634B61"/>
    <w:rsid w:val="00635192"/>
    <w:rsid w:val="00636843"/>
    <w:rsid w:val="00636BA0"/>
    <w:rsid w:val="00637C57"/>
    <w:rsid w:val="006427C2"/>
    <w:rsid w:val="006433C9"/>
    <w:rsid w:val="0064369A"/>
    <w:rsid w:val="00645CDD"/>
    <w:rsid w:val="00646543"/>
    <w:rsid w:val="00647657"/>
    <w:rsid w:val="0065209C"/>
    <w:rsid w:val="0065278D"/>
    <w:rsid w:val="006537EE"/>
    <w:rsid w:val="00654278"/>
    <w:rsid w:val="00655E6F"/>
    <w:rsid w:val="00656DF2"/>
    <w:rsid w:val="00656F00"/>
    <w:rsid w:val="00660A34"/>
    <w:rsid w:val="0066130F"/>
    <w:rsid w:val="00662E41"/>
    <w:rsid w:val="0066311F"/>
    <w:rsid w:val="00666A5F"/>
    <w:rsid w:val="0066765A"/>
    <w:rsid w:val="0067015C"/>
    <w:rsid w:val="00671CF0"/>
    <w:rsid w:val="00673D56"/>
    <w:rsid w:val="00675A51"/>
    <w:rsid w:val="006778D2"/>
    <w:rsid w:val="00677D30"/>
    <w:rsid w:val="006812AC"/>
    <w:rsid w:val="00682FD0"/>
    <w:rsid w:val="00687C18"/>
    <w:rsid w:val="00690726"/>
    <w:rsid w:val="006920F1"/>
    <w:rsid w:val="00692D4C"/>
    <w:rsid w:val="00692D85"/>
    <w:rsid w:val="00693D45"/>
    <w:rsid w:val="00694655"/>
    <w:rsid w:val="00695B0B"/>
    <w:rsid w:val="0069719C"/>
    <w:rsid w:val="00697C53"/>
    <w:rsid w:val="006A17A9"/>
    <w:rsid w:val="006A33F7"/>
    <w:rsid w:val="006A3BE8"/>
    <w:rsid w:val="006A4024"/>
    <w:rsid w:val="006A447D"/>
    <w:rsid w:val="006A54C0"/>
    <w:rsid w:val="006A5CD2"/>
    <w:rsid w:val="006A68F3"/>
    <w:rsid w:val="006A6C2C"/>
    <w:rsid w:val="006B29B8"/>
    <w:rsid w:val="006B3426"/>
    <w:rsid w:val="006B4065"/>
    <w:rsid w:val="006B501E"/>
    <w:rsid w:val="006B568D"/>
    <w:rsid w:val="006C2024"/>
    <w:rsid w:val="006C2C64"/>
    <w:rsid w:val="006D0195"/>
    <w:rsid w:val="006D0F86"/>
    <w:rsid w:val="006D3D12"/>
    <w:rsid w:val="006D40B3"/>
    <w:rsid w:val="006D6B04"/>
    <w:rsid w:val="006D7AA5"/>
    <w:rsid w:val="006E2596"/>
    <w:rsid w:val="006E5346"/>
    <w:rsid w:val="006E5782"/>
    <w:rsid w:val="006E78C1"/>
    <w:rsid w:val="006E7A47"/>
    <w:rsid w:val="006F3C41"/>
    <w:rsid w:val="006F6453"/>
    <w:rsid w:val="006F6778"/>
    <w:rsid w:val="006F76CE"/>
    <w:rsid w:val="007001D0"/>
    <w:rsid w:val="007023F0"/>
    <w:rsid w:val="007024B3"/>
    <w:rsid w:val="007050BA"/>
    <w:rsid w:val="00705889"/>
    <w:rsid w:val="00707C72"/>
    <w:rsid w:val="00707F23"/>
    <w:rsid w:val="007102EF"/>
    <w:rsid w:val="00710BC0"/>
    <w:rsid w:val="00710D4A"/>
    <w:rsid w:val="00711A60"/>
    <w:rsid w:val="00712805"/>
    <w:rsid w:val="007140F9"/>
    <w:rsid w:val="0071481E"/>
    <w:rsid w:val="00715C40"/>
    <w:rsid w:val="00715E99"/>
    <w:rsid w:val="00716F26"/>
    <w:rsid w:val="00716F4A"/>
    <w:rsid w:val="00721E09"/>
    <w:rsid w:val="00722E23"/>
    <w:rsid w:val="00723530"/>
    <w:rsid w:val="0072394F"/>
    <w:rsid w:val="00723DC4"/>
    <w:rsid w:val="00724CC7"/>
    <w:rsid w:val="00724CFA"/>
    <w:rsid w:val="00725B2B"/>
    <w:rsid w:val="00726FFC"/>
    <w:rsid w:val="00730B2B"/>
    <w:rsid w:val="00731D0B"/>
    <w:rsid w:val="00732D2C"/>
    <w:rsid w:val="00732DB5"/>
    <w:rsid w:val="00734EB1"/>
    <w:rsid w:val="00735405"/>
    <w:rsid w:val="007355CD"/>
    <w:rsid w:val="00741AEB"/>
    <w:rsid w:val="00741C6D"/>
    <w:rsid w:val="00742DE7"/>
    <w:rsid w:val="007436AA"/>
    <w:rsid w:val="00745A74"/>
    <w:rsid w:val="00746EFA"/>
    <w:rsid w:val="00747DDB"/>
    <w:rsid w:val="00750627"/>
    <w:rsid w:val="00751994"/>
    <w:rsid w:val="00751A3A"/>
    <w:rsid w:val="00751DBE"/>
    <w:rsid w:val="007523B2"/>
    <w:rsid w:val="00752786"/>
    <w:rsid w:val="00753155"/>
    <w:rsid w:val="007547EA"/>
    <w:rsid w:val="00754ED7"/>
    <w:rsid w:val="00760DB5"/>
    <w:rsid w:val="00761AE2"/>
    <w:rsid w:val="00761C14"/>
    <w:rsid w:val="00761F0B"/>
    <w:rsid w:val="00761FA7"/>
    <w:rsid w:val="007641AF"/>
    <w:rsid w:val="00766442"/>
    <w:rsid w:val="007724C7"/>
    <w:rsid w:val="00774F2C"/>
    <w:rsid w:val="00775F0B"/>
    <w:rsid w:val="00786018"/>
    <w:rsid w:val="00786A33"/>
    <w:rsid w:val="00790CB9"/>
    <w:rsid w:val="00790CD0"/>
    <w:rsid w:val="00791780"/>
    <w:rsid w:val="00791C82"/>
    <w:rsid w:val="0079314D"/>
    <w:rsid w:val="00794C00"/>
    <w:rsid w:val="00795DD1"/>
    <w:rsid w:val="00796263"/>
    <w:rsid w:val="00797706"/>
    <w:rsid w:val="007A3A84"/>
    <w:rsid w:val="007A4EA9"/>
    <w:rsid w:val="007A5264"/>
    <w:rsid w:val="007A69C2"/>
    <w:rsid w:val="007A7FEF"/>
    <w:rsid w:val="007B0970"/>
    <w:rsid w:val="007B0C74"/>
    <w:rsid w:val="007B43AA"/>
    <w:rsid w:val="007B65CD"/>
    <w:rsid w:val="007B665F"/>
    <w:rsid w:val="007B7254"/>
    <w:rsid w:val="007B757F"/>
    <w:rsid w:val="007C1FCC"/>
    <w:rsid w:val="007C2E7C"/>
    <w:rsid w:val="007C3126"/>
    <w:rsid w:val="007C3236"/>
    <w:rsid w:val="007C4BFF"/>
    <w:rsid w:val="007C530C"/>
    <w:rsid w:val="007C5734"/>
    <w:rsid w:val="007C5BEE"/>
    <w:rsid w:val="007C61B9"/>
    <w:rsid w:val="007C7AC8"/>
    <w:rsid w:val="007D086D"/>
    <w:rsid w:val="007D1115"/>
    <w:rsid w:val="007D22DE"/>
    <w:rsid w:val="007D584D"/>
    <w:rsid w:val="007D648A"/>
    <w:rsid w:val="007D688C"/>
    <w:rsid w:val="007E15C7"/>
    <w:rsid w:val="007E2163"/>
    <w:rsid w:val="007E29A7"/>
    <w:rsid w:val="007E3513"/>
    <w:rsid w:val="007F4AAD"/>
    <w:rsid w:val="007F5476"/>
    <w:rsid w:val="007F70CA"/>
    <w:rsid w:val="007F7A6F"/>
    <w:rsid w:val="007F7DDE"/>
    <w:rsid w:val="008010F2"/>
    <w:rsid w:val="00805097"/>
    <w:rsid w:val="00805465"/>
    <w:rsid w:val="00806CBE"/>
    <w:rsid w:val="00807BBE"/>
    <w:rsid w:val="00807F56"/>
    <w:rsid w:val="0081021F"/>
    <w:rsid w:val="0081075E"/>
    <w:rsid w:val="00810BA6"/>
    <w:rsid w:val="00811766"/>
    <w:rsid w:val="00812065"/>
    <w:rsid w:val="008134BF"/>
    <w:rsid w:val="00815959"/>
    <w:rsid w:val="00817BB0"/>
    <w:rsid w:val="00822F2D"/>
    <w:rsid w:val="008231D1"/>
    <w:rsid w:val="008243DA"/>
    <w:rsid w:val="00825A35"/>
    <w:rsid w:val="00826477"/>
    <w:rsid w:val="008274FD"/>
    <w:rsid w:val="00827C35"/>
    <w:rsid w:val="0083033B"/>
    <w:rsid w:val="00830DBF"/>
    <w:rsid w:val="0083209E"/>
    <w:rsid w:val="00836719"/>
    <w:rsid w:val="00837B39"/>
    <w:rsid w:val="00837F0F"/>
    <w:rsid w:val="00837F18"/>
    <w:rsid w:val="00842290"/>
    <w:rsid w:val="008435BB"/>
    <w:rsid w:val="00843824"/>
    <w:rsid w:val="0084455B"/>
    <w:rsid w:val="00846128"/>
    <w:rsid w:val="008517EC"/>
    <w:rsid w:val="00851CAC"/>
    <w:rsid w:val="0085425C"/>
    <w:rsid w:val="008556B6"/>
    <w:rsid w:val="0085585D"/>
    <w:rsid w:val="00857676"/>
    <w:rsid w:val="00860D97"/>
    <w:rsid w:val="008612BB"/>
    <w:rsid w:val="00861C67"/>
    <w:rsid w:val="0086266B"/>
    <w:rsid w:val="008627AC"/>
    <w:rsid w:val="00872535"/>
    <w:rsid w:val="00872A71"/>
    <w:rsid w:val="00873028"/>
    <w:rsid w:val="0087341F"/>
    <w:rsid w:val="00873ADF"/>
    <w:rsid w:val="008754BB"/>
    <w:rsid w:val="00875FF2"/>
    <w:rsid w:val="00876A29"/>
    <w:rsid w:val="00877908"/>
    <w:rsid w:val="008835AA"/>
    <w:rsid w:val="00883F22"/>
    <w:rsid w:val="00884BF8"/>
    <w:rsid w:val="00886546"/>
    <w:rsid w:val="0088706E"/>
    <w:rsid w:val="00892700"/>
    <w:rsid w:val="008961EB"/>
    <w:rsid w:val="008971BB"/>
    <w:rsid w:val="00897684"/>
    <w:rsid w:val="0089776C"/>
    <w:rsid w:val="00897A71"/>
    <w:rsid w:val="008A51B2"/>
    <w:rsid w:val="008A5EB0"/>
    <w:rsid w:val="008A63BE"/>
    <w:rsid w:val="008B4A1E"/>
    <w:rsid w:val="008B5DEF"/>
    <w:rsid w:val="008B7EB8"/>
    <w:rsid w:val="008C20B6"/>
    <w:rsid w:val="008C4DA9"/>
    <w:rsid w:val="008C6182"/>
    <w:rsid w:val="008C64B3"/>
    <w:rsid w:val="008C64F6"/>
    <w:rsid w:val="008C6506"/>
    <w:rsid w:val="008D10F8"/>
    <w:rsid w:val="008D242E"/>
    <w:rsid w:val="008D3A3E"/>
    <w:rsid w:val="008D3C01"/>
    <w:rsid w:val="008D526D"/>
    <w:rsid w:val="008D6760"/>
    <w:rsid w:val="008E0273"/>
    <w:rsid w:val="008E18BB"/>
    <w:rsid w:val="008E30CD"/>
    <w:rsid w:val="008E5F8F"/>
    <w:rsid w:val="008F1D00"/>
    <w:rsid w:val="008F3CC6"/>
    <w:rsid w:val="008F5094"/>
    <w:rsid w:val="009004A3"/>
    <w:rsid w:val="00903BE5"/>
    <w:rsid w:val="00903D9A"/>
    <w:rsid w:val="00904130"/>
    <w:rsid w:val="00904169"/>
    <w:rsid w:val="00904A11"/>
    <w:rsid w:val="00905BAC"/>
    <w:rsid w:val="00910361"/>
    <w:rsid w:val="00910925"/>
    <w:rsid w:val="00912343"/>
    <w:rsid w:val="0091250C"/>
    <w:rsid w:val="00916C12"/>
    <w:rsid w:val="00916E88"/>
    <w:rsid w:val="009170C8"/>
    <w:rsid w:val="00921ECB"/>
    <w:rsid w:val="009257FE"/>
    <w:rsid w:val="00927D02"/>
    <w:rsid w:val="00941FAE"/>
    <w:rsid w:val="00942DB6"/>
    <w:rsid w:val="00945033"/>
    <w:rsid w:val="00947AAC"/>
    <w:rsid w:val="00950846"/>
    <w:rsid w:val="00956183"/>
    <w:rsid w:val="009579FB"/>
    <w:rsid w:val="0096118A"/>
    <w:rsid w:val="00965259"/>
    <w:rsid w:val="00971F48"/>
    <w:rsid w:val="009737FE"/>
    <w:rsid w:val="00973E44"/>
    <w:rsid w:val="00974DC3"/>
    <w:rsid w:val="00974F89"/>
    <w:rsid w:val="00975AF6"/>
    <w:rsid w:val="0098116F"/>
    <w:rsid w:val="0098419D"/>
    <w:rsid w:val="0098439C"/>
    <w:rsid w:val="0098616B"/>
    <w:rsid w:val="00991048"/>
    <w:rsid w:val="00991764"/>
    <w:rsid w:val="00992422"/>
    <w:rsid w:val="0099471C"/>
    <w:rsid w:val="00994B6C"/>
    <w:rsid w:val="0099517C"/>
    <w:rsid w:val="00995583"/>
    <w:rsid w:val="0099672F"/>
    <w:rsid w:val="009A04D1"/>
    <w:rsid w:val="009A30D4"/>
    <w:rsid w:val="009A3729"/>
    <w:rsid w:val="009A3D2A"/>
    <w:rsid w:val="009B04DD"/>
    <w:rsid w:val="009B7964"/>
    <w:rsid w:val="009C07E7"/>
    <w:rsid w:val="009C4902"/>
    <w:rsid w:val="009C6DB8"/>
    <w:rsid w:val="009D125B"/>
    <w:rsid w:val="009D3AD3"/>
    <w:rsid w:val="009D4396"/>
    <w:rsid w:val="009D5A19"/>
    <w:rsid w:val="009E061D"/>
    <w:rsid w:val="009E24B1"/>
    <w:rsid w:val="009E3C91"/>
    <w:rsid w:val="009E4911"/>
    <w:rsid w:val="009E4C55"/>
    <w:rsid w:val="009E58D8"/>
    <w:rsid w:val="009E5E63"/>
    <w:rsid w:val="009E765A"/>
    <w:rsid w:val="009F2C55"/>
    <w:rsid w:val="009F34D1"/>
    <w:rsid w:val="009F41EC"/>
    <w:rsid w:val="009F635A"/>
    <w:rsid w:val="00A017CC"/>
    <w:rsid w:val="00A03ADC"/>
    <w:rsid w:val="00A100F5"/>
    <w:rsid w:val="00A13F30"/>
    <w:rsid w:val="00A1601D"/>
    <w:rsid w:val="00A161CA"/>
    <w:rsid w:val="00A2111A"/>
    <w:rsid w:val="00A215D9"/>
    <w:rsid w:val="00A24435"/>
    <w:rsid w:val="00A26337"/>
    <w:rsid w:val="00A26DC5"/>
    <w:rsid w:val="00A31D8F"/>
    <w:rsid w:val="00A32679"/>
    <w:rsid w:val="00A334C2"/>
    <w:rsid w:val="00A3376F"/>
    <w:rsid w:val="00A34102"/>
    <w:rsid w:val="00A4466D"/>
    <w:rsid w:val="00A46BE6"/>
    <w:rsid w:val="00A47DE1"/>
    <w:rsid w:val="00A52913"/>
    <w:rsid w:val="00A5332C"/>
    <w:rsid w:val="00A62602"/>
    <w:rsid w:val="00A62A3C"/>
    <w:rsid w:val="00A62D29"/>
    <w:rsid w:val="00A65DE7"/>
    <w:rsid w:val="00A66461"/>
    <w:rsid w:val="00A67447"/>
    <w:rsid w:val="00A70869"/>
    <w:rsid w:val="00A70EAB"/>
    <w:rsid w:val="00A70FA2"/>
    <w:rsid w:val="00A71F94"/>
    <w:rsid w:val="00A72494"/>
    <w:rsid w:val="00A748FD"/>
    <w:rsid w:val="00A752AF"/>
    <w:rsid w:val="00A754CA"/>
    <w:rsid w:val="00A76A85"/>
    <w:rsid w:val="00A8022D"/>
    <w:rsid w:val="00A83F25"/>
    <w:rsid w:val="00A844C8"/>
    <w:rsid w:val="00A845A5"/>
    <w:rsid w:val="00A847EF"/>
    <w:rsid w:val="00A857EF"/>
    <w:rsid w:val="00A865B7"/>
    <w:rsid w:val="00A86AED"/>
    <w:rsid w:val="00A901A5"/>
    <w:rsid w:val="00A919A3"/>
    <w:rsid w:val="00A9451D"/>
    <w:rsid w:val="00A95468"/>
    <w:rsid w:val="00AA03CF"/>
    <w:rsid w:val="00AA0B22"/>
    <w:rsid w:val="00AA678D"/>
    <w:rsid w:val="00AA73F4"/>
    <w:rsid w:val="00AB3B08"/>
    <w:rsid w:val="00AB4260"/>
    <w:rsid w:val="00AB4379"/>
    <w:rsid w:val="00AC04FF"/>
    <w:rsid w:val="00AC1027"/>
    <w:rsid w:val="00AC1F38"/>
    <w:rsid w:val="00AC237C"/>
    <w:rsid w:val="00AC287D"/>
    <w:rsid w:val="00AC33D5"/>
    <w:rsid w:val="00AC3A5A"/>
    <w:rsid w:val="00AC7147"/>
    <w:rsid w:val="00AC753B"/>
    <w:rsid w:val="00AD0342"/>
    <w:rsid w:val="00AD1DF4"/>
    <w:rsid w:val="00AD2CA5"/>
    <w:rsid w:val="00AD353B"/>
    <w:rsid w:val="00AD4D27"/>
    <w:rsid w:val="00AD54F8"/>
    <w:rsid w:val="00AD5A5C"/>
    <w:rsid w:val="00AD5F6A"/>
    <w:rsid w:val="00AD6683"/>
    <w:rsid w:val="00AD66CD"/>
    <w:rsid w:val="00AE0148"/>
    <w:rsid w:val="00AE0B13"/>
    <w:rsid w:val="00AE2718"/>
    <w:rsid w:val="00AE50F6"/>
    <w:rsid w:val="00AE5591"/>
    <w:rsid w:val="00AF207F"/>
    <w:rsid w:val="00AF4312"/>
    <w:rsid w:val="00AF5CAD"/>
    <w:rsid w:val="00AF799F"/>
    <w:rsid w:val="00B00723"/>
    <w:rsid w:val="00B00B18"/>
    <w:rsid w:val="00B01346"/>
    <w:rsid w:val="00B01831"/>
    <w:rsid w:val="00B02410"/>
    <w:rsid w:val="00B02557"/>
    <w:rsid w:val="00B02D70"/>
    <w:rsid w:val="00B05682"/>
    <w:rsid w:val="00B05C8B"/>
    <w:rsid w:val="00B061EF"/>
    <w:rsid w:val="00B0640C"/>
    <w:rsid w:val="00B0657D"/>
    <w:rsid w:val="00B06A3E"/>
    <w:rsid w:val="00B06CD2"/>
    <w:rsid w:val="00B07C49"/>
    <w:rsid w:val="00B07F65"/>
    <w:rsid w:val="00B16360"/>
    <w:rsid w:val="00B170A7"/>
    <w:rsid w:val="00B20DDD"/>
    <w:rsid w:val="00B239D4"/>
    <w:rsid w:val="00B2423C"/>
    <w:rsid w:val="00B242ED"/>
    <w:rsid w:val="00B24783"/>
    <w:rsid w:val="00B25FD5"/>
    <w:rsid w:val="00B26B12"/>
    <w:rsid w:val="00B312C4"/>
    <w:rsid w:val="00B325B5"/>
    <w:rsid w:val="00B32DCB"/>
    <w:rsid w:val="00B33C18"/>
    <w:rsid w:val="00B344B6"/>
    <w:rsid w:val="00B3601F"/>
    <w:rsid w:val="00B373E0"/>
    <w:rsid w:val="00B41374"/>
    <w:rsid w:val="00B43947"/>
    <w:rsid w:val="00B440B4"/>
    <w:rsid w:val="00B44441"/>
    <w:rsid w:val="00B44AD0"/>
    <w:rsid w:val="00B45760"/>
    <w:rsid w:val="00B45B9C"/>
    <w:rsid w:val="00B45DDE"/>
    <w:rsid w:val="00B46780"/>
    <w:rsid w:val="00B50456"/>
    <w:rsid w:val="00B50963"/>
    <w:rsid w:val="00B52B2D"/>
    <w:rsid w:val="00B55712"/>
    <w:rsid w:val="00B56E22"/>
    <w:rsid w:val="00B60E82"/>
    <w:rsid w:val="00B614C3"/>
    <w:rsid w:val="00B61824"/>
    <w:rsid w:val="00B6264C"/>
    <w:rsid w:val="00B63040"/>
    <w:rsid w:val="00B6324D"/>
    <w:rsid w:val="00B6388D"/>
    <w:rsid w:val="00B66EBF"/>
    <w:rsid w:val="00B67140"/>
    <w:rsid w:val="00B70B34"/>
    <w:rsid w:val="00B77499"/>
    <w:rsid w:val="00B81358"/>
    <w:rsid w:val="00B8234E"/>
    <w:rsid w:val="00B82695"/>
    <w:rsid w:val="00B82EA7"/>
    <w:rsid w:val="00B82F80"/>
    <w:rsid w:val="00B85E5F"/>
    <w:rsid w:val="00B867D3"/>
    <w:rsid w:val="00B8716D"/>
    <w:rsid w:val="00B91583"/>
    <w:rsid w:val="00B92038"/>
    <w:rsid w:val="00B94ACA"/>
    <w:rsid w:val="00B950CE"/>
    <w:rsid w:val="00B95766"/>
    <w:rsid w:val="00B96C39"/>
    <w:rsid w:val="00BA140A"/>
    <w:rsid w:val="00BA19BE"/>
    <w:rsid w:val="00BA2026"/>
    <w:rsid w:val="00BA2105"/>
    <w:rsid w:val="00BA32B2"/>
    <w:rsid w:val="00BA3451"/>
    <w:rsid w:val="00BA4276"/>
    <w:rsid w:val="00BA43A7"/>
    <w:rsid w:val="00BA58EF"/>
    <w:rsid w:val="00BB0591"/>
    <w:rsid w:val="00BB1AE7"/>
    <w:rsid w:val="00BB2A84"/>
    <w:rsid w:val="00BB2D00"/>
    <w:rsid w:val="00BB3C0A"/>
    <w:rsid w:val="00BB419B"/>
    <w:rsid w:val="00BB5A08"/>
    <w:rsid w:val="00BB5CA5"/>
    <w:rsid w:val="00BB5EB6"/>
    <w:rsid w:val="00BB6372"/>
    <w:rsid w:val="00BC1005"/>
    <w:rsid w:val="00BC14AC"/>
    <w:rsid w:val="00BC1E0B"/>
    <w:rsid w:val="00BC2A66"/>
    <w:rsid w:val="00BC2CCD"/>
    <w:rsid w:val="00BC3176"/>
    <w:rsid w:val="00BC4502"/>
    <w:rsid w:val="00BC5D8C"/>
    <w:rsid w:val="00BC7D00"/>
    <w:rsid w:val="00BC7EA9"/>
    <w:rsid w:val="00BD0D58"/>
    <w:rsid w:val="00BD0D7D"/>
    <w:rsid w:val="00BD1723"/>
    <w:rsid w:val="00BD2439"/>
    <w:rsid w:val="00BD3B86"/>
    <w:rsid w:val="00BD524B"/>
    <w:rsid w:val="00BD641D"/>
    <w:rsid w:val="00BD6C10"/>
    <w:rsid w:val="00BD714C"/>
    <w:rsid w:val="00BE0C9A"/>
    <w:rsid w:val="00BE255F"/>
    <w:rsid w:val="00BF1AAF"/>
    <w:rsid w:val="00BF302B"/>
    <w:rsid w:val="00BF4ADD"/>
    <w:rsid w:val="00BF4B3D"/>
    <w:rsid w:val="00BF4DC0"/>
    <w:rsid w:val="00BF7451"/>
    <w:rsid w:val="00BF77D5"/>
    <w:rsid w:val="00C005C7"/>
    <w:rsid w:val="00C00F25"/>
    <w:rsid w:val="00C01F6A"/>
    <w:rsid w:val="00C0366B"/>
    <w:rsid w:val="00C03FB0"/>
    <w:rsid w:val="00C0411E"/>
    <w:rsid w:val="00C0443B"/>
    <w:rsid w:val="00C06B2C"/>
    <w:rsid w:val="00C06E4C"/>
    <w:rsid w:val="00C0706F"/>
    <w:rsid w:val="00C101B6"/>
    <w:rsid w:val="00C1376B"/>
    <w:rsid w:val="00C13E1D"/>
    <w:rsid w:val="00C14D40"/>
    <w:rsid w:val="00C160AB"/>
    <w:rsid w:val="00C24C58"/>
    <w:rsid w:val="00C25752"/>
    <w:rsid w:val="00C2730E"/>
    <w:rsid w:val="00C301D4"/>
    <w:rsid w:val="00C33E4E"/>
    <w:rsid w:val="00C3489F"/>
    <w:rsid w:val="00C34E40"/>
    <w:rsid w:val="00C35076"/>
    <w:rsid w:val="00C36095"/>
    <w:rsid w:val="00C3728E"/>
    <w:rsid w:val="00C4137C"/>
    <w:rsid w:val="00C414E6"/>
    <w:rsid w:val="00C4215B"/>
    <w:rsid w:val="00C44DF7"/>
    <w:rsid w:val="00C45AD4"/>
    <w:rsid w:val="00C45EA2"/>
    <w:rsid w:val="00C46087"/>
    <w:rsid w:val="00C46324"/>
    <w:rsid w:val="00C466C9"/>
    <w:rsid w:val="00C46BAF"/>
    <w:rsid w:val="00C47409"/>
    <w:rsid w:val="00C51658"/>
    <w:rsid w:val="00C517CB"/>
    <w:rsid w:val="00C52ED3"/>
    <w:rsid w:val="00C539CA"/>
    <w:rsid w:val="00C539D9"/>
    <w:rsid w:val="00C54831"/>
    <w:rsid w:val="00C54BF7"/>
    <w:rsid w:val="00C5692E"/>
    <w:rsid w:val="00C56F52"/>
    <w:rsid w:val="00C6300B"/>
    <w:rsid w:val="00C70CC5"/>
    <w:rsid w:val="00C76473"/>
    <w:rsid w:val="00C77356"/>
    <w:rsid w:val="00C779D8"/>
    <w:rsid w:val="00C826D5"/>
    <w:rsid w:val="00C826E7"/>
    <w:rsid w:val="00C83BB6"/>
    <w:rsid w:val="00C8428E"/>
    <w:rsid w:val="00C85667"/>
    <w:rsid w:val="00C86E41"/>
    <w:rsid w:val="00C86F2A"/>
    <w:rsid w:val="00C904EE"/>
    <w:rsid w:val="00C90B80"/>
    <w:rsid w:val="00C91FA0"/>
    <w:rsid w:val="00C92FE2"/>
    <w:rsid w:val="00C94A99"/>
    <w:rsid w:val="00C961A5"/>
    <w:rsid w:val="00C96AD1"/>
    <w:rsid w:val="00C97750"/>
    <w:rsid w:val="00C97F7F"/>
    <w:rsid w:val="00CA0BEF"/>
    <w:rsid w:val="00CA1459"/>
    <w:rsid w:val="00CA227C"/>
    <w:rsid w:val="00CA34AF"/>
    <w:rsid w:val="00CA3A91"/>
    <w:rsid w:val="00CA64E4"/>
    <w:rsid w:val="00CA6E7C"/>
    <w:rsid w:val="00CB01D2"/>
    <w:rsid w:val="00CB776F"/>
    <w:rsid w:val="00CB7FD7"/>
    <w:rsid w:val="00CC06E2"/>
    <w:rsid w:val="00CC137A"/>
    <w:rsid w:val="00CC779A"/>
    <w:rsid w:val="00CD0626"/>
    <w:rsid w:val="00CD1FF8"/>
    <w:rsid w:val="00CD5F99"/>
    <w:rsid w:val="00CD69D1"/>
    <w:rsid w:val="00CE01A7"/>
    <w:rsid w:val="00CE055A"/>
    <w:rsid w:val="00CE09B7"/>
    <w:rsid w:val="00CE0F79"/>
    <w:rsid w:val="00CE514F"/>
    <w:rsid w:val="00CF059A"/>
    <w:rsid w:val="00CF0672"/>
    <w:rsid w:val="00CF12FE"/>
    <w:rsid w:val="00CF1BD3"/>
    <w:rsid w:val="00CF3AFF"/>
    <w:rsid w:val="00CF4794"/>
    <w:rsid w:val="00CF5945"/>
    <w:rsid w:val="00CF7997"/>
    <w:rsid w:val="00D00848"/>
    <w:rsid w:val="00D01CAA"/>
    <w:rsid w:val="00D0311F"/>
    <w:rsid w:val="00D038EF"/>
    <w:rsid w:val="00D060D3"/>
    <w:rsid w:val="00D0688D"/>
    <w:rsid w:val="00D06D46"/>
    <w:rsid w:val="00D11511"/>
    <w:rsid w:val="00D12663"/>
    <w:rsid w:val="00D14389"/>
    <w:rsid w:val="00D204D7"/>
    <w:rsid w:val="00D232B0"/>
    <w:rsid w:val="00D240A0"/>
    <w:rsid w:val="00D251FF"/>
    <w:rsid w:val="00D25C44"/>
    <w:rsid w:val="00D25CF8"/>
    <w:rsid w:val="00D27F19"/>
    <w:rsid w:val="00D34B35"/>
    <w:rsid w:val="00D40631"/>
    <w:rsid w:val="00D40989"/>
    <w:rsid w:val="00D43AB3"/>
    <w:rsid w:val="00D44C23"/>
    <w:rsid w:val="00D4692C"/>
    <w:rsid w:val="00D505E9"/>
    <w:rsid w:val="00D516B3"/>
    <w:rsid w:val="00D5201D"/>
    <w:rsid w:val="00D5236F"/>
    <w:rsid w:val="00D52FE3"/>
    <w:rsid w:val="00D54545"/>
    <w:rsid w:val="00D57E68"/>
    <w:rsid w:val="00D60A80"/>
    <w:rsid w:val="00D61DAF"/>
    <w:rsid w:val="00D62376"/>
    <w:rsid w:val="00D6256E"/>
    <w:rsid w:val="00D639EC"/>
    <w:rsid w:val="00D63F8F"/>
    <w:rsid w:val="00D66566"/>
    <w:rsid w:val="00D71303"/>
    <w:rsid w:val="00D72012"/>
    <w:rsid w:val="00D73FF3"/>
    <w:rsid w:val="00D75A58"/>
    <w:rsid w:val="00D75E56"/>
    <w:rsid w:val="00D763D2"/>
    <w:rsid w:val="00D818DF"/>
    <w:rsid w:val="00D81E73"/>
    <w:rsid w:val="00D826AE"/>
    <w:rsid w:val="00D85093"/>
    <w:rsid w:val="00D8513F"/>
    <w:rsid w:val="00D85308"/>
    <w:rsid w:val="00D87E63"/>
    <w:rsid w:val="00D90DBC"/>
    <w:rsid w:val="00D92772"/>
    <w:rsid w:val="00D93A46"/>
    <w:rsid w:val="00D93BDC"/>
    <w:rsid w:val="00D9573B"/>
    <w:rsid w:val="00D95BC1"/>
    <w:rsid w:val="00D961B7"/>
    <w:rsid w:val="00D9747C"/>
    <w:rsid w:val="00DA14A5"/>
    <w:rsid w:val="00DA28D8"/>
    <w:rsid w:val="00DA2DAD"/>
    <w:rsid w:val="00DA41DC"/>
    <w:rsid w:val="00DA4764"/>
    <w:rsid w:val="00DA5B51"/>
    <w:rsid w:val="00DA6E23"/>
    <w:rsid w:val="00DB1EA8"/>
    <w:rsid w:val="00DB2500"/>
    <w:rsid w:val="00DB2D6A"/>
    <w:rsid w:val="00DB3BD5"/>
    <w:rsid w:val="00DB5153"/>
    <w:rsid w:val="00DB69D4"/>
    <w:rsid w:val="00DB6E7C"/>
    <w:rsid w:val="00DC0B6D"/>
    <w:rsid w:val="00DC0F0C"/>
    <w:rsid w:val="00DC2999"/>
    <w:rsid w:val="00DC2C5B"/>
    <w:rsid w:val="00DC3BAA"/>
    <w:rsid w:val="00DC3BDD"/>
    <w:rsid w:val="00DC43E6"/>
    <w:rsid w:val="00DC5E1E"/>
    <w:rsid w:val="00DC7E94"/>
    <w:rsid w:val="00DD08E9"/>
    <w:rsid w:val="00DD3232"/>
    <w:rsid w:val="00DD3B87"/>
    <w:rsid w:val="00DD6F9A"/>
    <w:rsid w:val="00DD7064"/>
    <w:rsid w:val="00DE01D8"/>
    <w:rsid w:val="00DE076A"/>
    <w:rsid w:val="00DE12A6"/>
    <w:rsid w:val="00DE3140"/>
    <w:rsid w:val="00DE31B0"/>
    <w:rsid w:val="00DE4206"/>
    <w:rsid w:val="00DE4324"/>
    <w:rsid w:val="00DE4D3A"/>
    <w:rsid w:val="00DE5412"/>
    <w:rsid w:val="00DF0739"/>
    <w:rsid w:val="00DF186A"/>
    <w:rsid w:val="00DF1E70"/>
    <w:rsid w:val="00DF21A5"/>
    <w:rsid w:val="00DF456B"/>
    <w:rsid w:val="00DF51D6"/>
    <w:rsid w:val="00DF6F81"/>
    <w:rsid w:val="00DF700D"/>
    <w:rsid w:val="00DF7366"/>
    <w:rsid w:val="00E016D2"/>
    <w:rsid w:val="00E03678"/>
    <w:rsid w:val="00E0424F"/>
    <w:rsid w:val="00E05CAA"/>
    <w:rsid w:val="00E061C3"/>
    <w:rsid w:val="00E07616"/>
    <w:rsid w:val="00E10293"/>
    <w:rsid w:val="00E11350"/>
    <w:rsid w:val="00E143BA"/>
    <w:rsid w:val="00E16A01"/>
    <w:rsid w:val="00E17805"/>
    <w:rsid w:val="00E21B25"/>
    <w:rsid w:val="00E227D9"/>
    <w:rsid w:val="00E235BA"/>
    <w:rsid w:val="00E242BB"/>
    <w:rsid w:val="00E246D3"/>
    <w:rsid w:val="00E24DD7"/>
    <w:rsid w:val="00E27ABD"/>
    <w:rsid w:val="00E27D70"/>
    <w:rsid w:val="00E312DA"/>
    <w:rsid w:val="00E3365E"/>
    <w:rsid w:val="00E3429A"/>
    <w:rsid w:val="00E357F1"/>
    <w:rsid w:val="00E36FE7"/>
    <w:rsid w:val="00E44DD6"/>
    <w:rsid w:val="00E45FD1"/>
    <w:rsid w:val="00E46E60"/>
    <w:rsid w:val="00E4770B"/>
    <w:rsid w:val="00E47EE6"/>
    <w:rsid w:val="00E52497"/>
    <w:rsid w:val="00E525C5"/>
    <w:rsid w:val="00E540B2"/>
    <w:rsid w:val="00E54895"/>
    <w:rsid w:val="00E54B9E"/>
    <w:rsid w:val="00E56C7A"/>
    <w:rsid w:val="00E57D0E"/>
    <w:rsid w:val="00E60DE8"/>
    <w:rsid w:val="00E6232B"/>
    <w:rsid w:val="00E62707"/>
    <w:rsid w:val="00E62EDA"/>
    <w:rsid w:val="00E63024"/>
    <w:rsid w:val="00E64A39"/>
    <w:rsid w:val="00E64BC4"/>
    <w:rsid w:val="00E67351"/>
    <w:rsid w:val="00E7018A"/>
    <w:rsid w:val="00E7185A"/>
    <w:rsid w:val="00E74118"/>
    <w:rsid w:val="00E8097C"/>
    <w:rsid w:val="00E81164"/>
    <w:rsid w:val="00E820AE"/>
    <w:rsid w:val="00E8358A"/>
    <w:rsid w:val="00E84284"/>
    <w:rsid w:val="00E8557C"/>
    <w:rsid w:val="00E86DD6"/>
    <w:rsid w:val="00E91F55"/>
    <w:rsid w:val="00E932DA"/>
    <w:rsid w:val="00E9337B"/>
    <w:rsid w:val="00E94658"/>
    <w:rsid w:val="00E95DA1"/>
    <w:rsid w:val="00EA0D56"/>
    <w:rsid w:val="00EA1196"/>
    <w:rsid w:val="00EA1922"/>
    <w:rsid w:val="00EA1FB4"/>
    <w:rsid w:val="00EA2A6C"/>
    <w:rsid w:val="00EA2E01"/>
    <w:rsid w:val="00EA53C1"/>
    <w:rsid w:val="00EA7E30"/>
    <w:rsid w:val="00EB1059"/>
    <w:rsid w:val="00EB12D4"/>
    <w:rsid w:val="00EB15BB"/>
    <w:rsid w:val="00EB1976"/>
    <w:rsid w:val="00EB60AC"/>
    <w:rsid w:val="00EC14D9"/>
    <w:rsid w:val="00EC1B0A"/>
    <w:rsid w:val="00EC31C3"/>
    <w:rsid w:val="00EC7FE2"/>
    <w:rsid w:val="00ED4EF6"/>
    <w:rsid w:val="00ED4F44"/>
    <w:rsid w:val="00ED79A9"/>
    <w:rsid w:val="00EE090D"/>
    <w:rsid w:val="00EE18B0"/>
    <w:rsid w:val="00EE20E5"/>
    <w:rsid w:val="00EE3785"/>
    <w:rsid w:val="00EE3E43"/>
    <w:rsid w:val="00EE4030"/>
    <w:rsid w:val="00EE43D1"/>
    <w:rsid w:val="00EE6208"/>
    <w:rsid w:val="00EE6607"/>
    <w:rsid w:val="00EF03BA"/>
    <w:rsid w:val="00EF07A3"/>
    <w:rsid w:val="00EF1282"/>
    <w:rsid w:val="00EF1D7B"/>
    <w:rsid w:val="00EF1E0C"/>
    <w:rsid w:val="00EF398D"/>
    <w:rsid w:val="00EF5A54"/>
    <w:rsid w:val="00F0094B"/>
    <w:rsid w:val="00F00B1D"/>
    <w:rsid w:val="00F02061"/>
    <w:rsid w:val="00F02415"/>
    <w:rsid w:val="00F048AA"/>
    <w:rsid w:val="00F0794E"/>
    <w:rsid w:val="00F12E47"/>
    <w:rsid w:val="00F163B0"/>
    <w:rsid w:val="00F20504"/>
    <w:rsid w:val="00F225B5"/>
    <w:rsid w:val="00F226EE"/>
    <w:rsid w:val="00F232C5"/>
    <w:rsid w:val="00F23BAC"/>
    <w:rsid w:val="00F25A4F"/>
    <w:rsid w:val="00F25BC0"/>
    <w:rsid w:val="00F30FF8"/>
    <w:rsid w:val="00F3502A"/>
    <w:rsid w:val="00F414B0"/>
    <w:rsid w:val="00F41BAF"/>
    <w:rsid w:val="00F42C4F"/>
    <w:rsid w:val="00F467C3"/>
    <w:rsid w:val="00F543C7"/>
    <w:rsid w:val="00F5511A"/>
    <w:rsid w:val="00F60001"/>
    <w:rsid w:val="00F60662"/>
    <w:rsid w:val="00F60970"/>
    <w:rsid w:val="00F61C15"/>
    <w:rsid w:val="00F6250A"/>
    <w:rsid w:val="00F64601"/>
    <w:rsid w:val="00F64E38"/>
    <w:rsid w:val="00F651CF"/>
    <w:rsid w:val="00F66AF6"/>
    <w:rsid w:val="00F67599"/>
    <w:rsid w:val="00F67D58"/>
    <w:rsid w:val="00F744F6"/>
    <w:rsid w:val="00F74584"/>
    <w:rsid w:val="00F76A4C"/>
    <w:rsid w:val="00F77A3E"/>
    <w:rsid w:val="00F8082B"/>
    <w:rsid w:val="00F8088E"/>
    <w:rsid w:val="00F8240C"/>
    <w:rsid w:val="00F83CB2"/>
    <w:rsid w:val="00F8576D"/>
    <w:rsid w:val="00F85875"/>
    <w:rsid w:val="00F921D5"/>
    <w:rsid w:val="00F93560"/>
    <w:rsid w:val="00F95C04"/>
    <w:rsid w:val="00F96094"/>
    <w:rsid w:val="00F966B4"/>
    <w:rsid w:val="00FA13B6"/>
    <w:rsid w:val="00FA22D3"/>
    <w:rsid w:val="00FA234D"/>
    <w:rsid w:val="00FA340B"/>
    <w:rsid w:val="00FA394E"/>
    <w:rsid w:val="00FA4434"/>
    <w:rsid w:val="00FA4817"/>
    <w:rsid w:val="00FA4BF2"/>
    <w:rsid w:val="00FA7F9F"/>
    <w:rsid w:val="00FB1519"/>
    <w:rsid w:val="00FB2E36"/>
    <w:rsid w:val="00FB47B6"/>
    <w:rsid w:val="00FB5C74"/>
    <w:rsid w:val="00FB70AA"/>
    <w:rsid w:val="00FB7539"/>
    <w:rsid w:val="00FB7F31"/>
    <w:rsid w:val="00FC319C"/>
    <w:rsid w:val="00FC4EEE"/>
    <w:rsid w:val="00FC71E6"/>
    <w:rsid w:val="00FD014B"/>
    <w:rsid w:val="00FD10CE"/>
    <w:rsid w:val="00FD346F"/>
    <w:rsid w:val="00FD3580"/>
    <w:rsid w:val="00FD38EE"/>
    <w:rsid w:val="00FD7FE5"/>
    <w:rsid w:val="00FE24D2"/>
    <w:rsid w:val="00FE26B1"/>
    <w:rsid w:val="00FE29D0"/>
    <w:rsid w:val="00FE4C07"/>
    <w:rsid w:val="00FE6430"/>
    <w:rsid w:val="00FE6DC5"/>
    <w:rsid w:val="00FE7C19"/>
    <w:rsid w:val="00FF2BF2"/>
    <w:rsid w:val="00FF4BB3"/>
    <w:rsid w:val="00FF523B"/>
    <w:rsid w:val="00FF68BA"/>
    <w:rsid w:val="00FF7474"/>
    <w:rsid w:val="00FF7DB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827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9" w:qFormat="1"/>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lsdException w:name="Default Paragraph Font" w:uiPriority="1"/>
    <w:lsdException w:name="Body Text" w:uiPriority="0"/>
    <w:lsdException w:name="Subtitle" w:semiHidden="0" w:uiPriority="11" w:unhideWhenUsed="0"/>
    <w:lsdException w:name="Body Text Indent 2" w:uiPriority="0"/>
    <w:lsdException w:name="Strong" w:semiHidden="0" w:uiPriority="22" w:unhideWhenUsed="0"/>
    <w:lsdException w:name="Emphasis" w:semiHidden="0" w:uiPriority="0" w:unhideWhenUsed="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64B0C"/>
    <w:pPr>
      <w:spacing w:before="120"/>
      <w:ind w:firstLine="567"/>
      <w:jc w:val="both"/>
    </w:pPr>
    <w:rPr>
      <w:rFonts w:ascii="Arial" w:hAnsi="Arial" w:cs="Arial"/>
      <w:sz w:val="22"/>
      <w:szCs w:val="22"/>
      <w:lang w:eastAsia="en-US"/>
    </w:rPr>
  </w:style>
  <w:style w:type="paragraph" w:styleId="10">
    <w:name w:val="heading 1"/>
    <w:aliases w:val="ЗАГЛАВИЕ 1"/>
    <w:basedOn w:val="a0"/>
    <w:next w:val="a0"/>
    <w:link w:val="11"/>
    <w:qFormat/>
    <w:rsid w:val="00905BAC"/>
    <w:pPr>
      <w:keepNext/>
      <w:keepLines/>
      <w:numPr>
        <w:numId w:val="1"/>
      </w:numPr>
      <w:outlineLvl w:val="0"/>
    </w:pPr>
    <w:rPr>
      <w:b/>
      <w:bCs/>
      <w:color w:val="365F91"/>
    </w:rPr>
  </w:style>
  <w:style w:type="paragraph" w:styleId="20">
    <w:name w:val="heading 2"/>
    <w:aliases w:val="ЗАГЛАВИЕ 2"/>
    <w:basedOn w:val="10"/>
    <w:next w:val="a0"/>
    <w:link w:val="21"/>
    <w:qFormat/>
    <w:rsid w:val="00EF5A54"/>
    <w:pPr>
      <w:numPr>
        <w:ilvl w:val="1"/>
      </w:numPr>
      <w:shd w:val="clear" w:color="auto" w:fill="B8CCE4"/>
      <w:ind w:left="0" w:firstLine="567"/>
      <w:outlineLvl w:val="1"/>
    </w:pPr>
    <w:rPr>
      <w:rFonts w:ascii="Times New Roman" w:hAnsi="Times New Roman" w:cs="Times New Roman"/>
      <w:color w:val="4F81BD"/>
    </w:rPr>
  </w:style>
  <w:style w:type="paragraph" w:styleId="30">
    <w:name w:val="heading 3"/>
    <w:aliases w:val="ЗАГЛАВИЕ 3"/>
    <w:basedOn w:val="20"/>
    <w:next w:val="a0"/>
    <w:link w:val="31"/>
    <w:qFormat/>
    <w:rsid w:val="000E274D"/>
    <w:pPr>
      <w:numPr>
        <w:ilvl w:val="2"/>
      </w:numPr>
      <w:outlineLvl w:val="2"/>
    </w:pPr>
  </w:style>
  <w:style w:type="paragraph" w:styleId="4">
    <w:name w:val="heading 4"/>
    <w:aliases w:val="ЗАГЛАВИЕ 4"/>
    <w:basedOn w:val="30"/>
    <w:next w:val="a0"/>
    <w:link w:val="40"/>
    <w:qFormat/>
    <w:rsid w:val="004F0579"/>
    <w:pPr>
      <w:numPr>
        <w:ilvl w:val="3"/>
      </w:numPr>
      <w:outlineLvl w:val="3"/>
    </w:pPr>
    <w:rPr>
      <w:lang w:eastAsia="ja-JP"/>
    </w:rPr>
  </w:style>
  <w:style w:type="paragraph" w:styleId="5">
    <w:name w:val="heading 5"/>
    <w:basedOn w:val="a0"/>
    <w:next w:val="a0"/>
    <w:link w:val="50"/>
    <w:rsid w:val="0041649C"/>
    <w:pPr>
      <w:numPr>
        <w:ilvl w:val="4"/>
        <w:numId w:val="1"/>
      </w:numPr>
      <w:tabs>
        <w:tab w:val="center" w:pos="4536"/>
        <w:tab w:val="right" w:pos="9072"/>
      </w:tabs>
      <w:suppressAutoHyphens/>
      <w:outlineLvl w:val="4"/>
    </w:pPr>
    <w:rPr>
      <w:color w:val="002060"/>
      <w:sz w:val="14"/>
      <w:szCs w:val="14"/>
      <w:lang w:eastAsia="ar-SA"/>
    </w:rPr>
  </w:style>
  <w:style w:type="paragraph" w:styleId="6">
    <w:name w:val="heading 6"/>
    <w:basedOn w:val="a0"/>
    <w:next w:val="a0"/>
    <w:link w:val="60"/>
    <w:rsid w:val="0041649C"/>
    <w:pPr>
      <w:numPr>
        <w:ilvl w:val="5"/>
        <w:numId w:val="1"/>
      </w:numPr>
      <w:tabs>
        <w:tab w:val="center" w:pos="4536"/>
        <w:tab w:val="right" w:pos="9072"/>
      </w:tabs>
      <w:suppressAutoHyphens/>
      <w:jc w:val="center"/>
      <w:outlineLvl w:val="5"/>
    </w:pPr>
    <w:rPr>
      <w:b/>
      <w:bCs/>
      <w:sz w:val="16"/>
      <w:szCs w:val="16"/>
      <w:lang w:eastAsia="ar-SA"/>
    </w:rPr>
  </w:style>
  <w:style w:type="paragraph" w:styleId="7">
    <w:name w:val="heading 7"/>
    <w:aliases w:val="ЗАГЛАВИЕ 5"/>
    <w:basedOn w:val="4"/>
    <w:next w:val="a0"/>
    <w:link w:val="70"/>
    <w:uiPriority w:val="9"/>
    <w:unhideWhenUsed/>
    <w:qFormat/>
    <w:rsid w:val="000E0DA4"/>
    <w:pPr>
      <w:numPr>
        <w:ilvl w:val="0"/>
        <w:numId w:val="0"/>
      </w:numPr>
      <w:outlineLvl w:val="6"/>
    </w:pPr>
  </w:style>
  <w:style w:type="paragraph" w:styleId="8">
    <w:name w:val="heading 8"/>
    <w:basedOn w:val="a0"/>
    <w:next w:val="a0"/>
    <w:link w:val="80"/>
    <w:uiPriority w:val="9"/>
    <w:unhideWhenUsed/>
    <w:rsid w:val="00BD6C10"/>
    <w:pPr>
      <w:keepNext/>
      <w:keepLines/>
      <w:numPr>
        <w:ilvl w:val="7"/>
        <w:numId w:val="1"/>
      </w:numPr>
      <w:spacing w:before="200"/>
      <w:outlineLvl w:val="7"/>
    </w:pPr>
    <w:rPr>
      <w:rFonts w:ascii="Cambria" w:eastAsia="Times New Roman" w:hAnsi="Cambria" w:cs="Times New Roman"/>
      <w:color w:val="404040"/>
      <w:sz w:val="20"/>
      <w:szCs w:val="20"/>
    </w:rPr>
  </w:style>
  <w:style w:type="paragraph" w:styleId="9">
    <w:name w:val="heading 9"/>
    <w:basedOn w:val="a0"/>
    <w:next w:val="a0"/>
    <w:link w:val="90"/>
    <w:uiPriority w:val="9"/>
    <w:semiHidden/>
    <w:unhideWhenUsed/>
    <w:rsid w:val="00BD6C10"/>
    <w:pPr>
      <w:keepNext/>
      <w:keepLines/>
      <w:numPr>
        <w:ilvl w:val="8"/>
        <w:numId w:val="1"/>
      </w:numPr>
      <w:spacing w:before="200"/>
      <w:outlineLvl w:val="8"/>
    </w:pPr>
    <w:rPr>
      <w:rFonts w:ascii="Cambria" w:eastAsia="Times New Roman" w:hAnsi="Cambria" w:cs="Times New Roman"/>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лавие 1 Знак"/>
    <w:aliases w:val="ЗАГЛАВИЕ 1 Знак"/>
    <w:link w:val="10"/>
    <w:rsid w:val="00905BAC"/>
    <w:rPr>
      <w:rFonts w:ascii="Arial" w:hAnsi="Arial" w:cs="Arial"/>
      <w:b/>
      <w:bCs/>
      <w:color w:val="365F91"/>
      <w:sz w:val="22"/>
      <w:szCs w:val="22"/>
      <w:lang w:eastAsia="en-US"/>
    </w:rPr>
  </w:style>
  <w:style w:type="character" w:customStyle="1" w:styleId="21">
    <w:name w:val="Заглавие 2 Знак"/>
    <w:aliases w:val="ЗАГЛАВИЕ 2 Знак"/>
    <w:link w:val="20"/>
    <w:rsid w:val="00EF5A54"/>
    <w:rPr>
      <w:rFonts w:ascii="Times New Roman" w:hAnsi="Times New Roman"/>
      <w:b/>
      <w:bCs/>
      <w:color w:val="4F81BD"/>
      <w:sz w:val="22"/>
      <w:szCs w:val="22"/>
      <w:shd w:val="clear" w:color="auto" w:fill="B8CCE4"/>
      <w:lang w:eastAsia="en-US"/>
    </w:rPr>
  </w:style>
  <w:style w:type="character" w:customStyle="1" w:styleId="31">
    <w:name w:val="Заглавие 3 Знак"/>
    <w:aliases w:val="ЗАГЛАВИЕ 3 Знак"/>
    <w:link w:val="30"/>
    <w:rsid w:val="000E274D"/>
    <w:rPr>
      <w:rFonts w:ascii="Arial" w:hAnsi="Arial" w:cs="Arial"/>
      <w:b/>
      <w:bCs/>
      <w:color w:val="4F81BD"/>
      <w:sz w:val="22"/>
      <w:szCs w:val="22"/>
      <w:lang w:eastAsia="en-US"/>
    </w:rPr>
  </w:style>
  <w:style w:type="character" w:customStyle="1" w:styleId="40">
    <w:name w:val="Заглавие 4 Знак"/>
    <w:aliases w:val="ЗАГЛАВИЕ 4 Знак"/>
    <w:link w:val="4"/>
    <w:rsid w:val="004F0579"/>
    <w:rPr>
      <w:rFonts w:ascii="Arial" w:hAnsi="Arial" w:cs="Arial"/>
      <w:b/>
      <w:bCs/>
      <w:color w:val="4F81BD"/>
      <w:sz w:val="22"/>
      <w:szCs w:val="22"/>
      <w:lang w:eastAsia="ja-JP"/>
    </w:rPr>
  </w:style>
  <w:style w:type="character" w:customStyle="1" w:styleId="50">
    <w:name w:val="Заглавие 5 Знак"/>
    <w:link w:val="5"/>
    <w:rsid w:val="0041649C"/>
    <w:rPr>
      <w:rFonts w:ascii="Arial" w:hAnsi="Arial" w:cs="Arial"/>
      <w:color w:val="002060"/>
      <w:sz w:val="14"/>
      <w:szCs w:val="14"/>
      <w:lang w:eastAsia="ar-SA"/>
    </w:rPr>
  </w:style>
  <w:style w:type="character" w:customStyle="1" w:styleId="60">
    <w:name w:val="Заглавие 6 Знак"/>
    <w:link w:val="6"/>
    <w:rsid w:val="0041649C"/>
    <w:rPr>
      <w:rFonts w:ascii="Arial" w:hAnsi="Arial" w:cs="Arial"/>
      <w:b/>
      <w:bCs/>
      <w:sz w:val="16"/>
      <w:szCs w:val="16"/>
      <w:lang w:eastAsia="ar-SA"/>
    </w:rPr>
  </w:style>
  <w:style w:type="numbering" w:customStyle="1" w:styleId="NoList1">
    <w:name w:val="No List1"/>
    <w:next w:val="a3"/>
    <w:semiHidden/>
    <w:rsid w:val="00BB2D00"/>
  </w:style>
  <w:style w:type="paragraph" w:styleId="a4">
    <w:name w:val="header"/>
    <w:basedOn w:val="a0"/>
    <w:link w:val="a5"/>
    <w:uiPriority w:val="99"/>
    <w:rsid w:val="00BB2D00"/>
    <w:pPr>
      <w:tabs>
        <w:tab w:val="center" w:pos="4536"/>
        <w:tab w:val="right" w:pos="9072"/>
      </w:tabs>
    </w:pPr>
    <w:rPr>
      <w:rFonts w:ascii="Calibri" w:eastAsia="Times New Roman" w:hAnsi="Calibri" w:cs="Times New Roman"/>
    </w:rPr>
  </w:style>
  <w:style w:type="character" w:customStyle="1" w:styleId="a5">
    <w:name w:val="Горен колонтитул Знак"/>
    <w:link w:val="a4"/>
    <w:uiPriority w:val="99"/>
    <w:rsid w:val="00BB2D00"/>
    <w:rPr>
      <w:rFonts w:ascii="Calibri" w:eastAsia="Times New Roman" w:hAnsi="Calibri" w:cs="Times New Roman"/>
    </w:rPr>
  </w:style>
  <w:style w:type="paragraph" w:styleId="a6">
    <w:name w:val="footer"/>
    <w:basedOn w:val="a0"/>
    <w:link w:val="a7"/>
    <w:uiPriority w:val="99"/>
    <w:rsid w:val="00BB2D00"/>
    <w:pPr>
      <w:tabs>
        <w:tab w:val="center" w:pos="4536"/>
        <w:tab w:val="right" w:pos="9072"/>
      </w:tabs>
    </w:pPr>
    <w:rPr>
      <w:rFonts w:ascii="Calibri" w:eastAsia="Times New Roman" w:hAnsi="Calibri" w:cs="Times New Roman"/>
    </w:rPr>
  </w:style>
  <w:style w:type="character" w:customStyle="1" w:styleId="a7">
    <w:name w:val="Долен колонтитул Знак"/>
    <w:link w:val="a6"/>
    <w:uiPriority w:val="99"/>
    <w:rsid w:val="00BB2D00"/>
    <w:rPr>
      <w:rFonts w:ascii="Calibri" w:eastAsia="Times New Roman" w:hAnsi="Calibri" w:cs="Times New Roman"/>
    </w:rPr>
  </w:style>
  <w:style w:type="paragraph" w:styleId="a8">
    <w:name w:val="Balloon Text"/>
    <w:basedOn w:val="a0"/>
    <w:link w:val="a9"/>
    <w:semiHidden/>
    <w:rsid w:val="00BB2D00"/>
    <w:rPr>
      <w:rFonts w:ascii="Tahoma" w:eastAsia="Times New Roman" w:hAnsi="Tahoma" w:cs="Tahoma"/>
      <w:sz w:val="16"/>
      <w:szCs w:val="16"/>
    </w:rPr>
  </w:style>
  <w:style w:type="character" w:customStyle="1" w:styleId="a9">
    <w:name w:val="Изнесен текст Знак"/>
    <w:link w:val="a8"/>
    <w:semiHidden/>
    <w:rsid w:val="00BB2D00"/>
    <w:rPr>
      <w:rFonts w:ascii="Tahoma" w:eastAsia="Times New Roman" w:hAnsi="Tahoma" w:cs="Tahoma"/>
      <w:sz w:val="16"/>
      <w:szCs w:val="16"/>
    </w:rPr>
  </w:style>
  <w:style w:type="paragraph" w:styleId="a">
    <w:name w:val="List Paragraph"/>
    <w:aliases w:val="ПАРАГРАФ"/>
    <w:basedOn w:val="a0"/>
    <w:link w:val="aa"/>
    <w:uiPriority w:val="34"/>
    <w:qFormat/>
    <w:rsid w:val="001E3282"/>
    <w:pPr>
      <w:numPr>
        <w:numId w:val="2"/>
      </w:numPr>
    </w:pPr>
    <w:rPr>
      <w:rFonts w:eastAsia="Times New Roman"/>
      <w:lang w:eastAsia="ja-JP"/>
    </w:rPr>
  </w:style>
  <w:style w:type="character" w:styleId="ab">
    <w:name w:val="annotation reference"/>
    <w:rsid w:val="00BB2D00"/>
    <w:rPr>
      <w:rFonts w:cs="Times New Roman"/>
      <w:sz w:val="16"/>
      <w:szCs w:val="16"/>
    </w:rPr>
  </w:style>
  <w:style w:type="paragraph" w:styleId="ac">
    <w:name w:val="annotation text"/>
    <w:basedOn w:val="a0"/>
    <w:link w:val="ad"/>
    <w:rsid w:val="00BB2D00"/>
    <w:rPr>
      <w:rFonts w:ascii="Calibri" w:eastAsia="Times New Roman" w:hAnsi="Calibri" w:cs="Times New Roman"/>
      <w:sz w:val="20"/>
      <w:szCs w:val="20"/>
    </w:rPr>
  </w:style>
  <w:style w:type="character" w:customStyle="1" w:styleId="ad">
    <w:name w:val="Текст на коментар Знак"/>
    <w:link w:val="ac"/>
    <w:rsid w:val="00BB2D00"/>
    <w:rPr>
      <w:rFonts w:ascii="Calibri" w:eastAsia="Times New Roman" w:hAnsi="Calibri" w:cs="Times New Roman"/>
      <w:sz w:val="20"/>
      <w:szCs w:val="20"/>
    </w:rPr>
  </w:style>
  <w:style w:type="paragraph" w:styleId="ae">
    <w:name w:val="annotation subject"/>
    <w:basedOn w:val="ac"/>
    <w:next w:val="ac"/>
    <w:link w:val="af"/>
    <w:semiHidden/>
    <w:rsid w:val="00BB2D00"/>
    <w:rPr>
      <w:b/>
      <w:bCs/>
    </w:rPr>
  </w:style>
  <w:style w:type="character" w:customStyle="1" w:styleId="af">
    <w:name w:val="Предмет на коментар Знак"/>
    <w:link w:val="ae"/>
    <w:semiHidden/>
    <w:rsid w:val="00BB2D00"/>
    <w:rPr>
      <w:rFonts w:ascii="Calibri" w:eastAsia="Times New Roman" w:hAnsi="Calibri" w:cs="Times New Roman"/>
      <w:b/>
      <w:bCs/>
      <w:sz w:val="20"/>
      <w:szCs w:val="20"/>
    </w:rPr>
  </w:style>
  <w:style w:type="paragraph" w:styleId="af0">
    <w:name w:val="footnote text"/>
    <w:aliases w:val="Podrozdział,stile 1,Footnote,Footnote1,Footnote2,Footnote3,Footnote4,Footnote5,Footnote6,Footnote7,Footnote8,Footnote9,Footnote10,Footnote11,Footnote21,Footnote31,Footnote41,Footnote51,Footnote61,Footnote71,Footnote81,Footnote91"/>
    <w:basedOn w:val="a0"/>
    <w:link w:val="af1"/>
    <w:semiHidden/>
    <w:rsid w:val="00BB2D00"/>
    <w:rPr>
      <w:rFonts w:ascii="Calibri" w:eastAsia="Times New Roman" w:hAnsi="Calibri" w:cs="Times New Roman"/>
      <w:sz w:val="20"/>
      <w:szCs w:val="20"/>
    </w:rPr>
  </w:style>
  <w:style w:type="character" w:customStyle="1" w:styleId="af1">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link w:val="af0"/>
    <w:semiHidden/>
    <w:rsid w:val="00BB2D00"/>
    <w:rPr>
      <w:rFonts w:ascii="Calibri" w:eastAsia="Times New Roman" w:hAnsi="Calibri" w:cs="Times New Roman"/>
      <w:sz w:val="20"/>
      <w:szCs w:val="20"/>
    </w:rPr>
  </w:style>
  <w:style w:type="character" w:styleId="af2">
    <w:name w:val="footnote reference"/>
    <w:aliases w:val="Footnote symbol,Appel note de bas de p,SUPERS,Nota,(NECG) Footnote Reference,Voetnootverwijzing,Footnote Reference Superscript,BVI fnr,Lábjegyzet-hivatkozás,L?bjegyzet-hivatkoz?s,Char1 Char Char Char Char,ftref,Fussno"/>
    <w:semiHidden/>
    <w:rsid w:val="00BB2D00"/>
    <w:rPr>
      <w:vertAlign w:val="superscript"/>
    </w:rPr>
  </w:style>
  <w:style w:type="paragraph" w:styleId="af3">
    <w:name w:val="Normal Indent"/>
    <w:basedOn w:val="a0"/>
    <w:rsid w:val="00BB2D00"/>
    <w:pPr>
      <w:ind w:left="708"/>
    </w:pPr>
    <w:rPr>
      <w:b/>
      <w:bCs/>
      <w:sz w:val="18"/>
      <w:szCs w:val="18"/>
      <w:lang w:val="en-GB" w:eastAsia="bg-BG"/>
    </w:rPr>
  </w:style>
  <w:style w:type="paragraph" w:styleId="af4">
    <w:name w:val="TOC Heading"/>
    <w:basedOn w:val="10"/>
    <w:next w:val="a0"/>
    <w:uiPriority w:val="39"/>
    <w:qFormat/>
    <w:rsid w:val="00BB2D00"/>
    <w:pPr>
      <w:outlineLvl w:val="9"/>
    </w:pPr>
    <w:rPr>
      <w:lang w:val="en-US" w:eastAsia="ja-JP"/>
    </w:rPr>
  </w:style>
  <w:style w:type="paragraph" w:styleId="22">
    <w:name w:val="toc 2"/>
    <w:basedOn w:val="a0"/>
    <w:next w:val="a0"/>
    <w:autoRedefine/>
    <w:uiPriority w:val="39"/>
    <w:rsid w:val="008A5EB0"/>
    <w:pPr>
      <w:spacing w:after="100"/>
      <w:ind w:left="220"/>
    </w:pPr>
    <w:rPr>
      <w:rFonts w:eastAsia="Times New Roman" w:cs="Times New Roman"/>
      <w:sz w:val="20"/>
    </w:rPr>
  </w:style>
  <w:style w:type="paragraph" w:styleId="32">
    <w:name w:val="toc 3"/>
    <w:basedOn w:val="a0"/>
    <w:next w:val="a0"/>
    <w:autoRedefine/>
    <w:uiPriority w:val="39"/>
    <w:rsid w:val="008A5EB0"/>
    <w:pPr>
      <w:spacing w:after="100"/>
      <w:ind w:left="440"/>
    </w:pPr>
    <w:rPr>
      <w:rFonts w:eastAsia="Times New Roman" w:cs="Times New Roman"/>
      <w:sz w:val="20"/>
    </w:rPr>
  </w:style>
  <w:style w:type="paragraph" w:customStyle="1" w:styleId="Default">
    <w:name w:val="Default"/>
    <w:rsid w:val="00BB2D00"/>
    <w:pPr>
      <w:autoSpaceDE w:val="0"/>
      <w:autoSpaceDN w:val="0"/>
      <w:adjustRightInd w:val="0"/>
    </w:pPr>
    <w:rPr>
      <w:rFonts w:ascii="Times New Roman" w:eastAsia="Times New Roman" w:hAnsi="Times New Roman"/>
      <w:color w:val="000000"/>
      <w:sz w:val="24"/>
      <w:szCs w:val="24"/>
      <w:lang w:eastAsia="en-US"/>
    </w:rPr>
  </w:style>
  <w:style w:type="character" w:customStyle="1" w:styleId="FontStyle13">
    <w:name w:val="Font Style13"/>
    <w:rsid w:val="00BB2D00"/>
    <w:rPr>
      <w:rFonts w:ascii="Times New Roman" w:hAnsi="Times New Roman"/>
      <w:sz w:val="24"/>
    </w:rPr>
  </w:style>
  <w:style w:type="table" w:styleId="af5">
    <w:name w:val="Table Grid"/>
    <w:basedOn w:val="a2"/>
    <w:rsid w:val="00BB2D0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rsid w:val="00BB2D00"/>
    <w:rPr>
      <w:rFonts w:eastAsia="Times New Roman"/>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styleId="af6">
    <w:name w:val="Light Shading"/>
    <w:basedOn w:val="a2"/>
    <w:uiPriority w:val="60"/>
    <w:rsid w:val="00D240A0"/>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23">
    <w:name w:val="Body Text Indent 2"/>
    <w:basedOn w:val="a0"/>
    <w:link w:val="24"/>
    <w:semiHidden/>
    <w:rsid w:val="00BB2D00"/>
    <w:pPr>
      <w:spacing w:line="480" w:lineRule="auto"/>
      <w:ind w:left="283"/>
    </w:pPr>
    <w:rPr>
      <w:rFonts w:cs="Times New Roman"/>
      <w:szCs w:val="24"/>
      <w:lang w:eastAsia="bg-BG"/>
    </w:rPr>
  </w:style>
  <w:style w:type="character" w:customStyle="1" w:styleId="24">
    <w:name w:val="Основен текст с отстъп 2 Знак"/>
    <w:link w:val="23"/>
    <w:semiHidden/>
    <w:rsid w:val="00BB2D00"/>
    <w:rPr>
      <w:rFonts w:ascii="Arial" w:eastAsia="Calibri" w:hAnsi="Arial" w:cs="Times New Roman"/>
      <w:szCs w:val="24"/>
      <w:lang w:eastAsia="bg-BG"/>
    </w:rPr>
  </w:style>
  <w:style w:type="character" w:styleId="af7">
    <w:name w:val="Intense Emphasis"/>
    <w:uiPriority w:val="21"/>
    <w:rsid w:val="00187D76"/>
    <w:rPr>
      <w:rFonts w:ascii="Arial" w:hAnsi="Arial" w:cs="Arial"/>
      <w:i/>
      <w:sz w:val="16"/>
      <w:szCs w:val="16"/>
      <w:lang w:val="bg-BG" w:eastAsia="bg-BG"/>
    </w:rPr>
  </w:style>
  <w:style w:type="paragraph" w:styleId="af8">
    <w:name w:val="Normal (Web)"/>
    <w:basedOn w:val="a0"/>
    <w:uiPriority w:val="99"/>
    <w:rsid w:val="00BB2D00"/>
    <w:pPr>
      <w:spacing w:before="100" w:beforeAutospacing="1" w:after="100" w:afterAutospacing="1"/>
    </w:pPr>
    <w:rPr>
      <w:rFonts w:cs="Times New Roman"/>
      <w:szCs w:val="24"/>
      <w:lang w:val="en-US"/>
    </w:rPr>
  </w:style>
  <w:style w:type="paragraph" w:customStyle="1" w:styleId="af9">
    <w:name w:val="ТАБЛИЦА"/>
    <w:basedOn w:val="a0"/>
    <w:qFormat/>
    <w:rsid w:val="00647657"/>
    <w:pPr>
      <w:ind w:firstLine="0"/>
    </w:pPr>
    <w:rPr>
      <w:bCs/>
      <w:sz w:val="20"/>
    </w:rPr>
  </w:style>
  <w:style w:type="paragraph" w:styleId="12">
    <w:name w:val="toc 1"/>
    <w:basedOn w:val="a0"/>
    <w:next w:val="a0"/>
    <w:autoRedefine/>
    <w:uiPriority w:val="39"/>
    <w:rsid w:val="008A5EB0"/>
    <w:pPr>
      <w:spacing w:after="100"/>
    </w:pPr>
    <w:rPr>
      <w:rFonts w:eastAsia="Times New Roman" w:cs="Times New Roman"/>
      <w:sz w:val="20"/>
    </w:rPr>
  </w:style>
  <w:style w:type="character" w:styleId="afa">
    <w:name w:val="Hyperlink"/>
    <w:uiPriority w:val="99"/>
    <w:rsid w:val="00BB2D00"/>
    <w:rPr>
      <w:rFonts w:cs="Times New Roman"/>
      <w:color w:val="0000FF"/>
      <w:u w:val="single"/>
    </w:rPr>
  </w:style>
  <w:style w:type="paragraph" w:customStyle="1" w:styleId="FreeForm">
    <w:name w:val="Free Form"/>
    <w:rsid w:val="00BB2D00"/>
    <w:rPr>
      <w:rFonts w:ascii="Times New Roman" w:eastAsia="ヒラギノ角ゴ Pro W3" w:hAnsi="Times New Roman"/>
      <w:color w:val="000000"/>
    </w:rPr>
  </w:style>
  <w:style w:type="character" w:styleId="afb">
    <w:name w:val="Strong"/>
    <w:uiPriority w:val="22"/>
    <w:rsid w:val="001B1A4D"/>
    <w:rPr>
      <w:rFonts w:cs="Times New Roman"/>
      <w:b/>
      <w:bCs/>
      <w:color w:val="4F81BD"/>
    </w:rPr>
  </w:style>
  <w:style w:type="character" w:customStyle="1" w:styleId="Hyperlink1">
    <w:name w:val="Hyperlink1"/>
    <w:rsid w:val="00BB2D00"/>
    <w:rPr>
      <w:color w:val="0000FF"/>
      <w:sz w:val="20"/>
      <w:u w:val="single"/>
    </w:rPr>
  </w:style>
  <w:style w:type="paragraph" w:customStyle="1" w:styleId="Header1">
    <w:name w:val="Header1"/>
    <w:rsid w:val="00BB2D00"/>
    <w:pPr>
      <w:tabs>
        <w:tab w:val="center" w:pos="4536"/>
        <w:tab w:val="right" w:pos="9072"/>
      </w:tabs>
    </w:pPr>
    <w:rPr>
      <w:rFonts w:ascii="Times New Roman" w:eastAsia="?????? Pro W3" w:hAnsi="Times New Roman"/>
      <w:color w:val="000000"/>
      <w:sz w:val="24"/>
      <w:szCs w:val="24"/>
    </w:rPr>
  </w:style>
  <w:style w:type="paragraph" w:customStyle="1" w:styleId="Footer1">
    <w:name w:val="Footer1"/>
    <w:rsid w:val="00BB2D00"/>
    <w:pPr>
      <w:tabs>
        <w:tab w:val="center" w:pos="4536"/>
        <w:tab w:val="right" w:pos="9072"/>
      </w:tabs>
    </w:pPr>
    <w:rPr>
      <w:rFonts w:ascii="Times New Roman" w:eastAsia="?????? Pro W3" w:hAnsi="Times New Roman"/>
      <w:color w:val="000000"/>
      <w:sz w:val="24"/>
      <w:szCs w:val="24"/>
    </w:rPr>
  </w:style>
  <w:style w:type="paragraph" w:customStyle="1" w:styleId="FootnoteTextA">
    <w:name w:val="Footnote Text A"/>
    <w:rsid w:val="00BB2D00"/>
    <w:rPr>
      <w:rFonts w:ascii="Times New Roman" w:eastAsia="?????? Pro W3" w:hAnsi="Times New Roman"/>
      <w:color w:val="000000"/>
    </w:rPr>
  </w:style>
  <w:style w:type="character" w:customStyle="1" w:styleId="FootnoteTextChar1">
    <w:name w:val="Footnote Text Char1"/>
    <w:locked/>
    <w:rsid w:val="00BB2D00"/>
    <w:rPr>
      <w:rFonts w:ascii="Times New Roman" w:hAnsi="Times New Roman" w:cs="Times New Roman"/>
      <w:sz w:val="20"/>
      <w:szCs w:val="20"/>
      <w:lang w:val="x-none" w:eastAsia="bg-BG"/>
    </w:rPr>
  </w:style>
  <w:style w:type="character" w:customStyle="1" w:styleId="itemdescriptiontext2">
    <w:name w:val="item_description_text2"/>
    <w:rsid w:val="00BB2D00"/>
  </w:style>
  <w:style w:type="character" w:styleId="afc">
    <w:name w:val="Emphasis"/>
    <w:rsid w:val="0041649C"/>
    <w:rPr>
      <w:iCs/>
    </w:rPr>
  </w:style>
  <w:style w:type="paragraph" w:customStyle="1" w:styleId="Style13">
    <w:name w:val="Style13"/>
    <w:basedOn w:val="a0"/>
    <w:rsid w:val="00656DF2"/>
    <w:pPr>
      <w:widowControl w:val="0"/>
      <w:autoSpaceDE w:val="0"/>
      <w:autoSpaceDN w:val="0"/>
      <w:adjustRightInd w:val="0"/>
      <w:spacing w:line="275" w:lineRule="exact"/>
    </w:pPr>
    <w:rPr>
      <w:rFonts w:ascii="Times New Roman" w:eastAsia="Times New Roman" w:hAnsi="Times New Roman" w:cs="Times New Roman"/>
      <w:sz w:val="24"/>
      <w:szCs w:val="24"/>
      <w:lang w:val="en-US"/>
    </w:rPr>
  </w:style>
  <w:style w:type="character" w:customStyle="1" w:styleId="FontStyle20">
    <w:name w:val="Font Style20"/>
    <w:uiPriority w:val="99"/>
    <w:rsid w:val="00656DF2"/>
    <w:rPr>
      <w:rFonts w:ascii="Times New Roman" w:hAnsi="Times New Roman" w:cs="Times New Roman" w:hint="default"/>
      <w:sz w:val="22"/>
      <w:szCs w:val="22"/>
    </w:rPr>
  </w:style>
  <w:style w:type="paragraph" w:customStyle="1" w:styleId="CharCharCharCharChar">
    <w:name w:val="Char Char Char Знак Char Char Знак"/>
    <w:basedOn w:val="a0"/>
    <w:semiHidden/>
    <w:rsid w:val="00656DF2"/>
    <w:pPr>
      <w:tabs>
        <w:tab w:val="left" w:pos="709"/>
      </w:tabs>
    </w:pPr>
    <w:rPr>
      <w:rFonts w:ascii="Futura Bk" w:eastAsia="Times New Roman" w:hAnsi="Futura Bk" w:cs="Times New Roman"/>
      <w:sz w:val="24"/>
      <w:szCs w:val="24"/>
      <w:lang w:val="pl-PL" w:eastAsia="pl-PL"/>
    </w:rPr>
  </w:style>
  <w:style w:type="paragraph" w:styleId="41">
    <w:name w:val="toc 4"/>
    <w:basedOn w:val="a0"/>
    <w:next w:val="a0"/>
    <w:autoRedefine/>
    <w:uiPriority w:val="39"/>
    <w:unhideWhenUsed/>
    <w:rsid w:val="008A5EB0"/>
    <w:pPr>
      <w:spacing w:after="100"/>
      <w:ind w:left="660"/>
    </w:pPr>
    <w:rPr>
      <w:rFonts w:eastAsia="Times New Roman"/>
      <w:sz w:val="20"/>
      <w:lang w:eastAsia="bg-BG"/>
    </w:rPr>
  </w:style>
  <w:style w:type="paragraph" w:styleId="51">
    <w:name w:val="toc 5"/>
    <w:basedOn w:val="a0"/>
    <w:next w:val="a0"/>
    <w:autoRedefine/>
    <w:uiPriority w:val="39"/>
    <w:unhideWhenUsed/>
    <w:rsid w:val="004F0579"/>
    <w:pPr>
      <w:spacing w:after="100"/>
      <w:ind w:left="880"/>
    </w:pPr>
    <w:rPr>
      <w:rFonts w:eastAsia="Times New Roman"/>
      <w:lang w:eastAsia="bg-BG"/>
    </w:rPr>
  </w:style>
  <w:style w:type="paragraph" w:styleId="61">
    <w:name w:val="toc 6"/>
    <w:basedOn w:val="a0"/>
    <w:next w:val="a0"/>
    <w:autoRedefine/>
    <w:uiPriority w:val="39"/>
    <w:unhideWhenUsed/>
    <w:rsid w:val="004F0579"/>
    <w:pPr>
      <w:spacing w:after="100"/>
      <w:ind w:left="1100"/>
    </w:pPr>
    <w:rPr>
      <w:rFonts w:eastAsia="Times New Roman"/>
      <w:lang w:eastAsia="bg-BG"/>
    </w:rPr>
  </w:style>
  <w:style w:type="paragraph" w:styleId="71">
    <w:name w:val="toc 7"/>
    <w:basedOn w:val="a0"/>
    <w:next w:val="a0"/>
    <w:autoRedefine/>
    <w:uiPriority w:val="39"/>
    <w:unhideWhenUsed/>
    <w:rsid w:val="004F0579"/>
    <w:pPr>
      <w:spacing w:after="100"/>
      <w:ind w:left="1320"/>
    </w:pPr>
    <w:rPr>
      <w:rFonts w:eastAsia="Times New Roman"/>
      <w:lang w:eastAsia="bg-BG"/>
    </w:rPr>
  </w:style>
  <w:style w:type="paragraph" w:styleId="81">
    <w:name w:val="toc 8"/>
    <w:basedOn w:val="a0"/>
    <w:next w:val="a0"/>
    <w:autoRedefine/>
    <w:uiPriority w:val="39"/>
    <w:unhideWhenUsed/>
    <w:rsid w:val="004F0579"/>
    <w:pPr>
      <w:spacing w:after="100"/>
      <w:ind w:left="1540"/>
    </w:pPr>
    <w:rPr>
      <w:rFonts w:eastAsia="Times New Roman"/>
      <w:lang w:eastAsia="bg-BG"/>
    </w:rPr>
  </w:style>
  <w:style w:type="paragraph" w:styleId="91">
    <w:name w:val="toc 9"/>
    <w:basedOn w:val="a0"/>
    <w:next w:val="a0"/>
    <w:autoRedefine/>
    <w:uiPriority w:val="39"/>
    <w:unhideWhenUsed/>
    <w:rsid w:val="004F0579"/>
    <w:pPr>
      <w:spacing w:after="100"/>
      <w:ind w:left="1760"/>
    </w:pPr>
    <w:rPr>
      <w:rFonts w:eastAsia="Times New Roman"/>
      <w:lang w:eastAsia="bg-BG"/>
    </w:rPr>
  </w:style>
  <w:style w:type="paragraph" w:styleId="afd">
    <w:name w:val="caption"/>
    <w:aliases w:val="ФИГУРА"/>
    <w:basedOn w:val="a0"/>
    <w:next w:val="a0"/>
    <w:unhideWhenUsed/>
    <w:qFormat/>
    <w:rsid w:val="00312DDC"/>
    <w:pPr>
      <w:keepNext/>
    </w:pPr>
    <w:rPr>
      <w:bCs/>
      <w:i/>
      <w:sz w:val="20"/>
      <w:szCs w:val="20"/>
    </w:rPr>
  </w:style>
  <w:style w:type="character" w:customStyle="1" w:styleId="70">
    <w:name w:val="Заглавие 7 Знак"/>
    <w:aliases w:val="ЗАГЛАВИЕ 5 Знак"/>
    <w:link w:val="7"/>
    <w:uiPriority w:val="9"/>
    <w:rsid w:val="000E0DA4"/>
    <w:rPr>
      <w:rFonts w:ascii="Arial" w:eastAsia="Calibri" w:hAnsi="Arial" w:cs="Arial"/>
      <w:b/>
      <w:bCs/>
      <w:color w:val="4F81BD"/>
      <w:lang w:eastAsia="ja-JP"/>
    </w:rPr>
  </w:style>
  <w:style w:type="character" w:customStyle="1" w:styleId="80">
    <w:name w:val="Заглавие 8 Знак"/>
    <w:link w:val="8"/>
    <w:uiPriority w:val="9"/>
    <w:rsid w:val="00BD6C10"/>
    <w:rPr>
      <w:rFonts w:ascii="Cambria" w:eastAsia="Times New Roman" w:hAnsi="Cambria"/>
      <w:color w:val="404040"/>
      <w:lang w:eastAsia="en-US"/>
    </w:rPr>
  </w:style>
  <w:style w:type="character" w:customStyle="1" w:styleId="90">
    <w:name w:val="Заглавие 9 Знак"/>
    <w:link w:val="9"/>
    <w:uiPriority w:val="9"/>
    <w:semiHidden/>
    <w:rsid w:val="00BD6C10"/>
    <w:rPr>
      <w:rFonts w:ascii="Cambria" w:eastAsia="Times New Roman" w:hAnsi="Cambria"/>
      <w:i/>
      <w:iCs/>
      <w:color w:val="404040"/>
      <w:lang w:eastAsia="en-US"/>
    </w:rPr>
  </w:style>
  <w:style w:type="paragraph" w:styleId="afe">
    <w:name w:val="Subtitle"/>
    <w:basedOn w:val="a0"/>
    <w:next w:val="a0"/>
    <w:link w:val="aff"/>
    <w:uiPriority w:val="11"/>
    <w:rsid w:val="00A24435"/>
    <w:pPr>
      <w:tabs>
        <w:tab w:val="center" w:pos="4536"/>
        <w:tab w:val="right" w:pos="9072"/>
      </w:tabs>
      <w:suppressAutoHyphens/>
      <w:jc w:val="left"/>
    </w:pPr>
    <w:rPr>
      <w:b/>
      <w:color w:val="002060"/>
      <w:sz w:val="14"/>
      <w:szCs w:val="14"/>
      <w:lang w:eastAsia="ar-SA"/>
    </w:rPr>
  </w:style>
  <w:style w:type="character" w:customStyle="1" w:styleId="aff">
    <w:name w:val="Подзаглавие Знак"/>
    <w:link w:val="afe"/>
    <w:uiPriority w:val="11"/>
    <w:rsid w:val="00A24435"/>
    <w:rPr>
      <w:rFonts w:ascii="Arial" w:hAnsi="Arial" w:cs="Arial"/>
      <w:b/>
      <w:color w:val="002060"/>
      <w:sz w:val="14"/>
      <w:szCs w:val="14"/>
      <w:lang w:val="en-US" w:eastAsia="ar-SA"/>
    </w:rPr>
  </w:style>
  <w:style w:type="character" w:styleId="aff0">
    <w:name w:val="Subtle Emphasis"/>
    <w:uiPriority w:val="19"/>
    <w:rsid w:val="004A3E8A"/>
  </w:style>
  <w:style w:type="table" w:styleId="-1">
    <w:name w:val="Light List Accent 1"/>
    <w:basedOn w:val="a2"/>
    <w:uiPriority w:val="61"/>
    <w:rsid w:val="00D240A0"/>
    <w:rPr>
      <w:rFonts w:ascii="Arial" w:hAnsi="Arial"/>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Pr>
    <w:tcPr>
      <w:shd w:val="clear" w:color="auto" w:fill="auto"/>
    </w:tc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b/>
        <w:bCs/>
      </w:rPr>
      <w:tblPr/>
      <w:tcPr>
        <w:shd w:val="clear" w:color="auto" w:fill="auto"/>
      </w:tcPr>
    </w:tblStylePr>
    <w:tblStylePr w:type="lastCol">
      <w:rPr>
        <w:b w:val="0"/>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aff1">
    <w:name w:val="table of figures"/>
    <w:basedOn w:val="a0"/>
    <w:next w:val="a0"/>
    <w:uiPriority w:val="99"/>
    <w:unhideWhenUsed/>
    <w:rsid w:val="00A47DE1"/>
    <w:rPr>
      <w:sz w:val="20"/>
    </w:rPr>
  </w:style>
  <w:style w:type="table" w:styleId="aff2">
    <w:name w:val="Light List"/>
    <w:basedOn w:val="a2"/>
    <w:uiPriority w:val="61"/>
    <w:rsid w:val="00D240A0"/>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2">
    <w:name w:val="Light List Accent 2"/>
    <w:basedOn w:val="a2"/>
    <w:uiPriority w:val="61"/>
    <w:rsid w:val="00D240A0"/>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
    <w:name w:val="Style1"/>
    <w:basedOn w:val="-1"/>
    <w:uiPriority w:val="99"/>
    <w:rsid w:val="000E274D"/>
    <w:tblPr/>
    <w:tcPr>
      <w:shd w:val="clear" w:color="auto" w:fill="auto"/>
    </w:tcPr>
    <w:tblStylePr w:type="firstRow">
      <w:pPr>
        <w:keepNext/>
        <w:wordWrap/>
        <w:spacing w:before="0" w:beforeAutospacing="0" w:after="0" w:afterAutospacing="0" w:line="240" w:lineRule="auto"/>
        <w:jc w:val="left"/>
      </w:pPr>
      <w:rPr>
        <w:rFonts w:ascii="Arial" w:hAnsi="Arial"/>
        <w:b/>
        <w:bCs/>
        <w:color w:val="FFFFFF"/>
        <w:sz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line="240" w:lineRule="auto"/>
      </w:pPr>
      <w:rPr>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b w:val="0"/>
        <w:bCs/>
      </w:rPr>
      <w:tblPr/>
      <w:tcPr>
        <w:shd w:val="clear" w:color="auto" w:fill="auto"/>
      </w:tcPr>
    </w:tblStylePr>
    <w:tblStylePr w:type="lastCol">
      <w:rPr>
        <w:b w:val="0"/>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aff3">
    <w:name w:val="endnote text"/>
    <w:basedOn w:val="a0"/>
    <w:link w:val="aff4"/>
    <w:uiPriority w:val="99"/>
    <w:semiHidden/>
    <w:unhideWhenUsed/>
    <w:rsid w:val="006D40B3"/>
    <w:rPr>
      <w:sz w:val="20"/>
      <w:szCs w:val="20"/>
    </w:rPr>
  </w:style>
  <w:style w:type="character" w:customStyle="1" w:styleId="aff4">
    <w:name w:val="Текст на бележка в края Знак"/>
    <w:link w:val="aff3"/>
    <w:uiPriority w:val="99"/>
    <w:semiHidden/>
    <w:rsid w:val="006D40B3"/>
    <w:rPr>
      <w:rFonts w:ascii="Arial" w:hAnsi="Arial" w:cs="Arial"/>
      <w:sz w:val="20"/>
      <w:szCs w:val="20"/>
      <w:lang w:val="en-US"/>
    </w:rPr>
  </w:style>
  <w:style w:type="character" w:styleId="aff5">
    <w:name w:val="endnote reference"/>
    <w:uiPriority w:val="99"/>
    <w:semiHidden/>
    <w:unhideWhenUsed/>
    <w:rsid w:val="006D40B3"/>
    <w:rPr>
      <w:vertAlign w:val="superscript"/>
    </w:rPr>
  </w:style>
  <w:style w:type="paragraph" w:customStyle="1" w:styleId="Char">
    <w:name w:val="Char"/>
    <w:basedOn w:val="a0"/>
    <w:rsid w:val="00AC3A5A"/>
    <w:pPr>
      <w:tabs>
        <w:tab w:val="left" w:pos="709"/>
      </w:tabs>
      <w:jc w:val="left"/>
    </w:pPr>
    <w:rPr>
      <w:rFonts w:ascii="Tahoma" w:eastAsia="Times New Roman" w:hAnsi="Tahoma" w:cs="Times New Roman"/>
      <w:sz w:val="24"/>
      <w:szCs w:val="24"/>
      <w:lang w:val="pl-PL" w:eastAsia="pl-PL"/>
    </w:rPr>
  </w:style>
  <w:style w:type="paragraph" w:styleId="aff6">
    <w:name w:val="No Spacing"/>
    <w:uiPriority w:val="1"/>
    <w:rsid w:val="00DC0B6D"/>
    <w:pPr>
      <w:ind w:firstLine="851"/>
      <w:jc w:val="both"/>
    </w:pPr>
    <w:rPr>
      <w:rFonts w:ascii="Arial" w:hAnsi="Arial" w:cs="Arial"/>
      <w:sz w:val="22"/>
      <w:szCs w:val="22"/>
      <w:lang w:eastAsia="en-US"/>
    </w:rPr>
  </w:style>
  <w:style w:type="character" w:customStyle="1" w:styleId="aa">
    <w:name w:val="Списък на абзаци Знак"/>
    <w:aliases w:val="ПАРАГРАФ Знак"/>
    <w:link w:val="a"/>
    <w:uiPriority w:val="34"/>
    <w:locked/>
    <w:rsid w:val="001E3282"/>
    <w:rPr>
      <w:rFonts w:ascii="Arial" w:eastAsia="Times New Roman" w:hAnsi="Arial" w:cs="Arial"/>
      <w:sz w:val="22"/>
      <w:szCs w:val="22"/>
      <w:lang w:eastAsia="ja-JP"/>
    </w:rPr>
  </w:style>
  <w:style w:type="character" w:customStyle="1" w:styleId="apple-converted-space">
    <w:name w:val="apple-converted-space"/>
    <w:rsid w:val="00A70EAB"/>
  </w:style>
  <w:style w:type="paragraph" w:customStyle="1" w:styleId="Body">
    <w:name w:val="Body"/>
    <w:rsid w:val="00654278"/>
    <w:rPr>
      <w:rFonts w:ascii="Arial Unicode MS" w:eastAsia="Arial Unicode MS" w:hAnsi="Times New Roman" w:cs="Arial Unicode MS"/>
      <w:color w:val="000000"/>
      <w:sz w:val="24"/>
      <w:szCs w:val="24"/>
      <w:u w:color="000000"/>
      <w:lang w:val="ru-RU"/>
    </w:rPr>
  </w:style>
  <w:style w:type="numbering" w:customStyle="1" w:styleId="List0">
    <w:name w:val="List 0"/>
    <w:rsid w:val="00654278"/>
    <w:pPr>
      <w:numPr>
        <w:numId w:val="3"/>
      </w:numPr>
    </w:pPr>
  </w:style>
  <w:style w:type="numbering" w:customStyle="1" w:styleId="List1">
    <w:name w:val="List 1"/>
    <w:rsid w:val="00654278"/>
    <w:pPr>
      <w:numPr>
        <w:numId w:val="4"/>
      </w:numPr>
    </w:pPr>
  </w:style>
  <w:style w:type="numbering" w:customStyle="1" w:styleId="List21">
    <w:name w:val="List 21"/>
    <w:basedOn w:val="a3"/>
    <w:rsid w:val="0018644A"/>
    <w:pPr>
      <w:numPr>
        <w:numId w:val="5"/>
      </w:numPr>
    </w:pPr>
  </w:style>
  <w:style w:type="numbering" w:customStyle="1" w:styleId="List31">
    <w:name w:val="List 31"/>
    <w:basedOn w:val="a3"/>
    <w:rsid w:val="0018644A"/>
    <w:pPr>
      <w:numPr>
        <w:numId w:val="6"/>
      </w:numPr>
    </w:pPr>
  </w:style>
  <w:style w:type="character" w:styleId="aff7">
    <w:name w:val="Book Title"/>
    <w:aliases w:val="ЗАГЛАВИЕ ДОКУМЕНТ"/>
    <w:uiPriority w:val="33"/>
    <w:qFormat/>
    <w:rsid w:val="00724CFA"/>
    <w:rPr>
      <w:rFonts w:ascii="Arial" w:eastAsia="Times New Roman" w:hAnsi="Arial" w:cs="Times New Roman"/>
      <w:b/>
      <w:color w:val="1F497D"/>
      <w:sz w:val="22"/>
    </w:rPr>
  </w:style>
  <w:style w:type="paragraph" w:customStyle="1" w:styleId="CharCharCharCharChar0">
    <w:name w:val="Char Char Char Знак Char Char Знак"/>
    <w:basedOn w:val="a0"/>
    <w:semiHidden/>
    <w:rsid w:val="00045DC1"/>
    <w:pPr>
      <w:tabs>
        <w:tab w:val="left" w:pos="709"/>
      </w:tabs>
      <w:ind w:firstLine="0"/>
      <w:jc w:val="left"/>
    </w:pPr>
    <w:rPr>
      <w:rFonts w:ascii="Futura Bk" w:eastAsia="Times New Roman" w:hAnsi="Futura Bk" w:cs="Times New Roman"/>
      <w:sz w:val="24"/>
      <w:szCs w:val="24"/>
      <w:lang w:val="pl-PL" w:eastAsia="pl-PL"/>
    </w:rPr>
  </w:style>
  <w:style w:type="paragraph" w:customStyle="1" w:styleId="Char0">
    <w:name w:val="Char"/>
    <w:basedOn w:val="a0"/>
    <w:rsid w:val="00466A00"/>
    <w:pPr>
      <w:tabs>
        <w:tab w:val="left" w:pos="709"/>
      </w:tabs>
      <w:ind w:firstLine="0"/>
      <w:jc w:val="left"/>
    </w:pPr>
    <w:rPr>
      <w:rFonts w:ascii="Tahoma" w:eastAsia="Times New Roman" w:hAnsi="Tahoma" w:cs="Times New Roman"/>
      <w:sz w:val="24"/>
      <w:szCs w:val="24"/>
      <w:lang w:val="pl-PL" w:eastAsia="pl-PL"/>
    </w:rPr>
  </w:style>
  <w:style w:type="paragraph" w:styleId="aff8">
    <w:name w:val="Body Text"/>
    <w:basedOn w:val="a0"/>
    <w:link w:val="aff9"/>
    <w:rsid w:val="00466A00"/>
    <w:pPr>
      <w:widowControl w:val="0"/>
      <w:autoSpaceDN w:val="0"/>
      <w:adjustRightInd w:val="0"/>
      <w:ind w:firstLine="0"/>
      <w:jc w:val="left"/>
    </w:pPr>
    <w:rPr>
      <w:rFonts w:ascii="Times New Roman" w:eastAsia="Times New Roman" w:hAnsi="Times New Roman" w:cs="Tahoma"/>
      <w:sz w:val="24"/>
      <w:szCs w:val="24"/>
    </w:rPr>
  </w:style>
  <w:style w:type="character" w:customStyle="1" w:styleId="aff9">
    <w:name w:val="Основен текст Знак"/>
    <w:link w:val="aff8"/>
    <w:rsid w:val="00466A00"/>
    <w:rPr>
      <w:rFonts w:ascii="Times New Roman" w:eastAsia="Times New Roman" w:hAnsi="Times New Roman" w:cs="Tahoma"/>
      <w:sz w:val="24"/>
      <w:szCs w:val="24"/>
    </w:rPr>
  </w:style>
  <w:style w:type="paragraph" w:styleId="affa">
    <w:name w:val="Body Text Indent"/>
    <w:basedOn w:val="a0"/>
    <w:link w:val="affb"/>
    <w:uiPriority w:val="99"/>
    <w:semiHidden/>
    <w:unhideWhenUsed/>
    <w:rsid w:val="004954BD"/>
    <w:pPr>
      <w:ind w:left="283"/>
    </w:pPr>
  </w:style>
  <w:style w:type="character" w:customStyle="1" w:styleId="affb">
    <w:name w:val="Основен текст с отстъп Знак"/>
    <w:link w:val="affa"/>
    <w:uiPriority w:val="99"/>
    <w:semiHidden/>
    <w:rsid w:val="004954BD"/>
    <w:rPr>
      <w:rFonts w:ascii="Arial" w:hAnsi="Arial" w:cs="Arial"/>
    </w:rPr>
  </w:style>
  <w:style w:type="paragraph" w:customStyle="1" w:styleId="PreformattedText">
    <w:name w:val="Preformatted Text"/>
    <w:basedOn w:val="a0"/>
    <w:rsid w:val="004954BD"/>
    <w:pPr>
      <w:widowControl w:val="0"/>
      <w:autoSpaceDN w:val="0"/>
      <w:adjustRightInd w:val="0"/>
      <w:ind w:firstLine="0"/>
      <w:jc w:val="left"/>
    </w:pPr>
    <w:rPr>
      <w:rFonts w:ascii="Courier New" w:eastAsia="Times New Roman" w:hAnsi="Courier New" w:cs="Courier New"/>
      <w:sz w:val="20"/>
      <w:szCs w:val="20"/>
    </w:rPr>
  </w:style>
  <w:style w:type="character" w:styleId="affc">
    <w:name w:val="Intense Reference"/>
    <w:uiPriority w:val="32"/>
    <w:rsid w:val="005250AB"/>
    <w:rPr>
      <w:b/>
      <w:bCs/>
      <w:smallCaps/>
      <w:color w:val="C0504D"/>
      <w:spacing w:val="5"/>
      <w:u w:val="single"/>
    </w:rPr>
  </w:style>
  <w:style w:type="paragraph" w:customStyle="1" w:styleId="affd">
    <w:name w:val="СЪДЪРЖАНИЕ"/>
    <w:basedOn w:val="aff1"/>
    <w:qFormat/>
    <w:rsid w:val="000E0DA4"/>
    <w:pPr>
      <w:tabs>
        <w:tab w:val="right" w:leader="dot" w:pos="9911"/>
      </w:tabs>
      <w:ind w:firstLine="0"/>
    </w:pPr>
  </w:style>
  <w:style w:type="paragraph" w:customStyle="1" w:styleId="Normalbold">
    <w:name w:val="Normal bold"/>
    <w:basedOn w:val="a0"/>
    <w:qFormat/>
    <w:rsid w:val="000E0DA4"/>
    <w:rPr>
      <w:b/>
    </w:rPr>
  </w:style>
  <w:style w:type="paragraph" w:customStyle="1" w:styleId="62">
    <w:name w:val="ЗАГЛАВИЕ 6"/>
    <w:basedOn w:val="a0"/>
    <w:link w:val="6Char"/>
    <w:qFormat/>
    <w:rsid w:val="00724CFA"/>
    <w:pPr>
      <w:ind w:left="142" w:firstLine="709"/>
    </w:pPr>
    <w:rPr>
      <w:rFonts w:ascii="Arial Bold" w:hAnsi="Arial Bold"/>
      <w:b/>
      <w:color w:val="4F81BD"/>
    </w:rPr>
  </w:style>
  <w:style w:type="character" w:customStyle="1" w:styleId="6Char">
    <w:name w:val="ЗАГЛАВИЕ 6 Char"/>
    <w:link w:val="62"/>
    <w:rsid w:val="00724CFA"/>
    <w:rPr>
      <w:rFonts w:ascii="Arial Bold" w:hAnsi="Arial Bold" w:cs="Arial"/>
      <w:b/>
      <w:color w:val="4F81BD"/>
    </w:rPr>
  </w:style>
  <w:style w:type="character" w:styleId="affe">
    <w:name w:val="page number"/>
    <w:rsid w:val="00AB3B08"/>
    <w:rPr>
      <w:rFonts w:ascii="Arial" w:hAnsi="Arial"/>
      <w:sz w:val="20"/>
    </w:rPr>
  </w:style>
  <w:style w:type="character" w:customStyle="1" w:styleId="FontStyle30">
    <w:name w:val="Font Style30"/>
    <w:uiPriority w:val="99"/>
    <w:rsid w:val="00452C63"/>
    <w:rPr>
      <w:rFonts w:ascii="Arial" w:hAnsi="Arial" w:cs="Arial"/>
      <w:sz w:val="18"/>
      <w:szCs w:val="18"/>
    </w:rPr>
  </w:style>
  <w:style w:type="paragraph" w:customStyle="1" w:styleId="1">
    <w:name w:val="1.НЕСЕБЪР"/>
    <w:basedOn w:val="a0"/>
    <w:rsid w:val="00CB776F"/>
    <w:pPr>
      <w:numPr>
        <w:numId w:val="8"/>
      </w:numPr>
      <w:spacing w:after="120"/>
      <w:ind w:left="1418" w:hanging="567"/>
    </w:pPr>
    <w:rPr>
      <w:rFonts w:eastAsia="Times New Roman"/>
      <w:b/>
      <w:sz w:val="28"/>
      <w:szCs w:val="24"/>
      <w:lang w:eastAsia="bg-BG"/>
    </w:rPr>
  </w:style>
  <w:style w:type="paragraph" w:customStyle="1" w:styleId="2">
    <w:name w:val="2.НЕСЕБЪР"/>
    <w:basedOn w:val="1"/>
    <w:qFormat/>
    <w:rsid w:val="00CB776F"/>
    <w:pPr>
      <w:numPr>
        <w:ilvl w:val="1"/>
      </w:numPr>
      <w:ind w:left="1571"/>
    </w:pPr>
    <w:rPr>
      <w:rFonts w:ascii="Arial Narrow" w:hAnsi="Arial Narrow"/>
      <w:sz w:val="24"/>
    </w:rPr>
  </w:style>
  <w:style w:type="paragraph" w:customStyle="1" w:styleId="3">
    <w:name w:val="3.НЕСЕБЪР"/>
    <w:basedOn w:val="1"/>
    <w:link w:val="3Char"/>
    <w:qFormat/>
    <w:rsid w:val="00CB776F"/>
    <w:pPr>
      <w:numPr>
        <w:ilvl w:val="2"/>
      </w:numPr>
      <w:ind w:left="1571"/>
    </w:pPr>
    <w:rPr>
      <w:rFonts w:ascii="Arial Narrow" w:hAnsi="Arial Narrow"/>
      <w:i/>
      <w:sz w:val="24"/>
    </w:rPr>
  </w:style>
  <w:style w:type="character" w:customStyle="1" w:styleId="3Char">
    <w:name w:val="3.НЕСЕБЪР Char"/>
    <w:link w:val="3"/>
    <w:rsid w:val="00CB776F"/>
    <w:rPr>
      <w:rFonts w:ascii="Arial Narrow" w:eastAsia="Times New Roman" w:hAnsi="Arial Narrow" w:cs="Arial"/>
      <w:b/>
      <w:i/>
      <w:sz w:val="24"/>
      <w:szCs w:val="24"/>
    </w:rPr>
  </w:style>
  <w:style w:type="paragraph" w:customStyle="1" w:styleId="BULLET">
    <w:name w:val="BULLET"/>
    <w:basedOn w:val="12"/>
    <w:link w:val="BULLETChar"/>
    <w:qFormat/>
    <w:rsid w:val="00DE4324"/>
    <w:pPr>
      <w:numPr>
        <w:numId w:val="9"/>
      </w:numPr>
      <w:overflowPunct w:val="0"/>
      <w:autoSpaceDE w:val="0"/>
      <w:autoSpaceDN w:val="0"/>
      <w:adjustRightInd w:val="0"/>
      <w:spacing w:before="0" w:after="120"/>
      <w:textAlignment w:val="baseline"/>
    </w:pPr>
    <w:rPr>
      <w:rFonts w:cs="Arial"/>
      <w:sz w:val="22"/>
    </w:rPr>
  </w:style>
  <w:style w:type="character" w:customStyle="1" w:styleId="BULLETChar">
    <w:name w:val="BULLET Char"/>
    <w:link w:val="BULLET"/>
    <w:rsid w:val="00DE4324"/>
    <w:rPr>
      <w:rFonts w:ascii="Arial" w:eastAsia="Times New Roman" w:hAnsi="Arial" w:cs="Arial"/>
      <w:sz w:val="22"/>
      <w:szCs w:val="22"/>
      <w:lang w:eastAsia="en-US"/>
    </w:rPr>
  </w:style>
  <w:style w:type="character" w:customStyle="1" w:styleId="afff">
    <w:name w:val="Основен текст_"/>
    <w:link w:val="13"/>
    <w:rsid w:val="00BA140A"/>
    <w:rPr>
      <w:rFonts w:ascii="Arial" w:hAnsi="Arial" w:cs="Arial"/>
      <w:sz w:val="19"/>
      <w:szCs w:val="19"/>
      <w:shd w:val="clear" w:color="auto" w:fill="FFFFFF"/>
    </w:rPr>
  </w:style>
  <w:style w:type="paragraph" w:customStyle="1" w:styleId="13">
    <w:name w:val="Основен текст1"/>
    <w:basedOn w:val="a0"/>
    <w:link w:val="afff"/>
    <w:uiPriority w:val="99"/>
    <w:rsid w:val="00BA140A"/>
    <w:pPr>
      <w:shd w:val="clear" w:color="auto" w:fill="FFFFFF"/>
      <w:spacing w:before="240" w:after="240" w:line="341" w:lineRule="exact"/>
      <w:ind w:hanging="580"/>
    </w:pPr>
    <w:rPr>
      <w:sz w:val="19"/>
      <w:szCs w:val="19"/>
    </w:rPr>
  </w:style>
  <w:style w:type="paragraph" w:customStyle="1" w:styleId="25">
    <w:name w:val="Основен текст2"/>
    <w:basedOn w:val="a0"/>
    <w:rsid w:val="00723530"/>
    <w:pPr>
      <w:shd w:val="clear" w:color="auto" w:fill="FFFFFF"/>
      <w:spacing w:before="0" w:after="300" w:line="384" w:lineRule="exact"/>
      <w:ind w:hanging="820"/>
    </w:pPr>
    <w:rPr>
      <w:rFonts w:eastAsia="Arial" w:cs="Times New Roman"/>
      <w:sz w:val="21"/>
      <w:szCs w:val="21"/>
      <w:lang w:val="x-none" w:eastAsia="x-none"/>
    </w:rPr>
  </w:style>
  <w:style w:type="paragraph" w:customStyle="1" w:styleId="BoldTitle">
    <w:name w:val="Bold Title"/>
    <w:basedOn w:val="a0"/>
    <w:qFormat/>
    <w:rsid w:val="00794C00"/>
    <w:pPr>
      <w:tabs>
        <w:tab w:val="left" w:pos="1701"/>
      </w:tabs>
      <w:overflowPunct w:val="0"/>
      <w:autoSpaceDE w:val="0"/>
      <w:autoSpaceDN w:val="0"/>
      <w:adjustRightInd w:val="0"/>
      <w:spacing w:before="240" w:after="120"/>
      <w:ind w:firstLine="0"/>
      <w:textAlignment w:val="baseline"/>
    </w:pPr>
    <w:rPr>
      <w:rFonts w:eastAsia="PMingLiU"/>
      <w:b/>
      <w:bCs/>
      <w:lang w:eastAsia="ja-JP"/>
    </w:rPr>
  </w:style>
  <w:style w:type="paragraph" w:customStyle="1" w:styleId="firstline">
    <w:name w:val="firstline"/>
    <w:basedOn w:val="a0"/>
    <w:uiPriority w:val="99"/>
    <w:rsid w:val="004B52C4"/>
    <w:pPr>
      <w:spacing w:before="0" w:line="240" w:lineRule="atLeast"/>
      <w:ind w:firstLine="640"/>
    </w:pPr>
    <w:rPr>
      <w:rFonts w:ascii="Times New Roman" w:eastAsia="Times New Roman" w:hAnsi="Times New Roman" w:cs="Times New Roman"/>
      <w:color w:val="000000"/>
      <w:sz w:val="24"/>
      <w:szCs w:val="24"/>
      <w:lang w:eastAsia="bg-BG"/>
    </w:rPr>
  </w:style>
  <w:style w:type="character" w:customStyle="1" w:styleId="14">
    <w:name w:val="Заглавие на книга1"/>
    <w:uiPriority w:val="99"/>
    <w:rsid w:val="004B52C4"/>
    <w:rPr>
      <w:b/>
      <w:smallCaps/>
      <w:spacing w:val="5"/>
    </w:rPr>
  </w:style>
  <w:style w:type="character" w:customStyle="1" w:styleId="FontStyle26">
    <w:name w:val="Font Style26"/>
    <w:uiPriority w:val="99"/>
    <w:rsid w:val="004B52C4"/>
    <w:rPr>
      <w:rFonts w:ascii="Times New Roman" w:hAnsi="Times New Roman"/>
      <w:b/>
      <w:sz w:val="20"/>
    </w:rPr>
  </w:style>
  <w:style w:type="character" w:customStyle="1" w:styleId="FontStyle24">
    <w:name w:val="Font Style24"/>
    <w:uiPriority w:val="99"/>
    <w:rsid w:val="004B52C4"/>
    <w:rPr>
      <w:rFonts w:ascii="Times New Roman" w:hAnsi="Times New Roman" w:cs="Times New Roman"/>
      <w:b/>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9" w:qFormat="1"/>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lsdException w:name="Default Paragraph Font" w:uiPriority="1"/>
    <w:lsdException w:name="Body Text" w:uiPriority="0"/>
    <w:lsdException w:name="Subtitle" w:semiHidden="0" w:uiPriority="11" w:unhideWhenUsed="0"/>
    <w:lsdException w:name="Body Text Indent 2" w:uiPriority="0"/>
    <w:lsdException w:name="Strong" w:semiHidden="0" w:uiPriority="22" w:unhideWhenUsed="0"/>
    <w:lsdException w:name="Emphasis" w:semiHidden="0" w:uiPriority="0" w:unhideWhenUsed="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64B0C"/>
    <w:pPr>
      <w:spacing w:before="120"/>
      <w:ind w:firstLine="567"/>
      <w:jc w:val="both"/>
    </w:pPr>
    <w:rPr>
      <w:rFonts w:ascii="Arial" w:hAnsi="Arial" w:cs="Arial"/>
      <w:sz w:val="22"/>
      <w:szCs w:val="22"/>
      <w:lang w:eastAsia="en-US"/>
    </w:rPr>
  </w:style>
  <w:style w:type="paragraph" w:styleId="10">
    <w:name w:val="heading 1"/>
    <w:aliases w:val="ЗАГЛАВИЕ 1"/>
    <w:basedOn w:val="a0"/>
    <w:next w:val="a0"/>
    <w:link w:val="11"/>
    <w:qFormat/>
    <w:rsid w:val="00905BAC"/>
    <w:pPr>
      <w:keepNext/>
      <w:keepLines/>
      <w:numPr>
        <w:numId w:val="1"/>
      </w:numPr>
      <w:outlineLvl w:val="0"/>
    </w:pPr>
    <w:rPr>
      <w:b/>
      <w:bCs/>
      <w:color w:val="365F91"/>
    </w:rPr>
  </w:style>
  <w:style w:type="paragraph" w:styleId="20">
    <w:name w:val="heading 2"/>
    <w:aliases w:val="ЗАГЛАВИЕ 2"/>
    <w:basedOn w:val="10"/>
    <w:next w:val="a0"/>
    <w:link w:val="21"/>
    <w:qFormat/>
    <w:rsid w:val="00EF5A54"/>
    <w:pPr>
      <w:numPr>
        <w:ilvl w:val="1"/>
      </w:numPr>
      <w:shd w:val="clear" w:color="auto" w:fill="B8CCE4"/>
      <w:ind w:left="0" w:firstLine="567"/>
      <w:outlineLvl w:val="1"/>
    </w:pPr>
    <w:rPr>
      <w:rFonts w:ascii="Times New Roman" w:hAnsi="Times New Roman" w:cs="Times New Roman"/>
      <w:color w:val="4F81BD"/>
    </w:rPr>
  </w:style>
  <w:style w:type="paragraph" w:styleId="30">
    <w:name w:val="heading 3"/>
    <w:aliases w:val="ЗАГЛАВИЕ 3"/>
    <w:basedOn w:val="20"/>
    <w:next w:val="a0"/>
    <w:link w:val="31"/>
    <w:qFormat/>
    <w:rsid w:val="000E274D"/>
    <w:pPr>
      <w:numPr>
        <w:ilvl w:val="2"/>
      </w:numPr>
      <w:outlineLvl w:val="2"/>
    </w:pPr>
  </w:style>
  <w:style w:type="paragraph" w:styleId="4">
    <w:name w:val="heading 4"/>
    <w:aliases w:val="ЗАГЛАВИЕ 4"/>
    <w:basedOn w:val="30"/>
    <w:next w:val="a0"/>
    <w:link w:val="40"/>
    <w:qFormat/>
    <w:rsid w:val="004F0579"/>
    <w:pPr>
      <w:numPr>
        <w:ilvl w:val="3"/>
      </w:numPr>
      <w:outlineLvl w:val="3"/>
    </w:pPr>
    <w:rPr>
      <w:lang w:eastAsia="ja-JP"/>
    </w:rPr>
  </w:style>
  <w:style w:type="paragraph" w:styleId="5">
    <w:name w:val="heading 5"/>
    <w:basedOn w:val="a0"/>
    <w:next w:val="a0"/>
    <w:link w:val="50"/>
    <w:rsid w:val="0041649C"/>
    <w:pPr>
      <w:numPr>
        <w:ilvl w:val="4"/>
        <w:numId w:val="1"/>
      </w:numPr>
      <w:tabs>
        <w:tab w:val="center" w:pos="4536"/>
        <w:tab w:val="right" w:pos="9072"/>
      </w:tabs>
      <w:suppressAutoHyphens/>
      <w:outlineLvl w:val="4"/>
    </w:pPr>
    <w:rPr>
      <w:color w:val="002060"/>
      <w:sz w:val="14"/>
      <w:szCs w:val="14"/>
      <w:lang w:eastAsia="ar-SA"/>
    </w:rPr>
  </w:style>
  <w:style w:type="paragraph" w:styleId="6">
    <w:name w:val="heading 6"/>
    <w:basedOn w:val="a0"/>
    <w:next w:val="a0"/>
    <w:link w:val="60"/>
    <w:rsid w:val="0041649C"/>
    <w:pPr>
      <w:numPr>
        <w:ilvl w:val="5"/>
        <w:numId w:val="1"/>
      </w:numPr>
      <w:tabs>
        <w:tab w:val="center" w:pos="4536"/>
        <w:tab w:val="right" w:pos="9072"/>
      </w:tabs>
      <w:suppressAutoHyphens/>
      <w:jc w:val="center"/>
      <w:outlineLvl w:val="5"/>
    </w:pPr>
    <w:rPr>
      <w:b/>
      <w:bCs/>
      <w:sz w:val="16"/>
      <w:szCs w:val="16"/>
      <w:lang w:eastAsia="ar-SA"/>
    </w:rPr>
  </w:style>
  <w:style w:type="paragraph" w:styleId="7">
    <w:name w:val="heading 7"/>
    <w:aliases w:val="ЗАГЛАВИЕ 5"/>
    <w:basedOn w:val="4"/>
    <w:next w:val="a0"/>
    <w:link w:val="70"/>
    <w:uiPriority w:val="9"/>
    <w:unhideWhenUsed/>
    <w:qFormat/>
    <w:rsid w:val="000E0DA4"/>
    <w:pPr>
      <w:numPr>
        <w:ilvl w:val="0"/>
        <w:numId w:val="0"/>
      </w:numPr>
      <w:outlineLvl w:val="6"/>
    </w:pPr>
  </w:style>
  <w:style w:type="paragraph" w:styleId="8">
    <w:name w:val="heading 8"/>
    <w:basedOn w:val="a0"/>
    <w:next w:val="a0"/>
    <w:link w:val="80"/>
    <w:uiPriority w:val="9"/>
    <w:unhideWhenUsed/>
    <w:rsid w:val="00BD6C10"/>
    <w:pPr>
      <w:keepNext/>
      <w:keepLines/>
      <w:numPr>
        <w:ilvl w:val="7"/>
        <w:numId w:val="1"/>
      </w:numPr>
      <w:spacing w:before="200"/>
      <w:outlineLvl w:val="7"/>
    </w:pPr>
    <w:rPr>
      <w:rFonts w:ascii="Cambria" w:eastAsia="Times New Roman" w:hAnsi="Cambria" w:cs="Times New Roman"/>
      <w:color w:val="404040"/>
      <w:sz w:val="20"/>
      <w:szCs w:val="20"/>
    </w:rPr>
  </w:style>
  <w:style w:type="paragraph" w:styleId="9">
    <w:name w:val="heading 9"/>
    <w:basedOn w:val="a0"/>
    <w:next w:val="a0"/>
    <w:link w:val="90"/>
    <w:uiPriority w:val="9"/>
    <w:semiHidden/>
    <w:unhideWhenUsed/>
    <w:rsid w:val="00BD6C10"/>
    <w:pPr>
      <w:keepNext/>
      <w:keepLines/>
      <w:numPr>
        <w:ilvl w:val="8"/>
        <w:numId w:val="1"/>
      </w:numPr>
      <w:spacing w:before="200"/>
      <w:outlineLvl w:val="8"/>
    </w:pPr>
    <w:rPr>
      <w:rFonts w:ascii="Cambria" w:eastAsia="Times New Roman" w:hAnsi="Cambria" w:cs="Times New Roman"/>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лавие 1 Знак"/>
    <w:aliases w:val="ЗАГЛАВИЕ 1 Знак"/>
    <w:link w:val="10"/>
    <w:rsid w:val="00905BAC"/>
    <w:rPr>
      <w:rFonts w:ascii="Arial" w:hAnsi="Arial" w:cs="Arial"/>
      <w:b/>
      <w:bCs/>
      <w:color w:val="365F91"/>
      <w:sz w:val="22"/>
      <w:szCs w:val="22"/>
      <w:lang w:eastAsia="en-US"/>
    </w:rPr>
  </w:style>
  <w:style w:type="character" w:customStyle="1" w:styleId="21">
    <w:name w:val="Заглавие 2 Знак"/>
    <w:aliases w:val="ЗАГЛАВИЕ 2 Знак"/>
    <w:link w:val="20"/>
    <w:rsid w:val="00EF5A54"/>
    <w:rPr>
      <w:rFonts w:ascii="Times New Roman" w:hAnsi="Times New Roman"/>
      <w:b/>
      <w:bCs/>
      <w:color w:val="4F81BD"/>
      <w:sz w:val="22"/>
      <w:szCs w:val="22"/>
      <w:shd w:val="clear" w:color="auto" w:fill="B8CCE4"/>
      <w:lang w:eastAsia="en-US"/>
    </w:rPr>
  </w:style>
  <w:style w:type="character" w:customStyle="1" w:styleId="31">
    <w:name w:val="Заглавие 3 Знак"/>
    <w:aliases w:val="ЗАГЛАВИЕ 3 Знак"/>
    <w:link w:val="30"/>
    <w:rsid w:val="000E274D"/>
    <w:rPr>
      <w:rFonts w:ascii="Arial" w:hAnsi="Arial" w:cs="Arial"/>
      <w:b/>
      <w:bCs/>
      <w:color w:val="4F81BD"/>
      <w:sz w:val="22"/>
      <w:szCs w:val="22"/>
      <w:lang w:eastAsia="en-US"/>
    </w:rPr>
  </w:style>
  <w:style w:type="character" w:customStyle="1" w:styleId="40">
    <w:name w:val="Заглавие 4 Знак"/>
    <w:aliases w:val="ЗАГЛАВИЕ 4 Знак"/>
    <w:link w:val="4"/>
    <w:rsid w:val="004F0579"/>
    <w:rPr>
      <w:rFonts w:ascii="Arial" w:hAnsi="Arial" w:cs="Arial"/>
      <w:b/>
      <w:bCs/>
      <w:color w:val="4F81BD"/>
      <w:sz w:val="22"/>
      <w:szCs w:val="22"/>
      <w:lang w:eastAsia="ja-JP"/>
    </w:rPr>
  </w:style>
  <w:style w:type="character" w:customStyle="1" w:styleId="50">
    <w:name w:val="Заглавие 5 Знак"/>
    <w:link w:val="5"/>
    <w:rsid w:val="0041649C"/>
    <w:rPr>
      <w:rFonts w:ascii="Arial" w:hAnsi="Arial" w:cs="Arial"/>
      <w:color w:val="002060"/>
      <w:sz w:val="14"/>
      <w:szCs w:val="14"/>
      <w:lang w:eastAsia="ar-SA"/>
    </w:rPr>
  </w:style>
  <w:style w:type="character" w:customStyle="1" w:styleId="60">
    <w:name w:val="Заглавие 6 Знак"/>
    <w:link w:val="6"/>
    <w:rsid w:val="0041649C"/>
    <w:rPr>
      <w:rFonts w:ascii="Arial" w:hAnsi="Arial" w:cs="Arial"/>
      <w:b/>
      <w:bCs/>
      <w:sz w:val="16"/>
      <w:szCs w:val="16"/>
      <w:lang w:eastAsia="ar-SA"/>
    </w:rPr>
  </w:style>
  <w:style w:type="numbering" w:customStyle="1" w:styleId="NoList1">
    <w:name w:val="No List1"/>
    <w:next w:val="a3"/>
    <w:semiHidden/>
    <w:rsid w:val="00BB2D00"/>
  </w:style>
  <w:style w:type="paragraph" w:styleId="a4">
    <w:name w:val="header"/>
    <w:basedOn w:val="a0"/>
    <w:link w:val="a5"/>
    <w:uiPriority w:val="99"/>
    <w:rsid w:val="00BB2D00"/>
    <w:pPr>
      <w:tabs>
        <w:tab w:val="center" w:pos="4536"/>
        <w:tab w:val="right" w:pos="9072"/>
      </w:tabs>
    </w:pPr>
    <w:rPr>
      <w:rFonts w:ascii="Calibri" w:eastAsia="Times New Roman" w:hAnsi="Calibri" w:cs="Times New Roman"/>
    </w:rPr>
  </w:style>
  <w:style w:type="character" w:customStyle="1" w:styleId="a5">
    <w:name w:val="Горен колонтитул Знак"/>
    <w:link w:val="a4"/>
    <w:uiPriority w:val="99"/>
    <w:rsid w:val="00BB2D00"/>
    <w:rPr>
      <w:rFonts w:ascii="Calibri" w:eastAsia="Times New Roman" w:hAnsi="Calibri" w:cs="Times New Roman"/>
    </w:rPr>
  </w:style>
  <w:style w:type="paragraph" w:styleId="a6">
    <w:name w:val="footer"/>
    <w:basedOn w:val="a0"/>
    <w:link w:val="a7"/>
    <w:uiPriority w:val="99"/>
    <w:rsid w:val="00BB2D00"/>
    <w:pPr>
      <w:tabs>
        <w:tab w:val="center" w:pos="4536"/>
        <w:tab w:val="right" w:pos="9072"/>
      </w:tabs>
    </w:pPr>
    <w:rPr>
      <w:rFonts w:ascii="Calibri" w:eastAsia="Times New Roman" w:hAnsi="Calibri" w:cs="Times New Roman"/>
    </w:rPr>
  </w:style>
  <w:style w:type="character" w:customStyle="1" w:styleId="a7">
    <w:name w:val="Долен колонтитул Знак"/>
    <w:link w:val="a6"/>
    <w:uiPriority w:val="99"/>
    <w:rsid w:val="00BB2D00"/>
    <w:rPr>
      <w:rFonts w:ascii="Calibri" w:eastAsia="Times New Roman" w:hAnsi="Calibri" w:cs="Times New Roman"/>
    </w:rPr>
  </w:style>
  <w:style w:type="paragraph" w:styleId="a8">
    <w:name w:val="Balloon Text"/>
    <w:basedOn w:val="a0"/>
    <w:link w:val="a9"/>
    <w:semiHidden/>
    <w:rsid w:val="00BB2D00"/>
    <w:rPr>
      <w:rFonts w:ascii="Tahoma" w:eastAsia="Times New Roman" w:hAnsi="Tahoma" w:cs="Tahoma"/>
      <w:sz w:val="16"/>
      <w:szCs w:val="16"/>
    </w:rPr>
  </w:style>
  <w:style w:type="character" w:customStyle="1" w:styleId="a9">
    <w:name w:val="Изнесен текст Знак"/>
    <w:link w:val="a8"/>
    <w:semiHidden/>
    <w:rsid w:val="00BB2D00"/>
    <w:rPr>
      <w:rFonts w:ascii="Tahoma" w:eastAsia="Times New Roman" w:hAnsi="Tahoma" w:cs="Tahoma"/>
      <w:sz w:val="16"/>
      <w:szCs w:val="16"/>
    </w:rPr>
  </w:style>
  <w:style w:type="paragraph" w:styleId="a">
    <w:name w:val="List Paragraph"/>
    <w:aliases w:val="ПАРАГРАФ"/>
    <w:basedOn w:val="a0"/>
    <w:link w:val="aa"/>
    <w:uiPriority w:val="34"/>
    <w:qFormat/>
    <w:rsid w:val="001E3282"/>
    <w:pPr>
      <w:numPr>
        <w:numId w:val="2"/>
      </w:numPr>
    </w:pPr>
    <w:rPr>
      <w:rFonts w:eastAsia="Times New Roman"/>
      <w:lang w:eastAsia="ja-JP"/>
    </w:rPr>
  </w:style>
  <w:style w:type="character" w:styleId="ab">
    <w:name w:val="annotation reference"/>
    <w:rsid w:val="00BB2D00"/>
    <w:rPr>
      <w:rFonts w:cs="Times New Roman"/>
      <w:sz w:val="16"/>
      <w:szCs w:val="16"/>
    </w:rPr>
  </w:style>
  <w:style w:type="paragraph" w:styleId="ac">
    <w:name w:val="annotation text"/>
    <w:basedOn w:val="a0"/>
    <w:link w:val="ad"/>
    <w:rsid w:val="00BB2D00"/>
    <w:rPr>
      <w:rFonts w:ascii="Calibri" w:eastAsia="Times New Roman" w:hAnsi="Calibri" w:cs="Times New Roman"/>
      <w:sz w:val="20"/>
      <w:szCs w:val="20"/>
    </w:rPr>
  </w:style>
  <w:style w:type="character" w:customStyle="1" w:styleId="ad">
    <w:name w:val="Текст на коментар Знак"/>
    <w:link w:val="ac"/>
    <w:rsid w:val="00BB2D00"/>
    <w:rPr>
      <w:rFonts w:ascii="Calibri" w:eastAsia="Times New Roman" w:hAnsi="Calibri" w:cs="Times New Roman"/>
      <w:sz w:val="20"/>
      <w:szCs w:val="20"/>
    </w:rPr>
  </w:style>
  <w:style w:type="paragraph" w:styleId="ae">
    <w:name w:val="annotation subject"/>
    <w:basedOn w:val="ac"/>
    <w:next w:val="ac"/>
    <w:link w:val="af"/>
    <w:semiHidden/>
    <w:rsid w:val="00BB2D00"/>
    <w:rPr>
      <w:b/>
      <w:bCs/>
    </w:rPr>
  </w:style>
  <w:style w:type="character" w:customStyle="1" w:styleId="af">
    <w:name w:val="Предмет на коментар Знак"/>
    <w:link w:val="ae"/>
    <w:semiHidden/>
    <w:rsid w:val="00BB2D00"/>
    <w:rPr>
      <w:rFonts w:ascii="Calibri" w:eastAsia="Times New Roman" w:hAnsi="Calibri" w:cs="Times New Roman"/>
      <w:b/>
      <w:bCs/>
      <w:sz w:val="20"/>
      <w:szCs w:val="20"/>
    </w:rPr>
  </w:style>
  <w:style w:type="paragraph" w:styleId="af0">
    <w:name w:val="footnote text"/>
    <w:aliases w:val="Podrozdział,stile 1,Footnote,Footnote1,Footnote2,Footnote3,Footnote4,Footnote5,Footnote6,Footnote7,Footnote8,Footnote9,Footnote10,Footnote11,Footnote21,Footnote31,Footnote41,Footnote51,Footnote61,Footnote71,Footnote81,Footnote91"/>
    <w:basedOn w:val="a0"/>
    <w:link w:val="af1"/>
    <w:semiHidden/>
    <w:rsid w:val="00BB2D00"/>
    <w:rPr>
      <w:rFonts w:ascii="Calibri" w:eastAsia="Times New Roman" w:hAnsi="Calibri" w:cs="Times New Roman"/>
      <w:sz w:val="20"/>
      <w:szCs w:val="20"/>
    </w:rPr>
  </w:style>
  <w:style w:type="character" w:customStyle="1" w:styleId="af1">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link w:val="af0"/>
    <w:semiHidden/>
    <w:rsid w:val="00BB2D00"/>
    <w:rPr>
      <w:rFonts w:ascii="Calibri" w:eastAsia="Times New Roman" w:hAnsi="Calibri" w:cs="Times New Roman"/>
      <w:sz w:val="20"/>
      <w:szCs w:val="20"/>
    </w:rPr>
  </w:style>
  <w:style w:type="character" w:styleId="af2">
    <w:name w:val="footnote reference"/>
    <w:aliases w:val="Footnote symbol,Appel note de bas de p,SUPERS,Nota,(NECG) Footnote Reference,Voetnootverwijzing,Footnote Reference Superscript,BVI fnr,Lábjegyzet-hivatkozás,L?bjegyzet-hivatkoz?s,Char1 Char Char Char Char,ftref,Fussno"/>
    <w:semiHidden/>
    <w:rsid w:val="00BB2D00"/>
    <w:rPr>
      <w:vertAlign w:val="superscript"/>
    </w:rPr>
  </w:style>
  <w:style w:type="paragraph" w:styleId="af3">
    <w:name w:val="Normal Indent"/>
    <w:basedOn w:val="a0"/>
    <w:rsid w:val="00BB2D00"/>
    <w:pPr>
      <w:ind w:left="708"/>
    </w:pPr>
    <w:rPr>
      <w:b/>
      <w:bCs/>
      <w:sz w:val="18"/>
      <w:szCs w:val="18"/>
      <w:lang w:val="en-GB" w:eastAsia="bg-BG"/>
    </w:rPr>
  </w:style>
  <w:style w:type="paragraph" w:styleId="af4">
    <w:name w:val="TOC Heading"/>
    <w:basedOn w:val="10"/>
    <w:next w:val="a0"/>
    <w:uiPriority w:val="39"/>
    <w:qFormat/>
    <w:rsid w:val="00BB2D00"/>
    <w:pPr>
      <w:outlineLvl w:val="9"/>
    </w:pPr>
    <w:rPr>
      <w:lang w:val="en-US" w:eastAsia="ja-JP"/>
    </w:rPr>
  </w:style>
  <w:style w:type="paragraph" w:styleId="22">
    <w:name w:val="toc 2"/>
    <w:basedOn w:val="a0"/>
    <w:next w:val="a0"/>
    <w:autoRedefine/>
    <w:uiPriority w:val="39"/>
    <w:rsid w:val="008A5EB0"/>
    <w:pPr>
      <w:spacing w:after="100"/>
      <w:ind w:left="220"/>
    </w:pPr>
    <w:rPr>
      <w:rFonts w:eastAsia="Times New Roman" w:cs="Times New Roman"/>
      <w:sz w:val="20"/>
    </w:rPr>
  </w:style>
  <w:style w:type="paragraph" w:styleId="32">
    <w:name w:val="toc 3"/>
    <w:basedOn w:val="a0"/>
    <w:next w:val="a0"/>
    <w:autoRedefine/>
    <w:uiPriority w:val="39"/>
    <w:rsid w:val="008A5EB0"/>
    <w:pPr>
      <w:spacing w:after="100"/>
      <w:ind w:left="440"/>
    </w:pPr>
    <w:rPr>
      <w:rFonts w:eastAsia="Times New Roman" w:cs="Times New Roman"/>
      <w:sz w:val="20"/>
    </w:rPr>
  </w:style>
  <w:style w:type="paragraph" w:customStyle="1" w:styleId="Default">
    <w:name w:val="Default"/>
    <w:rsid w:val="00BB2D00"/>
    <w:pPr>
      <w:autoSpaceDE w:val="0"/>
      <w:autoSpaceDN w:val="0"/>
      <w:adjustRightInd w:val="0"/>
    </w:pPr>
    <w:rPr>
      <w:rFonts w:ascii="Times New Roman" w:eastAsia="Times New Roman" w:hAnsi="Times New Roman"/>
      <w:color w:val="000000"/>
      <w:sz w:val="24"/>
      <w:szCs w:val="24"/>
      <w:lang w:eastAsia="en-US"/>
    </w:rPr>
  </w:style>
  <w:style w:type="character" w:customStyle="1" w:styleId="FontStyle13">
    <w:name w:val="Font Style13"/>
    <w:rsid w:val="00BB2D00"/>
    <w:rPr>
      <w:rFonts w:ascii="Times New Roman" w:hAnsi="Times New Roman"/>
      <w:sz w:val="24"/>
    </w:rPr>
  </w:style>
  <w:style w:type="table" w:styleId="af5">
    <w:name w:val="Table Grid"/>
    <w:basedOn w:val="a2"/>
    <w:rsid w:val="00BB2D0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rsid w:val="00BB2D00"/>
    <w:rPr>
      <w:rFonts w:eastAsia="Times New Roman"/>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styleId="af6">
    <w:name w:val="Light Shading"/>
    <w:basedOn w:val="a2"/>
    <w:uiPriority w:val="60"/>
    <w:rsid w:val="00D240A0"/>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23">
    <w:name w:val="Body Text Indent 2"/>
    <w:basedOn w:val="a0"/>
    <w:link w:val="24"/>
    <w:semiHidden/>
    <w:rsid w:val="00BB2D00"/>
    <w:pPr>
      <w:spacing w:line="480" w:lineRule="auto"/>
      <w:ind w:left="283"/>
    </w:pPr>
    <w:rPr>
      <w:rFonts w:cs="Times New Roman"/>
      <w:szCs w:val="24"/>
      <w:lang w:eastAsia="bg-BG"/>
    </w:rPr>
  </w:style>
  <w:style w:type="character" w:customStyle="1" w:styleId="24">
    <w:name w:val="Основен текст с отстъп 2 Знак"/>
    <w:link w:val="23"/>
    <w:semiHidden/>
    <w:rsid w:val="00BB2D00"/>
    <w:rPr>
      <w:rFonts w:ascii="Arial" w:eastAsia="Calibri" w:hAnsi="Arial" w:cs="Times New Roman"/>
      <w:szCs w:val="24"/>
      <w:lang w:eastAsia="bg-BG"/>
    </w:rPr>
  </w:style>
  <w:style w:type="character" w:styleId="af7">
    <w:name w:val="Intense Emphasis"/>
    <w:uiPriority w:val="21"/>
    <w:rsid w:val="00187D76"/>
    <w:rPr>
      <w:rFonts w:ascii="Arial" w:hAnsi="Arial" w:cs="Arial"/>
      <w:i/>
      <w:sz w:val="16"/>
      <w:szCs w:val="16"/>
      <w:lang w:val="bg-BG" w:eastAsia="bg-BG"/>
    </w:rPr>
  </w:style>
  <w:style w:type="paragraph" w:styleId="af8">
    <w:name w:val="Normal (Web)"/>
    <w:basedOn w:val="a0"/>
    <w:uiPriority w:val="99"/>
    <w:rsid w:val="00BB2D00"/>
    <w:pPr>
      <w:spacing w:before="100" w:beforeAutospacing="1" w:after="100" w:afterAutospacing="1"/>
    </w:pPr>
    <w:rPr>
      <w:rFonts w:cs="Times New Roman"/>
      <w:szCs w:val="24"/>
      <w:lang w:val="en-US"/>
    </w:rPr>
  </w:style>
  <w:style w:type="paragraph" w:customStyle="1" w:styleId="af9">
    <w:name w:val="ТАБЛИЦА"/>
    <w:basedOn w:val="a0"/>
    <w:qFormat/>
    <w:rsid w:val="00647657"/>
    <w:pPr>
      <w:ind w:firstLine="0"/>
    </w:pPr>
    <w:rPr>
      <w:bCs/>
      <w:sz w:val="20"/>
    </w:rPr>
  </w:style>
  <w:style w:type="paragraph" w:styleId="12">
    <w:name w:val="toc 1"/>
    <w:basedOn w:val="a0"/>
    <w:next w:val="a0"/>
    <w:autoRedefine/>
    <w:uiPriority w:val="39"/>
    <w:rsid w:val="008A5EB0"/>
    <w:pPr>
      <w:spacing w:after="100"/>
    </w:pPr>
    <w:rPr>
      <w:rFonts w:eastAsia="Times New Roman" w:cs="Times New Roman"/>
      <w:sz w:val="20"/>
    </w:rPr>
  </w:style>
  <w:style w:type="character" w:styleId="afa">
    <w:name w:val="Hyperlink"/>
    <w:uiPriority w:val="99"/>
    <w:rsid w:val="00BB2D00"/>
    <w:rPr>
      <w:rFonts w:cs="Times New Roman"/>
      <w:color w:val="0000FF"/>
      <w:u w:val="single"/>
    </w:rPr>
  </w:style>
  <w:style w:type="paragraph" w:customStyle="1" w:styleId="FreeForm">
    <w:name w:val="Free Form"/>
    <w:rsid w:val="00BB2D00"/>
    <w:rPr>
      <w:rFonts w:ascii="Times New Roman" w:eastAsia="ヒラギノ角ゴ Pro W3" w:hAnsi="Times New Roman"/>
      <w:color w:val="000000"/>
    </w:rPr>
  </w:style>
  <w:style w:type="character" w:styleId="afb">
    <w:name w:val="Strong"/>
    <w:uiPriority w:val="22"/>
    <w:rsid w:val="001B1A4D"/>
    <w:rPr>
      <w:rFonts w:cs="Times New Roman"/>
      <w:b/>
      <w:bCs/>
      <w:color w:val="4F81BD"/>
    </w:rPr>
  </w:style>
  <w:style w:type="character" w:customStyle="1" w:styleId="Hyperlink1">
    <w:name w:val="Hyperlink1"/>
    <w:rsid w:val="00BB2D00"/>
    <w:rPr>
      <w:color w:val="0000FF"/>
      <w:sz w:val="20"/>
      <w:u w:val="single"/>
    </w:rPr>
  </w:style>
  <w:style w:type="paragraph" w:customStyle="1" w:styleId="Header1">
    <w:name w:val="Header1"/>
    <w:rsid w:val="00BB2D00"/>
    <w:pPr>
      <w:tabs>
        <w:tab w:val="center" w:pos="4536"/>
        <w:tab w:val="right" w:pos="9072"/>
      </w:tabs>
    </w:pPr>
    <w:rPr>
      <w:rFonts w:ascii="Times New Roman" w:eastAsia="?????? Pro W3" w:hAnsi="Times New Roman"/>
      <w:color w:val="000000"/>
      <w:sz w:val="24"/>
      <w:szCs w:val="24"/>
    </w:rPr>
  </w:style>
  <w:style w:type="paragraph" w:customStyle="1" w:styleId="Footer1">
    <w:name w:val="Footer1"/>
    <w:rsid w:val="00BB2D00"/>
    <w:pPr>
      <w:tabs>
        <w:tab w:val="center" w:pos="4536"/>
        <w:tab w:val="right" w:pos="9072"/>
      </w:tabs>
    </w:pPr>
    <w:rPr>
      <w:rFonts w:ascii="Times New Roman" w:eastAsia="?????? Pro W3" w:hAnsi="Times New Roman"/>
      <w:color w:val="000000"/>
      <w:sz w:val="24"/>
      <w:szCs w:val="24"/>
    </w:rPr>
  </w:style>
  <w:style w:type="paragraph" w:customStyle="1" w:styleId="FootnoteTextA">
    <w:name w:val="Footnote Text A"/>
    <w:rsid w:val="00BB2D00"/>
    <w:rPr>
      <w:rFonts w:ascii="Times New Roman" w:eastAsia="?????? Pro W3" w:hAnsi="Times New Roman"/>
      <w:color w:val="000000"/>
    </w:rPr>
  </w:style>
  <w:style w:type="character" w:customStyle="1" w:styleId="FootnoteTextChar1">
    <w:name w:val="Footnote Text Char1"/>
    <w:locked/>
    <w:rsid w:val="00BB2D00"/>
    <w:rPr>
      <w:rFonts w:ascii="Times New Roman" w:hAnsi="Times New Roman" w:cs="Times New Roman"/>
      <w:sz w:val="20"/>
      <w:szCs w:val="20"/>
      <w:lang w:val="x-none" w:eastAsia="bg-BG"/>
    </w:rPr>
  </w:style>
  <w:style w:type="character" w:customStyle="1" w:styleId="itemdescriptiontext2">
    <w:name w:val="item_description_text2"/>
    <w:rsid w:val="00BB2D00"/>
  </w:style>
  <w:style w:type="character" w:styleId="afc">
    <w:name w:val="Emphasis"/>
    <w:rsid w:val="0041649C"/>
    <w:rPr>
      <w:iCs/>
    </w:rPr>
  </w:style>
  <w:style w:type="paragraph" w:customStyle="1" w:styleId="Style13">
    <w:name w:val="Style13"/>
    <w:basedOn w:val="a0"/>
    <w:rsid w:val="00656DF2"/>
    <w:pPr>
      <w:widowControl w:val="0"/>
      <w:autoSpaceDE w:val="0"/>
      <w:autoSpaceDN w:val="0"/>
      <w:adjustRightInd w:val="0"/>
      <w:spacing w:line="275" w:lineRule="exact"/>
    </w:pPr>
    <w:rPr>
      <w:rFonts w:ascii="Times New Roman" w:eastAsia="Times New Roman" w:hAnsi="Times New Roman" w:cs="Times New Roman"/>
      <w:sz w:val="24"/>
      <w:szCs w:val="24"/>
      <w:lang w:val="en-US"/>
    </w:rPr>
  </w:style>
  <w:style w:type="character" w:customStyle="1" w:styleId="FontStyle20">
    <w:name w:val="Font Style20"/>
    <w:uiPriority w:val="99"/>
    <w:rsid w:val="00656DF2"/>
    <w:rPr>
      <w:rFonts w:ascii="Times New Roman" w:hAnsi="Times New Roman" w:cs="Times New Roman" w:hint="default"/>
      <w:sz w:val="22"/>
      <w:szCs w:val="22"/>
    </w:rPr>
  </w:style>
  <w:style w:type="paragraph" w:customStyle="1" w:styleId="CharCharCharCharChar">
    <w:name w:val="Char Char Char Знак Char Char Знак"/>
    <w:basedOn w:val="a0"/>
    <w:semiHidden/>
    <w:rsid w:val="00656DF2"/>
    <w:pPr>
      <w:tabs>
        <w:tab w:val="left" w:pos="709"/>
      </w:tabs>
    </w:pPr>
    <w:rPr>
      <w:rFonts w:ascii="Futura Bk" w:eastAsia="Times New Roman" w:hAnsi="Futura Bk" w:cs="Times New Roman"/>
      <w:sz w:val="24"/>
      <w:szCs w:val="24"/>
      <w:lang w:val="pl-PL" w:eastAsia="pl-PL"/>
    </w:rPr>
  </w:style>
  <w:style w:type="paragraph" w:styleId="41">
    <w:name w:val="toc 4"/>
    <w:basedOn w:val="a0"/>
    <w:next w:val="a0"/>
    <w:autoRedefine/>
    <w:uiPriority w:val="39"/>
    <w:unhideWhenUsed/>
    <w:rsid w:val="008A5EB0"/>
    <w:pPr>
      <w:spacing w:after="100"/>
      <w:ind w:left="660"/>
    </w:pPr>
    <w:rPr>
      <w:rFonts w:eastAsia="Times New Roman"/>
      <w:sz w:val="20"/>
      <w:lang w:eastAsia="bg-BG"/>
    </w:rPr>
  </w:style>
  <w:style w:type="paragraph" w:styleId="51">
    <w:name w:val="toc 5"/>
    <w:basedOn w:val="a0"/>
    <w:next w:val="a0"/>
    <w:autoRedefine/>
    <w:uiPriority w:val="39"/>
    <w:unhideWhenUsed/>
    <w:rsid w:val="004F0579"/>
    <w:pPr>
      <w:spacing w:after="100"/>
      <w:ind w:left="880"/>
    </w:pPr>
    <w:rPr>
      <w:rFonts w:eastAsia="Times New Roman"/>
      <w:lang w:eastAsia="bg-BG"/>
    </w:rPr>
  </w:style>
  <w:style w:type="paragraph" w:styleId="61">
    <w:name w:val="toc 6"/>
    <w:basedOn w:val="a0"/>
    <w:next w:val="a0"/>
    <w:autoRedefine/>
    <w:uiPriority w:val="39"/>
    <w:unhideWhenUsed/>
    <w:rsid w:val="004F0579"/>
    <w:pPr>
      <w:spacing w:after="100"/>
      <w:ind w:left="1100"/>
    </w:pPr>
    <w:rPr>
      <w:rFonts w:eastAsia="Times New Roman"/>
      <w:lang w:eastAsia="bg-BG"/>
    </w:rPr>
  </w:style>
  <w:style w:type="paragraph" w:styleId="71">
    <w:name w:val="toc 7"/>
    <w:basedOn w:val="a0"/>
    <w:next w:val="a0"/>
    <w:autoRedefine/>
    <w:uiPriority w:val="39"/>
    <w:unhideWhenUsed/>
    <w:rsid w:val="004F0579"/>
    <w:pPr>
      <w:spacing w:after="100"/>
      <w:ind w:left="1320"/>
    </w:pPr>
    <w:rPr>
      <w:rFonts w:eastAsia="Times New Roman"/>
      <w:lang w:eastAsia="bg-BG"/>
    </w:rPr>
  </w:style>
  <w:style w:type="paragraph" w:styleId="81">
    <w:name w:val="toc 8"/>
    <w:basedOn w:val="a0"/>
    <w:next w:val="a0"/>
    <w:autoRedefine/>
    <w:uiPriority w:val="39"/>
    <w:unhideWhenUsed/>
    <w:rsid w:val="004F0579"/>
    <w:pPr>
      <w:spacing w:after="100"/>
      <w:ind w:left="1540"/>
    </w:pPr>
    <w:rPr>
      <w:rFonts w:eastAsia="Times New Roman"/>
      <w:lang w:eastAsia="bg-BG"/>
    </w:rPr>
  </w:style>
  <w:style w:type="paragraph" w:styleId="91">
    <w:name w:val="toc 9"/>
    <w:basedOn w:val="a0"/>
    <w:next w:val="a0"/>
    <w:autoRedefine/>
    <w:uiPriority w:val="39"/>
    <w:unhideWhenUsed/>
    <w:rsid w:val="004F0579"/>
    <w:pPr>
      <w:spacing w:after="100"/>
      <w:ind w:left="1760"/>
    </w:pPr>
    <w:rPr>
      <w:rFonts w:eastAsia="Times New Roman"/>
      <w:lang w:eastAsia="bg-BG"/>
    </w:rPr>
  </w:style>
  <w:style w:type="paragraph" w:styleId="afd">
    <w:name w:val="caption"/>
    <w:aliases w:val="ФИГУРА"/>
    <w:basedOn w:val="a0"/>
    <w:next w:val="a0"/>
    <w:unhideWhenUsed/>
    <w:qFormat/>
    <w:rsid w:val="00312DDC"/>
    <w:pPr>
      <w:keepNext/>
    </w:pPr>
    <w:rPr>
      <w:bCs/>
      <w:i/>
      <w:sz w:val="20"/>
      <w:szCs w:val="20"/>
    </w:rPr>
  </w:style>
  <w:style w:type="character" w:customStyle="1" w:styleId="70">
    <w:name w:val="Заглавие 7 Знак"/>
    <w:aliases w:val="ЗАГЛАВИЕ 5 Знак"/>
    <w:link w:val="7"/>
    <w:uiPriority w:val="9"/>
    <w:rsid w:val="000E0DA4"/>
    <w:rPr>
      <w:rFonts w:ascii="Arial" w:eastAsia="Calibri" w:hAnsi="Arial" w:cs="Arial"/>
      <w:b/>
      <w:bCs/>
      <w:color w:val="4F81BD"/>
      <w:lang w:eastAsia="ja-JP"/>
    </w:rPr>
  </w:style>
  <w:style w:type="character" w:customStyle="1" w:styleId="80">
    <w:name w:val="Заглавие 8 Знак"/>
    <w:link w:val="8"/>
    <w:uiPriority w:val="9"/>
    <w:rsid w:val="00BD6C10"/>
    <w:rPr>
      <w:rFonts w:ascii="Cambria" w:eastAsia="Times New Roman" w:hAnsi="Cambria"/>
      <w:color w:val="404040"/>
      <w:lang w:eastAsia="en-US"/>
    </w:rPr>
  </w:style>
  <w:style w:type="character" w:customStyle="1" w:styleId="90">
    <w:name w:val="Заглавие 9 Знак"/>
    <w:link w:val="9"/>
    <w:uiPriority w:val="9"/>
    <w:semiHidden/>
    <w:rsid w:val="00BD6C10"/>
    <w:rPr>
      <w:rFonts w:ascii="Cambria" w:eastAsia="Times New Roman" w:hAnsi="Cambria"/>
      <w:i/>
      <w:iCs/>
      <w:color w:val="404040"/>
      <w:lang w:eastAsia="en-US"/>
    </w:rPr>
  </w:style>
  <w:style w:type="paragraph" w:styleId="afe">
    <w:name w:val="Subtitle"/>
    <w:basedOn w:val="a0"/>
    <w:next w:val="a0"/>
    <w:link w:val="aff"/>
    <w:uiPriority w:val="11"/>
    <w:rsid w:val="00A24435"/>
    <w:pPr>
      <w:tabs>
        <w:tab w:val="center" w:pos="4536"/>
        <w:tab w:val="right" w:pos="9072"/>
      </w:tabs>
      <w:suppressAutoHyphens/>
      <w:jc w:val="left"/>
    </w:pPr>
    <w:rPr>
      <w:b/>
      <w:color w:val="002060"/>
      <w:sz w:val="14"/>
      <w:szCs w:val="14"/>
      <w:lang w:eastAsia="ar-SA"/>
    </w:rPr>
  </w:style>
  <w:style w:type="character" w:customStyle="1" w:styleId="aff">
    <w:name w:val="Подзаглавие Знак"/>
    <w:link w:val="afe"/>
    <w:uiPriority w:val="11"/>
    <w:rsid w:val="00A24435"/>
    <w:rPr>
      <w:rFonts w:ascii="Arial" w:hAnsi="Arial" w:cs="Arial"/>
      <w:b/>
      <w:color w:val="002060"/>
      <w:sz w:val="14"/>
      <w:szCs w:val="14"/>
      <w:lang w:val="en-US" w:eastAsia="ar-SA"/>
    </w:rPr>
  </w:style>
  <w:style w:type="character" w:styleId="aff0">
    <w:name w:val="Subtle Emphasis"/>
    <w:uiPriority w:val="19"/>
    <w:rsid w:val="004A3E8A"/>
  </w:style>
  <w:style w:type="table" w:styleId="-1">
    <w:name w:val="Light List Accent 1"/>
    <w:basedOn w:val="a2"/>
    <w:uiPriority w:val="61"/>
    <w:rsid w:val="00D240A0"/>
    <w:rPr>
      <w:rFonts w:ascii="Arial" w:hAnsi="Arial"/>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Pr>
    <w:tcPr>
      <w:shd w:val="clear" w:color="auto" w:fill="auto"/>
    </w:tc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b/>
        <w:bCs/>
      </w:rPr>
      <w:tblPr/>
      <w:tcPr>
        <w:shd w:val="clear" w:color="auto" w:fill="auto"/>
      </w:tcPr>
    </w:tblStylePr>
    <w:tblStylePr w:type="lastCol">
      <w:rPr>
        <w:b w:val="0"/>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aff1">
    <w:name w:val="table of figures"/>
    <w:basedOn w:val="a0"/>
    <w:next w:val="a0"/>
    <w:uiPriority w:val="99"/>
    <w:unhideWhenUsed/>
    <w:rsid w:val="00A47DE1"/>
    <w:rPr>
      <w:sz w:val="20"/>
    </w:rPr>
  </w:style>
  <w:style w:type="table" w:styleId="aff2">
    <w:name w:val="Light List"/>
    <w:basedOn w:val="a2"/>
    <w:uiPriority w:val="61"/>
    <w:rsid w:val="00D240A0"/>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2">
    <w:name w:val="Light List Accent 2"/>
    <w:basedOn w:val="a2"/>
    <w:uiPriority w:val="61"/>
    <w:rsid w:val="00D240A0"/>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
    <w:name w:val="Style1"/>
    <w:basedOn w:val="-1"/>
    <w:uiPriority w:val="99"/>
    <w:rsid w:val="000E274D"/>
    <w:tblPr/>
    <w:tcPr>
      <w:shd w:val="clear" w:color="auto" w:fill="auto"/>
    </w:tcPr>
    <w:tblStylePr w:type="firstRow">
      <w:pPr>
        <w:keepNext/>
        <w:wordWrap/>
        <w:spacing w:before="0" w:beforeAutospacing="0" w:after="0" w:afterAutospacing="0" w:line="240" w:lineRule="auto"/>
        <w:jc w:val="left"/>
      </w:pPr>
      <w:rPr>
        <w:rFonts w:ascii="Arial" w:hAnsi="Arial"/>
        <w:b/>
        <w:bCs/>
        <w:color w:val="FFFFFF"/>
        <w:sz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line="240" w:lineRule="auto"/>
      </w:pPr>
      <w:rPr>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b w:val="0"/>
        <w:bCs/>
      </w:rPr>
      <w:tblPr/>
      <w:tcPr>
        <w:shd w:val="clear" w:color="auto" w:fill="auto"/>
      </w:tcPr>
    </w:tblStylePr>
    <w:tblStylePr w:type="lastCol">
      <w:rPr>
        <w:b w:val="0"/>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aff3">
    <w:name w:val="endnote text"/>
    <w:basedOn w:val="a0"/>
    <w:link w:val="aff4"/>
    <w:uiPriority w:val="99"/>
    <w:semiHidden/>
    <w:unhideWhenUsed/>
    <w:rsid w:val="006D40B3"/>
    <w:rPr>
      <w:sz w:val="20"/>
      <w:szCs w:val="20"/>
    </w:rPr>
  </w:style>
  <w:style w:type="character" w:customStyle="1" w:styleId="aff4">
    <w:name w:val="Текст на бележка в края Знак"/>
    <w:link w:val="aff3"/>
    <w:uiPriority w:val="99"/>
    <w:semiHidden/>
    <w:rsid w:val="006D40B3"/>
    <w:rPr>
      <w:rFonts w:ascii="Arial" w:hAnsi="Arial" w:cs="Arial"/>
      <w:sz w:val="20"/>
      <w:szCs w:val="20"/>
      <w:lang w:val="en-US"/>
    </w:rPr>
  </w:style>
  <w:style w:type="character" w:styleId="aff5">
    <w:name w:val="endnote reference"/>
    <w:uiPriority w:val="99"/>
    <w:semiHidden/>
    <w:unhideWhenUsed/>
    <w:rsid w:val="006D40B3"/>
    <w:rPr>
      <w:vertAlign w:val="superscript"/>
    </w:rPr>
  </w:style>
  <w:style w:type="paragraph" w:customStyle="1" w:styleId="Char">
    <w:name w:val="Char"/>
    <w:basedOn w:val="a0"/>
    <w:rsid w:val="00AC3A5A"/>
    <w:pPr>
      <w:tabs>
        <w:tab w:val="left" w:pos="709"/>
      </w:tabs>
      <w:jc w:val="left"/>
    </w:pPr>
    <w:rPr>
      <w:rFonts w:ascii="Tahoma" w:eastAsia="Times New Roman" w:hAnsi="Tahoma" w:cs="Times New Roman"/>
      <w:sz w:val="24"/>
      <w:szCs w:val="24"/>
      <w:lang w:val="pl-PL" w:eastAsia="pl-PL"/>
    </w:rPr>
  </w:style>
  <w:style w:type="paragraph" w:styleId="aff6">
    <w:name w:val="No Spacing"/>
    <w:uiPriority w:val="1"/>
    <w:rsid w:val="00DC0B6D"/>
    <w:pPr>
      <w:ind w:firstLine="851"/>
      <w:jc w:val="both"/>
    </w:pPr>
    <w:rPr>
      <w:rFonts w:ascii="Arial" w:hAnsi="Arial" w:cs="Arial"/>
      <w:sz w:val="22"/>
      <w:szCs w:val="22"/>
      <w:lang w:eastAsia="en-US"/>
    </w:rPr>
  </w:style>
  <w:style w:type="character" w:customStyle="1" w:styleId="aa">
    <w:name w:val="Списък на абзаци Знак"/>
    <w:aliases w:val="ПАРАГРАФ Знак"/>
    <w:link w:val="a"/>
    <w:uiPriority w:val="34"/>
    <w:locked/>
    <w:rsid w:val="001E3282"/>
    <w:rPr>
      <w:rFonts w:ascii="Arial" w:eastAsia="Times New Roman" w:hAnsi="Arial" w:cs="Arial"/>
      <w:sz w:val="22"/>
      <w:szCs w:val="22"/>
      <w:lang w:eastAsia="ja-JP"/>
    </w:rPr>
  </w:style>
  <w:style w:type="character" w:customStyle="1" w:styleId="apple-converted-space">
    <w:name w:val="apple-converted-space"/>
    <w:rsid w:val="00A70EAB"/>
  </w:style>
  <w:style w:type="paragraph" w:customStyle="1" w:styleId="Body">
    <w:name w:val="Body"/>
    <w:rsid w:val="00654278"/>
    <w:rPr>
      <w:rFonts w:ascii="Arial Unicode MS" w:eastAsia="Arial Unicode MS" w:hAnsi="Times New Roman" w:cs="Arial Unicode MS"/>
      <w:color w:val="000000"/>
      <w:sz w:val="24"/>
      <w:szCs w:val="24"/>
      <w:u w:color="000000"/>
      <w:lang w:val="ru-RU"/>
    </w:rPr>
  </w:style>
  <w:style w:type="numbering" w:customStyle="1" w:styleId="List0">
    <w:name w:val="List 0"/>
    <w:rsid w:val="00654278"/>
    <w:pPr>
      <w:numPr>
        <w:numId w:val="3"/>
      </w:numPr>
    </w:pPr>
  </w:style>
  <w:style w:type="numbering" w:customStyle="1" w:styleId="List1">
    <w:name w:val="List 1"/>
    <w:rsid w:val="00654278"/>
    <w:pPr>
      <w:numPr>
        <w:numId w:val="4"/>
      </w:numPr>
    </w:pPr>
  </w:style>
  <w:style w:type="numbering" w:customStyle="1" w:styleId="List21">
    <w:name w:val="List 21"/>
    <w:basedOn w:val="a3"/>
    <w:rsid w:val="0018644A"/>
    <w:pPr>
      <w:numPr>
        <w:numId w:val="5"/>
      </w:numPr>
    </w:pPr>
  </w:style>
  <w:style w:type="numbering" w:customStyle="1" w:styleId="List31">
    <w:name w:val="List 31"/>
    <w:basedOn w:val="a3"/>
    <w:rsid w:val="0018644A"/>
    <w:pPr>
      <w:numPr>
        <w:numId w:val="6"/>
      </w:numPr>
    </w:pPr>
  </w:style>
  <w:style w:type="character" w:styleId="aff7">
    <w:name w:val="Book Title"/>
    <w:aliases w:val="ЗАГЛАВИЕ ДОКУМЕНТ"/>
    <w:uiPriority w:val="33"/>
    <w:qFormat/>
    <w:rsid w:val="00724CFA"/>
    <w:rPr>
      <w:rFonts w:ascii="Arial" w:eastAsia="Times New Roman" w:hAnsi="Arial" w:cs="Times New Roman"/>
      <w:b/>
      <w:color w:val="1F497D"/>
      <w:sz w:val="22"/>
    </w:rPr>
  </w:style>
  <w:style w:type="paragraph" w:customStyle="1" w:styleId="CharCharCharCharChar0">
    <w:name w:val="Char Char Char Знак Char Char Знак"/>
    <w:basedOn w:val="a0"/>
    <w:semiHidden/>
    <w:rsid w:val="00045DC1"/>
    <w:pPr>
      <w:tabs>
        <w:tab w:val="left" w:pos="709"/>
      </w:tabs>
      <w:ind w:firstLine="0"/>
      <w:jc w:val="left"/>
    </w:pPr>
    <w:rPr>
      <w:rFonts w:ascii="Futura Bk" w:eastAsia="Times New Roman" w:hAnsi="Futura Bk" w:cs="Times New Roman"/>
      <w:sz w:val="24"/>
      <w:szCs w:val="24"/>
      <w:lang w:val="pl-PL" w:eastAsia="pl-PL"/>
    </w:rPr>
  </w:style>
  <w:style w:type="paragraph" w:customStyle="1" w:styleId="Char0">
    <w:name w:val="Char"/>
    <w:basedOn w:val="a0"/>
    <w:rsid w:val="00466A00"/>
    <w:pPr>
      <w:tabs>
        <w:tab w:val="left" w:pos="709"/>
      </w:tabs>
      <w:ind w:firstLine="0"/>
      <w:jc w:val="left"/>
    </w:pPr>
    <w:rPr>
      <w:rFonts w:ascii="Tahoma" w:eastAsia="Times New Roman" w:hAnsi="Tahoma" w:cs="Times New Roman"/>
      <w:sz w:val="24"/>
      <w:szCs w:val="24"/>
      <w:lang w:val="pl-PL" w:eastAsia="pl-PL"/>
    </w:rPr>
  </w:style>
  <w:style w:type="paragraph" w:styleId="aff8">
    <w:name w:val="Body Text"/>
    <w:basedOn w:val="a0"/>
    <w:link w:val="aff9"/>
    <w:rsid w:val="00466A00"/>
    <w:pPr>
      <w:widowControl w:val="0"/>
      <w:autoSpaceDN w:val="0"/>
      <w:adjustRightInd w:val="0"/>
      <w:ind w:firstLine="0"/>
      <w:jc w:val="left"/>
    </w:pPr>
    <w:rPr>
      <w:rFonts w:ascii="Times New Roman" w:eastAsia="Times New Roman" w:hAnsi="Times New Roman" w:cs="Tahoma"/>
      <w:sz w:val="24"/>
      <w:szCs w:val="24"/>
    </w:rPr>
  </w:style>
  <w:style w:type="character" w:customStyle="1" w:styleId="aff9">
    <w:name w:val="Основен текст Знак"/>
    <w:link w:val="aff8"/>
    <w:rsid w:val="00466A00"/>
    <w:rPr>
      <w:rFonts w:ascii="Times New Roman" w:eastAsia="Times New Roman" w:hAnsi="Times New Roman" w:cs="Tahoma"/>
      <w:sz w:val="24"/>
      <w:szCs w:val="24"/>
    </w:rPr>
  </w:style>
  <w:style w:type="paragraph" w:styleId="affa">
    <w:name w:val="Body Text Indent"/>
    <w:basedOn w:val="a0"/>
    <w:link w:val="affb"/>
    <w:uiPriority w:val="99"/>
    <w:semiHidden/>
    <w:unhideWhenUsed/>
    <w:rsid w:val="004954BD"/>
    <w:pPr>
      <w:ind w:left="283"/>
    </w:pPr>
  </w:style>
  <w:style w:type="character" w:customStyle="1" w:styleId="affb">
    <w:name w:val="Основен текст с отстъп Знак"/>
    <w:link w:val="affa"/>
    <w:uiPriority w:val="99"/>
    <w:semiHidden/>
    <w:rsid w:val="004954BD"/>
    <w:rPr>
      <w:rFonts w:ascii="Arial" w:hAnsi="Arial" w:cs="Arial"/>
    </w:rPr>
  </w:style>
  <w:style w:type="paragraph" w:customStyle="1" w:styleId="PreformattedText">
    <w:name w:val="Preformatted Text"/>
    <w:basedOn w:val="a0"/>
    <w:rsid w:val="004954BD"/>
    <w:pPr>
      <w:widowControl w:val="0"/>
      <w:autoSpaceDN w:val="0"/>
      <w:adjustRightInd w:val="0"/>
      <w:ind w:firstLine="0"/>
      <w:jc w:val="left"/>
    </w:pPr>
    <w:rPr>
      <w:rFonts w:ascii="Courier New" w:eastAsia="Times New Roman" w:hAnsi="Courier New" w:cs="Courier New"/>
      <w:sz w:val="20"/>
      <w:szCs w:val="20"/>
    </w:rPr>
  </w:style>
  <w:style w:type="character" w:styleId="affc">
    <w:name w:val="Intense Reference"/>
    <w:uiPriority w:val="32"/>
    <w:rsid w:val="005250AB"/>
    <w:rPr>
      <w:b/>
      <w:bCs/>
      <w:smallCaps/>
      <w:color w:val="C0504D"/>
      <w:spacing w:val="5"/>
      <w:u w:val="single"/>
    </w:rPr>
  </w:style>
  <w:style w:type="paragraph" w:customStyle="1" w:styleId="affd">
    <w:name w:val="СЪДЪРЖАНИЕ"/>
    <w:basedOn w:val="aff1"/>
    <w:qFormat/>
    <w:rsid w:val="000E0DA4"/>
    <w:pPr>
      <w:tabs>
        <w:tab w:val="right" w:leader="dot" w:pos="9911"/>
      </w:tabs>
      <w:ind w:firstLine="0"/>
    </w:pPr>
  </w:style>
  <w:style w:type="paragraph" w:customStyle="1" w:styleId="Normalbold">
    <w:name w:val="Normal bold"/>
    <w:basedOn w:val="a0"/>
    <w:qFormat/>
    <w:rsid w:val="000E0DA4"/>
    <w:rPr>
      <w:b/>
    </w:rPr>
  </w:style>
  <w:style w:type="paragraph" w:customStyle="1" w:styleId="62">
    <w:name w:val="ЗАГЛАВИЕ 6"/>
    <w:basedOn w:val="a0"/>
    <w:link w:val="6Char"/>
    <w:qFormat/>
    <w:rsid w:val="00724CFA"/>
    <w:pPr>
      <w:ind w:left="142" w:firstLine="709"/>
    </w:pPr>
    <w:rPr>
      <w:rFonts w:ascii="Arial Bold" w:hAnsi="Arial Bold"/>
      <w:b/>
      <w:color w:val="4F81BD"/>
    </w:rPr>
  </w:style>
  <w:style w:type="character" w:customStyle="1" w:styleId="6Char">
    <w:name w:val="ЗАГЛАВИЕ 6 Char"/>
    <w:link w:val="62"/>
    <w:rsid w:val="00724CFA"/>
    <w:rPr>
      <w:rFonts w:ascii="Arial Bold" w:hAnsi="Arial Bold" w:cs="Arial"/>
      <w:b/>
      <w:color w:val="4F81BD"/>
    </w:rPr>
  </w:style>
  <w:style w:type="character" w:styleId="affe">
    <w:name w:val="page number"/>
    <w:rsid w:val="00AB3B08"/>
    <w:rPr>
      <w:rFonts w:ascii="Arial" w:hAnsi="Arial"/>
      <w:sz w:val="20"/>
    </w:rPr>
  </w:style>
  <w:style w:type="character" w:customStyle="1" w:styleId="FontStyle30">
    <w:name w:val="Font Style30"/>
    <w:uiPriority w:val="99"/>
    <w:rsid w:val="00452C63"/>
    <w:rPr>
      <w:rFonts w:ascii="Arial" w:hAnsi="Arial" w:cs="Arial"/>
      <w:sz w:val="18"/>
      <w:szCs w:val="18"/>
    </w:rPr>
  </w:style>
  <w:style w:type="paragraph" w:customStyle="1" w:styleId="1">
    <w:name w:val="1.НЕСЕБЪР"/>
    <w:basedOn w:val="a0"/>
    <w:rsid w:val="00CB776F"/>
    <w:pPr>
      <w:numPr>
        <w:numId w:val="8"/>
      </w:numPr>
      <w:spacing w:after="120"/>
      <w:ind w:left="1418" w:hanging="567"/>
    </w:pPr>
    <w:rPr>
      <w:rFonts w:eastAsia="Times New Roman"/>
      <w:b/>
      <w:sz w:val="28"/>
      <w:szCs w:val="24"/>
      <w:lang w:eastAsia="bg-BG"/>
    </w:rPr>
  </w:style>
  <w:style w:type="paragraph" w:customStyle="1" w:styleId="2">
    <w:name w:val="2.НЕСЕБЪР"/>
    <w:basedOn w:val="1"/>
    <w:qFormat/>
    <w:rsid w:val="00CB776F"/>
    <w:pPr>
      <w:numPr>
        <w:ilvl w:val="1"/>
      </w:numPr>
      <w:ind w:left="1571"/>
    </w:pPr>
    <w:rPr>
      <w:rFonts w:ascii="Arial Narrow" w:hAnsi="Arial Narrow"/>
      <w:sz w:val="24"/>
    </w:rPr>
  </w:style>
  <w:style w:type="paragraph" w:customStyle="1" w:styleId="3">
    <w:name w:val="3.НЕСЕБЪР"/>
    <w:basedOn w:val="1"/>
    <w:link w:val="3Char"/>
    <w:qFormat/>
    <w:rsid w:val="00CB776F"/>
    <w:pPr>
      <w:numPr>
        <w:ilvl w:val="2"/>
      </w:numPr>
      <w:ind w:left="1571"/>
    </w:pPr>
    <w:rPr>
      <w:rFonts w:ascii="Arial Narrow" w:hAnsi="Arial Narrow"/>
      <w:i/>
      <w:sz w:val="24"/>
    </w:rPr>
  </w:style>
  <w:style w:type="character" w:customStyle="1" w:styleId="3Char">
    <w:name w:val="3.НЕСЕБЪР Char"/>
    <w:link w:val="3"/>
    <w:rsid w:val="00CB776F"/>
    <w:rPr>
      <w:rFonts w:ascii="Arial Narrow" w:eastAsia="Times New Roman" w:hAnsi="Arial Narrow" w:cs="Arial"/>
      <w:b/>
      <w:i/>
      <w:sz w:val="24"/>
      <w:szCs w:val="24"/>
    </w:rPr>
  </w:style>
  <w:style w:type="paragraph" w:customStyle="1" w:styleId="BULLET">
    <w:name w:val="BULLET"/>
    <w:basedOn w:val="12"/>
    <w:link w:val="BULLETChar"/>
    <w:qFormat/>
    <w:rsid w:val="00DE4324"/>
    <w:pPr>
      <w:numPr>
        <w:numId w:val="9"/>
      </w:numPr>
      <w:overflowPunct w:val="0"/>
      <w:autoSpaceDE w:val="0"/>
      <w:autoSpaceDN w:val="0"/>
      <w:adjustRightInd w:val="0"/>
      <w:spacing w:before="0" w:after="120"/>
      <w:textAlignment w:val="baseline"/>
    </w:pPr>
    <w:rPr>
      <w:rFonts w:cs="Arial"/>
      <w:sz w:val="22"/>
    </w:rPr>
  </w:style>
  <w:style w:type="character" w:customStyle="1" w:styleId="BULLETChar">
    <w:name w:val="BULLET Char"/>
    <w:link w:val="BULLET"/>
    <w:rsid w:val="00DE4324"/>
    <w:rPr>
      <w:rFonts w:ascii="Arial" w:eastAsia="Times New Roman" w:hAnsi="Arial" w:cs="Arial"/>
      <w:sz w:val="22"/>
      <w:szCs w:val="22"/>
      <w:lang w:eastAsia="en-US"/>
    </w:rPr>
  </w:style>
  <w:style w:type="character" w:customStyle="1" w:styleId="afff">
    <w:name w:val="Основен текст_"/>
    <w:link w:val="13"/>
    <w:rsid w:val="00BA140A"/>
    <w:rPr>
      <w:rFonts w:ascii="Arial" w:hAnsi="Arial" w:cs="Arial"/>
      <w:sz w:val="19"/>
      <w:szCs w:val="19"/>
      <w:shd w:val="clear" w:color="auto" w:fill="FFFFFF"/>
    </w:rPr>
  </w:style>
  <w:style w:type="paragraph" w:customStyle="1" w:styleId="13">
    <w:name w:val="Основен текст1"/>
    <w:basedOn w:val="a0"/>
    <w:link w:val="afff"/>
    <w:uiPriority w:val="99"/>
    <w:rsid w:val="00BA140A"/>
    <w:pPr>
      <w:shd w:val="clear" w:color="auto" w:fill="FFFFFF"/>
      <w:spacing w:before="240" w:after="240" w:line="341" w:lineRule="exact"/>
      <w:ind w:hanging="580"/>
    </w:pPr>
    <w:rPr>
      <w:sz w:val="19"/>
      <w:szCs w:val="19"/>
    </w:rPr>
  </w:style>
  <w:style w:type="paragraph" w:customStyle="1" w:styleId="25">
    <w:name w:val="Основен текст2"/>
    <w:basedOn w:val="a0"/>
    <w:rsid w:val="00723530"/>
    <w:pPr>
      <w:shd w:val="clear" w:color="auto" w:fill="FFFFFF"/>
      <w:spacing w:before="0" w:after="300" w:line="384" w:lineRule="exact"/>
      <w:ind w:hanging="820"/>
    </w:pPr>
    <w:rPr>
      <w:rFonts w:eastAsia="Arial" w:cs="Times New Roman"/>
      <w:sz w:val="21"/>
      <w:szCs w:val="21"/>
      <w:lang w:val="x-none" w:eastAsia="x-none"/>
    </w:rPr>
  </w:style>
  <w:style w:type="paragraph" w:customStyle="1" w:styleId="BoldTitle">
    <w:name w:val="Bold Title"/>
    <w:basedOn w:val="a0"/>
    <w:qFormat/>
    <w:rsid w:val="00794C00"/>
    <w:pPr>
      <w:tabs>
        <w:tab w:val="left" w:pos="1701"/>
      </w:tabs>
      <w:overflowPunct w:val="0"/>
      <w:autoSpaceDE w:val="0"/>
      <w:autoSpaceDN w:val="0"/>
      <w:adjustRightInd w:val="0"/>
      <w:spacing w:before="240" w:after="120"/>
      <w:ind w:firstLine="0"/>
      <w:textAlignment w:val="baseline"/>
    </w:pPr>
    <w:rPr>
      <w:rFonts w:eastAsia="PMingLiU"/>
      <w:b/>
      <w:bCs/>
      <w:lang w:eastAsia="ja-JP"/>
    </w:rPr>
  </w:style>
  <w:style w:type="paragraph" w:customStyle="1" w:styleId="firstline">
    <w:name w:val="firstline"/>
    <w:basedOn w:val="a0"/>
    <w:uiPriority w:val="99"/>
    <w:rsid w:val="004B52C4"/>
    <w:pPr>
      <w:spacing w:before="0" w:line="240" w:lineRule="atLeast"/>
      <w:ind w:firstLine="640"/>
    </w:pPr>
    <w:rPr>
      <w:rFonts w:ascii="Times New Roman" w:eastAsia="Times New Roman" w:hAnsi="Times New Roman" w:cs="Times New Roman"/>
      <w:color w:val="000000"/>
      <w:sz w:val="24"/>
      <w:szCs w:val="24"/>
      <w:lang w:eastAsia="bg-BG"/>
    </w:rPr>
  </w:style>
  <w:style w:type="character" w:customStyle="1" w:styleId="14">
    <w:name w:val="Заглавие на книга1"/>
    <w:uiPriority w:val="99"/>
    <w:rsid w:val="004B52C4"/>
    <w:rPr>
      <w:b/>
      <w:smallCaps/>
      <w:spacing w:val="5"/>
    </w:rPr>
  </w:style>
  <w:style w:type="character" w:customStyle="1" w:styleId="FontStyle26">
    <w:name w:val="Font Style26"/>
    <w:uiPriority w:val="99"/>
    <w:rsid w:val="004B52C4"/>
    <w:rPr>
      <w:rFonts w:ascii="Times New Roman" w:hAnsi="Times New Roman"/>
      <w:b/>
      <w:sz w:val="20"/>
    </w:rPr>
  </w:style>
  <w:style w:type="character" w:customStyle="1" w:styleId="FontStyle24">
    <w:name w:val="Font Style24"/>
    <w:uiPriority w:val="99"/>
    <w:rsid w:val="004B52C4"/>
    <w:rPr>
      <w:rFonts w:ascii="Times New Roman" w:hAnsi="Times New Roman" w:cs="Times New Roman"/>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443877">
      <w:bodyDiv w:val="1"/>
      <w:marLeft w:val="0"/>
      <w:marRight w:val="0"/>
      <w:marTop w:val="0"/>
      <w:marBottom w:val="0"/>
      <w:divBdr>
        <w:top w:val="none" w:sz="0" w:space="0" w:color="auto"/>
        <w:left w:val="none" w:sz="0" w:space="0" w:color="auto"/>
        <w:bottom w:val="none" w:sz="0" w:space="0" w:color="auto"/>
        <w:right w:val="none" w:sz="0" w:space="0" w:color="auto"/>
      </w:divBdr>
    </w:div>
    <w:div w:id="109790373">
      <w:bodyDiv w:val="1"/>
      <w:marLeft w:val="0"/>
      <w:marRight w:val="0"/>
      <w:marTop w:val="0"/>
      <w:marBottom w:val="0"/>
      <w:divBdr>
        <w:top w:val="none" w:sz="0" w:space="0" w:color="auto"/>
        <w:left w:val="none" w:sz="0" w:space="0" w:color="auto"/>
        <w:bottom w:val="none" w:sz="0" w:space="0" w:color="auto"/>
        <w:right w:val="none" w:sz="0" w:space="0" w:color="auto"/>
      </w:divBdr>
    </w:div>
    <w:div w:id="236135904">
      <w:bodyDiv w:val="1"/>
      <w:marLeft w:val="0"/>
      <w:marRight w:val="0"/>
      <w:marTop w:val="0"/>
      <w:marBottom w:val="0"/>
      <w:divBdr>
        <w:top w:val="none" w:sz="0" w:space="0" w:color="auto"/>
        <w:left w:val="none" w:sz="0" w:space="0" w:color="auto"/>
        <w:bottom w:val="none" w:sz="0" w:space="0" w:color="auto"/>
        <w:right w:val="none" w:sz="0" w:space="0" w:color="auto"/>
      </w:divBdr>
    </w:div>
    <w:div w:id="248973266">
      <w:bodyDiv w:val="1"/>
      <w:marLeft w:val="0"/>
      <w:marRight w:val="0"/>
      <w:marTop w:val="0"/>
      <w:marBottom w:val="0"/>
      <w:divBdr>
        <w:top w:val="none" w:sz="0" w:space="0" w:color="auto"/>
        <w:left w:val="none" w:sz="0" w:space="0" w:color="auto"/>
        <w:bottom w:val="none" w:sz="0" w:space="0" w:color="auto"/>
        <w:right w:val="none" w:sz="0" w:space="0" w:color="auto"/>
      </w:divBdr>
    </w:div>
    <w:div w:id="250092905">
      <w:bodyDiv w:val="1"/>
      <w:marLeft w:val="0"/>
      <w:marRight w:val="0"/>
      <w:marTop w:val="0"/>
      <w:marBottom w:val="0"/>
      <w:divBdr>
        <w:top w:val="none" w:sz="0" w:space="0" w:color="auto"/>
        <w:left w:val="none" w:sz="0" w:space="0" w:color="auto"/>
        <w:bottom w:val="none" w:sz="0" w:space="0" w:color="auto"/>
        <w:right w:val="none" w:sz="0" w:space="0" w:color="auto"/>
      </w:divBdr>
    </w:div>
    <w:div w:id="253520169">
      <w:bodyDiv w:val="1"/>
      <w:marLeft w:val="0"/>
      <w:marRight w:val="0"/>
      <w:marTop w:val="0"/>
      <w:marBottom w:val="0"/>
      <w:divBdr>
        <w:top w:val="none" w:sz="0" w:space="0" w:color="auto"/>
        <w:left w:val="none" w:sz="0" w:space="0" w:color="auto"/>
        <w:bottom w:val="none" w:sz="0" w:space="0" w:color="auto"/>
        <w:right w:val="none" w:sz="0" w:space="0" w:color="auto"/>
      </w:divBdr>
    </w:div>
    <w:div w:id="262762081">
      <w:bodyDiv w:val="1"/>
      <w:marLeft w:val="0"/>
      <w:marRight w:val="0"/>
      <w:marTop w:val="0"/>
      <w:marBottom w:val="0"/>
      <w:divBdr>
        <w:top w:val="none" w:sz="0" w:space="0" w:color="auto"/>
        <w:left w:val="none" w:sz="0" w:space="0" w:color="auto"/>
        <w:bottom w:val="none" w:sz="0" w:space="0" w:color="auto"/>
        <w:right w:val="none" w:sz="0" w:space="0" w:color="auto"/>
      </w:divBdr>
    </w:div>
    <w:div w:id="317416182">
      <w:bodyDiv w:val="1"/>
      <w:marLeft w:val="0"/>
      <w:marRight w:val="0"/>
      <w:marTop w:val="0"/>
      <w:marBottom w:val="0"/>
      <w:divBdr>
        <w:top w:val="none" w:sz="0" w:space="0" w:color="auto"/>
        <w:left w:val="none" w:sz="0" w:space="0" w:color="auto"/>
        <w:bottom w:val="none" w:sz="0" w:space="0" w:color="auto"/>
        <w:right w:val="none" w:sz="0" w:space="0" w:color="auto"/>
      </w:divBdr>
    </w:div>
    <w:div w:id="444808656">
      <w:bodyDiv w:val="1"/>
      <w:marLeft w:val="0"/>
      <w:marRight w:val="0"/>
      <w:marTop w:val="0"/>
      <w:marBottom w:val="0"/>
      <w:divBdr>
        <w:top w:val="none" w:sz="0" w:space="0" w:color="auto"/>
        <w:left w:val="none" w:sz="0" w:space="0" w:color="auto"/>
        <w:bottom w:val="none" w:sz="0" w:space="0" w:color="auto"/>
        <w:right w:val="none" w:sz="0" w:space="0" w:color="auto"/>
      </w:divBdr>
    </w:div>
    <w:div w:id="459760589">
      <w:bodyDiv w:val="1"/>
      <w:marLeft w:val="0"/>
      <w:marRight w:val="0"/>
      <w:marTop w:val="0"/>
      <w:marBottom w:val="0"/>
      <w:divBdr>
        <w:top w:val="none" w:sz="0" w:space="0" w:color="auto"/>
        <w:left w:val="none" w:sz="0" w:space="0" w:color="auto"/>
        <w:bottom w:val="none" w:sz="0" w:space="0" w:color="auto"/>
        <w:right w:val="none" w:sz="0" w:space="0" w:color="auto"/>
      </w:divBdr>
    </w:div>
    <w:div w:id="465053322">
      <w:bodyDiv w:val="1"/>
      <w:marLeft w:val="0"/>
      <w:marRight w:val="0"/>
      <w:marTop w:val="0"/>
      <w:marBottom w:val="0"/>
      <w:divBdr>
        <w:top w:val="none" w:sz="0" w:space="0" w:color="auto"/>
        <w:left w:val="none" w:sz="0" w:space="0" w:color="auto"/>
        <w:bottom w:val="none" w:sz="0" w:space="0" w:color="auto"/>
        <w:right w:val="none" w:sz="0" w:space="0" w:color="auto"/>
      </w:divBdr>
    </w:div>
    <w:div w:id="696856906">
      <w:bodyDiv w:val="1"/>
      <w:marLeft w:val="0"/>
      <w:marRight w:val="0"/>
      <w:marTop w:val="0"/>
      <w:marBottom w:val="0"/>
      <w:divBdr>
        <w:top w:val="none" w:sz="0" w:space="0" w:color="auto"/>
        <w:left w:val="none" w:sz="0" w:space="0" w:color="auto"/>
        <w:bottom w:val="none" w:sz="0" w:space="0" w:color="auto"/>
        <w:right w:val="none" w:sz="0" w:space="0" w:color="auto"/>
      </w:divBdr>
    </w:div>
    <w:div w:id="788357323">
      <w:bodyDiv w:val="1"/>
      <w:marLeft w:val="0"/>
      <w:marRight w:val="0"/>
      <w:marTop w:val="0"/>
      <w:marBottom w:val="0"/>
      <w:divBdr>
        <w:top w:val="none" w:sz="0" w:space="0" w:color="auto"/>
        <w:left w:val="none" w:sz="0" w:space="0" w:color="auto"/>
        <w:bottom w:val="none" w:sz="0" w:space="0" w:color="auto"/>
        <w:right w:val="none" w:sz="0" w:space="0" w:color="auto"/>
      </w:divBdr>
    </w:div>
    <w:div w:id="822693984">
      <w:bodyDiv w:val="1"/>
      <w:marLeft w:val="0"/>
      <w:marRight w:val="0"/>
      <w:marTop w:val="0"/>
      <w:marBottom w:val="0"/>
      <w:divBdr>
        <w:top w:val="none" w:sz="0" w:space="0" w:color="auto"/>
        <w:left w:val="none" w:sz="0" w:space="0" w:color="auto"/>
        <w:bottom w:val="none" w:sz="0" w:space="0" w:color="auto"/>
        <w:right w:val="none" w:sz="0" w:space="0" w:color="auto"/>
      </w:divBdr>
    </w:div>
    <w:div w:id="843937769">
      <w:bodyDiv w:val="1"/>
      <w:marLeft w:val="0"/>
      <w:marRight w:val="0"/>
      <w:marTop w:val="0"/>
      <w:marBottom w:val="0"/>
      <w:divBdr>
        <w:top w:val="none" w:sz="0" w:space="0" w:color="auto"/>
        <w:left w:val="none" w:sz="0" w:space="0" w:color="auto"/>
        <w:bottom w:val="none" w:sz="0" w:space="0" w:color="auto"/>
        <w:right w:val="none" w:sz="0" w:space="0" w:color="auto"/>
      </w:divBdr>
    </w:div>
    <w:div w:id="855342072">
      <w:bodyDiv w:val="1"/>
      <w:marLeft w:val="0"/>
      <w:marRight w:val="0"/>
      <w:marTop w:val="0"/>
      <w:marBottom w:val="0"/>
      <w:divBdr>
        <w:top w:val="none" w:sz="0" w:space="0" w:color="auto"/>
        <w:left w:val="none" w:sz="0" w:space="0" w:color="auto"/>
        <w:bottom w:val="none" w:sz="0" w:space="0" w:color="auto"/>
        <w:right w:val="none" w:sz="0" w:space="0" w:color="auto"/>
      </w:divBdr>
    </w:div>
    <w:div w:id="901793693">
      <w:bodyDiv w:val="1"/>
      <w:marLeft w:val="0"/>
      <w:marRight w:val="0"/>
      <w:marTop w:val="0"/>
      <w:marBottom w:val="0"/>
      <w:divBdr>
        <w:top w:val="none" w:sz="0" w:space="0" w:color="auto"/>
        <w:left w:val="none" w:sz="0" w:space="0" w:color="auto"/>
        <w:bottom w:val="none" w:sz="0" w:space="0" w:color="auto"/>
        <w:right w:val="none" w:sz="0" w:space="0" w:color="auto"/>
      </w:divBdr>
    </w:div>
    <w:div w:id="911160020">
      <w:bodyDiv w:val="1"/>
      <w:marLeft w:val="0"/>
      <w:marRight w:val="0"/>
      <w:marTop w:val="0"/>
      <w:marBottom w:val="0"/>
      <w:divBdr>
        <w:top w:val="none" w:sz="0" w:space="0" w:color="auto"/>
        <w:left w:val="none" w:sz="0" w:space="0" w:color="auto"/>
        <w:bottom w:val="none" w:sz="0" w:space="0" w:color="auto"/>
        <w:right w:val="none" w:sz="0" w:space="0" w:color="auto"/>
      </w:divBdr>
    </w:div>
    <w:div w:id="946305232">
      <w:bodyDiv w:val="1"/>
      <w:marLeft w:val="0"/>
      <w:marRight w:val="0"/>
      <w:marTop w:val="0"/>
      <w:marBottom w:val="0"/>
      <w:divBdr>
        <w:top w:val="none" w:sz="0" w:space="0" w:color="auto"/>
        <w:left w:val="none" w:sz="0" w:space="0" w:color="auto"/>
        <w:bottom w:val="none" w:sz="0" w:space="0" w:color="auto"/>
        <w:right w:val="none" w:sz="0" w:space="0" w:color="auto"/>
      </w:divBdr>
    </w:div>
    <w:div w:id="956567520">
      <w:bodyDiv w:val="1"/>
      <w:marLeft w:val="0"/>
      <w:marRight w:val="0"/>
      <w:marTop w:val="0"/>
      <w:marBottom w:val="0"/>
      <w:divBdr>
        <w:top w:val="none" w:sz="0" w:space="0" w:color="auto"/>
        <w:left w:val="none" w:sz="0" w:space="0" w:color="auto"/>
        <w:bottom w:val="none" w:sz="0" w:space="0" w:color="auto"/>
        <w:right w:val="none" w:sz="0" w:space="0" w:color="auto"/>
      </w:divBdr>
    </w:div>
    <w:div w:id="1041976503">
      <w:bodyDiv w:val="1"/>
      <w:marLeft w:val="0"/>
      <w:marRight w:val="0"/>
      <w:marTop w:val="0"/>
      <w:marBottom w:val="0"/>
      <w:divBdr>
        <w:top w:val="none" w:sz="0" w:space="0" w:color="auto"/>
        <w:left w:val="none" w:sz="0" w:space="0" w:color="auto"/>
        <w:bottom w:val="none" w:sz="0" w:space="0" w:color="auto"/>
        <w:right w:val="none" w:sz="0" w:space="0" w:color="auto"/>
      </w:divBdr>
    </w:div>
    <w:div w:id="1118794564">
      <w:bodyDiv w:val="1"/>
      <w:marLeft w:val="0"/>
      <w:marRight w:val="0"/>
      <w:marTop w:val="0"/>
      <w:marBottom w:val="0"/>
      <w:divBdr>
        <w:top w:val="none" w:sz="0" w:space="0" w:color="auto"/>
        <w:left w:val="none" w:sz="0" w:space="0" w:color="auto"/>
        <w:bottom w:val="none" w:sz="0" w:space="0" w:color="auto"/>
        <w:right w:val="none" w:sz="0" w:space="0" w:color="auto"/>
      </w:divBdr>
    </w:div>
    <w:div w:id="1330593004">
      <w:bodyDiv w:val="1"/>
      <w:marLeft w:val="0"/>
      <w:marRight w:val="0"/>
      <w:marTop w:val="0"/>
      <w:marBottom w:val="0"/>
      <w:divBdr>
        <w:top w:val="none" w:sz="0" w:space="0" w:color="auto"/>
        <w:left w:val="none" w:sz="0" w:space="0" w:color="auto"/>
        <w:bottom w:val="none" w:sz="0" w:space="0" w:color="auto"/>
        <w:right w:val="none" w:sz="0" w:space="0" w:color="auto"/>
      </w:divBdr>
    </w:div>
    <w:div w:id="1364088120">
      <w:bodyDiv w:val="1"/>
      <w:marLeft w:val="0"/>
      <w:marRight w:val="0"/>
      <w:marTop w:val="0"/>
      <w:marBottom w:val="0"/>
      <w:divBdr>
        <w:top w:val="none" w:sz="0" w:space="0" w:color="auto"/>
        <w:left w:val="none" w:sz="0" w:space="0" w:color="auto"/>
        <w:bottom w:val="none" w:sz="0" w:space="0" w:color="auto"/>
        <w:right w:val="none" w:sz="0" w:space="0" w:color="auto"/>
      </w:divBdr>
    </w:div>
    <w:div w:id="1404644364">
      <w:bodyDiv w:val="1"/>
      <w:marLeft w:val="0"/>
      <w:marRight w:val="0"/>
      <w:marTop w:val="0"/>
      <w:marBottom w:val="0"/>
      <w:divBdr>
        <w:top w:val="none" w:sz="0" w:space="0" w:color="auto"/>
        <w:left w:val="none" w:sz="0" w:space="0" w:color="auto"/>
        <w:bottom w:val="none" w:sz="0" w:space="0" w:color="auto"/>
        <w:right w:val="none" w:sz="0" w:space="0" w:color="auto"/>
      </w:divBdr>
    </w:div>
    <w:div w:id="1437872672">
      <w:bodyDiv w:val="1"/>
      <w:marLeft w:val="0"/>
      <w:marRight w:val="0"/>
      <w:marTop w:val="0"/>
      <w:marBottom w:val="0"/>
      <w:divBdr>
        <w:top w:val="none" w:sz="0" w:space="0" w:color="auto"/>
        <w:left w:val="none" w:sz="0" w:space="0" w:color="auto"/>
        <w:bottom w:val="none" w:sz="0" w:space="0" w:color="auto"/>
        <w:right w:val="none" w:sz="0" w:space="0" w:color="auto"/>
      </w:divBdr>
    </w:div>
    <w:div w:id="1551109234">
      <w:bodyDiv w:val="1"/>
      <w:marLeft w:val="0"/>
      <w:marRight w:val="0"/>
      <w:marTop w:val="0"/>
      <w:marBottom w:val="0"/>
      <w:divBdr>
        <w:top w:val="none" w:sz="0" w:space="0" w:color="auto"/>
        <w:left w:val="none" w:sz="0" w:space="0" w:color="auto"/>
        <w:bottom w:val="none" w:sz="0" w:space="0" w:color="auto"/>
        <w:right w:val="none" w:sz="0" w:space="0" w:color="auto"/>
      </w:divBdr>
    </w:div>
    <w:div w:id="1593004869">
      <w:bodyDiv w:val="1"/>
      <w:marLeft w:val="0"/>
      <w:marRight w:val="0"/>
      <w:marTop w:val="0"/>
      <w:marBottom w:val="0"/>
      <w:divBdr>
        <w:top w:val="none" w:sz="0" w:space="0" w:color="auto"/>
        <w:left w:val="none" w:sz="0" w:space="0" w:color="auto"/>
        <w:bottom w:val="none" w:sz="0" w:space="0" w:color="auto"/>
        <w:right w:val="none" w:sz="0" w:space="0" w:color="auto"/>
      </w:divBdr>
    </w:div>
    <w:div w:id="1777021777">
      <w:bodyDiv w:val="1"/>
      <w:marLeft w:val="0"/>
      <w:marRight w:val="0"/>
      <w:marTop w:val="0"/>
      <w:marBottom w:val="0"/>
      <w:divBdr>
        <w:top w:val="none" w:sz="0" w:space="0" w:color="auto"/>
        <w:left w:val="none" w:sz="0" w:space="0" w:color="auto"/>
        <w:bottom w:val="none" w:sz="0" w:space="0" w:color="auto"/>
        <w:right w:val="none" w:sz="0" w:space="0" w:color="auto"/>
      </w:divBdr>
    </w:div>
    <w:div w:id="1794398511">
      <w:bodyDiv w:val="1"/>
      <w:marLeft w:val="0"/>
      <w:marRight w:val="0"/>
      <w:marTop w:val="0"/>
      <w:marBottom w:val="0"/>
      <w:divBdr>
        <w:top w:val="none" w:sz="0" w:space="0" w:color="auto"/>
        <w:left w:val="none" w:sz="0" w:space="0" w:color="auto"/>
        <w:bottom w:val="none" w:sz="0" w:space="0" w:color="auto"/>
        <w:right w:val="none" w:sz="0" w:space="0" w:color="auto"/>
      </w:divBdr>
    </w:div>
    <w:div w:id="1795445805">
      <w:bodyDiv w:val="1"/>
      <w:marLeft w:val="0"/>
      <w:marRight w:val="0"/>
      <w:marTop w:val="0"/>
      <w:marBottom w:val="0"/>
      <w:divBdr>
        <w:top w:val="none" w:sz="0" w:space="0" w:color="auto"/>
        <w:left w:val="none" w:sz="0" w:space="0" w:color="auto"/>
        <w:bottom w:val="none" w:sz="0" w:space="0" w:color="auto"/>
        <w:right w:val="none" w:sz="0" w:space="0" w:color="auto"/>
      </w:divBdr>
    </w:div>
    <w:div w:id="1802721654">
      <w:bodyDiv w:val="1"/>
      <w:marLeft w:val="0"/>
      <w:marRight w:val="0"/>
      <w:marTop w:val="0"/>
      <w:marBottom w:val="0"/>
      <w:divBdr>
        <w:top w:val="none" w:sz="0" w:space="0" w:color="auto"/>
        <w:left w:val="none" w:sz="0" w:space="0" w:color="auto"/>
        <w:bottom w:val="none" w:sz="0" w:space="0" w:color="auto"/>
        <w:right w:val="none" w:sz="0" w:space="0" w:color="auto"/>
      </w:divBdr>
    </w:div>
    <w:div w:id="1843811906">
      <w:bodyDiv w:val="1"/>
      <w:marLeft w:val="0"/>
      <w:marRight w:val="0"/>
      <w:marTop w:val="0"/>
      <w:marBottom w:val="0"/>
      <w:divBdr>
        <w:top w:val="none" w:sz="0" w:space="0" w:color="auto"/>
        <w:left w:val="none" w:sz="0" w:space="0" w:color="auto"/>
        <w:bottom w:val="none" w:sz="0" w:space="0" w:color="auto"/>
        <w:right w:val="none" w:sz="0" w:space="0" w:color="auto"/>
      </w:divBdr>
    </w:div>
    <w:div w:id="213301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T:\01.IP%20PROJECTS\IPGVR%20-%20BURGAS%20-%20GRADSKA%20SREDA\05.%20DOC\TARG%20SMR\IPGVR_TEMPLATE.dotx" TargetMode="Externa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4AE4BF-8B6D-4233-B2B7-A0FFF7D21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IPGVR_TEMPLATE.dotx</Template>
  <TotalTime>59</TotalTime>
  <Pages>17</Pages>
  <Words>7360</Words>
  <Characters>41956</Characters>
  <Application>Microsoft Office Word</Application>
  <DocSecurity>0</DocSecurity>
  <Lines>349</Lines>
  <Paragraphs>98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49218</CharactersWithSpaces>
  <SharedDoc>false</SharedDoc>
  <HLinks>
    <vt:vector size="258" baseType="variant">
      <vt:variant>
        <vt:i4>1376304</vt:i4>
      </vt:variant>
      <vt:variant>
        <vt:i4>254</vt:i4>
      </vt:variant>
      <vt:variant>
        <vt:i4>0</vt:i4>
      </vt:variant>
      <vt:variant>
        <vt:i4>5</vt:i4>
      </vt:variant>
      <vt:variant>
        <vt:lpwstr/>
      </vt:variant>
      <vt:variant>
        <vt:lpwstr>_Toc482102698</vt:lpwstr>
      </vt:variant>
      <vt:variant>
        <vt:i4>1376304</vt:i4>
      </vt:variant>
      <vt:variant>
        <vt:i4>248</vt:i4>
      </vt:variant>
      <vt:variant>
        <vt:i4>0</vt:i4>
      </vt:variant>
      <vt:variant>
        <vt:i4>5</vt:i4>
      </vt:variant>
      <vt:variant>
        <vt:lpwstr/>
      </vt:variant>
      <vt:variant>
        <vt:lpwstr>_Toc482102697</vt:lpwstr>
      </vt:variant>
      <vt:variant>
        <vt:i4>1376304</vt:i4>
      </vt:variant>
      <vt:variant>
        <vt:i4>242</vt:i4>
      </vt:variant>
      <vt:variant>
        <vt:i4>0</vt:i4>
      </vt:variant>
      <vt:variant>
        <vt:i4>5</vt:i4>
      </vt:variant>
      <vt:variant>
        <vt:lpwstr/>
      </vt:variant>
      <vt:variant>
        <vt:lpwstr>_Toc482102696</vt:lpwstr>
      </vt:variant>
      <vt:variant>
        <vt:i4>1376304</vt:i4>
      </vt:variant>
      <vt:variant>
        <vt:i4>236</vt:i4>
      </vt:variant>
      <vt:variant>
        <vt:i4>0</vt:i4>
      </vt:variant>
      <vt:variant>
        <vt:i4>5</vt:i4>
      </vt:variant>
      <vt:variant>
        <vt:lpwstr/>
      </vt:variant>
      <vt:variant>
        <vt:lpwstr>_Toc482102695</vt:lpwstr>
      </vt:variant>
      <vt:variant>
        <vt:i4>1376304</vt:i4>
      </vt:variant>
      <vt:variant>
        <vt:i4>230</vt:i4>
      </vt:variant>
      <vt:variant>
        <vt:i4>0</vt:i4>
      </vt:variant>
      <vt:variant>
        <vt:i4>5</vt:i4>
      </vt:variant>
      <vt:variant>
        <vt:lpwstr/>
      </vt:variant>
      <vt:variant>
        <vt:lpwstr>_Toc482102694</vt:lpwstr>
      </vt:variant>
      <vt:variant>
        <vt:i4>1376304</vt:i4>
      </vt:variant>
      <vt:variant>
        <vt:i4>224</vt:i4>
      </vt:variant>
      <vt:variant>
        <vt:i4>0</vt:i4>
      </vt:variant>
      <vt:variant>
        <vt:i4>5</vt:i4>
      </vt:variant>
      <vt:variant>
        <vt:lpwstr/>
      </vt:variant>
      <vt:variant>
        <vt:lpwstr>_Toc482102693</vt:lpwstr>
      </vt:variant>
      <vt:variant>
        <vt:i4>1376304</vt:i4>
      </vt:variant>
      <vt:variant>
        <vt:i4>218</vt:i4>
      </vt:variant>
      <vt:variant>
        <vt:i4>0</vt:i4>
      </vt:variant>
      <vt:variant>
        <vt:i4>5</vt:i4>
      </vt:variant>
      <vt:variant>
        <vt:lpwstr/>
      </vt:variant>
      <vt:variant>
        <vt:lpwstr>_Toc482102692</vt:lpwstr>
      </vt:variant>
      <vt:variant>
        <vt:i4>1376304</vt:i4>
      </vt:variant>
      <vt:variant>
        <vt:i4>212</vt:i4>
      </vt:variant>
      <vt:variant>
        <vt:i4>0</vt:i4>
      </vt:variant>
      <vt:variant>
        <vt:i4>5</vt:i4>
      </vt:variant>
      <vt:variant>
        <vt:lpwstr/>
      </vt:variant>
      <vt:variant>
        <vt:lpwstr>_Toc482102691</vt:lpwstr>
      </vt:variant>
      <vt:variant>
        <vt:i4>1376304</vt:i4>
      </vt:variant>
      <vt:variant>
        <vt:i4>206</vt:i4>
      </vt:variant>
      <vt:variant>
        <vt:i4>0</vt:i4>
      </vt:variant>
      <vt:variant>
        <vt:i4>5</vt:i4>
      </vt:variant>
      <vt:variant>
        <vt:lpwstr/>
      </vt:variant>
      <vt:variant>
        <vt:lpwstr>_Toc482102690</vt:lpwstr>
      </vt:variant>
      <vt:variant>
        <vt:i4>1310768</vt:i4>
      </vt:variant>
      <vt:variant>
        <vt:i4>200</vt:i4>
      </vt:variant>
      <vt:variant>
        <vt:i4>0</vt:i4>
      </vt:variant>
      <vt:variant>
        <vt:i4>5</vt:i4>
      </vt:variant>
      <vt:variant>
        <vt:lpwstr/>
      </vt:variant>
      <vt:variant>
        <vt:lpwstr>_Toc482102689</vt:lpwstr>
      </vt:variant>
      <vt:variant>
        <vt:i4>1310768</vt:i4>
      </vt:variant>
      <vt:variant>
        <vt:i4>194</vt:i4>
      </vt:variant>
      <vt:variant>
        <vt:i4>0</vt:i4>
      </vt:variant>
      <vt:variant>
        <vt:i4>5</vt:i4>
      </vt:variant>
      <vt:variant>
        <vt:lpwstr/>
      </vt:variant>
      <vt:variant>
        <vt:lpwstr>_Toc482102688</vt:lpwstr>
      </vt:variant>
      <vt:variant>
        <vt:i4>1310768</vt:i4>
      </vt:variant>
      <vt:variant>
        <vt:i4>188</vt:i4>
      </vt:variant>
      <vt:variant>
        <vt:i4>0</vt:i4>
      </vt:variant>
      <vt:variant>
        <vt:i4>5</vt:i4>
      </vt:variant>
      <vt:variant>
        <vt:lpwstr/>
      </vt:variant>
      <vt:variant>
        <vt:lpwstr>_Toc482102687</vt:lpwstr>
      </vt:variant>
      <vt:variant>
        <vt:i4>1310768</vt:i4>
      </vt:variant>
      <vt:variant>
        <vt:i4>182</vt:i4>
      </vt:variant>
      <vt:variant>
        <vt:i4>0</vt:i4>
      </vt:variant>
      <vt:variant>
        <vt:i4>5</vt:i4>
      </vt:variant>
      <vt:variant>
        <vt:lpwstr/>
      </vt:variant>
      <vt:variant>
        <vt:lpwstr>_Toc482102686</vt:lpwstr>
      </vt:variant>
      <vt:variant>
        <vt:i4>1310768</vt:i4>
      </vt:variant>
      <vt:variant>
        <vt:i4>176</vt:i4>
      </vt:variant>
      <vt:variant>
        <vt:i4>0</vt:i4>
      </vt:variant>
      <vt:variant>
        <vt:i4>5</vt:i4>
      </vt:variant>
      <vt:variant>
        <vt:lpwstr/>
      </vt:variant>
      <vt:variant>
        <vt:lpwstr>_Toc482102685</vt:lpwstr>
      </vt:variant>
      <vt:variant>
        <vt:i4>1310768</vt:i4>
      </vt:variant>
      <vt:variant>
        <vt:i4>170</vt:i4>
      </vt:variant>
      <vt:variant>
        <vt:i4>0</vt:i4>
      </vt:variant>
      <vt:variant>
        <vt:i4>5</vt:i4>
      </vt:variant>
      <vt:variant>
        <vt:lpwstr/>
      </vt:variant>
      <vt:variant>
        <vt:lpwstr>_Toc482102684</vt:lpwstr>
      </vt:variant>
      <vt:variant>
        <vt:i4>1310768</vt:i4>
      </vt:variant>
      <vt:variant>
        <vt:i4>164</vt:i4>
      </vt:variant>
      <vt:variant>
        <vt:i4>0</vt:i4>
      </vt:variant>
      <vt:variant>
        <vt:i4>5</vt:i4>
      </vt:variant>
      <vt:variant>
        <vt:lpwstr/>
      </vt:variant>
      <vt:variant>
        <vt:lpwstr>_Toc482102683</vt:lpwstr>
      </vt:variant>
      <vt:variant>
        <vt:i4>1310768</vt:i4>
      </vt:variant>
      <vt:variant>
        <vt:i4>158</vt:i4>
      </vt:variant>
      <vt:variant>
        <vt:i4>0</vt:i4>
      </vt:variant>
      <vt:variant>
        <vt:i4>5</vt:i4>
      </vt:variant>
      <vt:variant>
        <vt:lpwstr/>
      </vt:variant>
      <vt:variant>
        <vt:lpwstr>_Toc482102682</vt:lpwstr>
      </vt:variant>
      <vt:variant>
        <vt:i4>1310768</vt:i4>
      </vt:variant>
      <vt:variant>
        <vt:i4>152</vt:i4>
      </vt:variant>
      <vt:variant>
        <vt:i4>0</vt:i4>
      </vt:variant>
      <vt:variant>
        <vt:i4>5</vt:i4>
      </vt:variant>
      <vt:variant>
        <vt:lpwstr/>
      </vt:variant>
      <vt:variant>
        <vt:lpwstr>_Toc482102681</vt:lpwstr>
      </vt:variant>
      <vt:variant>
        <vt:i4>1310768</vt:i4>
      </vt:variant>
      <vt:variant>
        <vt:i4>146</vt:i4>
      </vt:variant>
      <vt:variant>
        <vt:i4>0</vt:i4>
      </vt:variant>
      <vt:variant>
        <vt:i4>5</vt:i4>
      </vt:variant>
      <vt:variant>
        <vt:lpwstr/>
      </vt:variant>
      <vt:variant>
        <vt:lpwstr>_Toc482102680</vt:lpwstr>
      </vt:variant>
      <vt:variant>
        <vt:i4>1769520</vt:i4>
      </vt:variant>
      <vt:variant>
        <vt:i4>140</vt:i4>
      </vt:variant>
      <vt:variant>
        <vt:i4>0</vt:i4>
      </vt:variant>
      <vt:variant>
        <vt:i4>5</vt:i4>
      </vt:variant>
      <vt:variant>
        <vt:lpwstr/>
      </vt:variant>
      <vt:variant>
        <vt:lpwstr>_Toc482102679</vt:lpwstr>
      </vt:variant>
      <vt:variant>
        <vt:i4>1769520</vt:i4>
      </vt:variant>
      <vt:variant>
        <vt:i4>134</vt:i4>
      </vt:variant>
      <vt:variant>
        <vt:i4>0</vt:i4>
      </vt:variant>
      <vt:variant>
        <vt:i4>5</vt:i4>
      </vt:variant>
      <vt:variant>
        <vt:lpwstr/>
      </vt:variant>
      <vt:variant>
        <vt:lpwstr>_Toc482102678</vt:lpwstr>
      </vt:variant>
      <vt:variant>
        <vt:i4>1769520</vt:i4>
      </vt:variant>
      <vt:variant>
        <vt:i4>128</vt:i4>
      </vt:variant>
      <vt:variant>
        <vt:i4>0</vt:i4>
      </vt:variant>
      <vt:variant>
        <vt:i4>5</vt:i4>
      </vt:variant>
      <vt:variant>
        <vt:lpwstr/>
      </vt:variant>
      <vt:variant>
        <vt:lpwstr>_Toc482102677</vt:lpwstr>
      </vt:variant>
      <vt:variant>
        <vt:i4>1769520</vt:i4>
      </vt:variant>
      <vt:variant>
        <vt:i4>122</vt:i4>
      </vt:variant>
      <vt:variant>
        <vt:i4>0</vt:i4>
      </vt:variant>
      <vt:variant>
        <vt:i4>5</vt:i4>
      </vt:variant>
      <vt:variant>
        <vt:lpwstr/>
      </vt:variant>
      <vt:variant>
        <vt:lpwstr>_Toc482102676</vt:lpwstr>
      </vt:variant>
      <vt:variant>
        <vt:i4>1769520</vt:i4>
      </vt:variant>
      <vt:variant>
        <vt:i4>116</vt:i4>
      </vt:variant>
      <vt:variant>
        <vt:i4>0</vt:i4>
      </vt:variant>
      <vt:variant>
        <vt:i4>5</vt:i4>
      </vt:variant>
      <vt:variant>
        <vt:lpwstr/>
      </vt:variant>
      <vt:variant>
        <vt:lpwstr>_Toc482102675</vt:lpwstr>
      </vt:variant>
      <vt:variant>
        <vt:i4>1769520</vt:i4>
      </vt:variant>
      <vt:variant>
        <vt:i4>110</vt:i4>
      </vt:variant>
      <vt:variant>
        <vt:i4>0</vt:i4>
      </vt:variant>
      <vt:variant>
        <vt:i4>5</vt:i4>
      </vt:variant>
      <vt:variant>
        <vt:lpwstr/>
      </vt:variant>
      <vt:variant>
        <vt:lpwstr>_Toc482102674</vt:lpwstr>
      </vt:variant>
      <vt:variant>
        <vt:i4>1769520</vt:i4>
      </vt:variant>
      <vt:variant>
        <vt:i4>104</vt:i4>
      </vt:variant>
      <vt:variant>
        <vt:i4>0</vt:i4>
      </vt:variant>
      <vt:variant>
        <vt:i4>5</vt:i4>
      </vt:variant>
      <vt:variant>
        <vt:lpwstr/>
      </vt:variant>
      <vt:variant>
        <vt:lpwstr>_Toc482102673</vt:lpwstr>
      </vt:variant>
      <vt:variant>
        <vt:i4>1769520</vt:i4>
      </vt:variant>
      <vt:variant>
        <vt:i4>98</vt:i4>
      </vt:variant>
      <vt:variant>
        <vt:i4>0</vt:i4>
      </vt:variant>
      <vt:variant>
        <vt:i4>5</vt:i4>
      </vt:variant>
      <vt:variant>
        <vt:lpwstr/>
      </vt:variant>
      <vt:variant>
        <vt:lpwstr>_Toc482102672</vt:lpwstr>
      </vt:variant>
      <vt:variant>
        <vt:i4>1769520</vt:i4>
      </vt:variant>
      <vt:variant>
        <vt:i4>92</vt:i4>
      </vt:variant>
      <vt:variant>
        <vt:i4>0</vt:i4>
      </vt:variant>
      <vt:variant>
        <vt:i4>5</vt:i4>
      </vt:variant>
      <vt:variant>
        <vt:lpwstr/>
      </vt:variant>
      <vt:variant>
        <vt:lpwstr>_Toc482102671</vt:lpwstr>
      </vt:variant>
      <vt:variant>
        <vt:i4>1769520</vt:i4>
      </vt:variant>
      <vt:variant>
        <vt:i4>86</vt:i4>
      </vt:variant>
      <vt:variant>
        <vt:i4>0</vt:i4>
      </vt:variant>
      <vt:variant>
        <vt:i4>5</vt:i4>
      </vt:variant>
      <vt:variant>
        <vt:lpwstr/>
      </vt:variant>
      <vt:variant>
        <vt:lpwstr>_Toc482102670</vt:lpwstr>
      </vt:variant>
      <vt:variant>
        <vt:i4>1703984</vt:i4>
      </vt:variant>
      <vt:variant>
        <vt:i4>80</vt:i4>
      </vt:variant>
      <vt:variant>
        <vt:i4>0</vt:i4>
      </vt:variant>
      <vt:variant>
        <vt:i4>5</vt:i4>
      </vt:variant>
      <vt:variant>
        <vt:lpwstr/>
      </vt:variant>
      <vt:variant>
        <vt:lpwstr>_Toc482102669</vt:lpwstr>
      </vt:variant>
      <vt:variant>
        <vt:i4>1703984</vt:i4>
      </vt:variant>
      <vt:variant>
        <vt:i4>74</vt:i4>
      </vt:variant>
      <vt:variant>
        <vt:i4>0</vt:i4>
      </vt:variant>
      <vt:variant>
        <vt:i4>5</vt:i4>
      </vt:variant>
      <vt:variant>
        <vt:lpwstr/>
      </vt:variant>
      <vt:variant>
        <vt:lpwstr>_Toc482102668</vt:lpwstr>
      </vt:variant>
      <vt:variant>
        <vt:i4>1703984</vt:i4>
      </vt:variant>
      <vt:variant>
        <vt:i4>68</vt:i4>
      </vt:variant>
      <vt:variant>
        <vt:i4>0</vt:i4>
      </vt:variant>
      <vt:variant>
        <vt:i4>5</vt:i4>
      </vt:variant>
      <vt:variant>
        <vt:lpwstr/>
      </vt:variant>
      <vt:variant>
        <vt:lpwstr>_Toc482102667</vt:lpwstr>
      </vt:variant>
      <vt:variant>
        <vt:i4>1703984</vt:i4>
      </vt:variant>
      <vt:variant>
        <vt:i4>62</vt:i4>
      </vt:variant>
      <vt:variant>
        <vt:i4>0</vt:i4>
      </vt:variant>
      <vt:variant>
        <vt:i4>5</vt:i4>
      </vt:variant>
      <vt:variant>
        <vt:lpwstr/>
      </vt:variant>
      <vt:variant>
        <vt:lpwstr>_Toc482102666</vt:lpwstr>
      </vt:variant>
      <vt:variant>
        <vt:i4>1703984</vt:i4>
      </vt:variant>
      <vt:variant>
        <vt:i4>56</vt:i4>
      </vt:variant>
      <vt:variant>
        <vt:i4>0</vt:i4>
      </vt:variant>
      <vt:variant>
        <vt:i4>5</vt:i4>
      </vt:variant>
      <vt:variant>
        <vt:lpwstr/>
      </vt:variant>
      <vt:variant>
        <vt:lpwstr>_Toc482102665</vt:lpwstr>
      </vt:variant>
      <vt:variant>
        <vt:i4>1703984</vt:i4>
      </vt:variant>
      <vt:variant>
        <vt:i4>50</vt:i4>
      </vt:variant>
      <vt:variant>
        <vt:i4>0</vt:i4>
      </vt:variant>
      <vt:variant>
        <vt:i4>5</vt:i4>
      </vt:variant>
      <vt:variant>
        <vt:lpwstr/>
      </vt:variant>
      <vt:variant>
        <vt:lpwstr>_Toc482102664</vt:lpwstr>
      </vt:variant>
      <vt:variant>
        <vt:i4>1703984</vt:i4>
      </vt:variant>
      <vt:variant>
        <vt:i4>44</vt:i4>
      </vt:variant>
      <vt:variant>
        <vt:i4>0</vt:i4>
      </vt:variant>
      <vt:variant>
        <vt:i4>5</vt:i4>
      </vt:variant>
      <vt:variant>
        <vt:lpwstr/>
      </vt:variant>
      <vt:variant>
        <vt:lpwstr>_Toc482102663</vt:lpwstr>
      </vt:variant>
      <vt:variant>
        <vt:i4>1703984</vt:i4>
      </vt:variant>
      <vt:variant>
        <vt:i4>38</vt:i4>
      </vt:variant>
      <vt:variant>
        <vt:i4>0</vt:i4>
      </vt:variant>
      <vt:variant>
        <vt:i4>5</vt:i4>
      </vt:variant>
      <vt:variant>
        <vt:lpwstr/>
      </vt:variant>
      <vt:variant>
        <vt:lpwstr>_Toc482102662</vt:lpwstr>
      </vt:variant>
      <vt:variant>
        <vt:i4>1703984</vt:i4>
      </vt:variant>
      <vt:variant>
        <vt:i4>32</vt:i4>
      </vt:variant>
      <vt:variant>
        <vt:i4>0</vt:i4>
      </vt:variant>
      <vt:variant>
        <vt:i4>5</vt:i4>
      </vt:variant>
      <vt:variant>
        <vt:lpwstr/>
      </vt:variant>
      <vt:variant>
        <vt:lpwstr>_Toc482102661</vt:lpwstr>
      </vt:variant>
      <vt:variant>
        <vt:i4>1703984</vt:i4>
      </vt:variant>
      <vt:variant>
        <vt:i4>26</vt:i4>
      </vt:variant>
      <vt:variant>
        <vt:i4>0</vt:i4>
      </vt:variant>
      <vt:variant>
        <vt:i4>5</vt:i4>
      </vt:variant>
      <vt:variant>
        <vt:lpwstr/>
      </vt:variant>
      <vt:variant>
        <vt:lpwstr>_Toc482102660</vt:lpwstr>
      </vt:variant>
      <vt:variant>
        <vt:i4>1638448</vt:i4>
      </vt:variant>
      <vt:variant>
        <vt:i4>20</vt:i4>
      </vt:variant>
      <vt:variant>
        <vt:i4>0</vt:i4>
      </vt:variant>
      <vt:variant>
        <vt:i4>5</vt:i4>
      </vt:variant>
      <vt:variant>
        <vt:lpwstr/>
      </vt:variant>
      <vt:variant>
        <vt:lpwstr>_Toc482102659</vt:lpwstr>
      </vt:variant>
      <vt:variant>
        <vt:i4>1638448</vt:i4>
      </vt:variant>
      <vt:variant>
        <vt:i4>14</vt:i4>
      </vt:variant>
      <vt:variant>
        <vt:i4>0</vt:i4>
      </vt:variant>
      <vt:variant>
        <vt:i4>5</vt:i4>
      </vt:variant>
      <vt:variant>
        <vt:lpwstr/>
      </vt:variant>
      <vt:variant>
        <vt:lpwstr>_Toc482102658</vt:lpwstr>
      </vt:variant>
      <vt:variant>
        <vt:i4>1638448</vt:i4>
      </vt:variant>
      <vt:variant>
        <vt:i4>8</vt:i4>
      </vt:variant>
      <vt:variant>
        <vt:i4>0</vt:i4>
      </vt:variant>
      <vt:variant>
        <vt:i4>5</vt:i4>
      </vt:variant>
      <vt:variant>
        <vt:lpwstr/>
      </vt:variant>
      <vt:variant>
        <vt:lpwstr>_Toc482102657</vt:lpwstr>
      </vt:variant>
      <vt:variant>
        <vt:i4>1638448</vt:i4>
      </vt:variant>
      <vt:variant>
        <vt:i4>2</vt:i4>
      </vt:variant>
      <vt:variant>
        <vt:i4>0</vt:i4>
      </vt:variant>
      <vt:variant>
        <vt:i4>5</vt:i4>
      </vt:variant>
      <vt:variant>
        <vt:lpwstr/>
      </vt:variant>
      <vt:variant>
        <vt:lpwstr>_Toc482102656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Petyr</dc:creator>
  <cp:lastModifiedBy>alehander kolev</cp:lastModifiedBy>
  <cp:revision>9</cp:revision>
  <cp:lastPrinted>2019-04-19T14:19:00Z</cp:lastPrinted>
  <dcterms:created xsi:type="dcterms:W3CDTF">2019-04-19T14:26:00Z</dcterms:created>
  <dcterms:modified xsi:type="dcterms:W3CDTF">2019-04-25T11:20:00Z</dcterms:modified>
</cp:coreProperties>
</file>