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14" w:rsidRPr="00737540" w:rsidRDefault="00737540" w:rsidP="00D0268E">
      <w:pPr>
        <w:pStyle w:val="a3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737540">
        <w:rPr>
          <w:rFonts w:ascii="Times New Roman" w:hAnsi="Times New Roman" w:cs="Times New Roman"/>
          <w:b/>
          <w:i/>
          <w:sz w:val="24"/>
          <w:szCs w:val="24"/>
          <w:u w:val="single"/>
          <w:lang w:eastAsia="bg-BG"/>
        </w:rPr>
        <w:t>Приложение№1</w:t>
      </w:r>
    </w:p>
    <w:p w:rsidR="006E28CF" w:rsidRPr="00737540" w:rsidRDefault="006E28CF" w:rsidP="00D0268E">
      <w:pPr>
        <w:pStyle w:val="a3"/>
        <w:ind w:firstLine="709"/>
        <w:rPr>
          <w:lang w:eastAsia="bg-BG"/>
        </w:rPr>
      </w:pPr>
    </w:p>
    <w:p w:rsidR="00737540" w:rsidRPr="00737540" w:rsidRDefault="00737540" w:rsidP="00D0268E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bg-BG"/>
        </w:rPr>
      </w:pPr>
    </w:p>
    <w:p w:rsidR="00B108A6" w:rsidRPr="00737540" w:rsidRDefault="007A1E4E" w:rsidP="00D0268E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bg-BG"/>
        </w:rPr>
      </w:pPr>
      <w:r w:rsidRPr="00737540">
        <w:rPr>
          <w:rFonts w:ascii="Times New Roman" w:hAnsi="Times New Roman" w:cs="Times New Roman"/>
          <w:b/>
          <w:sz w:val="26"/>
          <w:szCs w:val="26"/>
          <w:lang w:eastAsia="bg-BG"/>
        </w:rPr>
        <w:t>ТЕХНИЧЕСКА СПЕЦИФИКАЦИЯ</w:t>
      </w:r>
    </w:p>
    <w:p w:rsidR="00B108A6" w:rsidRPr="00737540" w:rsidRDefault="00B108A6" w:rsidP="00D0268E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bg-BG"/>
        </w:rPr>
      </w:pPr>
      <w:r w:rsidRPr="00737540">
        <w:rPr>
          <w:rFonts w:ascii="Times New Roman" w:hAnsi="Times New Roman" w:cs="Times New Roman"/>
          <w:b/>
          <w:sz w:val="26"/>
          <w:szCs w:val="26"/>
          <w:lang w:eastAsia="bg-BG"/>
        </w:rPr>
        <w:t>ЗА</w:t>
      </w:r>
    </w:p>
    <w:p w:rsidR="00B108A6" w:rsidRPr="00737540" w:rsidRDefault="00B108A6" w:rsidP="00D0268E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bg-BG"/>
        </w:rPr>
      </w:pPr>
      <w:r w:rsidRPr="00737540">
        <w:rPr>
          <w:rFonts w:ascii="Times New Roman" w:hAnsi="Times New Roman" w:cs="Times New Roman"/>
          <w:b/>
          <w:sz w:val="26"/>
          <w:szCs w:val="26"/>
          <w:lang w:eastAsia="bg-BG"/>
        </w:rPr>
        <w:t>ПРОЕКТИРАНЕ</w:t>
      </w:r>
    </w:p>
    <w:p w:rsidR="007A1E4E" w:rsidRPr="00737540" w:rsidRDefault="007A1E4E" w:rsidP="00D0268E">
      <w:pPr>
        <w:pStyle w:val="a3"/>
        <w:ind w:firstLine="709"/>
        <w:jc w:val="center"/>
        <w:rPr>
          <w:rFonts w:ascii="Times New Roman" w:hAnsi="Times New Roman" w:cs="Times New Roman"/>
          <w:sz w:val="40"/>
          <w:szCs w:val="40"/>
          <w:lang w:eastAsia="bg-BG"/>
        </w:rPr>
      </w:pPr>
    </w:p>
    <w:p w:rsidR="00B108A6" w:rsidRPr="00737540" w:rsidRDefault="005C3626" w:rsidP="00D0268E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bg-BG"/>
        </w:rPr>
      </w:pPr>
      <w:r w:rsidRPr="00737540">
        <w:rPr>
          <w:rFonts w:ascii="Times New Roman" w:hAnsi="Times New Roman" w:cs="Times New Roman"/>
          <w:sz w:val="28"/>
          <w:szCs w:val="28"/>
          <w:lang w:eastAsia="bg-BG"/>
        </w:rPr>
        <w:t>“</w:t>
      </w:r>
      <w:r w:rsidRPr="00737540">
        <w:rPr>
          <w:rFonts w:ascii="Times New Roman" w:hAnsi="Times New Roman" w:cs="Times New Roman"/>
          <w:b/>
          <w:sz w:val="28"/>
          <w:szCs w:val="28"/>
          <w:lang w:eastAsia="bg-BG"/>
        </w:rPr>
        <w:t>ИЗГОТВЯНЕ НА ГЕНЕРАЛЕН ПЛАН ЗА ОРГАНИЗАЦИЯ НА ДВИЖЕНИЕТО</w:t>
      </w:r>
    </w:p>
    <w:p w:rsidR="00B108A6" w:rsidRPr="00737540" w:rsidRDefault="00060BB8" w:rsidP="00D0268E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bg-BG"/>
        </w:rPr>
      </w:pPr>
      <w:r w:rsidRPr="00737540">
        <w:rPr>
          <w:rFonts w:ascii="Times New Roman" w:hAnsi="Times New Roman" w:cs="Times New Roman"/>
          <w:b/>
          <w:sz w:val="28"/>
          <w:szCs w:val="28"/>
          <w:lang w:eastAsia="bg-BG"/>
        </w:rPr>
        <w:t xml:space="preserve">НА ОБЩИНА </w:t>
      </w:r>
      <w:r w:rsidR="005C3626" w:rsidRPr="00737540">
        <w:rPr>
          <w:rFonts w:ascii="Times New Roman" w:hAnsi="Times New Roman" w:cs="Times New Roman"/>
          <w:b/>
          <w:sz w:val="28"/>
          <w:szCs w:val="28"/>
          <w:lang w:eastAsia="bg-BG"/>
        </w:rPr>
        <w:t>ВЕЛИКО ТЪРНОВО“</w:t>
      </w:r>
    </w:p>
    <w:p w:rsidR="007A1E4E" w:rsidRPr="00737540" w:rsidRDefault="007A1E4E" w:rsidP="00D0268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bg-BG"/>
        </w:rPr>
      </w:pPr>
    </w:p>
    <w:p w:rsidR="006E28CF" w:rsidRPr="00737540" w:rsidRDefault="006E28CF" w:rsidP="00D0268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bg-BG"/>
        </w:rPr>
      </w:pPr>
    </w:p>
    <w:p w:rsidR="00B108A6" w:rsidRPr="00737540" w:rsidRDefault="00B108A6" w:rsidP="00D0268E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ПРЕДМЕТ, ЦЕЛ И ПРЕДНАЗНАЧЕНИЕ НАОБЩЕСТВЕНАТА ПОРЪЧКА</w:t>
      </w:r>
    </w:p>
    <w:p w:rsidR="005C3626" w:rsidRPr="00737540" w:rsidRDefault="005C362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46636B" w:rsidRPr="00737540" w:rsidRDefault="005C3626" w:rsidP="00D0268E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ПРЕДМЕТ НА ОБЩЕСТВЕНАТА ПОРЪЧКА </w:t>
      </w:r>
      <w:r w:rsidR="005F0AD5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– Предметът на обществената </w:t>
      </w:r>
    </w:p>
    <w:p w:rsidR="00B108A6" w:rsidRPr="00737540" w:rsidRDefault="005F0AD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поръчка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е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изготвяне на генерален план за организация на движението </w:t>
      </w:r>
      <w:r w:rsidR="00060BB8" w:rsidRPr="00737540">
        <w:rPr>
          <w:rFonts w:ascii="Times New Roman" w:hAnsi="Times New Roman" w:cs="Times New Roman"/>
          <w:sz w:val="24"/>
          <w:szCs w:val="24"/>
          <w:lang w:eastAsia="bg-BG"/>
        </w:rPr>
        <w:t>–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важна и необходима част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от дейностите по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устройство на т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ериторията в гр.Велико Търново.</w:t>
      </w:r>
    </w:p>
    <w:p w:rsidR="00074C0D" w:rsidRPr="00737540" w:rsidRDefault="00074C0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074C0D" w:rsidRPr="00737540" w:rsidRDefault="00074C0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Генералният план за организация на движението се разработва в две фази:</w:t>
      </w:r>
    </w:p>
    <w:p w:rsidR="00074C0D" w:rsidRPr="00737540" w:rsidRDefault="00074C0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1. предварителен проект;</w:t>
      </w:r>
    </w:p>
    <w:p w:rsidR="00074C0D" w:rsidRPr="00737540" w:rsidRDefault="00074C0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2. окончателен проект;</w:t>
      </w:r>
    </w:p>
    <w:p w:rsidR="00074C0D" w:rsidRPr="00737540" w:rsidRDefault="00074C0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9404AB" w:rsidRPr="00737540" w:rsidRDefault="009404A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 проектирането на Генералният план за организация на движението (ГПОД) следва да се определят условията и реда за организирането на движението по цялата улична и пътна мрежа на град Велико Търново и разработят за целта съответните схемни проектни решения.</w:t>
      </w:r>
    </w:p>
    <w:p w:rsidR="009404AB" w:rsidRPr="00737540" w:rsidRDefault="009404A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При изпълнение на обществената поръчка, Изпълнителят следва да има предвид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следните параметри: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  <w:lang w:eastAsia="bg-BG"/>
        </w:rPr>
      </w:pPr>
    </w:p>
    <w:p w:rsidR="00060BB8" w:rsidRPr="00737540" w:rsidRDefault="00060BB8" w:rsidP="00D0268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Брой населени места в община Велико Търново – 1 (едно) – гр.</w:t>
      </w:r>
      <w:r w:rsidR="00737540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Велико Търново;</w:t>
      </w:r>
    </w:p>
    <w:p w:rsidR="00B108A6" w:rsidRPr="00737540" w:rsidRDefault="00B108A6" w:rsidP="00D0268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Административно деление:</w:t>
      </w:r>
    </w:p>
    <w:p w:rsidR="00B108A6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Централна градска част;</w:t>
      </w:r>
    </w:p>
    <w:p w:rsidR="006C77B0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Стара градска част;</w:t>
      </w:r>
    </w:p>
    <w:p w:rsidR="006C77B0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Кв.“Варуша“;</w:t>
      </w:r>
    </w:p>
    <w:p w:rsidR="006C77B0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Кв.“Акация“;</w:t>
      </w:r>
    </w:p>
    <w:p w:rsidR="00A81832" w:rsidRPr="00737540" w:rsidRDefault="00A81832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Кв.“Картала“;</w:t>
      </w:r>
    </w:p>
    <w:p w:rsidR="001E330A" w:rsidRPr="00737540" w:rsidRDefault="001E330A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Кв.“Асенов“;</w:t>
      </w:r>
    </w:p>
    <w:p w:rsidR="006C77B0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Кв.“Кольо Фичето“;</w:t>
      </w:r>
    </w:p>
    <w:p w:rsidR="006C77B0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Кв.“Бузлуджа“;</w:t>
      </w:r>
    </w:p>
    <w:p w:rsidR="006C77B0" w:rsidRPr="00737540" w:rsidRDefault="00D458E8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Кв.“Бузлуджа – Зона В</w:t>
      </w:r>
      <w:r w:rsidR="006C77B0" w:rsidRPr="00737540">
        <w:rPr>
          <w:rFonts w:ascii="Times New Roman" w:hAnsi="Times New Roman" w:cs="Times New Roman"/>
          <w:sz w:val="24"/>
          <w:szCs w:val="24"/>
          <w:lang w:eastAsia="bg-BG"/>
        </w:rPr>
        <w:t>“;</w:t>
      </w:r>
    </w:p>
    <w:p w:rsidR="006C77B0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Западна промишлена зона;</w:t>
      </w:r>
    </w:p>
    <w:p w:rsidR="00E07771" w:rsidRPr="00737540" w:rsidRDefault="00E07771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Южна промишлена зона</w:t>
      </w:r>
      <w:r w:rsidR="00D553B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– Дълга лъка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6C77B0" w:rsidRPr="00737540" w:rsidRDefault="006C77B0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Кв.“Чолаковци“;</w:t>
      </w:r>
    </w:p>
    <w:p w:rsidR="007F59BC" w:rsidRPr="00737540" w:rsidRDefault="007F59BC" w:rsidP="00D0268E">
      <w:pPr>
        <w:pStyle w:val="a3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Кв.“Света гора“;</w:t>
      </w:r>
    </w:p>
    <w:p w:rsidR="006C77B0" w:rsidRPr="00737540" w:rsidRDefault="006C77B0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  <w:lang w:eastAsia="bg-BG"/>
        </w:rPr>
      </w:pPr>
    </w:p>
    <w:p w:rsidR="00B108A6" w:rsidRPr="00737540" w:rsidRDefault="00C108F0" w:rsidP="00D026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Град Велико Търново има одобрен и влязъл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в сила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генерален комуникационен транспортен план (одобрен със Заповед на Кмета на община Велико Търново № 537/ 12.06.1997 г.).</w:t>
      </w:r>
    </w:p>
    <w:p w:rsidR="00B108A6" w:rsidRPr="00737540" w:rsidRDefault="00C108F0" w:rsidP="00D026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Община Велико Търновно</w:t>
      </w:r>
      <w:r w:rsidR="00B108A6" w:rsidRPr="0073754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има одобрен Общ устройствен план, одобрен </w:t>
      </w:r>
      <w:r w:rsidRPr="0073754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 Решение № 507 от Протокол № 34 от 31.03.2013 г. на Великотърновски Общински съвет.</w:t>
      </w:r>
    </w:p>
    <w:p w:rsidR="00B108A6" w:rsidRPr="00737540" w:rsidRDefault="00C108F0" w:rsidP="00D026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Община 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има одобрен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73754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 влязли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в сила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частични а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ктуализация на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плана за организация </w:t>
      </w:r>
      <w:r w:rsidR="00C108F0" w:rsidRPr="00737540">
        <w:rPr>
          <w:rFonts w:ascii="Times New Roman" w:hAnsi="Times New Roman" w:cs="Times New Roman"/>
          <w:sz w:val="24"/>
          <w:szCs w:val="24"/>
          <w:lang w:eastAsia="bg-BG"/>
        </w:rPr>
        <w:t>на движението на територията на гр.Велико Търново</w:t>
      </w:r>
      <w:r w:rsidR="00D16B09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– 16 зони за платено паркиране.</w:t>
      </w:r>
    </w:p>
    <w:p w:rsidR="00C108F0" w:rsidRPr="00737540" w:rsidRDefault="00C108F0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B108A6" w:rsidRPr="00737540" w:rsidRDefault="00D16B09" w:rsidP="00D0268E">
      <w:pPr>
        <w:pStyle w:val="a3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ЦЕЛИ</w:t>
      </w:r>
      <w:r w:rsidR="00B108A6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:</w:t>
      </w:r>
    </w:p>
    <w:p w:rsidR="00B108A6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Подобрение на условията за безопасност на дви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жението и намаляване на пътния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травматизъм по ул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ичната мрежа на гр.Велико Търново;</w:t>
      </w:r>
    </w:p>
    <w:p w:rsidR="00B108A6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Подобрение на уличния график и намаляване на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задръжките на автомобилите по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к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ръстовищата на пътната и улична мрежа на гр.Велико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B108A6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Подобрение на екологичните условия в града, вследствие намаляването на шума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 газовите емисии от автомобилите</w:t>
      </w:r>
      <w:r w:rsidR="00D16B09" w:rsidRPr="00737540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B108A6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По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добрение на функционирането на МОПТ (масовия обществен пътнически транспорт)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и подобряване на тази услу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га за гражданите на гр.Велико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D16B09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48109E" w:rsidRPr="00737540" w:rsidRDefault="0048109E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3.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ОРГАНИЗИРАНЕТО НА ДВИЖЕНИЕТО ПО </w:t>
      </w:r>
      <w:r w:rsidR="009404A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УЛИЦИТЕ И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ПЪТИЩАТА </w:t>
      </w:r>
      <w:r w:rsidR="009404A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НА ТЕРИТОРИЯТА НА ГР.ВЕЛИКО ТЪРНОВО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ТРЯБВА ДА ОСИГУРЯВА:</w:t>
      </w:r>
    </w:p>
    <w:p w:rsidR="009404AB" w:rsidRPr="00737540" w:rsidRDefault="009404A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48109E" w:rsidRPr="00737540" w:rsidRDefault="0048109E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бърз, безопасен и икономичен транспорт на пътници и товари;</w:t>
      </w:r>
    </w:p>
    <w:p w:rsidR="0048109E" w:rsidRPr="00737540" w:rsidRDefault="0048109E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удобство на участниците в пътното движение;</w:t>
      </w:r>
    </w:p>
    <w:p w:rsidR="009404AB" w:rsidRPr="00737540" w:rsidRDefault="009404AB" w:rsidP="00D0268E">
      <w:pPr>
        <w:pStyle w:val="aa"/>
        <w:numPr>
          <w:ilvl w:val="0"/>
          <w:numId w:val="11"/>
        </w:numPr>
        <w:spacing w:line="276" w:lineRule="auto"/>
        <w:ind w:left="0" w:firstLine="709"/>
        <w:rPr>
          <w:rFonts w:eastAsiaTheme="minorHAnsi"/>
        </w:rPr>
      </w:pPr>
      <w:r w:rsidRPr="00737540">
        <w:rPr>
          <w:rFonts w:eastAsiaTheme="minorHAnsi"/>
        </w:rPr>
        <w:t xml:space="preserve">безопасност и опазване на живота и здравето на децата от училищата, детските градини, центрове за подкрепа на личностното развитие на деца, спортните и детските площадки, сгради за предоставяне на социални услуги в общността; удобство на участниците в пътното движение; </w:t>
      </w:r>
    </w:p>
    <w:p w:rsidR="009404AB" w:rsidRPr="00737540" w:rsidRDefault="009404AB" w:rsidP="00D0268E">
      <w:pPr>
        <w:pStyle w:val="aa"/>
        <w:numPr>
          <w:ilvl w:val="0"/>
          <w:numId w:val="11"/>
        </w:numPr>
        <w:ind w:left="0" w:firstLine="709"/>
        <w:rPr>
          <w:rFonts w:eastAsiaTheme="minorHAnsi"/>
        </w:rPr>
      </w:pPr>
      <w:r w:rsidRPr="00737540">
        <w:rPr>
          <w:rFonts w:eastAsiaTheme="minorHAnsi"/>
        </w:rPr>
        <w:t xml:space="preserve">по-ефективно използване на пропускателната способност на изградената улична и пътна мрежа и нейното обзавеждане; </w:t>
      </w:r>
    </w:p>
    <w:p w:rsidR="0048109E" w:rsidRPr="00737540" w:rsidRDefault="0048109E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спазване на изискванията за опазване на околната среда и ограничаване на</w:t>
      </w:r>
      <w:r w:rsidR="00D35B57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вредните въздействия от автомобилния транспорт, в т.ч. въздействия от шум, вибрации, газове и др.;</w:t>
      </w:r>
    </w:p>
    <w:p w:rsidR="0048109E" w:rsidRPr="00737540" w:rsidRDefault="0048109E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пълна и достоверна информация на участниците в пътното движение за пътнотранспортната обстановка.</w:t>
      </w:r>
    </w:p>
    <w:p w:rsidR="009404AB" w:rsidRPr="00737540" w:rsidRDefault="009404AB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определяне на зони за платено паркиране в районите с повишен риск от задръствания; </w:t>
      </w:r>
    </w:p>
    <w:p w:rsidR="009404AB" w:rsidRPr="00737540" w:rsidRDefault="009404AB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идентифициране на зони за паркиране около хотели и обществени сгради; </w:t>
      </w:r>
    </w:p>
    <w:p w:rsidR="009404AB" w:rsidRPr="00737540" w:rsidRDefault="009404AB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описване по улици с предоставяне на схемни решения на публичните места (улици, части от улици, тротоари и т.н.), върху които паркирането на МПС няма </w:t>
      </w:r>
      <w:r w:rsidR="00D267FA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да повлияе върху безопасността на движение и същото е нормативно допустимо, съдържащи минимум име на улица, клас, местоположение на паркоместата, брой, начин на паркиране, знаци, сигнализация.</w:t>
      </w:r>
    </w:p>
    <w:p w:rsidR="009404AB" w:rsidRPr="00737540" w:rsidRDefault="009404AB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предложение за местоположение за устройване на паркинг за ограничен брой автобуси за нуждите на туризма;</w:t>
      </w:r>
    </w:p>
    <w:p w:rsidR="009404AB" w:rsidRPr="00737540" w:rsidRDefault="009404AB" w:rsidP="00D0268E">
      <w:pPr>
        <w:pStyle w:val="a3"/>
        <w:numPr>
          <w:ilvl w:val="0"/>
          <w:numId w:val="1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безопасно и бързо достигане на туристите до обектите за настаняване и преодоляване на трафика при напускане чрез организиране на движението до републиканските пътища и по сигнализирани обходни маршрути;</w:t>
      </w:r>
    </w:p>
    <w:p w:rsidR="009404AB" w:rsidRPr="00737540" w:rsidRDefault="009404A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48109E" w:rsidRPr="00737540" w:rsidRDefault="00D35B5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 xml:space="preserve">Изискванията на организация на движението </w:t>
      </w:r>
      <w:r w:rsidR="0048109E" w:rsidRPr="00737540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>се постигат чрез</w:t>
      </w:r>
      <w:r w:rsidR="0048109E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:</w:t>
      </w: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48109E" w:rsidRPr="00737540" w:rsidRDefault="0048109E" w:rsidP="00D0268E">
      <w:pPr>
        <w:pStyle w:val="a3"/>
        <w:numPr>
          <w:ilvl w:val="0"/>
          <w:numId w:val="1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разделяне и разпределение на транспортните и пешеходните потоци по вид,</w:t>
      </w:r>
      <w:r w:rsid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място и време;</w:t>
      </w:r>
    </w:p>
    <w:p w:rsidR="0048109E" w:rsidRPr="00737540" w:rsidRDefault="0048109E" w:rsidP="00D0268E">
      <w:pPr>
        <w:pStyle w:val="a3"/>
        <w:numPr>
          <w:ilvl w:val="0"/>
          <w:numId w:val="1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канализиране на движението по предназначение и цели чрез пътеуказателна сигнализация;</w:t>
      </w:r>
    </w:p>
    <w:p w:rsidR="0048109E" w:rsidRPr="00737540" w:rsidRDefault="0048109E" w:rsidP="00D0268E">
      <w:pPr>
        <w:pStyle w:val="a3"/>
        <w:numPr>
          <w:ilvl w:val="0"/>
          <w:numId w:val="1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регламентиране на транспортния и пешеходния достъп до притегателните обекти, обслужвани от пътищата, отворени за обществено ползване;</w:t>
      </w:r>
    </w:p>
    <w:p w:rsidR="0048109E" w:rsidRPr="00737540" w:rsidRDefault="0048109E" w:rsidP="00D0268E">
      <w:pPr>
        <w:pStyle w:val="a3"/>
        <w:numPr>
          <w:ilvl w:val="0"/>
          <w:numId w:val="1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осигуряване на оптимални режими за паркиране на пътните превозни средства;</w:t>
      </w:r>
    </w:p>
    <w:p w:rsidR="0048109E" w:rsidRPr="00737540" w:rsidRDefault="0048109E" w:rsidP="00D0268E">
      <w:pPr>
        <w:pStyle w:val="a3"/>
        <w:numPr>
          <w:ilvl w:val="0"/>
          <w:numId w:val="1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ефективен контрол върху движението и паркирането.</w:t>
      </w: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48109E" w:rsidRPr="00737540" w:rsidRDefault="0048109E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>За организиране на движението по пътищата се използват самостоятелно или съчетани помежду си пътна маркировка, пътни знаци, светлинни сигнали и други средства</w:t>
      </w:r>
      <w:r w:rsidR="006E28CF"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 xml:space="preserve">  </w:t>
      </w:r>
      <w:r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 xml:space="preserve"> за сигнализиране и обзавеждане на пътя.</w:t>
      </w: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u w:val="single"/>
          <w:lang w:eastAsia="bg-BG"/>
        </w:rPr>
      </w:pP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Община Велико Търново няма одобряван Генералeн план за организация на движението (ГПОД) през последните 10 години.</w:t>
      </w: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Към момента на възлагане разработването на Генералeн план за организация на движението (ГПОД), има одобрен ОУП на община Велико Търново, придружен със съответните схеми на КТС - първостепенна улична мрежа, транзитно и товарно движение, масов градски транспорт, велосипедно движение и др.</w:t>
      </w: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ГПОД следва да даде организацията и режимите на движението по улиците на гр.Велико Търново и организационните и техническите мероприятия, които трябва да се реализират в периода на действие на плана, който е 5 години след одобряването му.</w:t>
      </w:r>
    </w:p>
    <w:p w:rsidR="0048109E" w:rsidRPr="00737540" w:rsidRDefault="0048109E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D16B09" w:rsidP="00D0268E">
      <w:pPr>
        <w:pStyle w:val="a3"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ПРЕДНАЗНАЧЕНИЕ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: </w:t>
      </w: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Реализирането на този п</w:t>
      </w:r>
      <w:r w:rsidR="00D16B09" w:rsidRPr="00737540">
        <w:rPr>
          <w:rFonts w:ascii="Times New Roman" w:hAnsi="Times New Roman" w:cs="Times New Roman"/>
          <w:sz w:val="24"/>
          <w:szCs w:val="24"/>
          <w:lang w:eastAsia="bg-BG"/>
        </w:rPr>
        <w:t>роект, поставя град Велико Търново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в редиците на модерно устроените евро</w:t>
      </w:r>
      <w:r w:rsidR="00D16B09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пейски градове по отношение на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техническата инфраструктура и освен това има</w:t>
      </w:r>
      <w:r w:rsidR="00D16B09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определено силен, положителен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социален ефект.</w:t>
      </w:r>
    </w:p>
    <w:p w:rsidR="00D16B09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II. ЗАДАНИЕ ЗА ИЗГОТВЯНЕ НА </w:t>
      </w:r>
      <w:r w:rsidR="00B108A6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ГЕНЕР</w:t>
      </w: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АЛЕН ПЛАН ЗА </w:t>
      </w:r>
      <w:r w:rsidR="00B108A6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ОРГАН</w:t>
      </w: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ИЗАЦИЯ НА ДВИЖЕНИЕТО НА ОБЩИНА ВЕЛИКО ТЪРНОВО.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F959DC" w:rsidRPr="00737540" w:rsidRDefault="00F959DC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Генерален план за организация на движението се разработва при реализиране на етапите на утвърдената комуникационно-транспортна система на населеното място или самостоятелно, когато населеното място няма утвърдена комуникационно-транспортна система.</w:t>
      </w:r>
    </w:p>
    <w:p w:rsidR="00D8773B" w:rsidRPr="00737540" w:rsidRDefault="00D8773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Генерален план за организация на движението се разработва за цялата територия на населеното място или за част от него - район, зона, жилищен комплекс, и обхваща всички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комуникационно-транспортни площи, обслужващи движението на пътните превозни средства, превозните средства от редовните линии за обществен превоз на пътници, пешеходното и велосипедното движение и паркирането.</w:t>
      </w:r>
    </w:p>
    <w:p w:rsidR="00F959DC" w:rsidRPr="00737540" w:rsidRDefault="00F959DC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E345A9" w:rsidP="00D026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ИЗХОДНИ БАЗА ДАННИ</w:t>
      </w:r>
    </w:p>
    <w:p w:rsidR="00E144FA" w:rsidRPr="00737540" w:rsidRDefault="00E144FA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  <w:lang w:eastAsia="bg-BG"/>
        </w:rPr>
      </w:pPr>
    </w:p>
    <w:p w:rsidR="00B108A6" w:rsidRPr="00737540" w:rsidRDefault="006C737F" w:rsidP="00D0268E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Кад</w:t>
      </w:r>
      <w:r w:rsidR="00D16B09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астрална карта на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гр.Велико Търново</w:t>
      </w:r>
      <w:r w:rsidR="00D16B09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 дигитален CAD формат;</w:t>
      </w:r>
    </w:p>
    <w:p w:rsidR="00F959DC" w:rsidRPr="00737540" w:rsidRDefault="00F959DC" w:rsidP="00D0268E">
      <w:pPr>
        <w:pStyle w:val="aa"/>
        <w:numPr>
          <w:ilvl w:val="0"/>
          <w:numId w:val="8"/>
        </w:numPr>
        <w:spacing w:line="276" w:lineRule="auto"/>
        <w:ind w:left="0" w:firstLine="709"/>
        <w:rPr>
          <w:rFonts w:eastAsiaTheme="minorHAnsi"/>
        </w:rPr>
      </w:pPr>
      <w:r w:rsidRPr="00737540">
        <w:rPr>
          <w:rFonts w:eastAsiaTheme="minorHAnsi"/>
        </w:rPr>
        <w:t>Генерален комуникационен транспортен план на гр.Велико Търново (одобрен със Заповед на Кмета на община Велико Търново № 537/ 12.06.1997 г.);</w:t>
      </w:r>
    </w:p>
    <w:p w:rsidR="00F959DC" w:rsidRPr="00737540" w:rsidRDefault="00F959DC" w:rsidP="00D0268E">
      <w:pPr>
        <w:pStyle w:val="aa"/>
        <w:numPr>
          <w:ilvl w:val="0"/>
          <w:numId w:val="8"/>
        </w:numPr>
        <w:spacing w:line="276" w:lineRule="auto"/>
        <w:ind w:left="0" w:firstLine="709"/>
        <w:rPr>
          <w:rFonts w:eastAsiaTheme="minorHAnsi"/>
        </w:rPr>
      </w:pPr>
      <w:r w:rsidRPr="00737540">
        <w:rPr>
          <w:rFonts w:eastAsiaTheme="minorHAnsi"/>
        </w:rPr>
        <w:t>Общ устройствен план на Община Велико Търновно, одобрен с Решение № 507 от Протокол № 34 от 31.03.2013 г. на Великотърновски Общински съвет.</w:t>
      </w:r>
    </w:p>
    <w:p w:rsidR="006C737F" w:rsidRPr="00737540" w:rsidRDefault="00B108A6" w:rsidP="00D0268E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Проекти по част „Организация на движението” за обекти, реализирани в периода </w:t>
      </w:r>
      <w:r w:rsidR="006C737F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  </w:t>
      </w:r>
    </w:p>
    <w:p w:rsidR="00B108A6" w:rsidRPr="00737540" w:rsidRDefault="008E132E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за последните 10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6C737F" w:rsidRPr="00737540" w:rsidRDefault="004F3B4F" w:rsidP="00D0268E">
      <w:pPr>
        <w:pStyle w:val="aa"/>
        <w:numPr>
          <w:ilvl w:val="0"/>
          <w:numId w:val="6"/>
        </w:numPr>
        <w:spacing w:line="276" w:lineRule="auto"/>
        <w:ind w:left="0" w:firstLine="709"/>
      </w:pPr>
      <w:r w:rsidRPr="00737540">
        <w:t xml:space="preserve"> </w:t>
      </w:r>
      <w:r w:rsidR="00E345A9" w:rsidRPr="00737540">
        <w:t xml:space="preserve"> </w:t>
      </w:r>
      <w:r w:rsidRPr="00737540">
        <w:t xml:space="preserve"> </w:t>
      </w:r>
      <w:r w:rsidR="006C737F" w:rsidRPr="00737540">
        <w:t>Интегриран план за градско възстановяване и развитие на град Велико Търново</w:t>
      </w:r>
      <w:r w:rsidR="00E345A9" w:rsidRPr="00737540">
        <w:t>;</w:t>
      </w:r>
    </w:p>
    <w:p w:rsidR="006C737F" w:rsidRPr="00737540" w:rsidRDefault="004F3B4F" w:rsidP="00D0268E">
      <w:pPr>
        <w:pStyle w:val="aa"/>
        <w:numPr>
          <w:ilvl w:val="0"/>
          <w:numId w:val="6"/>
        </w:numPr>
        <w:spacing w:line="276" w:lineRule="auto"/>
        <w:ind w:left="0" w:firstLine="709"/>
      </w:pPr>
      <w:r w:rsidRPr="00737540">
        <w:t xml:space="preserve"> </w:t>
      </w:r>
      <w:r w:rsidR="00E345A9" w:rsidRPr="00737540">
        <w:t xml:space="preserve">Програма за намаляване на емисиите и достигане на установените норми за фини </w:t>
      </w:r>
      <w:r w:rsidRPr="00737540">
        <w:t xml:space="preserve"> </w:t>
      </w:r>
      <w:r w:rsidR="00E345A9" w:rsidRPr="00737540">
        <w:t>прахови частици в атмосферния въздух за периода 2015 - 2020 година;</w:t>
      </w:r>
    </w:p>
    <w:p w:rsidR="00B108A6" w:rsidRPr="00737540" w:rsidRDefault="003A5D41" w:rsidP="00D0268E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Карта на градския транспорт, в т.ч. и спирките </w:t>
      </w:r>
      <w:r w:rsidR="006C737F" w:rsidRPr="00737540">
        <w:rPr>
          <w:rFonts w:ascii="Times New Roman" w:hAnsi="Times New Roman" w:cs="Times New Roman"/>
          <w:sz w:val="24"/>
          <w:szCs w:val="24"/>
          <w:lang w:eastAsia="bg-BG"/>
        </w:rPr>
        <w:t>на територията на гр.Велико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B108A6" w:rsidRPr="00737540" w:rsidRDefault="00D16B09" w:rsidP="00D0268E">
      <w:pPr>
        <w:pStyle w:val="a3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При липса на определени данни,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Изпълнителя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т следва да осигури набавянето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им.</w:t>
      </w:r>
    </w:p>
    <w:p w:rsidR="005B1F7C" w:rsidRPr="00737540" w:rsidRDefault="005B1F7C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16B09" w:rsidRPr="00737540" w:rsidRDefault="00D16B0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9D21CF" w:rsidRPr="00737540" w:rsidRDefault="009D21CF" w:rsidP="00D0268E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>
            <wp:extent cx="5956267" cy="2691442"/>
            <wp:effectExtent l="0" t="0" r="6985" b="0"/>
            <wp:docPr id="3" name="Картина 3" descr="D:\user\documents\Кадастър гр.Велико Търново\Карти община и Общ устройствен план\ОГП - ВЕЛИКО ТЪРНО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\documents\Кадастър гр.Велико Търново\Карти община и Общ устройствен план\ОГП - ВЕЛИКО ТЪРНОВ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004" cy="268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1CF" w:rsidRPr="00737540" w:rsidRDefault="009D21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9D21CF" w:rsidRPr="00737540" w:rsidRDefault="009D21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2F1086" w:rsidP="00D026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КОМПЛЕКСЕН АНАЛИЗ НА СЪСТОЯНИЕТО</w:t>
      </w:r>
    </w:p>
    <w:p w:rsidR="00E144FA" w:rsidRPr="00737540" w:rsidRDefault="00E144FA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Разработването на ГПОД се извършва въз основа на Наредба No1 от 17 януари 2001 г. за организиране на движението по пътищата, издадена от Министерството на регионалното развитие и благоустройството, обн. ДВ, бр. 13 от 10.02.2001 г., Наредба No 2 от 17.01.2001 г. за сигнализация на пътищата с пътна маркировка, както и Наредба No 18 oт 23.07.2001 г. за сигнализация на пътищата с пътни знаци.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С изпълнението на проекта ще се</w:t>
      </w:r>
      <w:r w:rsidR="008E132E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анализира действащата в момента организация на движението, способите и средствата за нейното реализиране (включително мотивите за прилагането им), степента на обслужване на провежданото движение при конкретната</w:t>
      </w:r>
      <w:r w:rsidR="0048109E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пътна обстановка, както и за ефективността от нейното приложение.</w:t>
      </w:r>
    </w:p>
    <w:p w:rsidR="00991B69" w:rsidRPr="00737540" w:rsidRDefault="00991B6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bg-BG"/>
        </w:rPr>
      </w:pPr>
    </w:p>
    <w:p w:rsidR="006E28CF" w:rsidRPr="00737540" w:rsidRDefault="006E28C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>Анализ на съществуващото положение</w:t>
      </w:r>
    </w:p>
    <w:p w:rsidR="004733C4" w:rsidRPr="00737540" w:rsidRDefault="004733C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Описание на съществуващата улична мрежа – класификация, конфигурация, параметри, връзки с републиканските и общинските пътища, настилки;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Анализ на организацията на транзитното движение – трасета, пътеуказване, съществуващи вътрешни, външни и туристически цели, далечни, близки и туристически цели по общинските пътища, оценка на съответствието на пътеуказването на изискванията на Наредба №18 за сигнализацията на пътищата с пътни знаци;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Описание на забраните за движение на товарни автомобили и на други видове пътни превозни средства по улиците на гр.Велико Търново;</w:t>
      </w:r>
    </w:p>
    <w:p w:rsidR="00991B69" w:rsidRPr="00D0268E" w:rsidRDefault="00991B69" w:rsidP="00D0268E">
      <w:pPr>
        <w:pStyle w:val="a3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0268E">
        <w:rPr>
          <w:rFonts w:ascii="Times New Roman" w:hAnsi="Times New Roman" w:cs="Times New Roman"/>
          <w:sz w:val="24"/>
          <w:szCs w:val="24"/>
          <w:lang w:eastAsia="bg-BG"/>
        </w:rPr>
        <w:t>Проучване на движението,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чрез разнообразни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преброявания на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движението и анкети, проучване на времената на пътуване и скоростите по основните направления</w:t>
      </w:r>
      <w:r w:rsidR="00D0268E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на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главната улична мрежа и др.;</w:t>
      </w:r>
    </w:p>
    <w:p w:rsidR="00585B34" w:rsidRPr="00D0268E" w:rsidRDefault="00585B34" w:rsidP="00D0268E">
      <w:pPr>
        <w:pStyle w:val="a3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0268E">
        <w:rPr>
          <w:rFonts w:ascii="Times New Roman" w:hAnsi="Times New Roman" w:cs="Times New Roman"/>
          <w:sz w:val="24"/>
          <w:szCs w:val="24"/>
          <w:lang w:eastAsia="bg-BG"/>
        </w:rPr>
        <w:t>Проучване на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трафика на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възлови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кръстовища в 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>град Велико  Търново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на 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характерни кръстовища с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интензивно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натоварване, както и</w:t>
      </w:r>
      <w:r w:rsidR="00D0268E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кръстовищат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 на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в</w:t>
      </w:r>
      <w:r w:rsidR="008B2EB6" w:rsidRPr="00D0268E">
        <w:rPr>
          <w:rFonts w:ascii="Times New Roman" w:hAnsi="Times New Roman" w:cs="Times New Roman"/>
          <w:sz w:val="24"/>
          <w:szCs w:val="24"/>
          <w:lang w:eastAsia="bg-BG"/>
        </w:rPr>
        <w:t xml:space="preserve">ходно - </w:t>
      </w:r>
      <w:r w:rsidRPr="00D0268E">
        <w:rPr>
          <w:rFonts w:ascii="Times New Roman" w:hAnsi="Times New Roman" w:cs="Times New Roman"/>
          <w:sz w:val="24"/>
          <w:szCs w:val="24"/>
          <w:lang w:eastAsia="bg-BG"/>
        </w:rPr>
        <w:t>изходните артерии на града.</w:t>
      </w:r>
    </w:p>
    <w:p w:rsidR="00C0663A" w:rsidRPr="00737540" w:rsidRDefault="00C0663A" w:rsidP="00D0268E">
      <w:pPr>
        <w:pStyle w:val="a3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Класификация на кръстовищата в зависимост от натоварването;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Трасета на редовните линии на обществения превоз на пътници, места на спирките и пешеходната им достъпност, бус-ленти;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Анализ на пешеходното и велосипедното движение;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Описание на посочността и предимството на движение на пътните превозни средства по отделните улици;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Описание на режимите за престой, паркиране и изпреварване на пътните превозни средства по отделните улици;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Анализ на светофарните уредби и скоростните режими на движение, изкуствените неравности;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Анализ на пътнотранспортните произшествия (ПТП) по улиците на града. Места с концентрация на ПТП.</w:t>
      </w:r>
    </w:p>
    <w:p w:rsidR="006E28CF" w:rsidRPr="00737540" w:rsidRDefault="006E28CF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Предвиждано в други одобрени програми и планове развитие на уличната мрежа и на съоръженията за паркиране.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>Проектни решения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Проектна улична мрежа – класификация, конфигурация,  връзки с републиканските и общинските пътища, изисквания към новите настилки;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Организация на транзитното движение – трасета, пътеуказване. Изготвяне на списък на вътрешни, външни и туристически цели по улиците, далечни, близки и туристически цели по общинските пътища, съгласно изискванията на чл.138б от Наредба №18 за сигнализацията на пътищата с пътни знаци. Целите да са в съответствие с тези по републиканските пътища. Разположение и съдържание на пътеуказателните табели, осигуряващо непрекъснатост и еднаквост на целите;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Режими за движение на определени видове пътни превозни средства – забрани за движение на товарни автомобили, на каруци и на други видове пътни превозни средства по улиците на гр.Велико Търново;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Трасета на редовните линии на обществения превоз на пътници, места на спирките и пешеходната им достъпност, бус-ленти;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Режими за движение на пешеходци и велосипедисти. Пешеходни зони и вело-сипедни алеи;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Посочност и предимство на движение на пътните превозни средства по отделните улици;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Режими за престой и паркиране на моторни превозни средства. Зона за платено паркиране, буферни паркинги. Режими на изпреварване на пътните превозни средства по отделните улици;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Режими на работа на светофарните уредби, предложения за подобряването им;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Скоростни режими на движение – местни ограничения на скоростта, изкуствени неравности, повдигнати пешеходни пътеки и кръстовища, зони за движение с до 30 км/час в територии с преобладаващо жилищно застрояване;</w:t>
      </w:r>
    </w:p>
    <w:p w:rsidR="004733C4" w:rsidRPr="00737540" w:rsidRDefault="004733C4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•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ab/>
        <w:t>Предложение за организационни и инженерно-технически мероприятия.</w:t>
      </w:r>
    </w:p>
    <w:p w:rsidR="000249AD" w:rsidRPr="00737540" w:rsidRDefault="000249AD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734905" w:rsidRPr="00737540" w:rsidRDefault="000249AD" w:rsidP="00D0268E">
      <w:pPr>
        <w:pStyle w:val="a3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>Етапните разработки да се съгласуват с експерти към Дирекция “СУТ“ при община Велико Търново, а приемането на етапните разработни</w:t>
      </w:r>
      <w:r w:rsidR="007E2CF7"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>/схеми на проектини решения</w:t>
      </w:r>
      <w:r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 xml:space="preserve"> да се извърши от общинска постоянна комисия по организация и безопасност на движението на територията на Община Велико Търново</w:t>
      </w:r>
      <w:r w:rsidR="00D72D25" w:rsidRPr="00737540">
        <w:rPr>
          <w:rFonts w:ascii="Times New Roman" w:hAnsi="Times New Roman" w:cs="Times New Roman"/>
          <w:sz w:val="24"/>
          <w:szCs w:val="24"/>
          <w:u w:val="single"/>
          <w:lang w:eastAsia="bg-BG"/>
        </w:rPr>
        <w:t>, за постигане на добри резултати чрез непрекъснат експертен диалог.</w:t>
      </w:r>
    </w:p>
    <w:p w:rsidR="008E132E" w:rsidRPr="00737540" w:rsidRDefault="008E132E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48109E" w:rsidP="00D026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ПРЕДВАРИТЕЛЕН ПРОЕКТ НА ГПОД</w:t>
      </w:r>
    </w:p>
    <w:p w:rsidR="0048109E" w:rsidRPr="00737540" w:rsidRDefault="0048109E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Предварителният проект на ГПОД да съдържа следните части: </w:t>
      </w:r>
    </w:p>
    <w:p w:rsidR="008426AF" w:rsidRPr="00737540" w:rsidRDefault="008426A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8"/>
          <w:szCs w:val="8"/>
          <w:lang w:eastAsia="bg-BG"/>
        </w:rPr>
      </w:pPr>
    </w:p>
    <w:p w:rsidR="00B108A6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3.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1.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Обяснителна записка;</w:t>
      </w:r>
    </w:p>
    <w:p w:rsidR="00B108A6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3.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2.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Предварителни проучвания, в т.ч. анализи на изходните данни;</w:t>
      </w:r>
    </w:p>
    <w:p w:rsidR="00B108A6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3.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3.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Схемни проектни решения за: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а)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транспортн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>о райониране на гр.Велико Търново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б)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организация на транзитното движение;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в)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режими</w:t>
      </w:r>
      <w:r w:rsidR="0048109E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>за дв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ижение на превозни средства от редовните линии за обществен превоз на пътници;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г) режими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за дв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ижение на определени видове пътни превозни средства;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д)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режими за движение на пешеходци и велосипедисти;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е)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посочност и предимство на движение;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ж)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режими за престой, паркиране и изпреварване;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з)</w:t>
      </w:r>
      <w:r w:rsidR="005535EB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скоростни режими за движение.</w:t>
      </w:r>
    </w:p>
    <w:p w:rsidR="00B108A6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3.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4.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Списък на организационни и инженерно-технически мероприятия.</w:t>
      </w:r>
    </w:p>
    <w:p w:rsidR="0048109E" w:rsidRPr="00737540" w:rsidRDefault="0048109E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48109E" w:rsidP="00D0268E">
      <w:pPr>
        <w:pStyle w:val="a3"/>
        <w:numPr>
          <w:ilvl w:val="0"/>
          <w:numId w:val="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ОКОНЧАТЕЛЕН ПРОЕКТ НА ГПОД</w:t>
      </w:r>
    </w:p>
    <w:p w:rsidR="005535EB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B108A6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4.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1.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Всички</w:t>
      </w:r>
      <w:r w:rsidR="0048109E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части на предварителния проект по т.З;</w:t>
      </w:r>
    </w:p>
    <w:p w:rsidR="00B108A6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4.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2.</w:t>
      </w:r>
      <w:r w:rsidR="0048109E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Обобщена схема на основните пътни знаци, необходими за реализирането на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схемите по т.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3.3.</w:t>
      </w:r>
    </w:p>
    <w:p w:rsidR="005535EB" w:rsidRPr="00737540" w:rsidRDefault="005535E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5535EB" w:rsidP="00D0268E">
      <w:pPr>
        <w:pStyle w:val="a3"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СЪГЛАСУВАНЕ И ОДОБРЯВАНЕ НА ГПОД</w:t>
      </w:r>
    </w:p>
    <w:p w:rsidR="004733C4" w:rsidRPr="00737540" w:rsidRDefault="004733C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 съответ</w:t>
      </w:r>
      <w:r w:rsidR="004733C4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ствие с Наредба №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1 от 17 януари 2001 г. за организиране на движението по пътищата, издадена от Министерството на регионалното развитие и </w:t>
      </w:r>
      <w:r w:rsidR="0048109E" w:rsidRPr="00737540">
        <w:rPr>
          <w:rFonts w:ascii="Times New Roman" w:hAnsi="Times New Roman" w:cs="Times New Roman"/>
          <w:sz w:val="24"/>
          <w:szCs w:val="24"/>
          <w:lang w:eastAsia="bg-BG"/>
        </w:rPr>
        <w:t>благоустройството, обн.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ДВ, бр. 13 от 10.02.2001 година, </w:t>
      </w:r>
    </w:p>
    <w:p w:rsidR="004733C4" w:rsidRPr="00737540" w:rsidRDefault="004733C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Възложителят на</w:t>
      </w:r>
      <w:r w:rsidR="004733C4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ГПОД - община Велико Търново</w:t>
      </w: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, внася проекта във</w:t>
      </w:r>
      <w:r w:rsidR="004733C4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фаза “</w:t>
      </w: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Предварителен проект” за разглеждане, съгласуване и приемане от</w:t>
      </w:r>
      <w:r w:rsidR="004733C4" w:rsidRPr="00737540">
        <w:rPr>
          <w:b/>
        </w:rPr>
        <w:t xml:space="preserve"> </w:t>
      </w:r>
      <w:r w:rsidR="004733C4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експертен съвет по устройство на територията при о</w:t>
      </w:r>
      <w:r w:rsidR="000249AD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бщина Велико Търново</w:t>
      </w: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.</w:t>
      </w:r>
    </w:p>
    <w:p w:rsidR="00B108A6" w:rsidRPr="00737540" w:rsidRDefault="004733C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За участие в състава на експертния съвет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се поканват представители на съответните компетентни органи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:на ОД на МВР – гр.Велико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на АПИ - Областното пътно управление,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48109E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на РД на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ПБЗН </w:t>
      </w:r>
      <w:r w:rsidR="0048109E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– 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на Р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ОСВ – 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Всеки упълномощен от съответното ведомство представител, изказва мотивирано становище, като дава предложение в рамките на определения ред за работа на общинския ЕСУТ и съгласува проекта.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При внасяне на значителни промени в фаза „Предварителен проект” в съответствие с протокола от заседанието на общинския ЕСУТ - (Експертен съвет по устройство на територията), проекта се съгласува повторно.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Окончателният проект на ГПОД се од</w:t>
      </w:r>
      <w:r w:rsidR="004733C4" w:rsidRPr="00737540">
        <w:rPr>
          <w:rFonts w:ascii="Times New Roman" w:hAnsi="Times New Roman" w:cs="Times New Roman"/>
          <w:sz w:val="24"/>
          <w:szCs w:val="24"/>
          <w:lang w:eastAsia="bg-BG"/>
        </w:rPr>
        <w:t>обрява от кмета на Община Велико Търново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4733C4" w:rsidRPr="00737540" w:rsidRDefault="004733C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8426AF" w:rsidP="00D0268E">
      <w:pPr>
        <w:pStyle w:val="a3"/>
        <w:numPr>
          <w:ilvl w:val="0"/>
          <w:numId w:val="1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ТЕХНИЧЕСКИ ИЗИСКВАНИЯ КЪМ ИЗГОТВЯНЕТО НА ГПОД</w:t>
      </w:r>
    </w:p>
    <w:p w:rsidR="00E826A5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B108A6" w:rsidRPr="00737540" w:rsidRDefault="008426A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6.1.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108A6" w:rsidRPr="00737540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>Комплексен анализ на състоянието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Изпълнителят следва да анализира действащата в момента организация на движени</w:t>
      </w:r>
      <w:r w:rsidR="008426AF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ето, способите и средствата за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нейното реализ</w:t>
      </w:r>
      <w:r w:rsidR="008426AF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иране (включително мотивите за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прилагането им), степента на обслужване на провежд</w:t>
      </w:r>
      <w:r w:rsidR="008426AF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аното движение при конкретната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пътна обстановка, както и за ефективността от нейното приложение.</w:t>
      </w:r>
    </w:p>
    <w:p w:rsidR="00403BED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Анализът следва да се съсредоточи </w:t>
      </w:r>
      <w:r w:rsidR="00403BED" w:rsidRPr="00737540">
        <w:rPr>
          <w:rFonts w:ascii="Times New Roman" w:hAnsi="Times New Roman" w:cs="Times New Roman"/>
          <w:sz w:val="24"/>
          <w:szCs w:val="24"/>
          <w:lang w:eastAsia="bg-BG"/>
        </w:rPr>
        <w:t>първоначално</w:t>
      </w:r>
      <w:r w:rsidR="008426AF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върху Първостепенната улична м</w:t>
      </w:r>
      <w:r w:rsidR="00403BED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режа </w:t>
      </w:r>
      <w:r w:rsidR="008426AF" w:rsidRPr="00737540">
        <w:rPr>
          <w:rFonts w:ascii="Times New Roman" w:hAnsi="Times New Roman" w:cs="Times New Roman"/>
          <w:sz w:val="24"/>
          <w:szCs w:val="24"/>
          <w:lang w:eastAsia="bg-BG"/>
        </w:rPr>
        <w:t>на гр.Велико Търново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, а след обработка и анализ на събран</w:t>
      </w:r>
      <w:r w:rsidR="008426AF" w:rsidRPr="00737540">
        <w:rPr>
          <w:rFonts w:ascii="Times New Roman" w:hAnsi="Times New Roman" w:cs="Times New Roman"/>
          <w:sz w:val="24"/>
          <w:szCs w:val="24"/>
          <w:lang w:eastAsia="bg-BG"/>
        </w:rPr>
        <w:t>ата информация, огледите да се разпростират</w:t>
      </w:r>
      <w:r w:rsidR="00403BED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r w:rsidR="008426AF" w:rsidRPr="00737540">
        <w:rPr>
          <w:rFonts w:ascii="Times New Roman" w:hAnsi="Times New Roman" w:cs="Times New Roman"/>
          <w:sz w:val="24"/>
          <w:szCs w:val="24"/>
          <w:lang w:eastAsia="bg-BG"/>
        </w:rPr>
        <w:t>върху Второстепенната улична мрежа, които активно участват в комуникационно-т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ранспортната система на града.</w:t>
      </w:r>
      <w:r w:rsidR="00403BED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B108A6" w:rsidRPr="00737540" w:rsidRDefault="00403BE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Да се проучи движението в града, анкетни проучвания и др.</w:t>
      </w:r>
    </w:p>
    <w:p w:rsidR="008426AF" w:rsidRPr="00737540" w:rsidRDefault="008426AF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B108A6" w:rsidP="00D0268E">
      <w:pPr>
        <w:pStyle w:val="a3"/>
        <w:numPr>
          <w:ilvl w:val="1"/>
          <w:numId w:val="10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u w:val="single"/>
          <w:lang w:eastAsia="bg-BG"/>
        </w:rPr>
        <w:t>Предварителен проект на ГПОД</w:t>
      </w:r>
    </w:p>
    <w:p w:rsidR="000007A6" w:rsidRPr="00737540" w:rsidRDefault="000007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6.2.1. Класификация на уличната мрежа и транспорт</w:t>
      </w:r>
      <w:r w:rsidR="00E826A5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но райониране на гр.Велико Търново.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Всички проектни решения на мероприятията по организация на движението да се базират на класификацията на уличната мрежа.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Допуска се класиф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ициране на съществуващата първостепенна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и второстепенна улична мрежа да се извършва съобразно: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Функционално предназначение на улиците в транспортната система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Съществуващото транспортно натоварване, което провеждат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Наличието на маршрути на МГТ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Възможностите на н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апречния профил и геометричните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елементи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Установени транспортни традиции и пр.</w:t>
      </w:r>
    </w:p>
    <w:p w:rsidR="00E826A5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lastRenderedPageBreak/>
        <w:t xml:space="preserve">• Товарообразуващите обекти -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да се установи мес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тоположението на тези обекти в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структурата на града, връзките им с уличната м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режа, режимът, времетраенето и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характерът на тяхната „активност”. На схемата да се нанесат установените по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горе обекти, като се означат техните наименов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ания и обслужващите ги входове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(за т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овари, посетители и за пътници)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Изпълнителят следва да отрази настъпилите промени в уличната мрежа и да класифицира новоиз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>градените или реконструирани уч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астъци.</w:t>
      </w:r>
    </w:p>
    <w:p w:rsidR="00E826A5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108A6" w:rsidRPr="00737540" w:rsidRDefault="00B108A6" w:rsidP="00D0268E">
      <w:pPr>
        <w:pStyle w:val="a3"/>
        <w:numPr>
          <w:ilvl w:val="2"/>
          <w:numId w:val="10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>Орган</w:t>
      </w:r>
      <w:r w:rsidR="00E826A5" w:rsidRPr="0073754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изация на транзитното движение </w:t>
      </w:r>
    </w:p>
    <w:p w:rsidR="00E826A5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lang w:eastAsia="bg-BG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При разработване на схемата за транзитно движение, в случаите, когато то се провежда през централните градски части и обособе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ните жилищни райони, да се има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предвид и да се разглеждат в зависимост от неговите цели: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външно транзитно движение (непрекъснат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о и прекъснато), осъществяващо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далечни транспортни връзки между различни населени места, преминаващи през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територията на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града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вътрешно транзитно движение, ос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ъществяващо средни по дължина т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ранспортни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връзки между града и обекти (селища) о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>т околоградската зона (близки населени места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), както и връзки 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между отделните несъседни зони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в града (център със зони за приложение на труд, за почивка).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За р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азличните участъци от уличната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мрежа, които провеждат транзитно движение, да се извърши оценка и предложения за: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относителн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ия дял на транзитното движение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спрямо общото градско движение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състава на транспортните потоци по вид пътни п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ревозни средства, поотделно за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градското и транзитното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д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вижение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разпределението на транзитното движение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 по признак (външно, вътрешно,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прекъснато) за всеки вид транспорт (лек, товарен, автобусен)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определянето на съответните външни (де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лнични) и вътрешни цели, които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представляват интерес за транзитното движение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определянето на трасетата на транзитно движе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ние, с оглед провеждането му с най-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малки загуби на време и енергия.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непрекъснатия транзит да се провежда по об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ходни улици (пътища) или извън жилищните зони, а прекъснатия - по възможно най -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к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ъсото трасе, отклоняващо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се от обходните улици (пътища), извън жилищни зони.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трасетата на непрекъснатия транзит да не се дублират,с оглед избягване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разсейване на транзитното движение и осигуряв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ане пълна и ясна информация на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водачите.</w:t>
      </w:r>
    </w:p>
    <w:p w:rsidR="00B108A6" w:rsidRPr="00737540" w:rsidRDefault="00E826A5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определените транзитни трасета да с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е съобразяват с комуникационно - </w:t>
      </w:r>
      <w:r w:rsidR="00B108A6" w:rsidRPr="00737540">
        <w:rPr>
          <w:rFonts w:ascii="Times New Roman" w:hAnsi="Times New Roman" w:cs="Times New Roman"/>
          <w:sz w:val="24"/>
          <w:szCs w:val="24"/>
          <w:lang w:eastAsia="bg-BG"/>
        </w:rPr>
        <w:t>транспортната система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Транзитните трасета да се сигнализират с пътни знаци от пътеуказателната 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>система, разположени на съо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тветните кръстовища, въ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 xml:space="preserve">зли и улични участъци, като се 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съблюдава и изискването за непрекъснатост на информацията по цялото трасе.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737540">
        <w:rPr>
          <w:rFonts w:ascii="Times New Roman" w:hAnsi="Times New Roman" w:cs="Times New Roman"/>
          <w:sz w:val="24"/>
          <w:szCs w:val="24"/>
          <w:lang w:eastAsia="bg-BG"/>
        </w:rPr>
        <w:t>Изпълнителят следва да отрази настъпилите промени в транзитното движение и да даде предложение з</w:t>
      </w:r>
      <w:r w:rsidR="00E826A5" w:rsidRPr="00737540">
        <w:rPr>
          <w:rFonts w:ascii="Times New Roman" w:hAnsi="Times New Roman" w:cs="Times New Roman"/>
          <w:sz w:val="24"/>
          <w:szCs w:val="24"/>
          <w:lang w:eastAsia="bg-BG"/>
        </w:rPr>
        <w:t>а промяна, в случай на необходи</w:t>
      </w:r>
      <w:r w:rsidRPr="00737540">
        <w:rPr>
          <w:rFonts w:ascii="Times New Roman" w:hAnsi="Times New Roman" w:cs="Times New Roman"/>
          <w:sz w:val="24"/>
          <w:szCs w:val="24"/>
          <w:lang w:eastAsia="bg-BG"/>
        </w:rPr>
        <w:t>мост от това.</w:t>
      </w:r>
    </w:p>
    <w:p w:rsidR="00D968E9" w:rsidRPr="00737540" w:rsidRDefault="00D968E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53519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6.2.3.</w:t>
      </w:r>
      <w:r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b/>
          <w:sz w:val="24"/>
          <w:szCs w:val="24"/>
        </w:rPr>
        <w:t>Система на масовия градски транспорт (МГТ)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 – спирки и </w:t>
      </w:r>
      <w:r w:rsidR="00B108A6" w:rsidRPr="00737540">
        <w:rPr>
          <w:rFonts w:ascii="Times New Roman" w:hAnsi="Times New Roman" w:cs="Times New Roman"/>
          <w:sz w:val="24"/>
          <w:szCs w:val="24"/>
        </w:rPr>
        <w:t>таксиметрови стоянки</w:t>
      </w:r>
      <w:r w:rsidR="000007A6" w:rsidRPr="00737540">
        <w:rPr>
          <w:rFonts w:ascii="Times New Roman" w:hAnsi="Times New Roman" w:cs="Times New Roman"/>
          <w:sz w:val="24"/>
          <w:szCs w:val="24"/>
        </w:rPr>
        <w:t>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lastRenderedPageBreak/>
        <w:t xml:space="preserve">При разработване на проектните решения за подобрение на съществуващата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схема на МГТ </w:t>
      </w:r>
      <w:r w:rsidRPr="00737540">
        <w:rPr>
          <w:rFonts w:ascii="Times New Roman" w:hAnsi="Times New Roman" w:cs="Times New Roman"/>
          <w:sz w:val="24"/>
          <w:szCs w:val="24"/>
        </w:rPr>
        <w:t>трябва да се съблюдават следните основни изисквания: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маршрутната </w:t>
      </w:r>
      <w:r w:rsidR="00B108A6" w:rsidRPr="00737540">
        <w:rPr>
          <w:rFonts w:ascii="Times New Roman" w:hAnsi="Times New Roman" w:cs="Times New Roman"/>
          <w:sz w:val="24"/>
          <w:szCs w:val="24"/>
        </w:rPr>
        <w:t>система да осиг</w:t>
      </w:r>
      <w:r w:rsidRPr="00737540">
        <w:rPr>
          <w:rFonts w:ascii="Times New Roman" w:hAnsi="Times New Roman" w:cs="Times New Roman"/>
          <w:sz w:val="24"/>
          <w:szCs w:val="24"/>
        </w:rPr>
        <w:t xml:space="preserve">урява пътувания с възможно най - малко 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прикачвания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разстоянията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между спирките да </w:t>
      </w:r>
      <w:r w:rsidRPr="00737540">
        <w:rPr>
          <w:rFonts w:ascii="Times New Roman" w:hAnsi="Times New Roman" w:cs="Times New Roman"/>
          <w:sz w:val="24"/>
          <w:szCs w:val="24"/>
        </w:rPr>
        <w:t>бъдат от 300</w:t>
      </w:r>
      <w:r w:rsidR="00D0268E">
        <w:rPr>
          <w:rFonts w:ascii="Times New Roman" w:hAnsi="Times New Roman" w:cs="Times New Roman"/>
          <w:sz w:val="24"/>
          <w:szCs w:val="24"/>
        </w:rPr>
        <w:t xml:space="preserve"> до </w:t>
      </w:r>
      <w:r w:rsidRPr="00737540">
        <w:rPr>
          <w:rFonts w:ascii="Times New Roman" w:hAnsi="Times New Roman" w:cs="Times New Roman"/>
          <w:sz w:val="24"/>
          <w:szCs w:val="24"/>
        </w:rPr>
        <w:t xml:space="preserve">600 м и при тяхното </w:t>
      </w:r>
      <w:r w:rsidR="00B108A6" w:rsidRPr="00737540">
        <w:rPr>
          <w:rFonts w:ascii="Times New Roman" w:hAnsi="Times New Roman" w:cs="Times New Roman"/>
          <w:sz w:val="24"/>
          <w:szCs w:val="24"/>
        </w:rPr>
        <w:t>определяне да се изхожда от: постигане опт</w:t>
      </w:r>
      <w:r w:rsidRPr="00737540">
        <w:rPr>
          <w:rFonts w:ascii="Times New Roman" w:hAnsi="Times New Roman" w:cs="Times New Roman"/>
          <w:sz w:val="24"/>
          <w:szCs w:val="24"/>
        </w:rPr>
        <w:t xml:space="preserve">имални размери на пешеходния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подход до и от спирките и съобщителни скорости на движение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При разположението на спирките трябва да се съблюдават следните основни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изисквания :</w:t>
      </w:r>
    </w:p>
    <w:p w:rsidR="00B108A6" w:rsidRPr="00737540" w:rsidRDefault="00B108A6" w:rsidP="00D0268E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минимална загуба на време за пешеходни подходи към спирките</w:t>
      </w:r>
    </w:p>
    <w:p w:rsidR="00B108A6" w:rsidRPr="00737540" w:rsidRDefault="001804D2" w:rsidP="00D0268E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най-</w:t>
      </w:r>
      <w:r w:rsidR="00B108A6" w:rsidRPr="00737540">
        <w:rPr>
          <w:rFonts w:ascii="Times New Roman" w:hAnsi="Times New Roman" w:cs="Times New Roman"/>
          <w:sz w:val="24"/>
          <w:szCs w:val="24"/>
        </w:rPr>
        <w:t>пълно използване пропускателна способност на спирките</w:t>
      </w:r>
    </w:p>
    <w:p w:rsidR="00B108A6" w:rsidRPr="00737540" w:rsidRDefault="001804D2" w:rsidP="00D0268E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най-</w:t>
      </w:r>
      <w:r w:rsidR="00B108A6" w:rsidRPr="00737540">
        <w:rPr>
          <w:rFonts w:ascii="Times New Roman" w:hAnsi="Times New Roman" w:cs="Times New Roman"/>
          <w:sz w:val="24"/>
          <w:szCs w:val="24"/>
        </w:rPr>
        <w:t>малки вза</w:t>
      </w:r>
      <w:r w:rsidRPr="00737540">
        <w:rPr>
          <w:rFonts w:ascii="Times New Roman" w:hAnsi="Times New Roman" w:cs="Times New Roman"/>
          <w:sz w:val="24"/>
          <w:szCs w:val="24"/>
        </w:rPr>
        <w:t xml:space="preserve">имни смущения между различните </w:t>
      </w:r>
      <w:r w:rsidR="00B108A6" w:rsidRPr="00737540">
        <w:rPr>
          <w:rFonts w:ascii="Times New Roman" w:hAnsi="Times New Roman" w:cs="Times New Roman"/>
          <w:sz w:val="24"/>
          <w:szCs w:val="24"/>
        </w:rPr>
        <w:t>видове транспорт</w:t>
      </w:r>
    </w:p>
    <w:p w:rsidR="00B108A6" w:rsidRPr="00737540" w:rsidRDefault="00B108A6" w:rsidP="00D0268E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удобство при прекачване</w:t>
      </w:r>
    </w:p>
    <w:p w:rsidR="00B108A6" w:rsidRPr="00737540" w:rsidRDefault="00B108A6" w:rsidP="00D0268E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възможност за изграждане на „джобове”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за автобусните и тролейбусните </w:t>
      </w:r>
      <w:r w:rsidRPr="00737540">
        <w:rPr>
          <w:rFonts w:ascii="Times New Roman" w:hAnsi="Times New Roman" w:cs="Times New Roman"/>
          <w:sz w:val="24"/>
          <w:szCs w:val="24"/>
        </w:rPr>
        <w:t>спирки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При разработване на проектните решения за подобрение на съществуващата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 схема  на таксиметровите стоянки да се съобрази изграждането им в джобове или </w:t>
      </w:r>
      <w:r w:rsidRPr="00737540">
        <w:rPr>
          <w:rFonts w:ascii="Times New Roman" w:hAnsi="Times New Roman" w:cs="Times New Roman"/>
          <w:sz w:val="24"/>
          <w:szCs w:val="24"/>
        </w:rPr>
        <w:t>уширения, при възможност и необходимост.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Изпълнителят следва да </w:t>
      </w:r>
      <w:r w:rsidR="00D0268E">
        <w:rPr>
          <w:rFonts w:ascii="Times New Roman" w:hAnsi="Times New Roman" w:cs="Times New Roman"/>
          <w:sz w:val="24"/>
          <w:szCs w:val="24"/>
        </w:rPr>
        <w:t xml:space="preserve">отрази </w:t>
      </w:r>
      <w:r w:rsidRPr="00737540">
        <w:rPr>
          <w:rFonts w:ascii="Times New Roman" w:hAnsi="Times New Roman" w:cs="Times New Roman"/>
          <w:sz w:val="24"/>
          <w:szCs w:val="24"/>
        </w:rPr>
        <w:t>настъпили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те промени в движението на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превозните средства от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редовните линии на МГТи да даде предложение за промяна, в </w:t>
      </w:r>
      <w:r w:rsidRPr="00737540">
        <w:rPr>
          <w:rFonts w:ascii="Times New Roman" w:hAnsi="Times New Roman" w:cs="Times New Roman"/>
          <w:sz w:val="24"/>
          <w:szCs w:val="24"/>
        </w:rPr>
        <w:t>случай на необходимост от това.</w:t>
      </w:r>
    </w:p>
    <w:p w:rsidR="000007A6" w:rsidRPr="00737540" w:rsidRDefault="000007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 xml:space="preserve">6.2.4. </w:t>
      </w:r>
      <w:r w:rsidR="00B108A6" w:rsidRPr="00737540">
        <w:rPr>
          <w:rFonts w:ascii="Times New Roman" w:hAnsi="Times New Roman" w:cs="Times New Roman"/>
          <w:b/>
          <w:sz w:val="24"/>
          <w:szCs w:val="24"/>
        </w:rPr>
        <w:t>Режими/забрани за дв</w:t>
      </w:r>
      <w:r w:rsidRPr="00737540">
        <w:rPr>
          <w:rFonts w:ascii="Times New Roman" w:hAnsi="Times New Roman" w:cs="Times New Roman"/>
          <w:b/>
          <w:sz w:val="24"/>
          <w:szCs w:val="24"/>
        </w:rPr>
        <w:t>ижение на определени видове ППС</w:t>
      </w:r>
      <w:r w:rsidR="000007A6" w:rsidRPr="007375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b/>
          <w:sz w:val="24"/>
          <w:szCs w:val="24"/>
        </w:rPr>
        <w:t xml:space="preserve">(товарно </w:t>
      </w:r>
      <w:r w:rsidR="00B108A6" w:rsidRPr="00737540">
        <w:rPr>
          <w:rFonts w:ascii="Times New Roman" w:hAnsi="Times New Roman" w:cs="Times New Roman"/>
          <w:b/>
          <w:sz w:val="24"/>
          <w:szCs w:val="24"/>
        </w:rPr>
        <w:t>движение)</w:t>
      </w:r>
      <w:r w:rsidR="000007A6" w:rsidRPr="00737540">
        <w:rPr>
          <w:rFonts w:ascii="Times New Roman" w:hAnsi="Times New Roman" w:cs="Times New Roman"/>
          <w:b/>
          <w:sz w:val="24"/>
          <w:szCs w:val="24"/>
        </w:rPr>
        <w:t>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Забрана за движ</w:t>
      </w:r>
      <w:r w:rsidR="001804D2" w:rsidRPr="00737540">
        <w:rPr>
          <w:rFonts w:ascii="Times New Roman" w:hAnsi="Times New Roman" w:cs="Times New Roman"/>
          <w:sz w:val="24"/>
          <w:szCs w:val="24"/>
        </w:rPr>
        <w:t>ение на определени видове ППС (</w:t>
      </w:r>
      <w:r w:rsidRPr="00737540">
        <w:rPr>
          <w:rFonts w:ascii="Times New Roman" w:hAnsi="Times New Roman" w:cs="Times New Roman"/>
          <w:sz w:val="24"/>
          <w:szCs w:val="24"/>
        </w:rPr>
        <w:t>пътни превозни сред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ства) в </w:t>
      </w:r>
      <w:r w:rsidRPr="00737540">
        <w:rPr>
          <w:rFonts w:ascii="Times New Roman" w:hAnsi="Times New Roman" w:cs="Times New Roman"/>
          <w:sz w:val="24"/>
          <w:szCs w:val="24"/>
        </w:rPr>
        <w:t>отделни зони на града или участъци от уличната мрежа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 се прилага като се изпълняват </w:t>
      </w:r>
      <w:r w:rsidRPr="00737540">
        <w:rPr>
          <w:rFonts w:ascii="Times New Roman" w:hAnsi="Times New Roman" w:cs="Times New Roman"/>
          <w:sz w:val="24"/>
          <w:szCs w:val="24"/>
        </w:rPr>
        <w:t xml:space="preserve">следните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критерии :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създаване по ПУМ на транспортни потоци, съставени от еднородни МПС или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близки по динамични и експлоатационни качества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отстраняване на вредното влияние от движението на определени видове МГ1С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(недопустим шум, вибрации, замърсявания и пр.)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привеждане на натоварването по един участък на уличната мрежа в съответствие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с неговата пропускателна способност</w:t>
      </w:r>
    </w:p>
    <w:p w:rsidR="001804D2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</w:rPr>
        <w:t>Обекти на забранителни режими са: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превозни средства на товарния транспорт (особено тежкотонажните и едро</w:t>
      </w:r>
      <w:r w:rsidRPr="00737540">
        <w:rPr>
          <w:rFonts w:ascii="Times New Roman" w:hAnsi="Times New Roman" w:cs="Times New Roman"/>
          <w:sz w:val="24"/>
          <w:szCs w:val="24"/>
        </w:rPr>
        <w:t>-</w:t>
      </w:r>
      <w:r w:rsidR="00B108A6" w:rsidRPr="00737540">
        <w:rPr>
          <w:rFonts w:ascii="Times New Roman" w:hAnsi="Times New Roman" w:cs="Times New Roman"/>
          <w:sz w:val="24"/>
          <w:szCs w:val="24"/>
        </w:rPr>
        <w:t>габаритните),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бавноходни </w:t>
      </w:r>
      <w:r w:rsidR="00B108A6" w:rsidRPr="00737540">
        <w:rPr>
          <w:rFonts w:ascii="Times New Roman" w:hAnsi="Times New Roman" w:cs="Times New Roman"/>
          <w:sz w:val="24"/>
          <w:szCs w:val="24"/>
        </w:rPr>
        <w:t>машини (селскостопанск</w:t>
      </w:r>
      <w:r w:rsidRPr="00737540">
        <w:rPr>
          <w:rFonts w:ascii="Times New Roman" w:hAnsi="Times New Roman" w:cs="Times New Roman"/>
          <w:sz w:val="24"/>
          <w:szCs w:val="24"/>
        </w:rPr>
        <w:t xml:space="preserve">и и строителни машини, електро -и </w:t>
      </w:r>
      <w:r w:rsidR="00B108A6" w:rsidRPr="00737540">
        <w:rPr>
          <w:rFonts w:ascii="Times New Roman" w:hAnsi="Times New Roman" w:cs="Times New Roman"/>
          <w:sz w:val="24"/>
          <w:szCs w:val="24"/>
        </w:rPr>
        <w:t>мотокари),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B108A6" w:rsidRPr="00737540">
        <w:rPr>
          <w:rFonts w:ascii="Times New Roman" w:hAnsi="Times New Roman" w:cs="Times New Roman"/>
          <w:sz w:val="24"/>
          <w:szCs w:val="24"/>
        </w:rPr>
        <w:t>двуколесни превозни средства (мотоциклети, мотопеди и велосипеди).</w:t>
      </w:r>
    </w:p>
    <w:p w:rsidR="001804D2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При определяне на забраните за движение на МПС най</w:t>
      </w:r>
      <w:r w:rsidR="001804D2" w:rsidRPr="00737540">
        <w:rPr>
          <w:rFonts w:ascii="Times New Roman" w:hAnsi="Times New Roman" w:cs="Times New Roman"/>
          <w:sz w:val="24"/>
          <w:szCs w:val="24"/>
        </w:rPr>
        <w:t>-</w:t>
      </w:r>
      <w:r w:rsidRPr="00737540">
        <w:rPr>
          <w:rFonts w:ascii="Times New Roman" w:hAnsi="Times New Roman" w:cs="Times New Roman"/>
          <w:sz w:val="24"/>
          <w:szCs w:val="24"/>
        </w:rPr>
        <w:t xml:space="preserve">голямо значение да имат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проблемите, с</w:t>
      </w:r>
      <w:r w:rsidR="001804D2" w:rsidRPr="00737540">
        <w:rPr>
          <w:rFonts w:ascii="Times New Roman" w:hAnsi="Times New Roman" w:cs="Times New Roman"/>
          <w:sz w:val="24"/>
          <w:szCs w:val="24"/>
        </w:rPr>
        <w:t>вързани с провеждането на товар</w:t>
      </w:r>
      <w:r w:rsidRPr="00737540">
        <w:rPr>
          <w:rFonts w:ascii="Times New Roman" w:hAnsi="Times New Roman" w:cs="Times New Roman"/>
          <w:sz w:val="24"/>
          <w:szCs w:val="24"/>
        </w:rPr>
        <w:t>ното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 движение, които да се решат в </w:t>
      </w:r>
      <w:r w:rsidRPr="00737540">
        <w:rPr>
          <w:rFonts w:ascii="Times New Roman" w:hAnsi="Times New Roman" w:cs="Times New Roman"/>
          <w:sz w:val="24"/>
          <w:szCs w:val="24"/>
        </w:rPr>
        <w:t>следните две основни направления: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определяне на градски зони или отделни улици, забранени за движение на един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или на няколко от видовете товарен транспорт.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определяне трасетата, които ще провеждат товарно движение.</w:t>
      </w:r>
    </w:p>
    <w:p w:rsidR="001804D2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</w:rPr>
        <w:t>Товарното движение да се ограничи или напълно забрани в няколко аспекта</w:t>
      </w:r>
      <w:r w:rsidRPr="00737540">
        <w:rPr>
          <w:rFonts w:ascii="Times New Roman" w:hAnsi="Times New Roman" w:cs="Times New Roman"/>
          <w:sz w:val="24"/>
          <w:szCs w:val="24"/>
        </w:rPr>
        <w:t>: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в централните градски части, и вторични градски центрове 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 улици край болници, учебни и детски заведения,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 обслужващите улици на обособени жилищни зони.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 по време -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>в определени ча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сове от денонощието (този начин на ограничение да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се обмисли и мотивира много детайлно, препоръчително е да не се практикува)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 тонаж на превозни средства, разделени в три гр</w:t>
      </w:r>
      <w:r w:rsidRPr="00737540">
        <w:rPr>
          <w:rFonts w:ascii="Times New Roman" w:hAnsi="Times New Roman" w:cs="Times New Roman"/>
          <w:sz w:val="24"/>
          <w:szCs w:val="24"/>
        </w:rPr>
        <w:t xml:space="preserve">упи: над 2,5 тона, над 5 тона, </w:t>
      </w:r>
      <w:r w:rsidR="00B108A6" w:rsidRPr="00737540">
        <w:rPr>
          <w:rFonts w:ascii="Times New Roman" w:hAnsi="Times New Roman" w:cs="Times New Roman"/>
          <w:sz w:val="24"/>
          <w:szCs w:val="24"/>
        </w:rPr>
        <w:t>и над 10 тона общо тегло.</w:t>
      </w:r>
    </w:p>
    <w:p w:rsidR="001804D2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Не са предмет на ГПОД ограниченията на товарното движение, свързани с превозването на взривни и огнеопасни, извън габаритни и други подобни товари, както и товарното движение, свързано със зареждане на магазините и обслужване на населението, които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 се регламентират със специални </w:t>
      </w:r>
      <w:r w:rsidRPr="00737540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(Наредби) </w:t>
      </w:r>
      <w:r w:rsidRPr="00737540">
        <w:rPr>
          <w:rFonts w:ascii="Times New Roman" w:hAnsi="Times New Roman" w:cs="Times New Roman"/>
          <w:sz w:val="24"/>
          <w:szCs w:val="24"/>
        </w:rPr>
        <w:t xml:space="preserve">на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великотърновски обкщински съвет и </w:t>
      </w:r>
      <w:r w:rsidRPr="00737540">
        <w:rPr>
          <w:rFonts w:ascii="Times New Roman" w:hAnsi="Times New Roman" w:cs="Times New Roman"/>
          <w:sz w:val="24"/>
          <w:szCs w:val="24"/>
        </w:rPr>
        <w:t>службите на ОД на МВР, Сектор „Пътна полиция” и АПИ.</w:t>
      </w:r>
    </w:p>
    <w:p w:rsidR="001804D2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Трасетата за провеждане на интензивни товарни транспортни потоци трябва да 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отговарят на следните по-</w:t>
      </w:r>
      <w:r w:rsidR="00B108A6" w:rsidRPr="00737540">
        <w:rPr>
          <w:rFonts w:ascii="Times New Roman" w:hAnsi="Times New Roman" w:cs="Times New Roman"/>
          <w:sz w:val="24"/>
          <w:szCs w:val="24"/>
        </w:rPr>
        <w:t>важни критерии: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 да свързват по възможно най-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кратък път </w:t>
      </w:r>
      <w:r w:rsidRPr="00737540">
        <w:rPr>
          <w:rFonts w:ascii="Times New Roman" w:hAnsi="Times New Roman" w:cs="Times New Roman"/>
          <w:sz w:val="24"/>
          <w:szCs w:val="24"/>
        </w:rPr>
        <w:t xml:space="preserve">главните товарообразуващи и </w:t>
      </w:r>
      <w:r w:rsidR="00B108A6" w:rsidRPr="00737540">
        <w:rPr>
          <w:rFonts w:ascii="Times New Roman" w:hAnsi="Times New Roman" w:cs="Times New Roman"/>
          <w:sz w:val="24"/>
          <w:szCs w:val="24"/>
        </w:rPr>
        <w:t>товаропоемащи градски зони и обекти.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да имат</w:t>
      </w:r>
      <w:r w:rsidRPr="00737540">
        <w:rPr>
          <w:rFonts w:ascii="Times New Roman" w:hAnsi="Times New Roman" w:cs="Times New Roman"/>
          <w:sz w:val="24"/>
          <w:szCs w:val="24"/>
        </w:rPr>
        <w:t xml:space="preserve"> удобна улична връзка с входно-</w:t>
      </w:r>
      <w:r w:rsidR="00B108A6" w:rsidRPr="00737540">
        <w:rPr>
          <w:rFonts w:ascii="Times New Roman" w:hAnsi="Times New Roman" w:cs="Times New Roman"/>
          <w:sz w:val="24"/>
          <w:szCs w:val="24"/>
        </w:rPr>
        <w:t>изходнит</w:t>
      </w:r>
      <w:r w:rsidRPr="00737540">
        <w:rPr>
          <w:rFonts w:ascii="Times New Roman" w:hAnsi="Times New Roman" w:cs="Times New Roman"/>
          <w:sz w:val="24"/>
          <w:szCs w:val="24"/>
        </w:rPr>
        <w:t xml:space="preserve">е пунктове на града, през </w:t>
      </w:r>
      <w:r w:rsidR="00B108A6" w:rsidRPr="00737540">
        <w:rPr>
          <w:rFonts w:ascii="Times New Roman" w:hAnsi="Times New Roman" w:cs="Times New Roman"/>
          <w:sz w:val="24"/>
          <w:szCs w:val="24"/>
        </w:rPr>
        <w:t>които се осъществява външното спрямо града товарно движение.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>да не преминават през градските центрове и жилищни зони.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да не преминават в близост до училища, детски заведения и болници.</w:t>
      </w:r>
    </w:p>
    <w:p w:rsidR="00B108A6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да се припокриват при възможност трасетата за товарния транспорт с трасетата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на транзитните потоци.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Забрани за движение на двуколесни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 превозни средства - </w:t>
      </w:r>
      <w:r w:rsidRPr="00737540">
        <w:rPr>
          <w:rFonts w:ascii="Times New Roman" w:hAnsi="Times New Roman" w:cs="Times New Roman"/>
          <w:sz w:val="24"/>
          <w:szCs w:val="24"/>
        </w:rPr>
        <w:t>мотори и мотопеди, да се въведат по улици с интензивно движение, с изчерпан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а пропускателна способност или </w:t>
      </w:r>
      <w:r w:rsidRPr="00737540">
        <w:rPr>
          <w:rFonts w:ascii="Times New Roman" w:hAnsi="Times New Roman" w:cs="Times New Roman"/>
          <w:sz w:val="24"/>
          <w:szCs w:val="24"/>
        </w:rPr>
        <w:t xml:space="preserve">да се ограничи движението им покрай (като това не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се отнася за велосипедистите): </w:t>
      </w:r>
      <w:r w:rsidRPr="00737540">
        <w:rPr>
          <w:rFonts w:ascii="Times New Roman" w:hAnsi="Times New Roman" w:cs="Times New Roman"/>
          <w:sz w:val="24"/>
          <w:szCs w:val="24"/>
        </w:rPr>
        <w:t>училища, болници, детски заведения.</w:t>
      </w:r>
    </w:p>
    <w:p w:rsidR="001804D2" w:rsidRPr="00737540" w:rsidRDefault="001804D2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Ограниченията и забраните за движение на бавноходни машини, да се въведат само в случаи, когато движението на подобни пре</w:t>
      </w:r>
      <w:r w:rsidR="001804D2" w:rsidRPr="00737540">
        <w:rPr>
          <w:rFonts w:ascii="Times New Roman" w:hAnsi="Times New Roman" w:cs="Times New Roman"/>
          <w:sz w:val="24"/>
          <w:szCs w:val="24"/>
        </w:rPr>
        <w:t>возни средства има сравнително постоянен хара</w:t>
      </w:r>
      <w:r w:rsidRPr="00737540">
        <w:rPr>
          <w:rFonts w:ascii="Times New Roman" w:hAnsi="Times New Roman" w:cs="Times New Roman"/>
          <w:sz w:val="24"/>
          <w:szCs w:val="24"/>
        </w:rPr>
        <w:t>ктер и интензивност.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Превозни средства с животинска тяга да се ограничат и забранят за движение, като за тези случаи се прилагат същите принципи,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които важат за товарното и </w:t>
      </w:r>
      <w:r w:rsidRPr="00737540">
        <w:rPr>
          <w:rFonts w:ascii="Times New Roman" w:hAnsi="Times New Roman" w:cs="Times New Roman"/>
          <w:sz w:val="24"/>
          <w:szCs w:val="24"/>
        </w:rPr>
        <w:t xml:space="preserve">двуколесно движение, т.е. когато движението на 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подобни превозни средства е </w:t>
      </w:r>
      <w:r w:rsidRPr="00737540">
        <w:rPr>
          <w:rFonts w:ascii="Times New Roman" w:hAnsi="Times New Roman" w:cs="Times New Roman"/>
          <w:sz w:val="24"/>
          <w:szCs w:val="24"/>
        </w:rPr>
        <w:t>характер но за дадени градски части или зони и има ср</w:t>
      </w:r>
      <w:r w:rsidR="001804D2" w:rsidRPr="00737540">
        <w:rPr>
          <w:rFonts w:ascii="Times New Roman" w:hAnsi="Times New Roman" w:cs="Times New Roman"/>
          <w:sz w:val="24"/>
          <w:szCs w:val="24"/>
        </w:rPr>
        <w:t xml:space="preserve">авнително постоянен характер и </w:t>
      </w:r>
      <w:r w:rsidRPr="00737540">
        <w:rPr>
          <w:rFonts w:ascii="Times New Roman" w:hAnsi="Times New Roman" w:cs="Times New Roman"/>
          <w:sz w:val="24"/>
          <w:szCs w:val="24"/>
        </w:rPr>
        <w:t>интензивност, които възпрепятстват нормалния транспортен поток.</w:t>
      </w:r>
    </w:p>
    <w:p w:rsidR="004951C1" w:rsidRPr="00737540" w:rsidRDefault="004951C1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</w:rPr>
        <w:t>“Режимите на забрани”</w:t>
      </w:r>
      <w:r w:rsidRPr="00737540">
        <w:rPr>
          <w:rFonts w:ascii="Times New Roman" w:hAnsi="Times New Roman" w:cs="Times New Roman"/>
          <w:sz w:val="24"/>
          <w:szCs w:val="24"/>
        </w:rPr>
        <w:t xml:space="preserve"> са инструмента за въвеждане на “Зони за платено и </w:t>
      </w:r>
      <w:r w:rsidR="004951C1" w:rsidRPr="00737540">
        <w:rPr>
          <w:rFonts w:ascii="Times New Roman" w:hAnsi="Times New Roman" w:cs="Times New Roman"/>
          <w:sz w:val="24"/>
          <w:szCs w:val="24"/>
        </w:rPr>
        <w:t xml:space="preserve">безплатно паркиране“ в гр.Велико Търново, които са свързани с </w:t>
      </w:r>
      <w:r w:rsidRPr="00737540">
        <w:rPr>
          <w:rFonts w:ascii="Times New Roman" w:hAnsi="Times New Roman" w:cs="Times New Roman"/>
          <w:sz w:val="24"/>
          <w:szCs w:val="24"/>
        </w:rPr>
        <w:t xml:space="preserve">проблемите на затруднения  достъп и паркирането в </w:t>
      </w:r>
      <w:r w:rsidR="004951C1" w:rsidRPr="00737540">
        <w:rPr>
          <w:rFonts w:ascii="Times New Roman" w:hAnsi="Times New Roman" w:cs="Times New Roman"/>
          <w:sz w:val="24"/>
          <w:szCs w:val="24"/>
        </w:rPr>
        <w:t>Централната градска част, Стара градска част и Разширената централна зона на град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Велико Търново</w:t>
      </w:r>
      <w:r w:rsidRPr="00737540">
        <w:rPr>
          <w:rFonts w:ascii="Times New Roman" w:hAnsi="Times New Roman" w:cs="Times New Roman"/>
          <w:sz w:val="24"/>
          <w:szCs w:val="24"/>
        </w:rPr>
        <w:t>.</w:t>
      </w:r>
    </w:p>
    <w:p w:rsidR="00D43B78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lastRenderedPageBreak/>
        <w:t>Изпълнителят следва да отрази настъпилите промени в режима/забраните за движение на товарния транспорт, бавноходните маш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ини и двуколесните превозни </w:t>
      </w:r>
      <w:r w:rsidRPr="00737540">
        <w:rPr>
          <w:rFonts w:ascii="Times New Roman" w:hAnsi="Times New Roman" w:cs="Times New Roman"/>
          <w:sz w:val="24"/>
          <w:szCs w:val="24"/>
        </w:rPr>
        <w:t>средства и да даде предложение за промяна, в случай на необходимост от това.</w:t>
      </w:r>
    </w:p>
    <w:p w:rsidR="00D43B78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6.2.5. Велосипедно движение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Организацията на велосипедното</w:t>
      </w:r>
      <w:r w:rsidR="00D43B78" w:rsidRPr="00737540">
        <w:rPr>
          <w:rFonts w:ascii="Times New Roman" w:hAnsi="Times New Roman" w:cs="Times New Roman"/>
          <w:sz w:val="24"/>
          <w:szCs w:val="24"/>
        </w:rPr>
        <w:t>-</w:t>
      </w:r>
      <w:r w:rsidRPr="00737540">
        <w:rPr>
          <w:rFonts w:ascii="Times New Roman" w:hAnsi="Times New Roman" w:cs="Times New Roman"/>
          <w:sz w:val="24"/>
          <w:szCs w:val="24"/>
        </w:rPr>
        <w:t>движение, в о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бхвата на ГПОД, следва да реши следните проблеми: </w:t>
      </w:r>
      <w:r w:rsidRPr="00737540">
        <w:rPr>
          <w:rFonts w:ascii="Times New Roman" w:hAnsi="Times New Roman" w:cs="Times New Roman"/>
          <w:sz w:val="24"/>
          <w:szCs w:val="24"/>
        </w:rPr>
        <w:t>Да поощри използването на велосипедите за при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движване в градската среда, по </w:t>
      </w:r>
      <w:r w:rsidRPr="00737540">
        <w:rPr>
          <w:rFonts w:ascii="Times New Roman" w:hAnsi="Times New Roman" w:cs="Times New Roman"/>
          <w:sz w:val="24"/>
          <w:szCs w:val="24"/>
        </w:rPr>
        <w:t>уличната и алейна мрежи, с което да се постигнат три ефекта :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 Намаляване</w:t>
      </w:r>
      <w:r w:rsidR="00B108A6" w:rsidRPr="00737540">
        <w:rPr>
          <w:rFonts w:ascii="Times New Roman" w:hAnsi="Times New Roman" w:cs="Times New Roman"/>
          <w:sz w:val="24"/>
          <w:szCs w:val="24"/>
        </w:rPr>
        <w:t>на използваемостта на леките коли за кореспонденции в града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Екологичен ефект, като намаляване на вредни</w:t>
      </w:r>
      <w:r w:rsidRPr="00737540">
        <w:rPr>
          <w:rFonts w:ascii="Times New Roman" w:hAnsi="Times New Roman" w:cs="Times New Roman"/>
          <w:sz w:val="24"/>
          <w:szCs w:val="24"/>
        </w:rPr>
        <w:t xml:space="preserve"> емисии от отработени газове и </w:t>
      </w:r>
      <w:r w:rsidR="00B108A6" w:rsidRPr="00737540">
        <w:rPr>
          <w:rFonts w:ascii="Times New Roman" w:hAnsi="Times New Roman" w:cs="Times New Roman"/>
          <w:sz w:val="24"/>
          <w:szCs w:val="24"/>
        </w:rPr>
        <w:t>шумово замърсяване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Намаляване на транспортния трафик от МПС</w:t>
      </w:r>
      <w:r w:rsidRPr="00737540">
        <w:rPr>
          <w:rFonts w:ascii="Times New Roman" w:hAnsi="Times New Roman" w:cs="Times New Roman"/>
          <w:sz w:val="24"/>
          <w:szCs w:val="24"/>
        </w:rPr>
        <w:t xml:space="preserve"> и задръстванията по ПУМ в </w:t>
      </w:r>
      <w:r w:rsidR="00B108A6" w:rsidRPr="00737540">
        <w:rPr>
          <w:rFonts w:ascii="Times New Roman" w:hAnsi="Times New Roman" w:cs="Times New Roman"/>
          <w:sz w:val="24"/>
          <w:szCs w:val="24"/>
        </w:rPr>
        <w:t>следствие от използването н</w:t>
      </w:r>
      <w:r w:rsidRPr="00737540">
        <w:rPr>
          <w:rFonts w:ascii="Times New Roman" w:hAnsi="Times New Roman" w:cs="Times New Roman"/>
          <w:sz w:val="24"/>
          <w:szCs w:val="24"/>
        </w:rPr>
        <w:t>а велоси</w:t>
      </w:r>
      <w:r w:rsidR="00B108A6" w:rsidRPr="00737540">
        <w:rPr>
          <w:rFonts w:ascii="Times New Roman" w:hAnsi="Times New Roman" w:cs="Times New Roman"/>
          <w:sz w:val="24"/>
          <w:szCs w:val="24"/>
        </w:rPr>
        <w:t>педите</w:t>
      </w:r>
      <w:r w:rsidRPr="00737540">
        <w:rPr>
          <w:rFonts w:ascii="Times New Roman" w:hAnsi="Times New Roman" w:cs="Times New Roman"/>
          <w:sz w:val="24"/>
          <w:szCs w:val="24"/>
        </w:rPr>
        <w:t>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Изпълнителят следва д</w:t>
      </w:r>
      <w:r w:rsidR="00D43B78" w:rsidRPr="00737540">
        <w:rPr>
          <w:rFonts w:ascii="Times New Roman" w:hAnsi="Times New Roman" w:cs="Times New Roman"/>
          <w:sz w:val="24"/>
          <w:szCs w:val="24"/>
        </w:rPr>
        <w:t>а отрази</w:t>
      </w:r>
      <w:r w:rsidRPr="00737540">
        <w:rPr>
          <w:rFonts w:ascii="Times New Roman" w:hAnsi="Times New Roman" w:cs="Times New Roman"/>
          <w:sz w:val="24"/>
          <w:szCs w:val="24"/>
        </w:rPr>
        <w:t xml:space="preserve"> велосипедната мрежа и да направи предложения за нови велоалеи.</w:t>
      </w:r>
    </w:p>
    <w:p w:rsidR="00D43B78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6.2.6. Посочност и режим за движение по ПУМ</w:t>
      </w:r>
    </w:p>
    <w:p w:rsidR="00D43B78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Определяне на посочността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>и предимствата н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а движението да се извърши въз </w:t>
      </w:r>
      <w:r w:rsidRPr="00737540">
        <w:rPr>
          <w:rFonts w:ascii="Times New Roman" w:hAnsi="Times New Roman" w:cs="Times New Roman"/>
          <w:sz w:val="24"/>
          <w:szCs w:val="24"/>
        </w:rPr>
        <w:t>основа на окончателно изяснена класификация на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уличната мрежа и трасетата на МГТ, </w:t>
      </w:r>
      <w:r w:rsidRPr="00737540">
        <w:rPr>
          <w:rFonts w:ascii="Times New Roman" w:hAnsi="Times New Roman" w:cs="Times New Roman"/>
          <w:sz w:val="24"/>
          <w:szCs w:val="24"/>
        </w:rPr>
        <w:t>при съобразяване със съществуващото и очакваното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в близките няколко години </w:t>
      </w:r>
      <w:r w:rsidRPr="00737540">
        <w:rPr>
          <w:rFonts w:ascii="Times New Roman" w:hAnsi="Times New Roman" w:cs="Times New Roman"/>
          <w:sz w:val="24"/>
          <w:szCs w:val="24"/>
        </w:rPr>
        <w:t>транспортно натоварване на уличната мрежа.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Режимите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>на движение се определят от съответния анализ на: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степента на използване на уличните трасета от ПУМ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 xml:space="preserve">степента на обслужване на транспортните потоци 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Въвеждането на еднопосочно движение да се предвиди в случаите, когато в определени градски структури е необходимо: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 на улици от по-</w:t>
      </w:r>
      <w:r w:rsidR="00B108A6" w:rsidRPr="00737540">
        <w:rPr>
          <w:rFonts w:ascii="Times New Roman" w:hAnsi="Times New Roman" w:cs="Times New Roman"/>
          <w:sz w:val="24"/>
          <w:szCs w:val="24"/>
        </w:rPr>
        <w:t>нисък те</w:t>
      </w:r>
      <w:r w:rsidRPr="00737540">
        <w:rPr>
          <w:rFonts w:ascii="Times New Roman" w:hAnsi="Times New Roman" w:cs="Times New Roman"/>
          <w:sz w:val="24"/>
          <w:szCs w:val="24"/>
        </w:rPr>
        <w:t>хнически клас да се осигури по</w:t>
      </w:r>
      <w:r w:rsidR="000B1A39">
        <w:rPr>
          <w:rFonts w:ascii="Times New Roman" w:hAnsi="Times New Roman" w:cs="Times New Roman"/>
          <w:sz w:val="24"/>
          <w:szCs w:val="24"/>
        </w:rPr>
        <w:t>-</w:t>
      </w:r>
      <w:r w:rsidRPr="00737540">
        <w:rPr>
          <w:rFonts w:ascii="Times New Roman" w:hAnsi="Times New Roman" w:cs="Times New Roman"/>
          <w:sz w:val="24"/>
          <w:szCs w:val="24"/>
        </w:rPr>
        <w:t xml:space="preserve">висок функционален </w:t>
      </w:r>
      <w:r w:rsidR="00B108A6" w:rsidRPr="00737540">
        <w:rPr>
          <w:rFonts w:ascii="Times New Roman" w:hAnsi="Times New Roman" w:cs="Times New Roman"/>
          <w:sz w:val="24"/>
          <w:szCs w:val="24"/>
        </w:rPr>
        <w:t>клас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на някои улици, които се заустват в кръс</w:t>
      </w:r>
      <w:r w:rsidRPr="00737540">
        <w:rPr>
          <w:rFonts w:ascii="Times New Roman" w:hAnsi="Times New Roman" w:cs="Times New Roman"/>
          <w:sz w:val="24"/>
          <w:szCs w:val="24"/>
        </w:rPr>
        <w:t xml:space="preserve">товища (площади) със сложна </w:t>
      </w:r>
      <w:r w:rsidR="00B108A6" w:rsidRPr="00737540">
        <w:rPr>
          <w:rFonts w:ascii="Times New Roman" w:hAnsi="Times New Roman" w:cs="Times New Roman"/>
          <w:sz w:val="24"/>
          <w:szCs w:val="24"/>
        </w:rPr>
        <w:t>конфигурация или лоша планировка (разтеглени конфликтни зони), къдет</w:t>
      </w:r>
      <w:r w:rsidRPr="00737540">
        <w:rPr>
          <w:rFonts w:ascii="Times New Roman" w:hAnsi="Times New Roman" w:cs="Times New Roman"/>
          <w:sz w:val="24"/>
          <w:szCs w:val="24"/>
        </w:rPr>
        <w:t xml:space="preserve">о е възможно да се устроят </w:t>
      </w:r>
      <w:r w:rsidR="00B108A6" w:rsidRPr="00737540">
        <w:rPr>
          <w:rFonts w:ascii="Times New Roman" w:hAnsi="Times New Roman" w:cs="Times New Roman"/>
          <w:sz w:val="24"/>
          <w:szCs w:val="24"/>
        </w:rPr>
        <w:t>зони за изчакване и да</w:t>
      </w:r>
      <w:r w:rsidRPr="00737540">
        <w:rPr>
          <w:rFonts w:ascii="Times New Roman" w:hAnsi="Times New Roman" w:cs="Times New Roman"/>
          <w:sz w:val="24"/>
          <w:szCs w:val="24"/>
        </w:rPr>
        <w:t xml:space="preserve"> се ограничат някои маневри, с </w:t>
      </w:r>
      <w:r w:rsidR="00B108A6" w:rsidRPr="00737540">
        <w:rPr>
          <w:rFonts w:ascii="Times New Roman" w:hAnsi="Times New Roman" w:cs="Times New Roman"/>
          <w:sz w:val="24"/>
          <w:szCs w:val="24"/>
        </w:rPr>
        <w:t>оглед избягване сложни пресичания на посокит</w:t>
      </w:r>
      <w:r w:rsidRPr="00737540">
        <w:rPr>
          <w:rFonts w:ascii="Times New Roman" w:hAnsi="Times New Roman" w:cs="Times New Roman"/>
          <w:sz w:val="24"/>
          <w:szCs w:val="24"/>
        </w:rPr>
        <w:t xml:space="preserve">е на движение на транспортните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потоци и намаляване броя на конфликтните точки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увеличаване сигурността на движение по улиците с</w:t>
      </w:r>
      <w:r w:rsidRPr="00737540">
        <w:rPr>
          <w:rFonts w:ascii="Times New Roman" w:hAnsi="Times New Roman" w:cs="Times New Roman"/>
          <w:sz w:val="24"/>
          <w:szCs w:val="24"/>
        </w:rPr>
        <w:t xml:space="preserve"> наклон по-</w:t>
      </w:r>
      <w:r w:rsidR="00B108A6" w:rsidRPr="00737540">
        <w:rPr>
          <w:rFonts w:ascii="Times New Roman" w:hAnsi="Times New Roman" w:cs="Times New Roman"/>
          <w:sz w:val="24"/>
          <w:szCs w:val="24"/>
        </w:rPr>
        <w:t>голям от 6%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7C4037" w:rsidRPr="00737540">
        <w:rPr>
          <w:rFonts w:ascii="Times New Roman" w:hAnsi="Times New Roman" w:cs="Times New Roman"/>
          <w:sz w:val="24"/>
          <w:szCs w:val="24"/>
        </w:rPr>
        <w:t>активнит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е ленти на улиците се използват за паркиране 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увеличаване пропускателната способност на улиците, по които интензивността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на движение се доближава до практическите им пропускателни възможности,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при съблюдаване на условията за сигурност на движението 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 улесня</w:t>
      </w:r>
      <w:r w:rsidR="00B108A6" w:rsidRPr="00737540">
        <w:rPr>
          <w:rFonts w:ascii="Times New Roman" w:hAnsi="Times New Roman" w:cs="Times New Roman"/>
          <w:sz w:val="24"/>
          <w:szCs w:val="24"/>
        </w:rPr>
        <w:t>ване достъпа до определени райони или обекти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разтоварване или по-равномерно </w:t>
      </w:r>
      <w:r w:rsidR="00B108A6" w:rsidRPr="00737540">
        <w:rPr>
          <w:rFonts w:ascii="Times New Roman" w:hAnsi="Times New Roman" w:cs="Times New Roman"/>
          <w:sz w:val="24"/>
          <w:szCs w:val="24"/>
        </w:rPr>
        <w:t>транспо</w:t>
      </w:r>
      <w:r w:rsidRPr="00737540">
        <w:rPr>
          <w:rFonts w:ascii="Times New Roman" w:hAnsi="Times New Roman" w:cs="Times New Roman"/>
          <w:sz w:val="24"/>
          <w:szCs w:val="24"/>
        </w:rPr>
        <w:t xml:space="preserve">ртно натоварване на съседни </w:t>
      </w:r>
      <w:r w:rsidR="00B108A6" w:rsidRPr="00737540">
        <w:rPr>
          <w:rFonts w:ascii="Times New Roman" w:hAnsi="Times New Roman" w:cs="Times New Roman"/>
          <w:sz w:val="24"/>
          <w:szCs w:val="24"/>
        </w:rPr>
        <w:t>успоредни улици</w:t>
      </w:r>
    </w:p>
    <w:p w:rsidR="00B108A6" w:rsidRPr="00737540" w:rsidRDefault="00D43B78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 улици с габарити 2,50 до 5,50 м да се осигури възможност за движ</w:t>
      </w:r>
      <w:r w:rsidRPr="00737540">
        <w:rPr>
          <w:rFonts w:ascii="Times New Roman" w:hAnsi="Times New Roman" w:cs="Times New Roman"/>
          <w:sz w:val="24"/>
          <w:szCs w:val="24"/>
        </w:rPr>
        <w:t xml:space="preserve">ение, макар </w:t>
      </w:r>
      <w:r w:rsidR="00B108A6" w:rsidRPr="00737540">
        <w:rPr>
          <w:rFonts w:ascii="Times New Roman" w:hAnsi="Times New Roman" w:cs="Times New Roman"/>
          <w:sz w:val="24"/>
          <w:szCs w:val="24"/>
        </w:rPr>
        <w:t>и само в една посока</w:t>
      </w:r>
      <w:r w:rsidR="007C4037" w:rsidRPr="00737540">
        <w:rPr>
          <w:rFonts w:ascii="Times New Roman" w:hAnsi="Times New Roman" w:cs="Times New Roman"/>
          <w:sz w:val="24"/>
          <w:szCs w:val="24"/>
        </w:rPr>
        <w:t>.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B108A6" w:rsidRPr="00737540" w:rsidRDefault="000007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lastRenderedPageBreak/>
        <w:t xml:space="preserve">При въвеждане на </w:t>
      </w:r>
      <w:r w:rsidR="00B108A6" w:rsidRPr="00737540">
        <w:rPr>
          <w:rFonts w:ascii="Times New Roman" w:hAnsi="Times New Roman" w:cs="Times New Roman"/>
          <w:sz w:val="24"/>
          <w:szCs w:val="24"/>
        </w:rPr>
        <w:t>еднопосочно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движение трябва да се съблюдават следните планово- </w:t>
      </w:r>
      <w:r w:rsidR="00B108A6" w:rsidRPr="00737540">
        <w:rPr>
          <w:rFonts w:ascii="Times New Roman" w:hAnsi="Times New Roman" w:cs="Times New Roman"/>
          <w:sz w:val="24"/>
          <w:szCs w:val="24"/>
        </w:rPr>
        <w:t>технически критерии:</w:t>
      </w:r>
    </w:p>
    <w:p w:rsidR="00B108A6" w:rsidRPr="00737540" w:rsidRDefault="00B108A6" w:rsidP="00D0268E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съседните еднопосочни улици, 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които провеждат движение в </w:t>
      </w:r>
      <w:r w:rsidRPr="00737540">
        <w:rPr>
          <w:rFonts w:ascii="Times New Roman" w:hAnsi="Times New Roman" w:cs="Times New Roman"/>
          <w:sz w:val="24"/>
          <w:szCs w:val="24"/>
        </w:rPr>
        <w:t>противоположни посоки, да бъдат равностойни и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разстоянието между тях да не е по-</w:t>
      </w:r>
      <w:r w:rsidRPr="00737540">
        <w:rPr>
          <w:rFonts w:ascii="Times New Roman" w:hAnsi="Times New Roman" w:cs="Times New Roman"/>
          <w:sz w:val="24"/>
          <w:szCs w:val="24"/>
        </w:rPr>
        <w:t xml:space="preserve">голямо от 300 м </w:t>
      </w:r>
    </w:p>
    <w:p w:rsidR="00B108A6" w:rsidRPr="00737540" w:rsidRDefault="00B108A6" w:rsidP="00D0268E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напречните връзки, които свързват съседнит</w:t>
      </w:r>
      <w:r w:rsidR="00D43B78" w:rsidRPr="00737540">
        <w:rPr>
          <w:rFonts w:ascii="Times New Roman" w:hAnsi="Times New Roman" w:cs="Times New Roman"/>
          <w:sz w:val="24"/>
          <w:szCs w:val="24"/>
        </w:rPr>
        <w:t>е еднопосочни улици, не трябва да бъдат на разстояния по-</w:t>
      </w:r>
      <w:r w:rsidRPr="00737540">
        <w:rPr>
          <w:rFonts w:ascii="Times New Roman" w:hAnsi="Times New Roman" w:cs="Times New Roman"/>
          <w:sz w:val="24"/>
          <w:szCs w:val="24"/>
        </w:rPr>
        <w:t>големи от 150 м</w:t>
      </w:r>
    </w:p>
    <w:p w:rsidR="00B108A6" w:rsidRPr="00737540" w:rsidRDefault="00B108A6" w:rsidP="00D0268E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еднопосочно движение следва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да се въвежда в посока на най -интензивните </w:t>
      </w:r>
      <w:r w:rsidRPr="00737540">
        <w:rPr>
          <w:rFonts w:ascii="Times New Roman" w:hAnsi="Times New Roman" w:cs="Times New Roman"/>
          <w:sz w:val="24"/>
          <w:szCs w:val="24"/>
        </w:rPr>
        <w:t>транспортни потоци</w:t>
      </w:r>
    </w:p>
    <w:p w:rsidR="00B108A6" w:rsidRPr="00737540" w:rsidRDefault="00B108A6" w:rsidP="00D0268E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при  въвеждане  на  еднопосочно  движение</w:t>
      </w:r>
      <w:r w:rsidR="00D43B78" w:rsidRPr="00737540">
        <w:rPr>
          <w:rFonts w:ascii="Times New Roman" w:hAnsi="Times New Roman" w:cs="Times New Roman"/>
          <w:sz w:val="24"/>
          <w:szCs w:val="24"/>
        </w:rPr>
        <w:t xml:space="preserve">  е  необходимо  предварително проучване марш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рутите и работата на МГТ </w:t>
      </w:r>
      <w:r w:rsidRPr="00737540">
        <w:rPr>
          <w:rFonts w:ascii="Times New Roman" w:hAnsi="Times New Roman" w:cs="Times New Roman"/>
          <w:sz w:val="24"/>
          <w:szCs w:val="24"/>
        </w:rPr>
        <w:t>и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 пътникооборота на спирките, с </w:t>
      </w:r>
      <w:r w:rsidRPr="00737540">
        <w:rPr>
          <w:rFonts w:ascii="Times New Roman" w:hAnsi="Times New Roman" w:cs="Times New Roman"/>
          <w:sz w:val="24"/>
          <w:szCs w:val="24"/>
        </w:rPr>
        <w:t>оглед избягване смущения в тяхното нормално функциониране</w:t>
      </w:r>
    </w:p>
    <w:p w:rsidR="007C4037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Въвеждане на еднопосочно движение по улици от Първостепенната улична мрежа се допуска по изключ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ение при доказана необходимост. Ако при </w:t>
      </w:r>
      <w:r w:rsidRPr="00737540">
        <w:rPr>
          <w:rFonts w:ascii="Times New Roman" w:hAnsi="Times New Roman" w:cs="Times New Roman"/>
          <w:sz w:val="24"/>
          <w:szCs w:val="24"/>
        </w:rPr>
        <w:t xml:space="preserve">въвеждане на еднопосочно движение </w:t>
      </w:r>
      <w:r w:rsidR="007C4037" w:rsidRPr="00737540">
        <w:rPr>
          <w:rFonts w:ascii="Times New Roman" w:hAnsi="Times New Roman" w:cs="Times New Roman"/>
          <w:sz w:val="24"/>
          <w:szCs w:val="24"/>
        </w:rPr>
        <w:t>по дадена улица не могат да се изпълнят планово-</w:t>
      </w:r>
      <w:r w:rsidRPr="00737540">
        <w:rPr>
          <w:rFonts w:ascii="Times New Roman" w:hAnsi="Times New Roman" w:cs="Times New Roman"/>
          <w:sz w:val="24"/>
          <w:szCs w:val="24"/>
        </w:rPr>
        <w:t>техническите критерии, се допуска противоположно движение да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>бъде проведено по друга равностойна у</w:t>
      </w:r>
      <w:r w:rsidR="007C4037" w:rsidRPr="00737540">
        <w:rPr>
          <w:rFonts w:ascii="Times New Roman" w:hAnsi="Times New Roman" w:cs="Times New Roman"/>
          <w:sz w:val="24"/>
          <w:szCs w:val="24"/>
        </w:rPr>
        <w:t>споредна улица, намираща се най-малко през 2 до 3 успоредни съседни улици, п</w:t>
      </w:r>
      <w:r w:rsidRPr="00737540">
        <w:rPr>
          <w:rFonts w:ascii="Times New Roman" w:hAnsi="Times New Roman" w:cs="Times New Roman"/>
          <w:sz w:val="24"/>
          <w:szCs w:val="24"/>
        </w:rPr>
        <w:t>о които движение остава двупосочно.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При въвеждане забрани на някои посоки на движение в кръстовищата да се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изхожда от: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възприетата посочност на движение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нежелателно преминаване или достъп до някои обекти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опростяване на маневрите и намаляване на задръжките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намаляване броя на пресичанията на главната улична мрежа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осигуряване на достъп до прилежащите към забранената посока територии през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някои  от  съседните  кръстовища  (освен  ако  това  не  е  желателно  по  други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съображения).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7540">
        <w:rPr>
          <w:rFonts w:ascii="Times New Roman" w:hAnsi="Times New Roman" w:cs="Times New Roman"/>
          <w:b/>
          <w:i/>
          <w:sz w:val="24"/>
          <w:szCs w:val="24"/>
        </w:rPr>
        <w:t>Сигнализиране на предимството на движение е задължително за всички кръстовища</w:t>
      </w:r>
      <w:r w:rsidR="007C4037"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 по Първостепенната</w:t>
      </w:r>
      <w:r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4037"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и Второстепренната улична </w:t>
      </w:r>
      <w:r w:rsidRPr="00737540">
        <w:rPr>
          <w:rFonts w:ascii="Times New Roman" w:hAnsi="Times New Roman" w:cs="Times New Roman"/>
          <w:b/>
          <w:i/>
          <w:sz w:val="24"/>
          <w:szCs w:val="24"/>
        </w:rPr>
        <w:t>мрежа</w:t>
      </w:r>
      <w:r w:rsidR="007C4037" w:rsidRPr="0073754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4037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Предимството за преминаване се определя, като се изхожда от следните критерии 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класификац</w:t>
      </w:r>
      <w:r w:rsidRPr="00737540">
        <w:rPr>
          <w:rFonts w:ascii="Times New Roman" w:hAnsi="Times New Roman" w:cs="Times New Roman"/>
          <w:sz w:val="24"/>
          <w:szCs w:val="24"/>
        </w:rPr>
        <w:t>ия на ПУМ, респ. на градската у</w:t>
      </w:r>
      <w:r w:rsidR="00B108A6" w:rsidRPr="00737540">
        <w:rPr>
          <w:rFonts w:ascii="Times New Roman" w:hAnsi="Times New Roman" w:cs="Times New Roman"/>
          <w:sz w:val="24"/>
          <w:szCs w:val="24"/>
        </w:rPr>
        <w:t>лична мрежа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 интензивността на пос</w:t>
      </w:r>
      <w:r w:rsidR="00B108A6" w:rsidRPr="00737540">
        <w:rPr>
          <w:rFonts w:ascii="Times New Roman" w:hAnsi="Times New Roman" w:cs="Times New Roman"/>
          <w:sz w:val="24"/>
          <w:szCs w:val="24"/>
        </w:rPr>
        <w:t>о</w:t>
      </w:r>
      <w:r w:rsidRPr="00737540">
        <w:rPr>
          <w:rFonts w:ascii="Times New Roman" w:hAnsi="Times New Roman" w:cs="Times New Roman"/>
          <w:sz w:val="24"/>
          <w:szCs w:val="24"/>
        </w:rPr>
        <w:t xml:space="preserve">ките на транспортните потоци по </w:t>
      </w:r>
      <w:r w:rsidR="00B108A6" w:rsidRPr="00737540">
        <w:rPr>
          <w:rFonts w:ascii="Times New Roman" w:hAnsi="Times New Roman" w:cs="Times New Roman"/>
          <w:sz w:val="24"/>
          <w:szCs w:val="24"/>
        </w:rPr>
        <w:t>ПУМ</w:t>
      </w:r>
      <w:r w:rsidRPr="00737540">
        <w:rPr>
          <w:rFonts w:ascii="Times New Roman" w:hAnsi="Times New Roman" w:cs="Times New Roman"/>
          <w:sz w:val="24"/>
          <w:szCs w:val="24"/>
        </w:rPr>
        <w:t>.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наличието на маршрутни </w:t>
      </w:r>
      <w:r w:rsidRPr="00737540">
        <w:rPr>
          <w:rFonts w:ascii="Times New Roman" w:hAnsi="Times New Roman" w:cs="Times New Roman"/>
          <w:sz w:val="24"/>
          <w:szCs w:val="24"/>
        </w:rPr>
        <w:t xml:space="preserve">линии на </w:t>
      </w:r>
      <w:r w:rsidR="00B108A6" w:rsidRPr="00737540">
        <w:rPr>
          <w:rFonts w:ascii="Times New Roman" w:hAnsi="Times New Roman" w:cs="Times New Roman"/>
          <w:sz w:val="24"/>
          <w:szCs w:val="24"/>
        </w:rPr>
        <w:t>МГТ</w:t>
      </w:r>
    </w:p>
    <w:p w:rsidR="007C4037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 xml:space="preserve">6.2.7. </w:t>
      </w:r>
      <w:r w:rsidR="007C4037" w:rsidRPr="00737540">
        <w:rPr>
          <w:rFonts w:ascii="Times New Roman" w:hAnsi="Times New Roman" w:cs="Times New Roman"/>
          <w:b/>
          <w:sz w:val="24"/>
          <w:szCs w:val="24"/>
        </w:rPr>
        <w:t>Режим</w:t>
      </w:r>
      <w:r w:rsidRPr="00737540">
        <w:rPr>
          <w:rFonts w:ascii="Times New Roman" w:hAnsi="Times New Roman" w:cs="Times New Roman"/>
          <w:b/>
          <w:sz w:val="24"/>
          <w:szCs w:val="24"/>
        </w:rPr>
        <w:t>на престой и паркиране. Скоростни режими. Забрани за движение</w:t>
      </w:r>
    </w:p>
    <w:p w:rsidR="007C4037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Ограниченията на режима на спиране, престой, паркиране и изпреварване да водят до намаляване на конфликтите, увеличаване на пропускателната способност 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на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улиците, повишаване 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на съобщителната скорост на МГТ </w:t>
      </w:r>
      <w:r w:rsidRPr="00737540">
        <w:rPr>
          <w:rFonts w:ascii="Times New Roman" w:hAnsi="Times New Roman" w:cs="Times New Roman"/>
          <w:sz w:val="24"/>
          <w:szCs w:val="24"/>
        </w:rPr>
        <w:t>и сигурността на движение.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При провеждане на ограничителните режими да се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 отчетат и съчетаят интересите </w:t>
      </w:r>
      <w:r w:rsidRPr="00737540">
        <w:rPr>
          <w:rFonts w:ascii="Times New Roman" w:hAnsi="Times New Roman" w:cs="Times New Roman"/>
          <w:sz w:val="24"/>
          <w:szCs w:val="24"/>
        </w:rPr>
        <w:t>и из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искванията както на поточността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на транспортните 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потоци, така и на обслужващото </w:t>
      </w:r>
      <w:r w:rsidRPr="00737540">
        <w:rPr>
          <w:rFonts w:ascii="Times New Roman" w:hAnsi="Times New Roman" w:cs="Times New Roman"/>
          <w:sz w:val="24"/>
          <w:szCs w:val="24"/>
        </w:rPr>
        <w:t>движение, при съблюдаване на конкретните гр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адоустройствени и транспортно-технически </w:t>
      </w:r>
      <w:r w:rsidR="007C4037" w:rsidRPr="00737540">
        <w:rPr>
          <w:rFonts w:ascii="Times New Roman" w:hAnsi="Times New Roman" w:cs="Times New Roman"/>
          <w:sz w:val="24"/>
          <w:szCs w:val="24"/>
        </w:rPr>
        <w:lastRenderedPageBreak/>
        <w:t xml:space="preserve">условия. При вземане на решения за </w:t>
      </w:r>
      <w:r w:rsidRPr="00737540">
        <w:rPr>
          <w:rFonts w:ascii="Times New Roman" w:hAnsi="Times New Roman" w:cs="Times New Roman"/>
          <w:sz w:val="24"/>
          <w:szCs w:val="24"/>
        </w:rPr>
        <w:t>ограничаване на с</w:t>
      </w:r>
      <w:r w:rsidR="000B1A39">
        <w:rPr>
          <w:rFonts w:ascii="Times New Roman" w:hAnsi="Times New Roman" w:cs="Times New Roman"/>
          <w:sz w:val="24"/>
          <w:szCs w:val="24"/>
        </w:rPr>
        <w:t xml:space="preserve">пирането или </w:t>
      </w:r>
      <w:r w:rsidR="007C4037" w:rsidRPr="00737540">
        <w:rPr>
          <w:rFonts w:ascii="Times New Roman" w:hAnsi="Times New Roman" w:cs="Times New Roman"/>
          <w:sz w:val="24"/>
          <w:szCs w:val="24"/>
        </w:rPr>
        <w:t xml:space="preserve">паркирането да се </w:t>
      </w:r>
      <w:r w:rsidRPr="00737540">
        <w:rPr>
          <w:rFonts w:ascii="Times New Roman" w:hAnsi="Times New Roman" w:cs="Times New Roman"/>
          <w:sz w:val="24"/>
          <w:szCs w:val="24"/>
        </w:rPr>
        <w:t xml:space="preserve">изхожда от степента на затруднения, които те създават за останалото движение. </w:t>
      </w: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Да се забрани спирането и паркирането по улици по следните критерии: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където спрелите или паркирани пъ</w:t>
      </w:r>
      <w:r w:rsidRPr="00737540">
        <w:rPr>
          <w:rFonts w:ascii="Times New Roman" w:hAnsi="Times New Roman" w:cs="Times New Roman"/>
          <w:sz w:val="24"/>
          <w:szCs w:val="24"/>
        </w:rPr>
        <w:t xml:space="preserve">тни превозни средства или маневрите, </w:t>
      </w:r>
      <w:r w:rsidR="00B108A6" w:rsidRPr="00737540">
        <w:rPr>
          <w:rFonts w:ascii="Times New Roman" w:hAnsi="Times New Roman" w:cs="Times New Roman"/>
          <w:sz w:val="24"/>
          <w:szCs w:val="24"/>
        </w:rPr>
        <w:t>свързани с това, затрудняват движението на о</w:t>
      </w:r>
      <w:r w:rsidRPr="00737540">
        <w:rPr>
          <w:rFonts w:ascii="Times New Roman" w:hAnsi="Times New Roman" w:cs="Times New Roman"/>
          <w:sz w:val="24"/>
          <w:szCs w:val="24"/>
        </w:rPr>
        <w:t xml:space="preserve">станалите превозни средства от </w:t>
      </w:r>
      <w:r w:rsidR="00B108A6" w:rsidRPr="00737540">
        <w:rPr>
          <w:rFonts w:ascii="Times New Roman" w:hAnsi="Times New Roman" w:cs="Times New Roman"/>
          <w:sz w:val="24"/>
          <w:szCs w:val="24"/>
        </w:rPr>
        <w:t>основния транспортен поток и пешеходците.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когато интензивността за всяка от посоките на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движение надвишава с повече от </w:t>
      </w:r>
      <w:r w:rsidR="00B108A6" w:rsidRPr="00737540">
        <w:rPr>
          <w:rFonts w:ascii="Times New Roman" w:hAnsi="Times New Roman" w:cs="Times New Roman"/>
          <w:sz w:val="24"/>
          <w:szCs w:val="24"/>
        </w:rPr>
        <w:t>50% пропускателната способност на улицата,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B108A6" w:rsidRPr="00737540">
        <w:rPr>
          <w:rFonts w:ascii="Times New Roman" w:hAnsi="Times New Roman" w:cs="Times New Roman"/>
          <w:sz w:val="24"/>
          <w:szCs w:val="24"/>
        </w:rPr>
        <w:t>на места с ограничена видимост,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където спрените (паркираните) превозни сред</w:t>
      </w:r>
      <w:r w:rsidRPr="00737540">
        <w:rPr>
          <w:rFonts w:ascii="Times New Roman" w:hAnsi="Times New Roman" w:cs="Times New Roman"/>
          <w:sz w:val="24"/>
          <w:szCs w:val="24"/>
        </w:rPr>
        <w:t xml:space="preserve">ства ограничават видимостта или </w:t>
      </w:r>
      <w:r w:rsidR="00B108A6" w:rsidRPr="00737540">
        <w:rPr>
          <w:rFonts w:ascii="Times New Roman" w:hAnsi="Times New Roman" w:cs="Times New Roman"/>
          <w:sz w:val="24"/>
          <w:szCs w:val="24"/>
        </w:rPr>
        <w:t>затрудняват достъпа до определени обекти.</w:t>
      </w:r>
    </w:p>
    <w:p w:rsidR="00B108A6" w:rsidRPr="00737540" w:rsidRDefault="007C4037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</w:t>
      </w:r>
      <w:r w:rsidRPr="00737540">
        <w:rPr>
          <w:rFonts w:ascii="Times New Roman" w:hAnsi="Times New Roman" w:cs="Times New Roman"/>
          <w:sz w:val="24"/>
          <w:szCs w:val="24"/>
        </w:rPr>
        <w:t xml:space="preserve"> улици с ширина па платното по-</w:t>
      </w:r>
      <w:r w:rsidR="00B108A6" w:rsidRPr="00737540">
        <w:rPr>
          <w:rFonts w:ascii="Times New Roman" w:hAnsi="Times New Roman" w:cs="Times New Roman"/>
          <w:sz w:val="24"/>
          <w:szCs w:val="24"/>
        </w:rPr>
        <w:t>малко от 10</w:t>
      </w:r>
      <w:r w:rsidRPr="00737540">
        <w:rPr>
          <w:rFonts w:ascii="Times New Roman" w:hAnsi="Times New Roman" w:cs="Times New Roman"/>
          <w:sz w:val="24"/>
          <w:szCs w:val="24"/>
        </w:rPr>
        <w:t xml:space="preserve">м, които представляват трасета </w:t>
      </w:r>
      <w:r w:rsidR="00B108A6" w:rsidRPr="00737540">
        <w:rPr>
          <w:rFonts w:ascii="Times New Roman" w:hAnsi="Times New Roman" w:cs="Times New Roman"/>
          <w:sz w:val="24"/>
          <w:szCs w:val="24"/>
        </w:rPr>
        <w:t>за двупосоч</w:t>
      </w:r>
      <w:r w:rsidRPr="00737540">
        <w:rPr>
          <w:rFonts w:ascii="Times New Roman" w:hAnsi="Times New Roman" w:cs="Times New Roman"/>
          <w:sz w:val="24"/>
          <w:szCs w:val="24"/>
        </w:rPr>
        <w:t>но провеждане на транзита и на МГТ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Забраните за спиране и паркиране на отделните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 участъци от уличната мрежа се </w:t>
      </w:r>
      <w:r w:rsidRPr="00737540">
        <w:rPr>
          <w:rFonts w:ascii="Times New Roman" w:hAnsi="Times New Roman" w:cs="Times New Roman"/>
          <w:sz w:val="24"/>
          <w:szCs w:val="24"/>
        </w:rPr>
        <w:t>допуска да бъдат въвеждани и само в часовете на в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ърхово транспортно натоварване. </w:t>
      </w:r>
      <w:r w:rsidRPr="00737540">
        <w:rPr>
          <w:rFonts w:ascii="Times New Roman" w:hAnsi="Times New Roman" w:cs="Times New Roman"/>
          <w:sz w:val="24"/>
          <w:szCs w:val="24"/>
        </w:rPr>
        <w:t>Забрани за спиране и паркиране се допуска да се въвеждат по улици: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провеждащи МГТ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провеждащи транзитно движение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с преобладаващ дял на товарно движение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двупосочни, двулентови с интензивно движение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с голям надлъжен наклон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в района на охраняеми зони и обекти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в района на строителни площадки</w:t>
      </w:r>
    </w:p>
    <w:p w:rsidR="00B108A6" w:rsidRPr="00737540" w:rsidRDefault="00B108A6" w:rsidP="00D0268E">
      <w:pPr>
        <w:pStyle w:val="a3"/>
        <w:numPr>
          <w:ilvl w:val="0"/>
          <w:numId w:val="1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в участъци с намалена или ограничена видимост</w:t>
      </w: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Изпр</w:t>
      </w:r>
      <w:r w:rsidR="00B108A6" w:rsidRPr="00737540">
        <w:rPr>
          <w:rFonts w:ascii="Times New Roman" w:hAnsi="Times New Roman" w:cs="Times New Roman"/>
          <w:sz w:val="24"/>
          <w:szCs w:val="24"/>
        </w:rPr>
        <w:t>еварването по улиците на ПУМ и в урбани</w:t>
      </w:r>
      <w:r w:rsidRPr="00737540">
        <w:rPr>
          <w:rFonts w:ascii="Times New Roman" w:hAnsi="Times New Roman" w:cs="Times New Roman"/>
          <w:sz w:val="24"/>
          <w:szCs w:val="24"/>
        </w:rPr>
        <w:t>зираните структури на гр.Велико Търново</w:t>
      </w:r>
      <w:r w:rsidR="00B108A6" w:rsidRPr="00737540">
        <w:rPr>
          <w:rFonts w:ascii="Times New Roman" w:hAnsi="Times New Roman" w:cs="Times New Roman"/>
          <w:sz w:val="24"/>
          <w:szCs w:val="24"/>
        </w:rPr>
        <w:t>, да се ограничи и по:</w:t>
      </w:r>
    </w:p>
    <w:p w:rsidR="00B108A6" w:rsidRPr="00737540" w:rsidRDefault="00B108A6" w:rsidP="00D0268E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двулентови двупосочни улици с интензивно движение</w:t>
      </w:r>
    </w:p>
    <w:p w:rsidR="00B108A6" w:rsidRPr="00737540" w:rsidRDefault="00B108A6" w:rsidP="00D0268E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улици с голям надлъжен наклон</w:t>
      </w:r>
    </w:p>
    <w:p w:rsidR="00B108A6" w:rsidRPr="00737540" w:rsidRDefault="00B108A6" w:rsidP="00D0268E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улични участъци с ограничена видимост</w:t>
      </w: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Поради  недостига от паркоместа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 за гр.Велико Търново</w:t>
      </w:r>
      <w:r w:rsidR="000B1A39">
        <w:rPr>
          <w:rFonts w:ascii="Times New Roman" w:hAnsi="Times New Roman" w:cs="Times New Roman"/>
          <w:sz w:val="24"/>
          <w:szCs w:val="24"/>
        </w:rPr>
        <w:t xml:space="preserve">, </w:t>
      </w:r>
      <w:r w:rsidRPr="00737540">
        <w:rPr>
          <w:rFonts w:ascii="Times New Roman" w:hAnsi="Times New Roman" w:cs="Times New Roman"/>
          <w:sz w:val="24"/>
          <w:szCs w:val="24"/>
        </w:rPr>
        <w:t>да се изследва като проблематика, като се изведат количествени характеристики за :</w:t>
      </w: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Нуждите от паркоместа към 2019 </w:t>
      </w:r>
      <w:r w:rsidR="00B108A6" w:rsidRPr="00737540">
        <w:rPr>
          <w:rFonts w:ascii="Times New Roman" w:hAnsi="Times New Roman" w:cs="Times New Roman"/>
          <w:sz w:val="24"/>
          <w:szCs w:val="24"/>
        </w:rPr>
        <w:t>г. и се съпоста</w:t>
      </w:r>
      <w:r w:rsidRPr="00737540">
        <w:rPr>
          <w:rFonts w:ascii="Times New Roman" w:hAnsi="Times New Roman" w:cs="Times New Roman"/>
          <w:sz w:val="24"/>
          <w:szCs w:val="24"/>
        </w:rPr>
        <w:t xml:space="preserve">вят с опорен план на наличните паркоместа към 2019 </w:t>
      </w:r>
      <w:r w:rsidR="00B108A6" w:rsidRPr="00737540">
        <w:rPr>
          <w:rFonts w:ascii="Times New Roman" w:hAnsi="Times New Roman" w:cs="Times New Roman"/>
          <w:sz w:val="24"/>
          <w:szCs w:val="24"/>
        </w:rPr>
        <w:t>г. по видове паркиране и гарир</w:t>
      </w:r>
      <w:r w:rsidRPr="00737540">
        <w:rPr>
          <w:rFonts w:ascii="Times New Roman" w:hAnsi="Times New Roman" w:cs="Times New Roman"/>
          <w:sz w:val="24"/>
          <w:szCs w:val="24"/>
        </w:rPr>
        <w:t>ане и отрази съществуващ</w:t>
      </w:r>
      <w:r w:rsidR="00B108A6" w:rsidRPr="00737540">
        <w:rPr>
          <w:rFonts w:ascii="Times New Roman" w:hAnsi="Times New Roman" w:cs="Times New Roman"/>
          <w:sz w:val="24"/>
          <w:szCs w:val="24"/>
        </w:rPr>
        <w:t>ите „Зони за п</w:t>
      </w:r>
      <w:r w:rsidRPr="00737540">
        <w:rPr>
          <w:rFonts w:ascii="Times New Roman" w:hAnsi="Times New Roman" w:cs="Times New Roman"/>
          <w:sz w:val="24"/>
          <w:szCs w:val="24"/>
        </w:rPr>
        <w:t>латено и безплатно паркиране</w:t>
      </w:r>
      <w:r w:rsidR="00B108A6" w:rsidRPr="00737540">
        <w:rPr>
          <w:rFonts w:ascii="Times New Roman" w:hAnsi="Times New Roman" w:cs="Times New Roman"/>
          <w:sz w:val="24"/>
          <w:szCs w:val="24"/>
        </w:rPr>
        <w:t>”.</w:t>
      </w: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Да се потъ</w:t>
      </w:r>
      <w:r w:rsidRPr="00737540">
        <w:rPr>
          <w:rFonts w:ascii="Times New Roman" w:hAnsi="Times New Roman" w:cs="Times New Roman"/>
          <w:sz w:val="24"/>
          <w:szCs w:val="24"/>
        </w:rPr>
        <w:t xml:space="preserve">рси възможност за разтоварване </w:t>
      </w:r>
      <w:r w:rsidR="00B108A6" w:rsidRPr="00737540">
        <w:rPr>
          <w:rFonts w:ascii="Times New Roman" w:hAnsi="Times New Roman" w:cs="Times New Roman"/>
          <w:sz w:val="24"/>
          <w:szCs w:val="24"/>
        </w:rPr>
        <w:t>на гр</w:t>
      </w:r>
      <w:r w:rsidRPr="00737540">
        <w:rPr>
          <w:rFonts w:ascii="Times New Roman" w:hAnsi="Times New Roman" w:cs="Times New Roman"/>
          <w:sz w:val="24"/>
          <w:szCs w:val="24"/>
        </w:rPr>
        <w:t>адския център от движение чрез осиг</w:t>
      </w:r>
      <w:r w:rsidR="00B108A6" w:rsidRPr="00737540">
        <w:rPr>
          <w:rFonts w:ascii="Times New Roman" w:hAnsi="Times New Roman" w:cs="Times New Roman"/>
          <w:sz w:val="24"/>
          <w:szCs w:val="24"/>
        </w:rPr>
        <w:t>уряване на места в буферни паркинги в периферията на ЦГЧ.</w:t>
      </w: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Да се посочат мероприятия за</w:t>
      </w:r>
      <w:r w:rsidRPr="00737540">
        <w:rPr>
          <w:rFonts w:ascii="Times New Roman" w:hAnsi="Times New Roman" w:cs="Times New Roman"/>
          <w:sz w:val="24"/>
          <w:szCs w:val="24"/>
        </w:rPr>
        <w:t xml:space="preserve"> подобряване на паркирането и места за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подземни и многоетажни паркинг - гаражи, както и обособени </w:t>
      </w:r>
      <w:r w:rsidR="00B108A6" w:rsidRPr="00737540">
        <w:rPr>
          <w:rFonts w:ascii="Times New Roman" w:hAnsi="Times New Roman" w:cs="Times New Roman"/>
          <w:sz w:val="24"/>
          <w:szCs w:val="24"/>
        </w:rPr>
        <w:t>режими за паркиране в определени територии</w:t>
      </w:r>
      <w:r w:rsidRPr="00737540">
        <w:rPr>
          <w:rFonts w:ascii="Times New Roman" w:hAnsi="Times New Roman" w:cs="Times New Roman"/>
          <w:sz w:val="24"/>
          <w:szCs w:val="24"/>
        </w:rPr>
        <w:t xml:space="preserve"> и зони на града с много силен градоустройствено- </w:t>
      </w:r>
      <w:r w:rsidR="00B108A6" w:rsidRPr="00737540">
        <w:rPr>
          <w:rFonts w:ascii="Times New Roman" w:hAnsi="Times New Roman" w:cs="Times New Roman"/>
          <w:sz w:val="24"/>
          <w:szCs w:val="24"/>
        </w:rPr>
        <w:t>функционален потенциал за привличане на трафик.</w:t>
      </w: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Предложенията за ситу</w:t>
      </w:r>
      <w:r w:rsidRPr="00737540">
        <w:rPr>
          <w:rFonts w:ascii="Times New Roman" w:hAnsi="Times New Roman" w:cs="Times New Roman"/>
          <w:sz w:val="24"/>
          <w:szCs w:val="24"/>
        </w:rPr>
        <w:t xml:space="preserve">иране на паркинги и паркинг-гаражи да респектира </w:t>
      </w:r>
      <w:r w:rsidR="00B108A6" w:rsidRPr="00737540">
        <w:rPr>
          <w:rFonts w:ascii="Times New Roman" w:hAnsi="Times New Roman" w:cs="Times New Roman"/>
          <w:sz w:val="24"/>
          <w:szCs w:val="24"/>
        </w:rPr>
        <w:t>пешеходните зони и улици, търговските ко</w:t>
      </w:r>
      <w:r w:rsidRPr="00737540">
        <w:rPr>
          <w:rFonts w:ascii="Times New Roman" w:hAnsi="Times New Roman" w:cs="Times New Roman"/>
          <w:sz w:val="24"/>
          <w:szCs w:val="24"/>
        </w:rPr>
        <w:t xml:space="preserve">мплекси и други обекти с силна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посещаемост. За </w:t>
      </w:r>
      <w:r w:rsidR="00B108A6" w:rsidRPr="00737540">
        <w:rPr>
          <w:rFonts w:ascii="Times New Roman" w:hAnsi="Times New Roman" w:cs="Times New Roman"/>
          <w:sz w:val="24"/>
          <w:szCs w:val="24"/>
        </w:rPr>
        <w:lastRenderedPageBreak/>
        <w:t>целта да се проучат възможн</w:t>
      </w:r>
      <w:r w:rsidRPr="00737540">
        <w:rPr>
          <w:rFonts w:ascii="Times New Roman" w:hAnsi="Times New Roman" w:cs="Times New Roman"/>
          <w:sz w:val="24"/>
          <w:szCs w:val="24"/>
        </w:rPr>
        <w:t xml:space="preserve">остите, освен свободните извън </w:t>
      </w:r>
      <w:r w:rsidR="00B108A6" w:rsidRPr="00737540">
        <w:rPr>
          <w:rFonts w:ascii="Times New Roman" w:hAnsi="Times New Roman" w:cs="Times New Roman"/>
          <w:sz w:val="24"/>
          <w:szCs w:val="24"/>
        </w:rPr>
        <w:t>улични пространства да се използват възмож</w:t>
      </w:r>
      <w:r w:rsidRPr="00737540">
        <w:rPr>
          <w:rFonts w:ascii="Times New Roman" w:hAnsi="Times New Roman" w:cs="Times New Roman"/>
          <w:sz w:val="24"/>
          <w:szCs w:val="24"/>
        </w:rPr>
        <w:t xml:space="preserve">ностите за паркиране по уличните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ленти, които не се използват за активно </w:t>
      </w:r>
      <w:r w:rsidRPr="00737540">
        <w:rPr>
          <w:rFonts w:ascii="Times New Roman" w:hAnsi="Times New Roman" w:cs="Times New Roman"/>
          <w:sz w:val="24"/>
          <w:szCs w:val="24"/>
        </w:rPr>
        <w:t xml:space="preserve">движение, чрез въвеждане на </w:t>
      </w:r>
      <w:r w:rsidR="00B108A6" w:rsidRPr="00737540">
        <w:rPr>
          <w:rFonts w:ascii="Times New Roman" w:hAnsi="Times New Roman" w:cs="Times New Roman"/>
          <w:sz w:val="24"/>
          <w:szCs w:val="24"/>
        </w:rPr>
        <w:t>еднопосочно движение.</w:t>
      </w: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Да се проучат възможностите за нуждите на парки</w:t>
      </w:r>
      <w:r w:rsidRPr="00737540">
        <w:rPr>
          <w:rFonts w:ascii="Times New Roman" w:hAnsi="Times New Roman" w:cs="Times New Roman"/>
          <w:sz w:val="24"/>
          <w:szCs w:val="24"/>
        </w:rPr>
        <w:t xml:space="preserve">рането да се използват и части </w:t>
      </w:r>
      <w:r w:rsidR="00B108A6" w:rsidRPr="00737540">
        <w:rPr>
          <w:rFonts w:ascii="Times New Roman" w:hAnsi="Times New Roman" w:cs="Times New Roman"/>
          <w:sz w:val="24"/>
          <w:szCs w:val="24"/>
        </w:rPr>
        <w:t>от тротоарните площи в случаит</w:t>
      </w:r>
      <w:r w:rsidRPr="00737540">
        <w:rPr>
          <w:rFonts w:ascii="Times New Roman" w:hAnsi="Times New Roman" w:cs="Times New Roman"/>
          <w:sz w:val="24"/>
          <w:szCs w:val="24"/>
        </w:rPr>
        <w:t xml:space="preserve">е, когато тяхната широчина е по-голяма от необходимата </w:t>
      </w:r>
      <w:r w:rsidR="00B108A6" w:rsidRPr="00737540">
        <w:rPr>
          <w:rFonts w:ascii="Times New Roman" w:hAnsi="Times New Roman" w:cs="Times New Roman"/>
          <w:sz w:val="24"/>
          <w:szCs w:val="24"/>
        </w:rPr>
        <w:t>за нуждите на пешеходното движение.</w:t>
      </w: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В зависимост от конкретните условия и възмо</w:t>
      </w:r>
      <w:r w:rsidRPr="00737540">
        <w:rPr>
          <w:rFonts w:ascii="Times New Roman" w:hAnsi="Times New Roman" w:cs="Times New Roman"/>
          <w:sz w:val="24"/>
          <w:szCs w:val="24"/>
        </w:rPr>
        <w:t xml:space="preserve">жности, паркингите по уличните </w:t>
      </w:r>
      <w:r w:rsidR="00B108A6" w:rsidRPr="00737540">
        <w:rPr>
          <w:rFonts w:ascii="Times New Roman" w:hAnsi="Times New Roman" w:cs="Times New Roman"/>
          <w:sz w:val="24"/>
          <w:szCs w:val="24"/>
        </w:rPr>
        <w:t>платна за движение да се посочат със сигнатура за: напре</w:t>
      </w:r>
      <w:r w:rsidRPr="00737540">
        <w:rPr>
          <w:rFonts w:ascii="Times New Roman" w:hAnsi="Times New Roman" w:cs="Times New Roman"/>
          <w:sz w:val="24"/>
          <w:szCs w:val="24"/>
        </w:rPr>
        <w:t xml:space="preserve">чно, косо и надлъжно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подрежд</w:t>
      </w:r>
      <w:r w:rsidRPr="00737540">
        <w:rPr>
          <w:rFonts w:ascii="Times New Roman" w:hAnsi="Times New Roman" w:cs="Times New Roman"/>
          <w:sz w:val="24"/>
          <w:szCs w:val="24"/>
        </w:rPr>
        <w:t xml:space="preserve">ане на колите,а по тротоарите - изцяло или частично върху тях, както и </w:t>
      </w:r>
      <w:r w:rsidR="00B108A6" w:rsidRPr="00737540">
        <w:rPr>
          <w:rFonts w:ascii="Times New Roman" w:hAnsi="Times New Roman" w:cs="Times New Roman"/>
          <w:sz w:val="24"/>
          <w:szCs w:val="24"/>
        </w:rPr>
        <w:t>да</w:t>
      </w:r>
      <w:r w:rsidR="00A60E3D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>се посочи приблизителния брой паркоместа.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Изпълнителят следва да отрази настъпилите промени в режима на спиране, престой, паркиране и изпреварване и да даде предл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ожение за промяна, в случай на </w:t>
      </w:r>
      <w:r w:rsidRPr="00737540">
        <w:rPr>
          <w:rFonts w:ascii="Times New Roman" w:hAnsi="Times New Roman" w:cs="Times New Roman"/>
          <w:sz w:val="24"/>
          <w:szCs w:val="24"/>
        </w:rPr>
        <w:t>необходимост от това.</w:t>
      </w: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6.2.8. Режим за пешеходно движение</w:t>
      </w: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Организацията на пешеходното движение в 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обхвата на ГПОД </w:t>
      </w:r>
      <w:r w:rsidR="00A60E3D">
        <w:rPr>
          <w:rFonts w:ascii="Times New Roman" w:hAnsi="Times New Roman" w:cs="Times New Roman"/>
          <w:sz w:val="24"/>
          <w:szCs w:val="24"/>
        </w:rPr>
        <w:t xml:space="preserve">следва 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да </w:t>
      </w:r>
      <w:r w:rsidRPr="00737540">
        <w:rPr>
          <w:rFonts w:ascii="Times New Roman" w:hAnsi="Times New Roman" w:cs="Times New Roman"/>
          <w:sz w:val="24"/>
          <w:szCs w:val="24"/>
        </w:rPr>
        <w:t>определи и реши следните основни задачи:</w:t>
      </w:r>
    </w:p>
    <w:p w:rsidR="00B108A6" w:rsidRPr="00737540" w:rsidRDefault="00B108A6" w:rsidP="00D0268E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направленията на изявените пешеходни трасета</w:t>
      </w:r>
      <w:r w:rsidR="00F5681B" w:rsidRPr="00737540">
        <w:rPr>
          <w:rFonts w:ascii="Times New Roman" w:hAnsi="Times New Roman" w:cs="Times New Roman"/>
          <w:sz w:val="24"/>
          <w:szCs w:val="24"/>
        </w:rPr>
        <w:t>;</w:t>
      </w:r>
    </w:p>
    <w:p w:rsidR="00B108A6" w:rsidRPr="00737540" w:rsidRDefault="00B108A6" w:rsidP="00D0268E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местата на обособените пешеходни зони и улици</w:t>
      </w:r>
      <w:r w:rsidR="00F5681B" w:rsidRPr="00737540">
        <w:rPr>
          <w:rFonts w:ascii="Times New Roman" w:hAnsi="Times New Roman" w:cs="Times New Roman"/>
          <w:sz w:val="24"/>
          <w:szCs w:val="24"/>
        </w:rPr>
        <w:t>;</w:t>
      </w:r>
    </w:p>
    <w:p w:rsidR="00B108A6" w:rsidRPr="00737540" w:rsidRDefault="00B108A6" w:rsidP="00D0268E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ме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стата и начина на пресичане на </w:t>
      </w:r>
      <w:r w:rsidRPr="00737540">
        <w:rPr>
          <w:rFonts w:ascii="Times New Roman" w:hAnsi="Times New Roman" w:cs="Times New Roman"/>
          <w:sz w:val="24"/>
          <w:szCs w:val="24"/>
        </w:rPr>
        <w:t>уличните платна от пешеходците</w:t>
      </w:r>
      <w:r w:rsidR="00F5681B" w:rsidRPr="00737540">
        <w:rPr>
          <w:rFonts w:ascii="Times New Roman" w:hAnsi="Times New Roman" w:cs="Times New Roman"/>
          <w:sz w:val="24"/>
          <w:szCs w:val="24"/>
        </w:rPr>
        <w:t>;</w:t>
      </w:r>
    </w:p>
    <w:p w:rsidR="00F5681B" w:rsidRPr="00737540" w:rsidRDefault="00F5681B" w:rsidP="00D0268E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местата на повдигнати пешеходни пътеки или направа на изкуствени ограничители на скоростта на движоение на МПС върху пътното/улично платно;</w:t>
      </w:r>
    </w:p>
    <w:p w:rsidR="00B108A6" w:rsidRPr="00737540" w:rsidRDefault="00B108A6" w:rsidP="00D0268E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начинът на сигнализи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рането на пешеходните пътеки с пътна маркировка и </w:t>
      </w:r>
      <w:r w:rsidRPr="00737540">
        <w:rPr>
          <w:rFonts w:ascii="Times New Roman" w:hAnsi="Times New Roman" w:cs="Times New Roman"/>
          <w:sz w:val="24"/>
          <w:szCs w:val="24"/>
        </w:rPr>
        <w:t>пътни знаци</w:t>
      </w:r>
      <w:r w:rsidR="00F5681B" w:rsidRPr="00737540">
        <w:rPr>
          <w:rFonts w:ascii="Times New Roman" w:hAnsi="Times New Roman" w:cs="Times New Roman"/>
          <w:sz w:val="24"/>
          <w:szCs w:val="24"/>
        </w:rPr>
        <w:t>;</w:t>
      </w:r>
    </w:p>
    <w:p w:rsidR="00B108A6" w:rsidRPr="00737540" w:rsidRDefault="00B108A6" w:rsidP="00D0268E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местата на разполагането и видът на предпазните огради</w:t>
      </w:r>
      <w:r w:rsidR="00F5681B" w:rsidRPr="00737540">
        <w:rPr>
          <w:rFonts w:ascii="Times New Roman" w:hAnsi="Times New Roman" w:cs="Times New Roman"/>
          <w:sz w:val="24"/>
          <w:szCs w:val="24"/>
        </w:rPr>
        <w:t>;</w:t>
      </w:r>
    </w:p>
    <w:p w:rsidR="00B108A6" w:rsidRPr="00737540" w:rsidRDefault="00F5681B" w:rsidP="00D0268E">
      <w:pPr>
        <w:pStyle w:val="a3"/>
        <w:numPr>
          <w:ilvl w:val="0"/>
          <w:numId w:val="2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изготвяне на регистър </w:t>
      </w:r>
      <w:r w:rsidR="00B108A6" w:rsidRPr="00737540">
        <w:rPr>
          <w:rFonts w:ascii="Times New Roman" w:hAnsi="Times New Roman" w:cs="Times New Roman"/>
          <w:sz w:val="24"/>
          <w:szCs w:val="24"/>
        </w:rPr>
        <w:t>с местоположението</w:t>
      </w:r>
      <w:r w:rsidRPr="00737540">
        <w:rPr>
          <w:rFonts w:ascii="Times New Roman" w:hAnsi="Times New Roman" w:cs="Times New Roman"/>
          <w:sz w:val="24"/>
          <w:szCs w:val="24"/>
        </w:rPr>
        <w:t xml:space="preserve"> им, материалите и видовете на пътна маркировка в табличен вид, съпътстващите знаци, 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причина за поставянето им.</w:t>
      </w:r>
      <w:r w:rsidRPr="00737540">
        <w:rPr>
          <w:rFonts w:ascii="Times New Roman" w:hAnsi="Times New Roman" w:cs="Times New Roman"/>
          <w:sz w:val="24"/>
          <w:szCs w:val="24"/>
        </w:rPr>
        <w:t>;</w:t>
      </w: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При  обособяването  на  пешеходни  пътеки  да  се  спазва  изискванията  на Наредба No 2 от 17.01.2001г за сигнализация</w:t>
      </w:r>
      <w:r w:rsidR="00F5681B" w:rsidRPr="00737540">
        <w:rPr>
          <w:rFonts w:ascii="Times New Roman" w:hAnsi="Times New Roman" w:cs="Times New Roman"/>
          <w:sz w:val="24"/>
          <w:szCs w:val="24"/>
        </w:rPr>
        <w:t xml:space="preserve"> на пътищата с пътна маркировка</w:t>
      </w:r>
      <w:r w:rsidRPr="007375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0007A6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Да се устроят пешеходни пътеки в кръстовищата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на местата, където се пресичат </w:t>
      </w:r>
      <w:r w:rsidR="00B108A6" w:rsidRPr="00737540">
        <w:rPr>
          <w:rFonts w:ascii="Times New Roman" w:hAnsi="Times New Roman" w:cs="Times New Roman"/>
          <w:sz w:val="24"/>
          <w:szCs w:val="24"/>
        </w:rPr>
        <w:t>посоките на пешеходните и транспортни потоци. Когато разстоянията между</w:t>
      </w:r>
      <w:r w:rsidRPr="00737540">
        <w:rPr>
          <w:rFonts w:ascii="Times New Roman" w:hAnsi="Times New Roman" w:cs="Times New Roman"/>
          <w:sz w:val="24"/>
          <w:szCs w:val="24"/>
        </w:rPr>
        <w:t xml:space="preserve"> кръстовищата са по-големи или когато интензивността на пешеходците го </w:t>
      </w:r>
      <w:r w:rsidR="00B108A6" w:rsidRPr="00737540">
        <w:rPr>
          <w:rFonts w:ascii="Times New Roman" w:hAnsi="Times New Roman" w:cs="Times New Roman"/>
          <w:sz w:val="24"/>
          <w:szCs w:val="24"/>
        </w:rPr>
        <w:t>налагат (пешеходните пътеки може да се разпо</w:t>
      </w:r>
      <w:r w:rsidRPr="00737540">
        <w:rPr>
          <w:rFonts w:ascii="Times New Roman" w:hAnsi="Times New Roman" w:cs="Times New Roman"/>
          <w:sz w:val="24"/>
          <w:szCs w:val="24"/>
        </w:rPr>
        <w:t xml:space="preserve">ложат и в участъци от уличната </w:t>
      </w:r>
      <w:r w:rsidR="00B108A6" w:rsidRPr="00737540">
        <w:rPr>
          <w:rFonts w:ascii="Times New Roman" w:hAnsi="Times New Roman" w:cs="Times New Roman"/>
          <w:sz w:val="24"/>
          <w:szCs w:val="24"/>
        </w:rPr>
        <w:t>мрежа между съседни кръстовища;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B108A6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0007A6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При избора на местата за пешеходните пътеки да се съблюдава изи</w:t>
      </w:r>
      <w:r w:rsidRPr="00737540">
        <w:rPr>
          <w:rFonts w:ascii="Times New Roman" w:hAnsi="Times New Roman" w:cs="Times New Roman"/>
          <w:sz w:val="24"/>
          <w:szCs w:val="24"/>
        </w:rPr>
        <w:t xml:space="preserve">скването за </w:t>
      </w:r>
      <w:r w:rsidR="00B108A6" w:rsidRPr="00737540">
        <w:rPr>
          <w:rFonts w:ascii="Times New Roman" w:hAnsi="Times New Roman" w:cs="Times New Roman"/>
          <w:sz w:val="24"/>
          <w:szCs w:val="24"/>
        </w:rPr>
        <w:t>осъществяване на къси и у</w:t>
      </w:r>
      <w:r w:rsidRPr="00737540">
        <w:rPr>
          <w:rFonts w:ascii="Times New Roman" w:hAnsi="Times New Roman" w:cs="Times New Roman"/>
          <w:sz w:val="24"/>
          <w:szCs w:val="24"/>
        </w:rPr>
        <w:t xml:space="preserve">добни връзки между спирките на МГТпри смяна на </w:t>
      </w:r>
      <w:r w:rsidR="00B108A6" w:rsidRPr="00737540">
        <w:rPr>
          <w:rFonts w:ascii="Times New Roman" w:hAnsi="Times New Roman" w:cs="Times New Roman"/>
          <w:sz w:val="24"/>
          <w:szCs w:val="24"/>
        </w:rPr>
        <w:t>маршрутите;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F5681B" w:rsidRPr="00737540" w:rsidRDefault="00F5681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0007A6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 xml:space="preserve">Препоръчва се пешеходните </w:t>
      </w:r>
      <w:r w:rsidR="00B108A6" w:rsidRPr="00737540">
        <w:rPr>
          <w:rFonts w:ascii="Times New Roman" w:hAnsi="Times New Roman" w:cs="Times New Roman"/>
          <w:sz w:val="24"/>
          <w:szCs w:val="24"/>
        </w:rPr>
        <w:t>пъ</w:t>
      </w:r>
      <w:r w:rsidRPr="00737540">
        <w:rPr>
          <w:rFonts w:ascii="Times New Roman" w:hAnsi="Times New Roman" w:cs="Times New Roman"/>
          <w:sz w:val="24"/>
          <w:szCs w:val="24"/>
        </w:rPr>
        <w:t xml:space="preserve">теки по главната улична мрежа да се устройват на разстояние не по-малко от 250 м. 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7540">
        <w:rPr>
          <w:rFonts w:ascii="Times New Roman" w:hAnsi="Times New Roman" w:cs="Times New Roman"/>
          <w:b/>
          <w:i/>
          <w:sz w:val="24"/>
          <w:szCs w:val="24"/>
        </w:rPr>
        <w:t>Изпълнителят следва да създаде подробен</w:t>
      </w:r>
      <w:r w:rsidR="00F5681B"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 регистър</w:t>
      </w:r>
      <w:r w:rsidR="0044428B"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5681B" w:rsidRPr="00737540">
        <w:rPr>
          <w:rFonts w:ascii="Times New Roman" w:hAnsi="Times New Roman" w:cs="Times New Roman"/>
          <w:b/>
          <w:i/>
          <w:sz w:val="24"/>
          <w:szCs w:val="24"/>
        </w:rPr>
        <w:t>в табличен вид и схема</w:t>
      </w:r>
      <w:r w:rsidR="0044428B"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5681B" w:rsidRPr="00737540">
        <w:rPr>
          <w:rFonts w:ascii="Times New Roman" w:hAnsi="Times New Roman" w:cs="Times New Roman"/>
          <w:b/>
          <w:i/>
          <w:sz w:val="24"/>
          <w:szCs w:val="24"/>
        </w:rPr>
        <w:t>в подходящ мащаб на</w:t>
      </w:r>
      <w:r w:rsidR="00A60E3D">
        <w:rPr>
          <w:rFonts w:ascii="Times New Roman" w:hAnsi="Times New Roman" w:cs="Times New Roman"/>
          <w:b/>
          <w:i/>
          <w:sz w:val="24"/>
          <w:szCs w:val="24"/>
        </w:rPr>
        <w:t xml:space="preserve"> пешеходните</w:t>
      </w:r>
      <w:r w:rsidR="00F5681B"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 пътеки </w:t>
      </w:r>
      <w:r w:rsidR="00A60E3D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Pr="00737540">
        <w:rPr>
          <w:rFonts w:ascii="Times New Roman" w:hAnsi="Times New Roman" w:cs="Times New Roman"/>
          <w:b/>
          <w:i/>
          <w:sz w:val="24"/>
          <w:szCs w:val="24"/>
        </w:rPr>
        <w:t xml:space="preserve"> тер</w:t>
      </w:r>
      <w:r w:rsidR="00F5681B" w:rsidRPr="00737540">
        <w:rPr>
          <w:rFonts w:ascii="Times New Roman" w:hAnsi="Times New Roman" w:cs="Times New Roman"/>
          <w:b/>
          <w:i/>
          <w:sz w:val="24"/>
          <w:szCs w:val="24"/>
        </w:rPr>
        <w:t>иторията на гр.</w:t>
      </w:r>
      <w:r w:rsidR="00A60E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5681B" w:rsidRPr="00737540">
        <w:rPr>
          <w:rFonts w:ascii="Times New Roman" w:hAnsi="Times New Roman" w:cs="Times New Roman"/>
          <w:b/>
          <w:i/>
          <w:sz w:val="24"/>
          <w:szCs w:val="24"/>
        </w:rPr>
        <w:t>Велико Търново</w:t>
      </w:r>
      <w:r w:rsidR="0044428B" w:rsidRPr="0073754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4428B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lastRenderedPageBreak/>
        <w:t xml:space="preserve">Изпълнителят следва 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да отрази настъпилите промени в </w:t>
      </w:r>
      <w:r w:rsidRPr="00737540">
        <w:rPr>
          <w:rFonts w:ascii="Times New Roman" w:hAnsi="Times New Roman" w:cs="Times New Roman"/>
          <w:sz w:val="24"/>
          <w:szCs w:val="24"/>
        </w:rPr>
        <w:t xml:space="preserve">пешеходното движение и 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да </w:t>
      </w:r>
      <w:r w:rsidRPr="00737540">
        <w:rPr>
          <w:rFonts w:ascii="Times New Roman" w:hAnsi="Times New Roman" w:cs="Times New Roman"/>
          <w:sz w:val="24"/>
          <w:szCs w:val="24"/>
        </w:rPr>
        <w:t>даде предложение за промяна, в случай на необходимост от това.</w:t>
      </w:r>
    </w:p>
    <w:p w:rsidR="0044428B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 xml:space="preserve">6.2.9. Скоростни режими за движение по ПУМ </w:t>
      </w:r>
    </w:p>
    <w:p w:rsidR="0044428B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007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Въвеждане ограничения на скоростта на движение по </w:t>
      </w:r>
      <w:r w:rsidR="00A60E3D">
        <w:rPr>
          <w:rFonts w:ascii="Times New Roman" w:hAnsi="Times New Roman" w:cs="Times New Roman"/>
          <w:sz w:val="24"/>
          <w:szCs w:val="24"/>
        </w:rPr>
        <w:t>ПУМ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, под установената в </w:t>
      </w:r>
      <w:r w:rsidRPr="00737540">
        <w:rPr>
          <w:rFonts w:ascii="Times New Roman" w:hAnsi="Times New Roman" w:cs="Times New Roman"/>
          <w:sz w:val="24"/>
          <w:szCs w:val="24"/>
        </w:rPr>
        <w:t>ППЗДвП скорост, трябва да се прилага само в случаите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 на неотстраними (в рамките на </w:t>
      </w:r>
      <w:r w:rsidRPr="00737540">
        <w:rPr>
          <w:rFonts w:ascii="Times New Roman" w:hAnsi="Times New Roman" w:cs="Times New Roman"/>
          <w:sz w:val="24"/>
          <w:szCs w:val="24"/>
        </w:rPr>
        <w:t>ГПОД) затруднения по отношение на геометрични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те елементи на уличната мрежа, </w:t>
      </w:r>
      <w:r w:rsidRPr="00737540">
        <w:rPr>
          <w:rFonts w:ascii="Times New Roman" w:hAnsi="Times New Roman" w:cs="Times New Roman"/>
          <w:sz w:val="24"/>
          <w:szCs w:val="24"/>
        </w:rPr>
        <w:t xml:space="preserve">съоръжения по нея и тяхното състояние. 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При въвеждане на скоростни ограничителни </w:t>
      </w:r>
      <w:r w:rsidR="0044428B" w:rsidRPr="00737540">
        <w:rPr>
          <w:rFonts w:ascii="Times New Roman" w:hAnsi="Times New Roman" w:cs="Times New Roman"/>
          <w:sz w:val="24"/>
          <w:szCs w:val="24"/>
        </w:rPr>
        <w:t>режими  или  скор</w:t>
      </w:r>
      <w:r w:rsidRPr="00737540">
        <w:rPr>
          <w:rFonts w:ascii="Times New Roman" w:hAnsi="Times New Roman" w:cs="Times New Roman"/>
          <w:sz w:val="24"/>
          <w:szCs w:val="24"/>
        </w:rPr>
        <w:t>остни надвишителен режим трябва да се съблюдаван следните критерии:</w:t>
      </w:r>
    </w:p>
    <w:p w:rsidR="00B108A6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Величината на ограничението или надвишени</w:t>
      </w:r>
      <w:r w:rsidRPr="00737540">
        <w:rPr>
          <w:rFonts w:ascii="Times New Roman" w:hAnsi="Times New Roman" w:cs="Times New Roman"/>
          <w:sz w:val="24"/>
          <w:szCs w:val="24"/>
        </w:rPr>
        <w:t xml:space="preserve">ето, трябва да бъде доказана и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обвързана с конкретните причини за това и да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важи само за съответния уличен </w:t>
      </w:r>
      <w:r w:rsidR="00B108A6" w:rsidRPr="00737540">
        <w:rPr>
          <w:rFonts w:ascii="Times New Roman" w:hAnsi="Times New Roman" w:cs="Times New Roman"/>
          <w:sz w:val="24"/>
          <w:szCs w:val="24"/>
        </w:rPr>
        <w:t>участък.</w:t>
      </w:r>
    </w:p>
    <w:p w:rsidR="00B108A6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Ограничение на скоростта се прави при преминаване покрай входов</w:t>
      </w:r>
      <w:r w:rsidRPr="00737540">
        <w:rPr>
          <w:rFonts w:ascii="Times New Roman" w:hAnsi="Times New Roman" w:cs="Times New Roman"/>
          <w:sz w:val="24"/>
          <w:szCs w:val="24"/>
        </w:rPr>
        <w:t xml:space="preserve">е на детски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заведения, училища и болници, включително </w:t>
      </w:r>
      <w:r w:rsidRPr="00737540">
        <w:rPr>
          <w:rFonts w:ascii="Times New Roman" w:hAnsi="Times New Roman" w:cs="Times New Roman"/>
          <w:sz w:val="24"/>
          <w:szCs w:val="24"/>
        </w:rPr>
        <w:t xml:space="preserve">и при наличие на предпазни </w:t>
      </w:r>
      <w:r w:rsidR="00B108A6" w:rsidRPr="00737540">
        <w:rPr>
          <w:rFonts w:ascii="Times New Roman" w:hAnsi="Times New Roman" w:cs="Times New Roman"/>
          <w:sz w:val="24"/>
          <w:szCs w:val="24"/>
        </w:rPr>
        <w:t>огради.</w:t>
      </w:r>
    </w:p>
    <w:p w:rsidR="00B108A6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</w:t>
      </w:r>
      <w:r w:rsidR="00B108A6" w:rsidRPr="00737540">
        <w:rPr>
          <w:rFonts w:ascii="Times New Roman" w:hAnsi="Times New Roman" w:cs="Times New Roman"/>
          <w:sz w:val="24"/>
          <w:szCs w:val="24"/>
        </w:rPr>
        <w:t>Ограничения на скоростта се прилагат и в някои</w:t>
      </w:r>
      <w:r w:rsidRPr="00737540">
        <w:rPr>
          <w:rFonts w:ascii="Times New Roman" w:hAnsi="Times New Roman" w:cs="Times New Roman"/>
          <w:sz w:val="24"/>
          <w:szCs w:val="24"/>
        </w:rPr>
        <w:t xml:space="preserve"> части на жилищни комплекси, в </w:t>
      </w:r>
      <w:r w:rsidR="00B108A6" w:rsidRPr="00737540">
        <w:rPr>
          <w:rFonts w:ascii="Times New Roman" w:hAnsi="Times New Roman" w:cs="Times New Roman"/>
          <w:sz w:val="24"/>
          <w:szCs w:val="24"/>
        </w:rPr>
        <w:t>близост до пешеходни зо</w:t>
      </w:r>
      <w:r w:rsidRPr="00737540">
        <w:rPr>
          <w:rFonts w:ascii="Times New Roman" w:hAnsi="Times New Roman" w:cs="Times New Roman"/>
          <w:sz w:val="24"/>
          <w:szCs w:val="24"/>
        </w:rPr>
        <w:t xml:space="preserve">ни и по определени участъци от </w:t>
      </w:r>
      <w:r w:rsidR="00B108A6" w:rsidRPr="00737540">
        <w:rPr>
          <w:rFonts w:ascii="Times New Roman" w:hAnsi="Times New Roman" w:cs="Times New Roman"/>
          <w:sz w:val="24"/>
          <w:szCs w:val="24"/>
        </w:rPr>
        <w:t>алейната мрежа, като при напускане на съответната зона или у</w:t>
      </w:r>
      <w:r w:rsidRPr="00737540">
        <w:rPr>
          <w:rFonts w:ascii="Times New Roman" w:hAnsi="Times New Roman" w:cs="Times New Roman"/>
          <w:sz w:val="24"/>
          <w:szCs w:val="24"/>
        </w:rPr>
        <w:t xml:space="preserve">частък, те трябва да бъдат задължително </w:t>
      </w:r>
      <w:r w:rsidR="00B108A6" w:rsidRPr="00737540">
        <w:rPr>
          <w:rFonts w:ascii="Times New Roman" w:hAnsi="Times New Roman" w:cs="Times New Roman"/>
          <w:sz w:val="24"/>
          <w:szCs w:val="24"/>
        </w:rPr>
        <w:t>отменени.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Изпълнителят следва да обследва необходимо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стта от въвеждане на скоростни </w:t>
      </w:r>
      <w:r w:rsidRPr="00737540">
        <w:rPr>
          <w:rFonts w:ascii="Times New Roman" w:hAnsi="Times New Roman" w:cs="Times New Roman"/>
          <w:sz w:val="24"/>
          <w:szCs w:val="24"/>
        </w:rPr>
        <w:t>ограничителни режими или скоростни надвиши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телни режими и да изготви Схема за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скоростните режими на движение по ПУМ, в 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случай на идентифициране  на </w:t>
      </w:r>
      <w:r w:rsidRPr="00737540">
        <w:rPr>
          <w:rFonts w:ascii="Times New Roman" w:hAnsi="Times New Roman" w:cs="Times New Roman"/>
          <w:sz w:val="24"/>
          <w:szCs w:val="24"/>
        </w:rPr>
        <w:t>необходимост от това</w:t>
      </w:r>
      <w:r w:rsidR="00774529" w:rsidRPr="00737540">
        <w:rPr>
          <w:rFonts w:ascii="Times New Roman" w:hAnsi="Times New Roman" w:cs="Times New Roman"/>
          <w:sz w:val="24"/>
          <w:szCs w:val="24"/>
        </w:rPr>
        <w:t>.</w:t>
      </w:r>
    </w:p>
    <w:p w:rsidR="00774529" w:rsidRPr="00737540" w:rsidRDefault="0077452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4529" w:rsidRPr="00737540" w:rsidRDefault="0077452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 xml:space="preserve">6.2.10. </w:t>
      </w:r>
      <w:r w:rsidR="00BA2884" w:rsidRPr="00737540">
        <w:rPr>
          <w:rFonts w:ascii="Times New Roman" w:hAnsi="Times New Roman" w:cs="Times New Roman"/>
          <w:b/>
          <w:sz w:val="24"/>
          <w:szCs w:val="24"/>
        </w:rPr>
        <w:t>Режим на регулиране движението на пътни превозни средства и пешеходци със светлинни</w:t>
      </w:r>
      <w:r w:rsidR="000007A6" w:rsidRPr="007375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884" w:rsidRPr="00737540">
        <w:rPr>
          <w:rFonts w:ascii="Times New Roman" w:hAnsi="Times New Roman" w:cs="Times New Roman"/>
          <w:b/>
          <w:sz w:val="24"/>
          <w:szCs w:val="24"/>
        </w:rPr>
        <w:t>сигнали.</w:t>
      </w:r>
    </w:p>
    <w:p w:rsidR="00A323A6" w:rsidRPr="00737540" w:rsidRDefault="00A323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2"/>
          <w:szCs w:val="12"/>
          <w:u w:val="single"/>
        </w:rPr>
      </w:pPr>
    </w:p>
    <w:p w:rsidR="00D532E6" w:rsidRPr="00737540" w:rsidRDefault="00A323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Да се извърши анализ и изследва необходимостта от използване на светлинни сигнали за регулиране на движението в гр.Велико Търново. </w:t>
      </w:r>
    </w:p>
    <w:p w:rsidR="00B108A6" w:rsidRPr="00737540" w:rsidRDefault="00A323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Чрез анализа да се сравняват икономическите показатели при провеждане на движението през определено място от пътя/улицата със или без регулиране със светлинни сигнали.</w:t>
      </w:r>
    </w:p>
    <w:p w:rsidR="00A323A6" w:rsidRPr="00737540" w:rsidRDefault="00A323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</w:rPr>
        <w:t>Да се изготви схема на светлинно регулираните кръстовища на територия на града.</w:t>
      </w:r>
    </w:p>
    <w:p w:rsidR="00A323A6" w:rsidRPr="00737540" w:rsidRDefault="00A323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77452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6.2.11</w:t>
      </w:r>
      <w:r w:rsidR="0044428B" w:rsidRPr="00737540">
        <w:rPr>
          <w:rFonts w:ascii="Times New Roman" w:hAnsi="Times New Roman" w:cs="Times New Roman"/>
          <w:b/>
          <w:sz w:val="24"/>
          <w:szCs w:val="24"/>
        </w:rPr>
        <w:t>.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0007A6" w:rsidRPr="00737540">
        <w:rPr>
          <w:rFonts w:ascii="Times New Roman" w:hAnsi="Times New Roman" w:cs="Times New Roman"/>
          <w:b/>
          <w:sz w:val="24"/>
          <w:szCs w:val="24"/>
        </w:rPr>
        <w:t>Вертикална пътна сигнализация - Обобщена схема на</w:t>
      </w:r>
      <w:r w:rsidR="00B108A6" w:rsidRPr="007375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07A6" w:rsidRPr="00737540">
        <w:rPr>
          <w:rFonts w:ascii="Times New Roman" w:hAnsi="Times New Roman" w:cs="Times New Roman"/>
          <w:b/>
          <w:sz w:val="24"/>
          <w:szCs w:val="24"/>
        </w:rPr>
        <w:t xml:space="preserve">пътни </w:t>
      </w:r>
      <w:r w:rsidR="00B108A6" w:rsidRPr="00737540">
        <w:rPr>
          <w:rFonts w:ascii="Times New Roman" w:hAnsi="Times New Roman" w:cs="Times New Roman"/>
          <w:b/>
          <w:sz w:val="24"/>
          <w:szCs w:val="24"/>
        </w:rPr>
        <w:t xml:space="preserve">знаци </w:t>
      </w:r>
    </w:p>
    <w:p w:rsidR="0044428B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32E6" w:rsidRPr="00737540" w:rsidRDefault="00615E10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Пътните знаци по пътната и улична мрежа на гр.Велико Търново е важно средство за постигане на безопасност на движение на територията на града. Те предупреждават за опасности, регулират предимството, въвеждат или отменят забрани и дават задължинтелни или специални предпосания. </w:t>
      </w:r>
    </w:p>
    <w:p w:rsidR="00615E10" w:rsidRPr="00737540" w:rsidRDefault="00615E10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Това предполага водамите да получават кратка и ясна информация по всяко време на денонощието.</w:t>
      </w:r>
    </w:p>
    <w:p w:rsidR="00341D79" w:rsidRPr="00737540" w:rsidRDefault="00341D7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E09C6" w:rsidRPr="00737540" w:rsidRDefault="00341D79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Монтираните пътни знаци в гр.Велико Търново през последните 15-20 години са изработвани от различни фирми и по различни технологии и размери. </w:t>
      </w:r>
    </w:p>
    <w:p w:rsidR="001E09C6" w:rsidRPr="00737540" w:rsidRDefault="001E09C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lastRenderedPageBreak/>
        <w:t>Немалка част от големите и натоварени кръстовища са без указателна сигнализация, което също е сериозен пропеск в безопасността заради ненавременното информиране на водачите.</w:t>
      </w:r>
    </w:p>
    <w:p w:rsidR="001E09C6" w:rsidRPr="00737540" w:rsidRDefault="001E09C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Забелязва се и друг пробмел – претрупване на знаци или тяхното зак</w:t>
      </w:r>
      <w:r w:rsidR="00A60E3D">
        <w:rPr>
          <w:rFonts w:ascii="Times New Roman" w:hAnsi="Times New Roman" w:cs="Times New Roman"/>
          <w:sz w:val="24"/>
          <w:szCs w:val="24"/>
        </w:rPr>
        <w:t>риване от други околни обекти (</w:t>
      </w:r>
      <w:r w:rsidRPr="00737540">
        <w:rPr>
          <w:rFonts w:ascii="Times New Roman" w:hAnsi="Times New Roman" w:cs="Times New Roman"/>
          <w:sz w:val="24"/>
          <w:szCs w:val="24"/>
        </w:rPr>
        <w:t>дървета, стълбове, рекламни пана и др.).</w:t>
      </w:r>
    </w:p>
    <w:p w:rsidR="007D0ECA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В обобщения план на знаковото стопанст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во да се нанесат всички </w:t>
      </w:r>
      <w:r w:rsidRPr="00737540">
        <w:rPr>
          <w:rFonts w:ascii="Times New Roman" w:hAnsi="Times New Roman" w:cs="Times New Roman"/>
          <w:sz w:val="24"/>
          <w:szCs w:val="24"/>
        </w:rPr>
        <w:t>пътни знаци, необходими за реали</w:t>
      </w:r>
      <w:r w:rsidR="0044428B" w:rsidRPr="00737540">
        <w:rPr>
          <w:rFonts w:ascii="Times New Roman" w:hAnsi="Times New Roman" w:cs="Times New Roman"/>
          <w:sz w:val="24"/>
          <w:szCs w:val="24"/>
        </w:rPr>
        <w:t>зиране на схемите, разработени в ГПОД.</w:t>
      </w:r>
    </w:p>
    <w:p w:rsidR="0044428B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Целта на този обобщен план на знак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овото стопанство е да определи </w:t>
      </w:r>
      <w:r w:rsidRPr="00737540">
        <w:rPr>
          <w:rFonts w:ascii="Times New Roman" w:hAnsi="Times New Roman" w:cs="Times New Roman"/>
          <w:sz w:val="24"/>
          <w:szCs w:val="24"/>
        </w:rPr>
        <w:t>сигнализацията при все</w:t>
      </w:r>
      <w:r w:rsidR="007D0ECA" w:rsidRPr="00737540">
        <w:rPr>
          <w:rFonts w:ascii="Times New Roman" w:hAnsi="Times New Roman" w:cs="Times New Roman"/>
          <w:sz w:val="24"/>
          <w:szCs w:val="24"/>
        </w:rPr>
        <w:t xml:space="preserve">ки конкретен случай, особено 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в случаите, когато се </w:t>
      </w:r>
      <w:r w:rsidRPr="00737540">
        <w:rPr>
          <w:rFonts w:ascii="Times New Roman" w:hAnsi="Times New Roman" w:cs="Times New Roman"/>
          <w:sz w:val="24"/>
          <w:szCs w:val="24"/>
        </w:rPr>
        <w:t>използват знаци, близки по значение при реализиране н схемите в ГПОД</w:t>
      </w:r>
      <w:r w:rsidR="0044428B" w:rsidRPr="00737540">
        <w:rPr>
          <w:rFonts w:ascii="Times New Roman" w:hAnsi="Times New Roman" w:cs="Times New Roman"/>
          <w:sz w:val="24"/>
          <w:szCs w:val="24"/>
        </w:rPr>
        <w:t>.</w:t>
      </w:r>
    </w:p>
    <w:p w:rsidR="00D532E6" w:rsidRPr="00737540" w:rsidRDefault="00D532E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B48DD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Обобщения План 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на знаковото стопанство да се изработи върху схема в съответния мащаб, </w:t>
      </w:r>
      <w:r w:rsidRPr="00737540">
        <w:rPr>
          <w:rFonts w:ascii="Times New Roman" w:hAnsi="Times New Roman" w:cs="Times New Roman"/>
          <w:sz w:val="24"/>
          <w:szCs w:val="24"/>
        </w:rPr>
        <w:t>като се изготви и спецификац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ия в табличен вид с мястото на поставяне, броят </w:t>
      </w:r>
      <w:r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на пътните знаци от всеки вид, </w:t>
      </w:r>
      <w:r w:rsidRPr="00737540">
        <w:rPr>
          <w:rFonts w:ascii="Times New Roman" w:hAnsi="Times New Roman" w:cs="Times New Roman"/>
          <w:sz w:val="24"/>
          <w:szCs w:val="24"/>
        </w:rPr>
        <w:t>мат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ериали, типоразмери и данни за </w:t>
      </w:r>
      <w:r w:rsidRPr="00737540">
        <w:rPr>
          <w:rFonts w:ascii="Times New Roman" w:hAnsi="Times New Roman" w:cs="Times New Roman"/>
          <w:sz w:val="24"/>
          <w:szCs w:val="24"/>
        </w:rPr>
        <w:t>местата с установена концентрация на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 пътнотранспортни произшествия.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Изпълнителят следва да отрази настъпилите проме</w:t>
      </w:r>
      <w:r w:rsidR="0044428B" w:rsidRPr="00737540">
        <w:rPr>
          <w:rFonts w:ascii="Times New Roman" w:hAnsi="Times New Roman" w:cs="Times New Roman"/>
          <w:sz w:val="24"/>
          <w:szCs w:val="24"/>
        </w:rPr>
        <w:t xml:space="preserve">ни в знаковото стопанство и да </w:t>
      </w:r>
      <w:r w:rsidRPr="00737540">
        <w:rPr>
          <w:rFonts w:ascii="Times New Roman" w:hAnsi="Times New Roman" w:cs="Times New Roman"/>
          <w:sz w:val="24"/>
          <w:szCs w:val="24"/>
        </w:rPr>
        <w:t>даде предложение за промяна, в случай</w:t>
      </w:r>
      <w:r w:rsidR="00AB48D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>на необходимост от това.</w:t>
      </w:r>
    </w:p>
    <w:p w:rsidR="0044428B" w:rsidRPr="00737540" w:rsidRDefault="0044428B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07A6" w:rsidRPr="00737540" w:rsidRDefault="000007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6.2.12.</w:t>
      </w:r>
      <w:r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b/>
          <w:sz w:val="24"/>
          <w:szCs w:val="24"/>
        </w:rPr>
        <w:t>Хоризонтална пътна сигнализация.</w:t>
      </w:r>
    </w:p>
    <w:p w:rsidR="000007A6" w:rsidRPr="00737540" w:rsidRDefault="000007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D532E6" w:rsidRPr="00737540" w:rsidRDefault="00AB68E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Пътната маркировка  на пътните и улични платна са важни средства за постигане на безопасност на движение на територията на гр.Велико Търново. Регулира организацията на движение на пътните превозни средста, регулира предимството</w:t>
      </w:r>
      <w:r w:rsidR="00C72A84" w:rsidRPr="00737540">
        <w:rPr>
          <w:rFonts w:ascii="Times New Roman" w:hAnsi="Times New Roman" w:cs="Times New Roman"/>
          <w:sz w:val="24"/>
          <w:szCs w:val="24"/>
        </w:rPr>
        <w:t xml:space="preserve"> и дават задължинтелни или специални предпосания. </w:t>
      </w:r>
    </w:p>
    <w:p w:rsidR="00AB68E4" w:rsidRPr="00737540" w:rsidRDefault="00C72A8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Това предполага водамите да получават кратка и ясна информация по всяко време на денонощието.</w:t>
      </w:r>
    </w:p>
    <w:p w:rsidR="00C72A84" w:rsidRPr="00737540" w:rsidRDefault="00C72A8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В обобщената схема/ схеми на хоризонтална пътна маркировка да се нанесат       всички хоризонтални пътни маркировки, необходими за реализиране на схемите, разработени в ГПОД.</w:t>
      </w:r>
    </w:p>
    <w:p w:rsidR="00C72A84" w:rsidRPr="00737540" w:rsidRDefault="00C72A8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b/>
          <w:sz w:val="24"/>
          <w:szCs w:val="24"/>
        </w:rPr>
        <w:t>7.</w:t>
      </w:r>
      <w:r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b/>
          <w:sz w:val="24"/>
          <w:szCs w:val="24"/>
        </w:rPr>
        <w:t>Технически изисквания към оформянето и представянето на ГПОД</w:t>
      </w:r>
      <w:r w:rsidR="00B108A6" w:rsidRPr="00737540">
        <w:rPr>
          <w:rFonts w:ascii="Times New Roman" w:hAnsi="Times New Roman" w:cs="Times New Roman"/>
          <w:sz w:val="24"/>
          <w:szCs w:val="24"/>
        </w:rPr>
        <w:t>.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7.1. 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Проектът трябва да бъде изготвен на български език</w:t>
      </w:r>
      <w:r w:rsidRPr="00737540">
        <w:rPr>
          <w:rFonts w:ascii="Times New Roman" w:hAnsi="Times New Roman" w:cs="Times New Roman"/>
          <w:sz w:val="24"/>
          <w:szCs w:val="24"/>
        </w:rPr>
        <w:t>;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7.2. </w:t>
      </w:r>
      <w:r w:rsidR="00B108A6" w:rsidRPr="00737540">
        <w:rPr>
          <w:rFonts w:ascii="Times New Roman" w:hAnsi="Times New Roman" w:cs="Times New Roman"/>
          <w:sz w:val="24"/>
          <w:szCs w:val="24"/>
        </w:rPr>
        <w:t>Всички  графични  и  картни  материали  тр</w:t>
      </w:r>
      <w:r w:rsidRPr="00737540">
        <w:rPr>
          <w:rFonts w:ascii="Times New Roman" w:hAnsi="Times New Roman" w:cs="Times New Roman"/>
          <w:sz w:val="24"/>
          <w:szCs w:val="24"/>
        </w:rPr>
        <w:t xml:space="preserve">ябва  да  бъдат  изготвени  на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съвместими с </w:t>
      </w:r>
      <w:r w:rsidRPr="00737540">
        <w:rPr>
          <w:rFonts w:ascii="Times New Roman" w:hAnsi="Times New Roman" w:cs="Times New Roman"/>
          <w:sz w:val="24"/>
          <w:szCs w:val="24"/>
        </w:rPr>
        <w:t>действащите в общината софтуерн</w:t>
      </w:r>
      <w:r w:rsidR="00B108A6" w:rsidRPr="00737540">
        <w:rPr>
          <w:rFonts w:ascii="Times New Roman" w:hAnsi="Times New Roman" w:cs="Times New Roman"/>
          <w:sz w:val="24"/>
          <w:szCs w:val="24"/>
        </w:rPr>
        <w:t>и про</w:t>
      </w:r>
      <w:r w:rsidRPr="00737540">
        <w:rPr>
          <w:rFonts w:ascii="Times New Roman" w:hAnsi="Times New Roman" w:cs="Times New Roman"/>
          <w:sz w:val="24"/>
          <w:szCs w:val="24"/>
        </w:rPr>
        <w:t xml:space="preserve">дукти, върху Кадастрална карта на Община Велико Търново в </w:t>
      </w:r>
      <w:r w:rsidR="00B108A6" w:rsidRPr="00737540">
        <w:rPr>
          <w:rFonts w:ascii="Times New Roman" w:hAnsi="Times New Roman" w:cs="Times New Roman"/>
          <w:sz w:val="24"/>
          <w:szCs w:val="24"/>
        </w:rPr>
        <w:t>“*</w:t>
      </w:r>
      <w:r w:rsidRPr="00737540">
        <w:rPr>
          <w:rFonts w:ascii="Times New Roman" w:hAnsi="Times New Roman" w:cs="Times New Roman"/>
          <w:sz w:val="24"/>
          <w:szCs w:val="24"/>
        </w:rPr>
        <w:t xml:space="preserve">.dwg” - </w:t>
      </w:r>
      <w:r w:rsidR="00B108A6" w:rsidRPr="00737540">
        <w:rPr>
          <w:rFonts w:ascii="Times New Roman" w:hAnsi="Times New Roman" w:cs="Times New Roman"/>
          <w:sz w:val="24"/>
          <w:szCs w:val="24"/>
        </w:rPr>
        <w:t>формат.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7.3. 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Проектът трябва да бъде представен в комплекти, както следва :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на хартиен носител - 3 (три) броя екземпляра - </w:t>
      </w:r>
      <w:r w:rsidR="00B108A6" w:rsidRPr="00737540">
        <w:rPr>
          <w:rFonts w:ascii="Times New Roman" w:hAnsi="Times New Roman" w:cs="Times New Roman"/>
          <w:sz w:val="24"/>
          <w:szCs w:val="24"/>
        </w:rPr>
        <w:t>текст и графика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• на цифров носител CD, DVD 3 броя екземпляра (текст: Microsoft Office Word, Microsoft Office Excel; графика: в “*.dwg” – </w:t>
      </w:r>
      <w:r w:rsidR="00B108A6" w:rsidRPr="00737540">
        <w:rPr>
          <w:rFonts w:ascii="Times New Roman" w:hAnsi="Times New Roman" w:cs="Times New Roman"/>
          <w:sz w:val="24"/>
          <w:szCs w:val="24"/>
        </w:rPr>
        <w:t>формат</w:t>
      </w:r>
      <w:r w:rsidRPr="00737540">
        <w:rPr>
          <w:rFonts w:ascii="Times New Roman" w:hAnsi="Times New Roman" w:cs="Times New Roman"/>
          <w:sz w:val="24"/>
          <w:szCs w:val="24"/>
        </w:rPr>
        <w:t>, jpg, tif, pdf и др.</w:t>
      </w:r>
      <w:r w:rsidR="00B108A6" w:rsidRPr="00737540">
        <w:rPr>
          <w:rFonts w:ascii="Times New Roman" w:hAnsi="Times New Roman" w:cs="Times New Roman"/>
          <w:sz w:val="24"/>
          <w:szCs w:val="24"/>
        </w:rPr>
        <w:t>)</w:t>
      </w:r>
      <w:r w:rsidRPr="00737540">
        <w:rPr>
          <w:rFonts w:ascii="Times New Roman" w:hAnsi="Times New Roman" w:cs="Times New Roman"/>
          <w:sz w:val="24"/>
          <w:szCs w:val="24"/>
        </w:rPr>
        <w:t xml:space="preserve"> в пълен обем</w:t>
      </w:r>
      <w:r w:rsidR="00B108A6" w:rsidRPr="00737540">
        <w:rPr>
          <w:rFonts w:ascii="Times New Roman" w:hAnsi="Times New Roman" w:cs="Times New Roman"/>
          <w:sz w:val="24"/>
          <w:szCs w:val="24"/>
        </w:rPr>
        <w:t>.</w:t>
      </w:r>
    </w:p>
    <w:p w:rsidR="00AB48DD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7540">
        <w:rPr>
          <w:rFonts w:ascii="Times New Roman" w:hAnsi="Times New Roman" w:cs="Times New Roman"/>
          <w:sz w:val="24"/>
          <w:szCs w:val="24"/>
          <w:u w:val="single"/>
        </w:rPr>
        <w:t xml:space="preserve">НОРМАТИВНА УРЕДБА. </w:t>
      </w:r>
    </w:p>
    <w:p w:rsidR="00B108A6" w:rsidRPr="00737540" w:rsidRDefault="00B108A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Нормативните актове, на които трябва да отговаря проекта за ГПОД са: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Закон за движение по пътищата и Правилник за прилагането на Закона за </w:t>
      </w:r>
      <w:r w:rsidRPr="00737540">
        <w:rPr>
          <w:rFonts w:ascii="Times New Roman" w:hAnsi="Times New Roman" w:cs="Times New Roman"/>
          <w:sz w:val="24"/>
          <w:szCs w:val="24"/>
        </w:rPr>
        <w:t xml:space="preserve">движението по </w:t>
      </w:r>
      <w:r w:rsidR="00B108A6" w:rsidRPr="00737540">
        <w:rPr>
          <w:rFonts w:ascii="Times New Roman" w:hAnsi="Times New Roman" w:cs="Times New Roman"/>
          <w:sz w:val="24"/>
          <w:szCs w:val="24"/>
        </w:rPr>
        <w:t>пътищата;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>Закон за устройство на територията;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>Закон за пътищата и Правилник за прилагането на Закона за пътищата;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Наредба No 1 за организиране на движението по пътищата;  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>Наредба No 2 за сигнализацията на пътищата с пътна маркировка;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Наредба  No </w:t>
      </w:r>
      <w:r w:rsidRPr="00737540">
        <w:rPr>
          <w:rFonts w:ascii="Times New Roman" w:hAnsi="Times New Roman" w:cs="Times New Roman"/>
          <w:sz w:val="24"/>
          <w:szCs w:val="24"/>
        </w:rPr>
        <w:t>2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 xml:space="preserve">за  планиране  и </w:t>
      </w:r>
      <w:r w:rsidR="00B108A6" w:rsidRPr="00737540">
        <w:rPr>
          <w:rFonts w:ascii="Times New Roman" w:hAnsi="Times New Roman" w:cs="Times New Roman"/>
          <w:sz w:val="24"/>
          <w:szCs w:val="24"/>
        </w:rPr>
        <w:t>проектиране  на</w:t>
      </w:r>
      <w:r w:rsidRPr="00737540">
        <w:rPr>
          <w:rFonts w:ascii="Times New Roman" w:hAnsi="Times New Roman" w:cs="Times New Roman"/>
          <w:sz w:val="24"/>
          <w:szCs w:val="24"/>
        </w:rPr>
        <w:t xml:space="preserve">  комуникационно-транспортните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системи на урбанизираните територии; 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Наредба No 4 за обхвата и съдържанието на инвестиционните проекти; 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F47117" w:rsidRPr="00737540">
        <w:rPr>
          <w:rFonts w:ascii="Times New Roman" w:hAnsi="Times New Roman" w:cs="Times New Roman"/>
          <w:sz w:val="24"/>
          <w:szCs w:val="24"/>
        </w:rPr>
        <w:t xml:space="preserve">Наредба No 3 от 16.08.2010 г. за </w:t>
      </w:r>
      <w:r w:rsidR="00F47117" w:rsidRPr="00737540">
        <w:rPr>
          <w:rStyle w:val="greenlight"/>
          <w:rFonts w:ascii="Times New Roman" w:hAnsi="Times New Roman" w:cs="Times New Roman"/>
          <w:sz w:val="24"/>
          <w:szCs w:val="24"/>
        </w:rPr>
        <w:t>временната</w:t>
      </w:r>
      <w:r w:rsidR="00F47117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F47117" w:rsidRPr="00737540">
        <w:rPr>
          <w:rStyle w:val="light"/>
          <w:rFonts w:ascii="Times New Roman" w:hAnsi="Times New Roman" w:cs="Times New Roman"/>
          <w:sz w:val="24"/>
          <w:szCs w:val="24"/>
        </w:rPr>
        <w:t>организация</w:t>
      </w:r>
      <w:r w:rsidR="00F47117" w:rsidRPr="00737540">
        <w:rPr>
          <w:rFonts w:ascii="Times New Roman" w:hAnsi="Times New Roman" w:cs="Times New Roman"/>
          <w:sz w:val="24"/>
          <w:szCs w:val="24"/>
        </w:rPr>
        <w:t xml:space="preserve"> и безопасността на движението при извършване на строителни и монтажни работи по пътищата и улиците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F47117" w:rsidRPr="00737540">
        <w:rPr>
          <w:rFonts w:ascii="Times New Roman" w:hAnsi="Times New Roman" w:cs="Times New Roman"/>
          <w:sz w:val="24"/>
          <w:szCs w:val="24"/>
        </w:rPr>
        <w:t xml:space="preserve">НАРЕДБА </w:t>
      </w:r>
      <w:r w:rsidR="00010CE7" w:rsidRPr="00737540">
        <w:rPr>
          <w:rFonts w:ascii="Times New Roman" w:hAnsi="Times New Roman" w:cs="Times New Roman"/>
          <w:sz w:val="24"/>
          <w:szCs w:val="24"/>
        </w:rPr>
        <w:t xml:space="preserve">No </w:t>
      </w:r>
      <w:r w:rsidR="00F47117" w:rsidRPr="00737540">
        <w:rPr>
          <w:rFonts w:ascii="Times New Roman" w:hAnsi="Times New Roman" w:cs="Times New Roman"/>
          <w:sz w:val="24"/>
          <w:szCs w:val="24"/>
        </w:rPr>
        <w:t xml:space="preserve">17 от 23.07.2001 г. за </w:t>
      </w:r>
      <w:r w:rsidR="00F47117" w:rsidRPr="00737540">
        <w:rPr>
          <w:rStyle w:val="greenlight"/>
          <w:rFonts w:ascii="Times New Roman" w:hAnsi="Times New Roman" w:cs="Times New Roman"/>
          <w:sz w:val="24"/>
          <w:szCs w:val="24"/>
        </w:rPr>
        <w:t>регулиране</w:t>
      </w:r>
      <w:r w:rsidR="00F47117" w:rsidRPr="00737540">
        <w:rPr>
          <w:rFonts w:ascii="Times New Roman" w:hAnsi="Times New Roman" w:cs="Times New Roman"/>
          <w:sz w:val="24"/>
          <w:szCs w:val="24"/>
        </w:rPr>
        <w:t xml:space="preserve"> на </w:t>
      </w:r>
      <w:r w:rsidR="00F47117" w:rsidRPr="00737540">
        <w:rPr>
          <w:rStyle w:val="light"/>
          <w:rFonts w:ascii="Times New Roman" w:hAnsi="Times New Roman" w:cs="Times New Roman"/>
          <w:sz w:val="24"/>
          <w:szCs w:val="24"/>
        </w:rPr>
        <w:t>движението</w:t>
      </w:r>
      <w:r w:rsidR="00F47117" w:rsidRPr="00737540">
        <w:rPr>
          <w:rFonts w:ascii="Times New Roman" w:hAnsi="Times New Roman" w:cs="Times New Roman"/>
          <w:sz w:val="24"/>
          <w:szCs w:val="24"/>
        </w:rPr>
        <w:t xml:space="preserve"> по пътищата със светлинни сигнали</w:t>
      </w:r>
      <w:r w:rsidR="00B108A6" w:rsidRPr="00737540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>Наредба No 18 за сигнализацията на пътищата с пътни знаци;</w:t>
      </w:r>
    </w:p>
    <w:p w:rsidR="008E3457" w:rsidRPr="00737540" w:rsidRDefault="008E3457" w:rsidP="00D0268E">
      <w:pPr>
        <w:pStyle w:val="a3"/>
        <w:numPr>
          <w:ilvl w:val="0"/>
          <w:numId w:val="2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 xml:space="preserve">Наредба № РД-02-20-10 от 5 юли 2012 г. - за условията за изграждане или монтиране върху платното за движение на изкуствени неравности и на други средства за ограничаване на скоростта на движение и изискванията към тях (ДВ, бр. 56 от </w:t>
      </w:r>
      <w:r w:rsidR="00120CD4" w:rsidRPr="00737540">
        <w:rPr>
          <w:rFonts w:ascii="Times New Roman" w:hAnsi="Times New Roman" w:cs="Times New Roman"/>
          <w:sz w:val="24"/>
          <w:szCs w:val="24"/>
        </w:rPr>
        <w:t xml:space="preserve">      </w:t>
      </w:r>
      <w:r w:rsidRPr="00737540">
        <w:rPr>
          <w:rFonts w:ascii="Times New Roman" w:hAnsi="Times New Roman" w:cs="Times New Roman"/>
          <w:sz w:val="24"/>
          <w:szCs w:val="24"/>
        </w:rPr>
        <w:t>2012</w:t>
      </w:r>
      <w:r w:rsidR="00120CD4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Pr="00737540">
        <w:rPr>
          <w:rFonts w:ascii="Times New Roman" w:hAnsi="Times New Roman" w:cs="Times New Roman"/>
          <w:sz w:val="24"/>
          <w:szCs w:val="24"/>
        </w:rPr>
        <w:t>г.);</w:t>
      </w:r>
    </w:p>
    <w:p w:rsidR="006B06D1" w:rsidRPr="00737540" w:rsidRDefault="006B06D1" w:rsidP="00D0268E">
      <w:pPr>
        <w:pStyle w:val="a3"/>
        <w:numPr>
          <w:ilvl w:val="0"/>
          <w:numId w:val="2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Наредба за реда за спиране, престой и паркиране на пътни превозни средства на територията на град Велико Търново;</w:t>
      </w:r>
    </w:p>
    <w:p w:rsidR="00B108A6" w:rsidRPr="00737540" w:rsidRDefault="00AB48DD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540">
        <w:rPr>
          <w:rFonts w:ascii="Times New Roman" w:hAnsi="Times New Roman" w:cs="Times New Roman"/>
          <w:sz w:val="24"/>
          <w:szCs w:val="24"/>
        </w:rPr>
        <w:t>•</w:t>
      </w:r>
      <w:r w:rsidR="007260AD" w:rsidRPr="00737540">
        <w:rPr>
          <w:rFonts w:ascii="Times New Roman" w:hAnsi="Times New Roman" w:cs="Times New Roman"/>
          <w:sz w:val="24"/>
          <w:szCs w:val="24"/>
        </w:rPr>
        <w:t xml:space="preserve"> </w:t>
      </w:r>
      <w:r w:rsidR="00B108A6" w:rsidRPr="00737540">
        <w:rPr>
          <w:rFonts w:ascii="Times New Roman" w:hAnsi="Times New Roman" w:cs="Times New Roman"/>
          <w:sz w:val="24"/>
          <w:szCs w:val="24"/>
        </w:rPr>
        <w:t>др. нормативни актове п</w:t>
      </w:r>
      <w:r w:rsidRPr="00737540">
        <w:rPr>
          <w:rFonts w:ascii="Times New Roman" w:hAnsi="Times New Roman" w:cs="Times New Roman"/>
          <w:sz w:val="24"/>
          <w:szCs w:val="24"/>
        </w:rPr>
        <w:t xml:space="preserve">о организация и безопасност на </w:t>
      </w:r>
      <w:r w:rsidR="00B108A6" w:rsidRPr="00737540">
        <w:rPr>
          <w:rFonts w:ascii="Times New Roman" w:hAnsi="Times New Roman" w:cs="Times New Roman"/>
          <w:sz w:val="24"/>
          <w:szCs w:val="24"/>
        </w:rPr>
        <w:t>движението, касаещи проектирането на ГПОД.</w:t>
      </w:r>
    </w:p>
    <w:p w:rsidR="002F6B14" w:rsidRPr="00737540" w:rsidRDefault="002F6B14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2746" w:rsidRPr="00737540" w:rsidRDefault="0052274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2746" w:rsidRPr="00737540" w:rsidRDefault="00522746" w:rsidP="00D026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22746" w:rsidRPr="00737540" w:rsidSect="00A60E3D">
      <w:footerReference w:type="default" r:id="rId8"/>
      <w:pgSz w:w="11906" w:h="16838"/>
      <w:pgMar w:top="993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F10" w:rsidRDefault="00E64F10" w:rsidP="009B096B">
      <w:r>
        <w:separator/>
      </w:r>
    </w:p>
  </w:endnote>
  <w:endnote w:type="continuationSeparator" w:id="0">
    <w:p w:rsidR="00E64F10" w:rsidRDefault="00E64F10" w:rsidP="009B0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474503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A60E3D" w:rsidRDefault="00A60E3D">
            <w:pPr>
              <w:pStyle w:val="a8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0268E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0268E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60E3D" w:rsidRDefault="00A60E3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F10" w:rsidRDefault="00E64F10" w:rsidP="009B096B">
      <w:r>
        <w:separator/>
      </w:r>
    </w:p>
  </w:footnote>
  <w:footnote w:type="continuationSeparator" w:id="0">
    <w:p w:rsidR="00E64F10" w:rsidRDefault="00E64F10" w:rsidP="009B0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142"/>
    <w:multiLevelType w:val="hybridMultilevel"/>
    <w:tmpl w:val="C372635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86D7E"/>
    <w:multiLevelType w:val="hybridMultilevel"/>
    <w:tmpl w:val="1CE02828"/>
    <w:lvl w:ilvl="0" w:tplc="F232F636">
      <w:start w:val="1"/>
      <w:numFmt w:val="decimal"/>
      <w:lvlText w:val="%1."/>
      <w:lvlJc w:val="left"/>
      <w:pPr>
        <w:ind w:left="1758" w:hanging="105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541A45"/>
    <w:multiLevelType w:val="hybridMultilevel"/>
    <w:tmpl w:val="9D5ECDEC"/>
    <w:lvl w:ilvl="0" w:tplc="70888C4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ED7194"/>
    <w:multiLevelType w:val="hybridMultilevel"/>
    <w:tmpl w:val="260ABFC2"/>
    <w:lvl w:ilvl="0" w:tplc="0402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E723B48"/>
    <w:multiLevelType w:val="hybridMultilevel"/>
    <w:tmpl w:val="07080F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E5245"/>
    <w:multiLevelType w:val="hybridMultilevel"/>
    <w:tmpl w:val="BE10E808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F2B5BD5"/>
    <w:multiLevelType w:val="hybridMultilevel"/>
    <w:tmpl w:val="85DE38DC"/>
    <w:lvl w:ilvl="0" w:tplc="A2C4B96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8"/>
        <w:szCs w:val="18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F6B740A"/>
    <w:multiLevelType w:val="hybridMultilevel"/>
    <w:tmpl w:val="CB6A44D6"/>
    <w:lvl w:ilvl="0" w:tplc="1766086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313052"/>
    <w:multiLevelType w:val="hybridMultilevel"/>
    <w:tmpl w:val="99FE0BCE"/>
    <w:lvl w:ilvl="0" w:tplc="3EB0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775A94"/>
    <w:multiLevelType w:val="multilevel"/>
    <w:tmpl w:val="101EB0BE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308" w:hanging="600"/>
      </w:pPr>
      <w:rPr>
        <w:rFonts w:hint="default"/>
        <w:u w:val="none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u w:val="none"/>
      </w:rPr>
    </w:lvl>
  </w:abstractNum>
  <w:abstractNum w:abstractNumId="10">
    <w:nsid w:val="37B12F3F"/>
    <w:multiLevelType w:val="hybridMultilevel"/>
    <w:tmpl w:val="8D1256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F10D7"/>
    <w:multiLevelType w:val="hybridMultilevel"/>
    <w:tmpl w:val="551C9F10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5A74F93"/>
    <w:multiLevelType w:val="hybridMultilevel"/>
    <w:tmpl w:val="80CED632"/>
    <w:lvl w:ilvl="0" w:tplc="2430AD28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763658A"/>
    <w:multiLevelType w:val="hybridMultilevel"/>
    <w:tmpl w:val="4FC81762"/>
    <w:lvl w:ilvl="0" w:tplc="86B68E6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16"/>
        <w:szCs w:val="16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4D06D59"/>
    <w:multiLevelType w:val="hybridMultilevel"/>
    <w:tmpl w:val="5E22C40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93F2143"/>
    <w:multiLevelType w:val="hybridMultilevel"/>
    <w:tmpl w:val="60E24BB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C171F24"/>
    <w:multiLevelType w:val="hybridMultilevel"/>
    <w:tmpl w:val="E1BEE79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FF62C77"/>
    <w:multiLevelType w:val="hybridMultilevel"/>
    <w:tmpl w:val="C68A12BA"/>
    <w:lvl w:ilvl="0" w:tplc="EB62A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F54EFD"/>
    <w:multiLevelType w:val="hybridMultilevel"/>
    <w:tmpl w:val="1D0CE07C"/>
    <w:lvl w:ilvl="0" w:tplc="A8A2CA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4B2E75"/>
    <w:multiLevelType w:val="hybridMultilevel"/>
    <w:tmpl w:val="F1EA29F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D7A26E7"/>
    <w:multiLevelType w:val="hybridMultilevel"/>
    <w:tmpl w:val="BFFEE73A"/>
    <w:lvl w:ilvl="0" w:tplc="D5FE0E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432660A"/>
    <w:multiLevelType w:val="hybridMultilevel"/>
    <w:tmpl w:val="C832B6A0"/>
    <w:lvl w:ilvl="0" w:tplc="5AA04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6A32924"/>
    <w:multiLevelType w:val="hybridMultilevel"/>
    <w:tmpl w:val="0E24E73E"/>
    <w:lvl w:ilvl="0" w:tplc="E29056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15C23D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C26452"/>
    <w:multiLevelType w:val="hybridMultilevel"/>
    <w:tmpl w:val="BDBA3CD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7B717A1B"/>
    <w:multiLevelType w:val="hybridMultilevel"/>
    <w:tmpl w:val="7B724F04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"/>
  </w:num>
  <w:num w:numId="4">
    <w:abstractNumId w:val="3"/>
  </w:num>
  <w:num w:numId="5">
    <w:abstractNumId w:val="23"/>
  </w:num>
  <w:num w:numId="6">
    <w:abstractNumId w:val="7"/>
  </w:num>
  <w:num w:numId="7">
    <w:abstractNumId w:val="22"/>
  </w:num>
  <w:num w:numId="8">
    <w:abstractNumId w:val="0"/>
  </w:num>
  <w:num w:numId="9">
    <w:abstractNumId w:val="5"/>
  </w:num>
  <w:num w:numId="10">
    <w:abstractNumId w:val="9"/>
  </w:num>
  <w:num w:numId="11">
    <w:abstractNumId w:val="24"/>
  </w:num>
  <w:num w:numId="12">
    <w:abstractNumId w:val="8"/>
  </w:num>
  <w:num w:numId="13">
    <w:abstractNumId w:val="11"/>
  </w:num>
  <w:num w:numId="14">
    <w:abstractNumId w:val="12"/>
  </w:num>
  <w:num w:numId="15">
    <w:abstractNumId w:val="19"/>
  </w:num>
  <w:num w:numId="16">
    <w:abstractNumId w:val="20"/>
  </w:num>
  <w:num w:numId="17">
    <w:abstractNumId w:val="10"/>
  </w:num>
  <w:num w:numId="18">
    <w:abstractNumId w:val="14"/>
  </w:num>
  <w:num w:numId="19">
    <w:abstractNumId w:val="21"/>
  </w:num>
  <w:num w:numId="20">
    <w:abstractNumId w:val="16"/>
  </w:num>
  <w:num w:numId="21">
    <w:abstractNumId w:val="15"/>
  </w:num>
  <w:num w:numId="22">
    <w:abstractNumId w:val="13"/>
  </w:num>
  <w:num w:numId="23">
    <w:abstractNumId w:val="2"/>
  </w:num>
  <w:num w:numId="24">
    <w:abstractNumId w:val="18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8A6"/>
    <w:rsid w:val="000007A6"/>
    <w:rsid w:val="00010CE7"/>
    <w:rsid w:val="00011679"/>
    <w:rsid w:val="000249AD"/>
    <w:rsid w:val="00060BB8"/>
    <w:rsid w:val="00074C0D"/>
    <w:rsid w:val="000B1A39"/>
    <w:rsid w:val="00120CD4"/>
    <w:rsid w:val="001804D2"/>
    <w:rsid w:val="001E09C6"/>
    <w:rsid w:val="001E330A"/>
    <w:rsid w:val="0029134F"/>
    <w:rsid w:val="002F1086"/>
    <w:rsid w:val="002F2FAE"/>
    <w:rsid w:val="002F6B14"/>
    <w:rsid w:val="00341D79"/>
    <w:rsid w:val="003462CC"/>
    <w:rsid w:val="003A5D41"/>
    <w:rsid w:val="003D42D7"/>
    <w:rsid w:val="00403BED"/>
    <w:rsid w:val="0044428B"/>
    <w:rsid w:val="0046636B"/>
    <w:rsid w:val="004733C4"/>
    <w:rsid w:val="0048109E"/>
    <w:rsid w:val="004951C1"/>
    <w:rsid w:val="004F3B4F"/>
    <w:rsid w:val="00522746"/>
    <w:rsid w:val="0053519B"/>
    <w:rsid w:val="005409E0"/>
    <w:rsid w:val="005535EB"/>
    <w:rsid w:val="00585B34"/>
    <w:rsid w:val="005B1F7C"/>
    <w:rsid w:val="005C3626"/>
    <w:rsid w:val="005F0AD5"/>
    <w:rsid w:val="005F50EE"/>
    <w:rsid w:val="005F656A"/>
    <w:rsid w:val="00615E10"/>
    <w:rsid w:val="006B06D1"/>
    <w:rsid w:val="006C737F"/>
    <w:rsid w:val="006C77B0"/>
    <w:rsid w:val="006E28CF"/>
    <w:rsid w:val="007053D1"/>
    <w:rsid w:val="00707992"/>
    <w:rsid w:val="007260AD"/>
    <w:rsid w:val="00734905"/>
    <w:rsid w:val="00737540"/>
    <w:rsid w:val="00774529"/>
    <w:rsid w:val="007A1E4E"/>
    <w:rsid w:val="007B11C6"/>
    <w:rsid w:val="007C4037"/>
    <w:rsid w:val="007D0ECA"/>
    <w:rsid w:val="007E2CF7"/>
    <w:rsid w:val="007F59BC"/>
    <w:rsid w:val="00804F68"/>
    <w:rsid w:val="008426AF"/>
    <w:rsid w:val="008B2EB6"/>
    <w:rsid w:val="008E132E"/>
    <w:rsid w:val="008E1E16"/>
    <w:rsid w:val="008E3457"/>
    <w:rsid w:val="0091782D"/>
    <w:rsid w:val="009404AB"/>
    <w:rsid w:val="00950E3E"/>
    <w:rsid w:val="00991B69"/>
    <w:rsid w:val="009B096B"/>
    <w:rsid w:val="009D21CF"/>
    <w:rsid w:val="009F64D1"/>
    <w:rsid w:val="00A323A6"/>
    <w:rsid w:val="00A60E3D"/>
    <w:rsid w:val="00A81832"/>
    <w:rsid w:val="00AB48DD"/>
    <w:rsid w:val="00AB68E4"/>
    <w:rsid w:val="00B108A6"/>
    <w:rsid w:val="00BA2884"/>
    <w:rsid w:val="00BC1DEB"/>
    <w:rsid w:val="00C0663A"/>
    <w:rsid w:val="00C108F0"/>
    <w:rsid w:val="00C72A84"/>
    <w:rsid w:val="00CA4611"/>
    <w:rsid w:val="00CF6C00"/>
    <w:rsid w:val="00D0268E"/>
    <w:rsid w:val="00D16B09"/>
    <w:rsid w:val="00D267FA"/>
    <w:rsid w:val="00D35B57"/>
    <w:rsid w:val="00D43B78"/>
    <w:rsid w:val="00D458E8"/>
    <w:rsid w:val="00D532E6"/>
    <w:rsid w:val="00D553BB"/>
    <w:rsid w:val="00D72D25"/>
    <w:rsid w:val="00D8773B"/>
    <w:rsid w:val="00D968E9"/>
    <w:rsid w:val="00E07771"/>
    <w:rsid w:val="00E144FA"/>
    <w:rsid w:val="00E345A9"/>
    <w:rsid w:val="00E64F10"/>
    <w:rsid w:val="00E826A5"/>
    <w:rsid w:val="00E93C2B"/>
    <w:rsid w:val="00F47117"/>
    <w:rsid w:val="00F5681B"/>
    <w:rsid w:val="00F86B6F"/>
    <w:rsid w:val="00F95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8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274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22746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9B096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9B096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9B096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9B096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List Paragraph"/>
    <w:basedOn w:val="a"/>
    <w:uiPriority w:val="34"/>
    <w:qFormat/>
    <w:rsid w:val="006C737F"/>
    <w:pPr>
      <w:ind w:left="720"/>
      <w:contextualSpacing/>
    </w:pPr>
  </w:style>
  <w:style w:type="character" w:customStyle="1" w:styleId="greenlight">
    <w:name w:val="greenlight"/>
    <w:basedOn w:val="a0"/>
    <w:rsid w:val="00F47117"/>
  </w:style>
  <w:style w:type="character" w:customStyle="1" w:styleId="light">
    <w:name w:val="light"/>
    <w:basedOn w:val="a0"/>
    <w:rsid w:val="00F471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8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274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22746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9B096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9B096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9B096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9B096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List Paragraph"/>
    <w:basedOn w:val="a"/>
    <w:uiPriority w:val="34"/>
    <w:qFormat/>
    <w:rsid w:val="006C7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1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5781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Tsanko Boiadjiev</dc:creator>
  <cp:lastModifiedBy>milenak</cp:lastModifiedBy>
  <cp:revision>2</cp:revision>
  <cp:lastPrinted>2019-02-05T14:33:00Z</cp:lastPrinted>
  <dcterms:created xsi:type="dcterms:W3CDTF">2019-02-19T09:12:00Z</dcterms:created>
  <dcterms:modified xsi:type="dcterms:W3CDTF">2019-02-19T09:12:00Z</dcterms:modified>
</cp:coreProperties>
</file>