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911" w:rsidRPr="00454911" w:rsidRDefault="00454911" w:rsidP="00454911">
      <w:pPr>
        <w:tabs>
          <w:tab w:val="left" w:pos="0"/>
        </w:tabs>
        <w:ind w:firstLine="709"/>
        <w:jc w:val="center"/>
        <w:rPr>
          <w:b/>
          <w:bCs/>
          <w:i/>
          <w:iCs/>
          <w:color w:val="4F81BD"/>
          <w:sz w:val="36"/>
          <w:szCs w:val="36"/>
        </w:rPr>
      </w:pPr>
      <w:r w:rsidRPr="00454911">
        <w:rPr>
          <w:b/>
          <w:bCs/>
          <w:i/>
          <w:iCs/>
          <w:color w:val="4F81BD"/>
          <w:sz w:val="36"/>
          <w:szCs w:val="36"/>
        </w:rPr>
        <w:t>Документация</w:t>
      </w:r>
    </w:p>
    <w:p w:rsidR="00454911" w:rsidRPr="00454911" w:rsidRDefault="00454911" w:rsidP="00454911">
      <w:pPr>
        <w:tabs>
          <w:tab w:val="left" w:pos="0"/>
        </w:tabs>
        <w:ind w:firstLine="709"/>
        <w:jc w:val="center"/>
        <w:rPr>
          <w:b/>
          <w:bCs/>
          <w:i/>
          <w:iCs/>
          <w:color w:val="4F81BD"/>
          <w:sz w:val="26"/>
          <w:szCs w:val="26"/>
        </w:rPr>
      </w:pPr>
    </w:p>
    <w:p w:rsidR="00454911" w:rsidRPr="00454911" w:rsidRDefault="00454911" w:rsidP="00454911">
      <w:pPr>
        <w:tabs>
          <w:tab w:val="left" w:pos="0"/>
        </w:tabs>
        <w:ind w:firstLine="709"/>
        <w:jc w:val="center"/>
        <w:rPr>
          <w:sz w:val="26"/>
          <w:szCs w:val="26"/>
        </w:rPr>
      </w:pPr>
      <w:r w:rsidRPr="00454911">
        <w:rPr>
          <w:sz w:val="26"/>
          <w:szCs w:val="26"/>
        </w:rPr>
        <w:t xml:space="preserve">за обществена поръчка по реда на глава 26 от ЗОП, </w:t>
      </w:r>
    </w:p>
    <w:p w:rsidR="00454911" w:rsidRPr="00454911" w:rsidRDefault="00454911" w:rsidP="00454911">
      <w:pPr>
        <w:tabs>
          <w:tab w:val="left" w:pos="0"/>
        </w:tabs>
        <w:ind w:firstLine="709"/>
        <w:jc w:val="center"/>
        <w:rPr>
          <w:sz w:val="26"/>
          <w:szCs w:val="26"/>
          <w:lang w:val="en-US"/>
        </w:rPr>
      </w:pPr>
      <w:r w:rsidRPr="00454911">
        <w:rPr>
          <w:sz w:val="26"/>
          <w:szCs w:val="26"/>
        </w:rPr>
        <w:t>чрез СЪБИРАНЕ НА ОФЕРТИ С ОБЯВА с предмет:</w:t>
      </w:r>
    </w:p>
    <w:p w:rsidR="00454911" w:rsidRPr="00454911" w:rsidRDefault="00454911" w:rsidP="00454911">
      <w:pPr>
        <w:tabs>
          <w:tab w:val="left" w:pos="0"/>
        </w:tabs>
        <w:ind w:firstLine="709"/>
        <w:jc w:val="center"/>
        <w:rPr>
          <w:b/>
          <w:lang w:val="en-US"/>
        </w:rPr>
      </w:pPr>
    </w:p>
    <w:p w:rsidR="00454911" w:rsidRPr="00454911" w:rsidRDefault="00454911" w:rsidP="00454911">
      <w:pPr>
        <w:ind w:left="23"/>
        <w:jc w:val="center"/>
        <w:rPr>
          <w:b/>
          <w:i/>
        </w:rPr>
      </w:pPr>
      <w:r w:rsidRPr="00454911">
        <w:rPr>
          <w:b/>
          <w:i/>
          <w:color w:val="000000"/>
        </w:rPr>
        <w:t>„Извършване на дейности по осигуряване на нормална работа на съоръженията на Водна каскада в парк „Марно поле“ и фонтан до картинна галерия в местността „Боруна“, гр. Велико Търново, по ежедневен график ”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  <w:rPr>
          <w:b/>
          <w:i/>
          <w:color w:val="0000FF"/>
        </w:rPr>
      </w:pP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>Провеждането и документирането на настоящата обществена поръчка се извършва в съответствие с разпоредбите на глава 26 от Закона за обществените поръчки и глава 9 от Правилника за прилагане на Закона за обществените поръчки.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 xml:space="preserve">При наличие на противоречие между тази документация и разпоредбите на Закона за обществените поръчки или Правилника за прилагане на Закона за обществените поръчки се прилагат разпоредбите на съответния нормативен акт. 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 xml:space="preserve">По отношение на неописаните обстоятелствено елементи от документацията пряко приложение намират разпоредбите на Закона за обществените поръчки и Правилника за прилагане на Закона за обществените поръчки. 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  <w:r w:rsidRPr="00454911">
        <w:tab/>
        <w:t>Всеки участник в обществената поръчка следва да се запознае със Закона за обществените поръчки и Правилника за прилагане на Закона за обществените поръчки по отношение на всички въпроси, които не са обстоятелствено описани в тази документация.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center"/>
      </w:pPr>
    </w:p>
    <w:p w:rsidR="00454911" w:rsidRPr="00454911" w:rsidRDefault="00454911" w:rsidP="00454911">
      <w:pPr>
        <w:widowControl w:val="0"/>
        <w:tabs>
          <w:tab w:val="left" w:pos="0"/>
        </w:tabs>
        <w:ind w:firstLine="709"/>
        <w:jc w:val="both"/>
        <w:outlineLvl w:val="6"/>
        <w:rPr>
          <w:b/>
          <w:bCs/>
          <w:spacing w:val="5"/>
          <w:lang w:val="en-US" w:eastAsia="x-none"/>
        </w:rPr>
      </w:pPr>
      <w:bookmarkStart w:id="0" w:name="bookmark18"/>
      <w:r w:rsidRPr="00454911">
        <w:rPr>
          <w:b/>
          <w:spacing w:val="5"/>
          <w:lang w:eastAsia="x-none"/>
        </w:rPr>
        <w:t xml:space="preserve">І. ОБЩИ </w:t>
      </w:r>
      <w:r w:rsidRPr="00454911">
        <w:rPr>
          <w:b/>
          <w:spacing w:val="5"/>
          <w:lang w:val="x-none" w:eastAsia="x-none"/>
        </w:rPr>
        <w:t>УСЛОВИЯ ЗА УЧАСТИЕ</w:t>
      </w:r>
      <w:bookmarkEnd w:id="0"/>
    </w:p>
    <w:p w:rsidR="00454911" w:rsidRPr="00454911" w:rsidRDefault="00454911" w:rsidP="00454911">
      <w:pPr>
        <w:tabs>
          <w:tab w:val="left" w:pos="0"/>
        </w:tabs>
        <w:jc w:val="both"/>
      </w:pPr>
      <w:r w:rsidRPr="00454911">
        <w:rPr>
          <w:b/>
        </w:rPr>
        <w:t>1.</w:t>
      </w:r>
      <w:r w:rsidRPr="00454911">
        <w:t xml:space="preserve"> За изпълнение на обществената поръчка може да подаде оферта всяко българско или чуждестранно физическо или юридическо лице или техни обединения, както и всяко друго образувание, което има право да изпълнява доставките по предмета на поръчката съгласно законодателството на държавата, в която то е установено, което отговаря на условията на Възложителя и за което отсъстват обстоятелствата по чл. 54, ал. 1, т. 1 - 5 и 7 ЗОП.</w:t>
      </w:r>
      <w:r w:rsidRPr="00454911">
        <w:rPr>
          <w:lang w:val="x-none"/>
        </w:rPr>
        <w:t xml:space="preserve"> 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jc w:val="both"/>
      </w:pPr>
      <w:r w:rsidRPr="00454911">
        <w:rPr>
          <w:b/>
        </w:rPr>
        <w:t>2.</w:t>
      </w:r>
      <w:r w:rsidRPr="00454911">
        <w:t xml:space="preserve"> Не се изисква обединенията да имат определена правна форма, за да участват при възлагането на поръчката, както и не се поставя условие за създаване на юридическо лице, когато участникът, определен за изпълнител, е обединение на физически и/или юридически лица.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pacing w:val="1"/>
        </w:rPr>
      </w:pPr>
      <w:r w:rsidRPr="00454911">
        <w:rPr>
          <w:spacing w:val="1"/>
        </w:rPr>
        <w:t xml:space="preserve">При участници обединения, които не са юридически лица, </w:t>
      </w:r>
      <w:r w:rsidRPr="00454911">
        <w:t xml:space="preserve">Възложителят изисква представянето на </w:t>
      </w:r>
      <w:r w:rsidRPr="00454911">
        <w:rPr>
          <w:b/>
        </w:rPr>
        <w:t>копие от документ</w:t>
      </w:r>
      <w:r w:rsidRPr="00454911">
        <w:t>, от който да е видно правното основание за създаване на обединението, както и следната информация във връзка с настоящата обществена поръчка</w:t>
      </w:r>
      <w:r w:rsidRPr="00454911">
        <w:rPr>
          <w:spacing w:val="1"/>
        </w:rPr>
        <w:t xml:space="preserve">: 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pacing w:val="1"/>
        </w:rPr>
      </w:pPr>
      <w:r w:rsidRPr="00454911">
        <w:rPr>
          <w:spacing w:val="1"/>
        </w:rPr>
        <w:tab/>
        <w:t>- правата и задълженията на участниците в обединението;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426"/>
        <w:jc w:val="both"/>
      </w:pPr>
      <w:r w:rsidRPr="00454911">
        <w:rPr>
          <w:spacing w:val="1"/>
        </w:rPr>
        <w:tab/>
        <w:t xml:space="preserve">- </w:t>
      </w:r>
      <w:r w:rsidRPr="00454911">
        <w:t>разпределението на отговорността между членовете на обединението;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426"/>
        <w:jc w:val="both"/>
      </w:pPr>
      <w:r w:rsidRPr="00454911">
        <w:tab/>
        <w:t xml:space="preserve">- дейностите, които ще изпълнява всеки член на обединението. </w:t>
      </w:r>
      <w:r w:rsidRPr="00454911">
        <w:rPr>
          <w:shd w:val="clear" w:color="auto" w:fill="FFFFFF"/>
        </w:rPr>
        <w:t>С</w:t>
      </w:r>
      <w:r w:rsidRPr="00454911">
        <w:t>ледва да се посочи разпределението на участието на лицата при изпълнение на дейностите, като не е достатъчно посочване на процентното разпределение на дейностите. Изискването е с цел осигуряване на възможност за преценка за спазване на изискванията на ЗОП и документация за обществена поръчка от отделните членове на обединението съгласно чл. 59, ал. 6 от ЗОП;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426"/>
        <w:jc w:val="both"/>
      </w:pPr>
      <w:r w:rsidRPr="00454911">
        <w:tab/>
        <w:t xml:space="preserve">- посочва се физическото лице, упълномощено да представлява обединението пред трети лица, в т.ч. и пред възложителя, и да подписва всички документи от името на обединението, да подписва и подаде офертата, което да представлява обединението в хода и при изпълнение на обществената поръчка; 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pacing w:val="1"/>
        </w:rPr>
      </w:pPr>
      <w:r w:rsidRPr="00454911">
        <w:tab/>
        <w:t>- да съдържа клаузи или условия, които гарантират, че обединението (консорциума) е създадено за срок не по-малък от срока на действие на договора за обществена поръчка, както и че всички членове на обединението са задължени да останат в него до окончателното изпълнение и приемането му, че всички членове на обединението (консорциума) са отговорни, заедно и поотделно, за изпълнението.</w:t>
      </w:r>
      <w:r w:rsidRPr="00454911">
        <w:rPr>
          <w:spacing w:val="1"/>
        </w:rPr>
        <w:t xml:space="preserve">; 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right="-20" w:firstLine="709"/>
        <w:jc w:val="both"/>
      </w:pPr>
      <w:r w:rsidRPr="00454911">
        <w:lastRenderedPageBreak/>
        <w:t>Не се допускат промени в състава на обединението след подаването на офертата.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right="-20" w:firstLine="709"/>
        <w:jc w:val="both"/>
      </w:pPr>
      <w:r w:rsidRPr="00454911">
        <w:t xml:space="preserve">Когато не е приложен документ за създаване на обединение или в приложения документ липсват клаузи, гарантиращи изпълнението на горепосочените условия или състава на обединението се е променил след подаването на офертата, участникът </w:t>
      </w:r>
      <w:r w:rsidRPr="00454911">
        <w:rPr>
          <w:b/>
        </w:rPr>
        <w:t>ще бъде отстранен</w:t>
      </w:r>
      <w:r w:rsidRPr="00454911">
        <w:t xml:space="preserve"> от участие в настоящата обществена поръчка.</w:t>
      </w:r>
    </w:p>
    <w:p w:rsidR="00454911" w:rsidRPr="00454911" w:rsidRDefault="00454911" w:rsidP="00454911">
      <w:pPr>
        <w:widowControl w:val="0"/>
        <w:tabs>
          <w:tab w:val="left" w:pos="0"/>
        </w:tabs>
        <w:ind w:right="20"/>
        <w:jc w:val="both"/>
      </w:pPr>
      <w:r w:rsidRPr="00454911">
        <w:rPr>
          <w:b/>
        </w:rPr>
        <w:t>3.</w:t>
      </w:r>
      <w:r w:rsidRPr="00454911">
        <w:t xml:space="preserve"> Всеки участник има право да представи само една оферта.</w:t>
      </w:r>
    </w:p>
    <w:p w:rsidR="00454911" w:rsidRPr="00454911" w:rsidRDefault="00454911" w:rsidP="00454911">
      <w:pPr>
        <w:widowControl w:val="0"/>
        <w:tabs>
          <w:tab w:val="left" w:pos="0"/>
        </w:tabs>
        <w:ind w:left="40" w:right="20"/>
        <w:jc w:val="both"/>
      </w:pPr>
      <w:r w:rsidRPr="00454911">
        <w:rPr>
          <w:b/>
        </w:rPr>
        <w:t>4.</w:t>
      </w:r>
      <w:r w:rsidRPr="00454911">
        <w:t xml:space="preserve"> Лице, което участва в обединение или е дало съгласие да бъде подизпълнител на друг участник, не може да подава самостоятелно оферта.</w:t>
      </w:r>
    </w:p>
    <w:p w:rsidR="00454911" w:rsidRPr="00454911" w:rsidRDefault="00454911" w:rsidP="00454911">
      <w:pPr>
        <w:widowControl w:val="0"/>
        <w:tabs>
          <w:tab w:val="left" w:pos="0"/>
        </w:tabs>
        <w:ind w:left="40" w:right="20"/>
        <w:jc w:val="both"/>
      </w:pPr>
      <w:r w:rsidRPr="00454911">
        <w:rPr>
          <w:b/>
        </w:rPr>
        <w:t>5.</w:t>
      </w:r>
      <w:r w:rsidRPr="00454911">
        <w:t xml:space="preserve"> В обществената поръчка едно физическо или юридическо лице може да участва само в едно обединение.</w:t>
      </w:r>
    </w:p>
    <w:p w:rsidR="00454911" w:rsidRPr="00454911" w:rsidRDefault="00454911" w:rsidP="00454911">
      <w:pPr>
        <w:widowControl w:val="0"/>
        <w:tabs>
          <w:tab w:val="left" w:pos="0"/>
        </w:tabs>
        <w:ind w:left="40" w:right="20"/>
        <w:jc w:val="both"/>
      </w:pPr>
      <w:r w:rsidRPr="00454911">
        <w:rPr>
          <w:b/>
        </w:rPr>
        <w:t>6.</w:t>
      </w:r>
      <w:r w:rsidRPr="00454911">
        <w:t xml:space="preserve"> Свързани лица не могат да бъдат самостоятелни участници в една и съща поръчка. </w:t>
      </w:r>
      <w:r w:rsidRPr="00454911">
        <w:rPr>
          <w:bCs/>
        </w:rPr>
        <w:t>В</w:t>
      </w:r>
      <w:r w:rsidRPr="00454911">
        <w:t xml:space="preserve">ъзложителят отстранява от поръчката участници, които са свързани лица. Участникът декларира във връзка с чл. 101, ал. 11 от ЗОП, във връзка с чл. 107, т. 4 от ЗОП, </w:t>
      </w:r>
      <w:r w:rsidRPr="00454911">
        <w:rPr>
          <w:bCs/>
        </w:rPr>
        <w:t xml:space="preserve">информация относно липсата или наличието на </w:t>
      </w:r>
      <w:r w:rsidRPr="00454911">
        <w:t>свързаност с друг участник</w:t>
      </w:r>
      <w:r w:rsidRPr="00454911">
        <w:rPr>
          <w:bCs/>
        </w:rPr>
        <w:t xml:space="preserve"> в процедурата в </w:t>
      </w:r>
      <w:r w:rsidRPr="00454911">
        <w:rPr>
          <w:b/>
          <w:bCs/>
        </w:rPr>
        <w:t>раздел Г.</w:t>
      </w:r>
    </w:p>
    <w:p w:rsidR="00454911" w:rsidRPr="00454911" w:rsidRDefault="00454911" w:rsidP="0045491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 xml:space="preserve">В случай, че комисията за провеждане на процедурата установи, че посоченото е невярно, отстранява от процедурата всички участници, които са свързани лица. </w:t>
      </w:r>
    </w:p>
    <w:p w:rsidR="00454911" w:rsidRPr="00454911" w:rsidRDefault="00454911" w:rsidP="00454911">
      <w:pPr>
        <w:widowControl w:val="0"/>
        <w:tabs>
          <w:tab w:val="left" w:pos="0"/>
        </w:tabs>
        <w:ind w:left="40" w:right="20"/>
        <w:jc w:val="both"/>
      </w:pPr>
      <w:r w:rsidRPr="00454911">
        <w:rPr>
          <w:b/>
        </w:rPr>
        <w:t>7.</w:t>
      </w:r>
      <w:r w:rsidRPr="00454911">
        <w:t xml:space="preserve"> Възложителят отстранява участник, за когото са налице основанията по чл. 54, ал. 1, т. 1 - 5 и 7 ЗОП, възникнали преди или по време на поръчката. Предходното се прилага и когато участник в поръчката е обединение от физически и/или юридически лица и за член на обединението е налице някое от основанията за отстраняване.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  <w:r w:rsidRPr="00454911">
        <w:t xml:space="preserve">Основанията по чл. 54, ал. 1, т. 1, т. 2 и т. 7 от ЗОП се отнасят за лицата, които представляват участника. </w:t>
      </w:r>
    </w:p>
    <w:p w:rsidR="00454911" w:rsidRPr="00454911" w:rsidRDefault="00454911" w:rsidP="0045491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454911">
        <w:rPr>
          <w:bCs/>
        </w:rPr>
        <w:t>Участникът, както и съдружник в обединение, подизпълнител, трето лице (ако има такива) посочва в ЕЕДОП в</w:t>
      </w:r>
      <w:r w:rsidRPr="00454911">
        <w:rPr>
          <w:b/>
        </w:rPr>
        <w:t xml:space="preserve"> част III „Основания за изключване”, </w:t>
      </w:r>
      <w:r w:rsidRPr="00454911">
        <w:rPr>
          <w:bCs/>
        </w:rPr>
        <w:t xml:space="preserve">че спрямо него не са налице основания за отстраняване, както следва: </w:t>
      </w:r>
    </w:p>
    <w:p w:rsidR="00454911" w:rsidRPr="00454911" w:rsidRDefault="00454911" w:rsidP="00454911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firstLine="709"/>
        <w:jc w:val="both"/>
      </w:pPr>
      <w:r w:rsidRPr="00454911">
        <w:rPr>
          <w:b/>
          <w:bCs/>
        </w:rPr>
        <w:t>в</w:t>
      </w:r>
      <w:r w:rsidRPr="00454911">
        <w:rPr>
          <w:b/>
        </w:rPr>
        <w:t xml:space="preserve"> раздел А -</w:t>
      </w:r>
      <w:r w:rsidRPr="00454911">
        <w:t xml:space="preserve"> Информация относно липсата или наличието на обстоятелства по</w:t>
      </w:r>
      <w:r w:rsidRPr="00454911">
        <w:rPr>
          <w:bCs/>
        </w:rPr>
        <w:t xml:space="preserve"> чл. 54, ал. 1, т. 1 и т. 2 от ЗОП.</w:t>
      </w:r>
      <w:r w:rsidRPr="00454911">
        <w:rPr>
          <w:b/>
        </w:rPr>
        <w:t xml:space="preserve"> </w:t>
      </w:r>
      <w:r w:rsidRPr="00454911">
        <w:t>Участникът следва да декларира информация относно присъди за следните престъпления:</w:t>
      </w:r>
    </w:p>
    <w:p w:rsidR="00454911" w:rsidRPr="00454911" w:rsidRDefault="00454911" w:rsidP="00454911">
      <w:pPr>
        <w:tabs>
          <w:tab w:val="left" w:pos="0"/>
          <w:tab w:val="left" w:pos="993"/>
        </w:tabs>
        <w:ind w:firstLine="709"/>
        <w:jc w:val="both"/>
      </w:pPr>
      <w:r w:rsidRPr="00454911">
        <w:t>•</w:t>
      </w:r>
      <w:r w:rsidRPr="00454911">
        <w:tab/>
        <w:t>Участие в престъпна организация – по чл. 321 и 321а от НК;</w:t>
      </w:r>
    </w:p>
    <w:p w:rsidR="00454911" w:rsidRPr="00454911" w:rsidRDefault="00454911" w:rsidP="00454911">
      <w:pPr>
        <w:tabs>
          <w:tab w:val="left" w:pos="0"/>
          <w:tab w:val="left" w:pos="993"/>
        </w:tabs>
        <w:ind w:firstLine="709"/>
        <w:jc w:val="both"/>
      </w:pPr>
      <w:r w:rsidRPr="00454911">
        <w:t>•</w:t>
      </w:r>
      <w:r w:rsidRPr="00454911">
        <w:tab/>
        <w:t>Корупция – по чл. 301 – 307 от НК;</w:t>
      </w:r>
    </w:p>
    <w:p w:rsidR="00454911" w:rsidRPr="00454911" w:rsidRDefault="00454911" w:rsidP="00454911">
      <w:pPr>
        <w:tabs>
          <w:tab w:val="left" w:pos="0"/>
          <w:tab w:val="left" w:pos="993"/>
        </w:tabs>
        <w:ind w:firstLine="709"/>
        <w:jc w:val="both"/>
      </w:pPr>
      <w:r w:rsidRPr="00454911">
        <w:t>•</w:t>
      </w:r>
      <w:r w:rsidRPr="00454911">
        <w:tab/>
        <w:t>Измама – по чл. 209 – 213 от НК;</w:t>
      </w:r>
    </w:p>
    <w:p w:rsidR="00454911" w:rsidRPr="00454911" w:rsidRDefault="00454911" w:rsidP="00454911">
      <w:pPr>
        <w:tabs>
          <w:tab w:val="left" w:pos="0"/>
          <w:tab w:val="left" w:pos="993"/>
        </w:tabs>
        <w:ind w:firstLine="709"/>
        <w:jc w:val="both"/>
      </w:pPr>
      <w:r w:rsidRPr="00454911">
        <w:t>•</w:t>
      </w:r>
      <w:r w:rsidRPr="00454911">
        <w:tab/>
        <w:t>Терористични престъпления или престъпления, които са свързани с терористични дейности - по чл. 108а, ал. 1 от НК;</w:t>
      </w:r>
    </w:p>
    <w:p w:rsidR="00454911" w:rsidRPr="00454911" w:rsidRDefault="00454911" w:rsidP="00454911">
      <w:pPr>
        <w:tabs>
          <w:tab w:val="left" w:pos="0"/>
          <w:tab w:val="left" w:pos="993"/>
        </w:tabs>
        <w:ind w:firstLine="709"/>
        <w:jc w:val="both"/>
      </w:pPr>
      <w:r w:rsidRPr="00454911">
        <w:t>•</w:t>
      </w:r>
      <w:r w:rsidRPr="00454911">
        <w:tab/>
        <w:t>Изпиране на пари или финансиране на тероризъм – по чл. 253, 253а, или 253б от НК и по чл. 108а, ал. 2 от НК;</w:t>
      </w:r>
    </w:p>
    <w:p w:rsidR="00454911" w:rsidRPr="00454911" w:rsidRDefault="00454911" w:rsidP="00454911">
      <w:pPr>
        <w:tabs>
          <w:tab w:val="left" w:pos="0"/>
          <w:tab w:val="left" w:pos="993"/>
        </w:tabs>
        <w:ind w:firstLine="709"/>
        <w:jc w:val="both"/>
      </w:pPr>
      <w:r w:rsidRPr="00454911">
        <w:t>•</w:t>
      </w:r>
      <w:r w:rsidRPr="00454911">
        <w:tab/>
        <w:t>Детски труд и други форми на трафик на хора – по чл. 192а или 159а - 159г от НК.</w:t>
      </w:r>
    </w:p>
    <w:p w:rsidR="00454911" w:rsidRPr="00454911" w:rsidRDefault="00454911" w:rsidP="00454911">
      <w:pPr>
        <w:tabs>
          <w:tab w:val="left" w:pos="0"/>
          <w:tab w:val="left" w:pos="709"/>
        </w:tabs>
        <w:ind w:firstLine="709"/>
        <w:jc w:val="both"/>
      </w:pPr>
      <w:r w:rsidRPr="00454911">
        <w:t>Участниците посочват информация за престъпления, аналогични на посочените при наличие на присъда в друга държава членка или трета страна.</w:t>
      </w:r>
    </w:p>
    <w:p w:rsidR="00454911" w:rsidRPr="00454911" w:rsidRDefault="00454911" w:rsidP="00454911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454911">
        <w:rPr>
          <w:b/>
        </w:rPr>
        <w:t xml:space="preserve">в раздел Б - </w:t>
      </w:r>
      <w:r w:rsidRPr="00454911">
        <w:t>Информация относно липсата или наличието на обстоятелства по</w:t>
      </w:r>
      <w:r w:rsidRPr="00454911">
        <w:rPr>
          <w:bCs/>
        </w:rPr>
        <w:t xml:space="preserve"> чл. 54, ал. 1, т. 3 от ЗОП;</w:t>
      </w:r>
      <w:r w:rsidRPr="00454911">
        <w:rPr>
          <w:b/>
        </w:rPr>
        <w:t xml:space="preserve"> </w:t>
      </w:r>
    </w:p>
    <w:p w:rsidR="00454911" w:rsidRPr="00454911" w:rsidRDefault="00454911" w:rsidP="00454911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454911">
        <w:rPr>
          <w:b/>
        </w:rPr>
        <w:t xml:space="preserve">в раздел В – </w:t>
      </w:r>
      <w:r w:rsidRPr="00454911">
        <w:t>Информация относно липсата или наличието на обстоятелства по</w:t>
      </w:r>
      <w:r w:rsidRPr="00454911">
        <w:rPr>
          <w:bCs/>
        </w:rPr>
        <w:t xml:space="preserve"> чл. 54, ал. 1, т. 4, 5 и 7 от ЗОП</w:t>
      </w:r>
      <w:r w:rsidRPr="00454911">
        <w:rPr>
          <w:b/>
        </w:rPr>
        <w:t>;</w:t>
      </w:r>
    </w:p>
    <w:p w:rsidR="00454911" w:rsidRPr="00454911" w:rsidRDefault="00454911" w:rsidP="00454911">
      <w:pPr>
        <w:numPr>
          <w:ilvl w:val="0"/>
          <w:numId w:val="4"/>
        </w:numPr>
        <w:tabs>
          <w:tab w:val="left" w:pos="0"/>
          <w:tab w:val="left" w:pos="993"/>
        </w:tabs>
        <w:ind w:firstLine="709"/>
        <w:jc w:val="both"/>
      </w:pPr>
      <w:r w:rsidRPr="00454911">
        <w:rPr>
          <w:b/>
        </w:rPr>
        <w:t>в раздел В</w:t>
      </w:r>
      <w:r w:rsidRPr="00454911">
        <w:t>, поле 1 Информация относно липсата или наличието на обстоятелства по чл. 54, ал. 1, т. 1 относно присъди за престъпления по чл.172 и чл. 352 – 353е от НК.</w:t>
      </w:r>
      <w:r w:rsidRPr="00454911">
        <w:rPr>
          <w:snapToGrid w:val="0"/>
          <w:lang w:eastAsia="en-US"/>
        </w:rPr>
        <w:t xml:space="preserve"> Участникът следва да декларира информация относно присъди за следните престъпления: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  <w:rPr>
          <w:snapToGrid w:val="0"/>
          <w:lang w:eastAsia="en-US"/>
        </w:rPr>
      </w:pPr>
      <w:r w:rsidRPr="00454911">
        <w:t xml:space="preserve">• </w:t>
      </w:r>
      <w:r w:rsidRPr="00454911">
        <w:rPr>
          <w:snapToGrid w:val="0"/>
          <w:lang w:eastAsia="en-US"/>
        </w:rPr>
        <w:t>Престъпление против трудовите права на гражданите по чл. 172 от Наказателния кодекс;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  <w:rPr>
          <w:snapToGrid w:val="0"/>
          <w:lang w:eastAsia="en-US"/>
        </w:rPr>
      </w:pPr>
      <w:r w:rsidRPr="00454911">
        <w:t xml:space="preserve">• </w:t>
      </w:r>
      <w:r w:rsidRPr="00454911">
        <w:rPr>
          <w:snapToGrid w:val="0"/>
          <w:lang w:eastAsia="en-US"/>
        </w:rPr>
        <w:t>Престъпление против околната среда по чл. 352 – 353е от Наказателния кодекс.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  <w:r w:rsidRPr="00454911">
        <w:t xml:space="preserve">При отговор „Да” участникът посочва: 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  <w:r w:rsidRPr="00454911">
        <w:t xml:space="preserve">- Дата на влизане в сила на присъдата и фактическото и правното основание за постановяването й; </w:t>
      </w:r>
    </w:p>
    <w:p w:rsidR="00454911" w:rsidRPr="00454911" w:rsidRDefault="00454911" w:rsidP="00454911">
      <w:pPr>
        <w:tabs>
          <w:tab w:val="left" w:pos="0"/>
        </w:tabs>
        <w:jc w:val="both"/>
      </w:pPr>
      <w:r w:rsidRPr="00454911">
        <w:rPr>
          <w:lang w:val="en-US"/>
        </w:rPr>
        <w:lastRenderedPageBreak/>
        <w:tab/>
      </w:r>
      <w:r w:rsidRPr="00454911">
        <w:t>- Срокът на наложеното наказание.</w:t>
      </w:r>
    </w:p>
    <w:p w:rsidR="00454911" w:rsidRPr="00454911" w:rsidRDefault="00454911" w:rsidP="00454911">
      <w:pPr>
        <w:numPr>
          <w:ilvl w:val="0"/>
          <w:numId w:val="4"/>
        </w:num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454911">
        <w:rPr>
          <w:b/>
        </w:rPr>
        <w:t>В раздел Г</w:t>
      </w:r>
      <w:r w:rsidRPr="00454911">
        <w:rPr>
          <w:bCs/>
        </w:rPr>
        <w:t xml:space="preserve"> Участникът</w:t>
      </w:r>
      <w:r w:rsidRPr="00454911">
        <w:t xml:space="preserve"> декларира липсата или наличието на обстоятелствата по чл. 54, ал. 1, т. 1 относно присъди за престъпления по чл. 194 – 208, чл. 213 а – 217, чл. 219 – 252 и чл. 254а – 260 от НК, които имат характер на </w:t>
      </w:r>
      <w:r w:rsidRPr="00454911">
        <w:rPr>
          <w:b/>
        </w:rPr>
        <w:t>национално основание за изключване.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 xml:space="preserve">Когато за участник е налице някое от основанията по чл. 54, ал. 1, т. 1-5 и 7 от ЗОП и преди подаването на офертата той е предприел мерки за доказване на надеждност по чл. 56 ЗОП, тези мерки се описват в ЕЕДОП. 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  <w:r w:rsidRPr="00454911">
        <w:t>Когато изискванията по чл. 54, ал. 1, т. 1, 2 и 7 от ЗОП се отнасят за повече от едно лице, всички лица подписват един и същ ЕЕДОП. Когато е налице необходимост от защита на личните данни или при различие в обстоятелствата, свързани с личното състояние, информацията относно изискванията по чл. 54, ал. 1, т. 1, 2 и 7 от ЗОП се попълва в отделен ЕЕДОП за всяко лице или за някои от лицата. В последната хипотеза - при подаване на повече от един ЕЕДОП, обстоятелствата, свързани с критериите за подбор, се съдържат само в ЕЕДОП, подписан от лице, което може самостоятелно да представлява съответния стопански субект.</w:t>
      </w:r>
    </w:p>
    <w:p w:rsidR="00454911" w:rsidRPr="00454911" w:rsidRDefault="00454911" w:rsidP="00454911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</w:pPr>
      <w:r w:rsidRPr="00454911">
        <w:rPr>
          <w:b/>
          <w:lang w:val="en-US"/>
        </w:rPr>
        <w:t>8</w:t>
      </w:r>
      <w:r w:rsidRPr="00454911">
        <w:rPr>
          <w:b/>
        </w:rPr>
        <w:t>.</w:t>
      </w:r>
      <w:r w:rsidRPr="00454911">
        <w:t xml:space="preserve"> Освен на основанията по чл. 54, ал. 1, т. 1-5 и 7 от ЗОП възложителят отстранява от поръчката участник, за когото е налице обстоятелството по 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(ЗИФОДРЮПДРКТЛТДС)</w:t>
      </w:r>
      <w:r w:rsidRPr="00454911">
        <w:rPr>
          <w:lang w:val="en-US"/>
        </w:rPr>
        <w:t xml:space="preserve">, </w:t>
      </w:r>
      <w:r w:rsidRPr="00454911">
        <w:t xml:space="preserve">освен ако са налице изключенията по чл. 4 от закона. </w:t>
      </w:r>
      <w:r w:rsidRPr="00454911">
        <w:rPr>
          <w:b/>
          <w:bCs/>
        </w:rPr>
        <w:t>В</w:t>
      </w:r>
      <w:r w:rsidRPr="00454911">
        <w:rPr>
          <w:b/>
        </w:rPr>
        <w:t xml:space="preserve"> част ІІІ, </w:t>
      </w:r>
      <w:r w:rsidRPr="00454911">
        <w:rPr>
          <w:b/>
          <w:bCs/>
        </w:rPr>
        <w:t>Раздел Г</w:t>
      </w:r>
      <w:r w:rsidRPr="00454911">
        <w:rPr>
          <w:b/>
        </w:rPr>
        <w:t xml:space="preserve">, </w:t>
      </w:r>
      <w:r w:rsidRPr="00454911">
        <w:t>участникът декларира</w:t>
      </w:r>
      <w:r w:rsidRPr="00454911">
        <w:rPr>
          <w:b/>
        </w:rPr>
        <w:t xml:space="preserve"> </w:t>
      </w:r>
      <w:r w:rsidRPr="00454911">
        <w:t xml:space="preserve">липсата или наличието на основания по </w:t>
      </w:r>
      <w:r w:rsidRPr="00454911">
        <w:rPr>
          <w:rFonts w:eastAsia="Batang"/>
          <w:bCs/>
          <w:iCs/>
        </w:rPr>
        <w:t xml:space="preserve">чл. </w:t>
      </w:r>
      <w:r w:rsidRPr="00454911">
        <w:t>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454911">
        <w:rPr>
          <w:lang w:val="en-US"/>
        </w:rPr>
        <w:t xml:space="preserve"> (</w:t>
      </w:r>
      <w:r w:rsidRPr="00454911">
        <w:t>ЗИФОДРЮПДРКТЛТДС</w:t>
      </w:r>
      <w:r w:rsidRPr="00454911">
        <w:rPr>
          <w:lang w:val="en-US"/>
        </w:rPr>
        <w:t>)</w:t>
      </w:r>
      <w:r w:rsidRPr="00454911">
        <w:t>, освен ако са налице изключенията по чл. 4 от закона.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lang w:val="en-US"/>
        </w:rPr>
      </w:pPr>
      <w:r w:rsidRPr="00454911">
        <w:rPr>
          <w:bCs/>
        </w:rPr>
        <w:t>В случаите по чл. 3, т. 8 ЗИФОДРЮПДРКТЛТДС наличието на изключение по чл. 4 ЗИФОДРЮПДРКТЛТДС се посочва в полето относно инициирани мерки за реабилитиране.</w:t>
      </w:r>
    </w:p>
    <w:p w:rsidR="00454911" w:rsidRPr="00454911" w:rsidRDefault="00454911" w:rsidP="00454911">
      <w:pPr>
        <w:tabs>
          <w:tab w:val="left" w:pos="0"/>
          <w:tab w:val="left" w:pos="5700"/>
        </w:tabs>
        <w:jc w:val="both"/>
        <w:textAlignment w:val="center"/>
      </w:pPr>
      <w:r w:rsidRPr="00454911">
        <w:rPr>
          <w:b/>
        </w:rPr>
        <w:t>9.</w:t>
      </w:r>
      <w:r w:rsidRPr="00454911">
        <w:t xml:space="preserve"> Възложителят отстранява от поръчката участник, за когото са налице обстоятелствата по чл. 69 от Закона за противодействие на корупцията и за отнемане на незаконно придобитото имущество. </w:t>
      </w:r>
      <w:r w:rsidRPr="00454911">
        <w:rPr>
          <w:bCs/>
        </w:rPr>
        <w:t xml:space="preserve">Информацията относно липсата или наличието на </w:t>
      </w:r>
      <w:r w:rsidRPr="00454911">
        <w:t xml:space="preserve">обстоятелствата се декларира в </w:t>
      </w:r>
      <w:r w:rsidRPr="00454911">
        <w:rPr>
          <w:b/>
        </w:rPr>
        <w:t>част ІІІ,</w:t>
      </w:r>
      <w:r w:rsidRPr="00454911">
        <w:t xml:space="preserve"> </w:t>
      </w:r>
      <w:r w:rsidRPr="00454911">
        <w:rPr>
          <w:b/>
        </w:rPr>
        <w:t>раздел Г</w:t>
      </w:r>
      <w:r w:rsidRPr="00454911">
        <w:t xml:space="preserve"> от ЕЕДОП, тъй като има характер на </w:t>
      </w:r>
      <w:r w:rsidRPr="00454911">
        <w:rPr>
          <w:b/>
        </w:rPr>
        <w:t>национално основание за изключване</w:t>
      </w:r>
      <w:r w:rsidRPr="00454911">
        <w:t>.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  <w:rPr>
          <w:iCs/>
        </w:rPr>
      </w:pPr>
      <w:r w:rsidRPr="00454911">
        <w:rPr>
          <w:bCs/>
        </w:rPr>
        <w:t>„Чл. 69.</w:t>
      </w:r>
      <w:r w:rsidRPr="00454911">
        <w:rPr>
          <w:iCs/>
        </w:rPr>
        <w:t>(1)</w:t>
      </w:r>
      <w:r w:rsidRPr="00454911">
        <w:t xml:space="preserve">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  <w:r w:rsidRPr="00454911">
        <w:rPr>
          <w:iCs/>
        </w:rPr>
        <w:t> 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  <w:r w:rsidRPr="00454911">
        <w:rPr>
          <w:iCs/>
        </w:rPr>
        <w:t xml:space="preserve">(2) </w:t>
      </w:r>
      <w:r w:rsidRPr="00454911">
        <w:t>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длъжност.”</w:t>
      </w:r>
    </w:p>
    <w:p w:rsidR="00454911" w:rsidRPr="00454911" w:rsidRDefault="00454911" w:rsidP="00454911">
      <w:pPr>
        <w:widowControl w:val="0"/>
        <w:tabs>
          <w:tab w:val="left" w:pos="-4111"/>
          <w:tab w:val="left" w:pos="0"/>
        </w:tabs>
        <w:autoSpaceDE w:val="0"/>
        <w:autoSpaceDN w:val="0"/>
        <w:adjustRightInd w:val="0"/>
        <w:jc w:val="both"/>
      </w:pPr>
      <w:r w:rsidRPr="00454911">
        <w:rPr>
          <w:b/>
          <w:lang w:val="en-US"/>
        </w:rPr>
        <w:t>10</w:t>
      </w:r>
      <w:r w:rsidRPr="00454911">
        <w:rPr>
          <w:b/>
        </w:rPr>
        <w:t>.</w:t>
      </w:r>
      <w:r w:rsidRPr="00454911">
        <w:t xml:space="preserve"> Участниците</w:t>
      </w:r>
      <w:r w:rsidRPr="00454911">
        <w:rPr>
          <w:lang w:val="en-US"/>
        </w:rPr>
        <w:t xml:space="preserve"> (</w:t>
      </w:r>
      <w:r w:rsidRPr="00454911">
        <w:t>когато е приложимо обединението, партньорите в обединението, подизпълнителя, третото лице</w:t>
      </w:r>
      <w:r w:rsidRPr="00454911">
        <w:rPr>
          <w:lang w:val="en-US"/>
        </w:rPr>
        <w:t>)</w:t>
      </w:r>
      <w:r w:rsidRPr="00454911">
        <w:t xml:space="preserve"> са длъжни да представят в ЕЕДОП необходимата информация относно правно-организационната форма, под която осъществяват дейността си, както и списък на лицата, които представляват участника, съгласно документите му за регистрация. Информацията се попълва в част ІІ „Информация за икономическия оператор”, раздел А. Информация за икономическия оператор, част „Идентификация” от ЕЕДОП.</w:t>
      </w:r>
    </w:p>
    <w:p w:rsidR="00454911" w:rsidRPr="00454911" w:rsidRDefault="00454911" w:rsidP="00454911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454911">
        <w:rPr>
          <w:b/>
        </w:rPr>
        <w:lastRenderedPageBreak/>
        <w:t>11.</w:t>
      </w:r>
      <w:r w:rsidRPr="00454911">
        <w:t xml:space="preserve"> Участниците могат да се позоват на капацитета на трети лица, независимо от правната връзка между тях, по отношение на критериите, свързани с техническите способности и професионалната компетентност.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  <w:r w:rsidRPr="00454911">
        <w:t>Третите лица трябва да отговарят на съответните критерии за подбор, за доказването на които участникът се позовава на техния капацитет и за тях да не са налице основанията за отстраняване от процедурата.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 xml:space="preserve">Когато участникът се позовава на капацитета на трети лица, посочва това </w:t>
      </w:r>
      <w:r w:rsidRPr="00454911">
        <w:rPr>
          <w:b/>
        </w:rPr>
        <w:t>в Част ІІ, Раздел В от ЕЕДОП и приложимите полета от Част ІV от ЕЕДОП</w:t>
      </w:r>
      <w:r w:rsidRPr="00454911">
        <w:t>. Участникът трябва да може да докаже, че ще разполага с техните ресурси, като представи документи за поетите от третите лица задължения.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rPr>
          <w:lang w:val="x-none"/>
        </w:rPr>
        <w:t xml:space="preserve">Когато участникът е посочил, че ще използва </w:t>
      </w:r>
      <w:r w:rsidRPr="00454911">
        <w:t>трети лица</w:t>
      </w:r>
      <w:r w:rsidRPr="00454911">
        <w:rPr>
          <w:lang w:val="x-none"/>
        </w:rPr>
        <w:t xml:space="preserve">, за </w:t>
      </w:r>
      <w:r w:rsidRPr="00454911">
        <w:t xml:space="preserve">всяко трето лице </w:t>
      </w:r>
      <w:r w:rsidRPr="00454911">
        <w:rPr>
          <w:lang w:val="x-none"/>
        </w:rPr>
        <w:t xml:space="preserve">се представя </w:t>
      </w:r>
      <w:r w:rsidRPr="00454911">
        <w:t xml:space="preserve">попълнен и подписан </w:t>
      </w:r>
      <w:r w:rsidRPr="00454911">
        <w:rPr>
          <w:b/>
          <w:bCs/>
          <w:i/>
          <w:iCs/>
        </w:rPr>
        <w:t>ЕЕДОП</w:t>
      </w:r>
      <w:r w:rsidRPr="00454911">
        <w:rPr>
          <w:lang w:val="x-none"/>
        </w:rPr>
        <w:t>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jc w:val="both"/>
      </w:pPr>
      <w:r w:rsidRPr="00454911">
        <w:rPr>
          <w:b/>
        </w:rPr>
        <w:t>12.</w:t>
      </w:r>
      <w:r w:rsidRPr="00454911">
        <w:t xml:space="preserve"> Участниците посочват в офертата подизпълнителите и дела от поръчката, който ще им възложат, ако възнамеряват да използват такива. В този случай те трябва да представят </w:t>
      </w:r>
      <w:r w:rsidRPr="00454911">
        <w:rPr>
          <w:b/>
        </w:rPr>
        <w:t>доказателство за поетите от подизпълнителите задължения.</w:t>
      </w:r>
    </w:p>
    <w:p w:rsidR="00454911" w:rsidRPr="00454911" w:rsidRDefault="00454911" w:rsidP="0045491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>Подизпълнителите трябва да отговарят на съответните критерии за подбор съобразно вида и дела от поръчката, който ще изпълняват, и за тях да не са налице основания за отстраняване от поръчката.</w:t>
      </w:r>
      <w:r w:rsidRPr="00454911">
        <w:rPr>
          <w:lang w:val="x-none"/>
        </w:rPr>
        <w:t xml:space="preserve"> Възложителят изисква замяна на подизпълнител, който не отговаря на</w:t>
      </w:r>
      <w:r w:rsidRPr="00454911">
        <w:t xml:space="preserve"> някое от тези условия.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  <w:rPr>
          <w:b/>
        </w:rPr>
      </w:pPr>
      <w:r w:rsidRPr="00454911">
        <w:t xml:space="preserve">Участниците посочват информацията относно участието на подизпълнители за изпълнение на поръчката, включително информация за вида и дела от поръчката, който ще изпълняват </w:t>
      </w:r>
      <w:r w:rsidRPr="00454911">
        <w:rPr>
          <w:rFonts w:eastAsia="MS ??"/>
          <w:b/>
          <w:lang w:eastAsia="en-US"/>
        </w:rPr>
        <w:t>в Част ІV, Раздел В, т. 10 от ЕЕДОП</w:t>
      </w:r>
      <w:r w:rsidRPr="00454911">
        <w:t>.</w:t>
      </w:r>
      <w:r w:rsidRPr="00454911">
        <w:rPr>
          <w:b/>
        </w:rPr>
        <w:t xml:space="preserve"> 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  <w:outlineLvl w:val="1"/>
      </w:pPr>
      <w:r w:rsidRPr="00454911">
        <w:rPr>
          <w:lang w:val="x-none"/>
        </w:rPr>
        <w:t xml:space="preserve">Когато участникът е посочил, че ще използва подизпълнители, за </w:t>
      </w:r>
      <w:r w:rsidRPr="00454911">
        <w:t xml:space="preserve">всеки подизпълнител </w:t>
      </w:r>
      <w:r w:rsidRPr="00454911">
        <w:rPr>
          <w:lang w:val="x-none"/>
        </w:rPr>
        <w:t xml:space="preserve">се представя </w:t>
      </w:r>
      <w:r w:rsidRPr="00454911">
        <w:t xml:space="preserve">попълнен и подписан </w:t>
      </w:r>
      <w:r w:rsidRPr="00454911">
        <w:rPr>
          <w:b/>
          <w:bCs/>
          <w:i/>
          <w:iCs/>
        </w:rPr>
        <w:t>ЕЕДОП</w:t>
      </w:r>
      <w:r w:rsidRPr="00454911">
        <w:rPr>
          <w:lang w:val="x-none"/>
        </w:rPr>
        <w:t>.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  <w:rPr>
          <w:b/>
        </w:rPr>
      </w:pPr>
      <w:r w:rsidRPr="00454911">
        <w:rPr>
          <w:b/>
        </w:rPr>
        <w:t>Независимо от възможността за използване на подизпълнители отговорността за изпълнение на договора за обществена поръчка е на изпълнителя.</w:t>
      </w:r>
    </w:p>
    <w:p w:rsidR="00454911" w:rsidRPr="00454911" w:rsidRDefault="00454911" w:rsidP="0045491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>Задължение</w:t>
      </w:r>
      <w:r w:rsidRPr="00454911">
        <w:rPr>
          <w:lang w:val="x-none"/>
        </w:rPr>
        <w:t xml:space="preserve"> за изпълнителя</w:t>
      </w:r>
      <w:r w:rsidRPr="00454911">
        <w:t xml:space="preserve"> е </w:t>
      </w:r>
      <w:r w:rsidRPr="00454911">
        <w:rPr>
          <w:lang w:val="x-none"/>
        </w:rPr>
        <w:t>да сключи договор за подизпълнение, когато е обявил в офертата си ползването на подизпълнител</w:t>
      </w:r>
      <w:r w:rsidRPr="00454911">
        <w:t>. „</w:t>
      </w:r>
      <w:r w:rsidRPr="00454911">
        <w:rPr>
          <w:lang w:val="x-none"/>
        </w:rPr>
        <w:t>Договор за подизпълнение</w:t>
      </w:r>
      <w:r w:rsidRPr="00454911">
        <w:t>”</w:t>
      </w:r>
      <w:r w:rsidRPr="00454911">
        <w:rPr>
          <w:lang w:val="x-none"/>
        </w:rPr>
        <w:t xml:space="preserve"> е възмезден писмен договор, сключен между изпълнителя и едно или повече лица, с предмет изпълнението на една или повече дейности от възложена обществена поръчка с обект строителство, доставка на стоки или предоставяне на услуги.</w:t>
      </w:r>
    </w:p>
    <w:p w:rsidR="00454911" w:rsidRPr="00454911" w:rsidRDefault="00454911" w:rsidP="0045491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rPr>
          <w:lang w:val="x-none"/>
        </w:rPr>
        <w:t xml:space="preserve">В срок до 3 дни от сключването на договор за </w:t>
      </w:r>
      <w:r w:rsidRPr="00454911">
        <w:t>подизпълнение</w:t>
      </w:r>
      <w:r w:rsidRPr="00454911">
        <w:rPr>
          <w:lang w:val="x-none"/>
        </w:rPr>
        <w:t xml:space="preserve"> или на допълнително споразумение за замяна на посочен в офертата подизпълнител</w:t>
      </w:r>
      <w:r w:rsidRPr="00454911">
        <w:t>,</w:t>
      </w:r>
      <w:r w:rsidRPr="00454911">
        <w:rPr>
          <w:lang w:val="x-none"/>
        </w:rPr>
        <w:t xml:space="preserve"> изпълнителят изпраща копие на договора или на допълнителното споразумение на </w:t>
      </w:r>
      <w:r w:rsidRPr="00454911">
        <w:t>Възложителя</w:t>
      </w:r>
      <w:r w:rsidRPr="00454911">
        <w:rPr>
          <w:lang w:val="x-none"/>
        </w:rPr>
        <w:t xml:space="preserve"> заедно с доказателства, че са изпълнени условията по чл. 66, ал. 2 и </w:t>
      </w:r>
      <w:r w:rsidRPr="00454911">
        <w:t>ал.</w:t>
      </w:r>
      <w:r w:rsidRPr="00454911">
        <w:rPr>
          <w:lang w:val="x-none"/>
        </w:rPr>
        <w:t>11 ЗОП</w:t>
      </w:r>
      <w:r w:rsidRPr="00454911">
        <w:t xml:space="preserve">, а именно: </w:t>
      </w:r>
    </w:p>
    <w:p w:rsidR="00454911" w:rsidRPr="00454911" w:rsidRDefault="00454911" w:rsidP="00454911">
      <w:pPr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lang w:val="x-none"/>
        </w:rPr>
      </w:pPr>
      <w:r w:rsidRPr="00454911">
        <w:t>доказателства, че подизпълнителят</w:t>
      </w:r>
      <w:r w:rsidRPr="00454911">
        <w:rPr>
          <w:lang w:val="x-none"/>
        </w:rPr>
        <w:t xml:space="preserve"> отговаря на съответните критерии за подбор съобразно вида и дела от поръчката, който ще изпълнява, и за </w:t>
      </w:r>
      <w:r w:rsidRPr="00454911">
        <w:t xml:space="preserve">него не са </w:t>
      </w:r>
      <w:r w:rsidRPr="00454911">
        <w:rPr>
          <w:lang w:val="x-none"/>
        </w:rPr>
        <w:t xml:space="preserve">налице основания за отстраняване от </w:t>
      </w:r>
      <w:r w:rsidRPr="00454911">
        <w:t>поръчката;</w:t>
      </w:r>
    </w:p>
    <w:p w:rsidR="00454911" w:rsidRPr="00454911" w:rsidRDefault="00454911" w:rsidP="00454911">
      <w:pPr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lang w:val="x-none"/>
        </w:rPr>
      </w:pPr>
      <w:r w:rsidRPr="00454911">
        <w:t>в случай на замяна</w:t>
      </w:r>
      <w:r w:rsidRPr="00454911">
        <w:rPr>
          <w:lang w:val="x-none"/>
        </w:rPr>
        <w:t xml:space="preserve"> или включване на подизпълнител по време на изпълнение на договор за обществена поръчка </w:t>
      </w:r>
      <w:r w:rsidRPr="00454911">
        <w:t xml:space="preserve">доказателства, че </w:t>
      </w:r>
      <w:r w:rsidRPr="00454911">
        <w:rPr>
          <w:lang w:val="x-none"/>
        </w:rPr>
        <w:t>са изпълнени едновременно следните условия:</w:t>
      </w:r>
      <w:r w:rsidRPr="00454911">
        <w:t xml:space="preserve"> </w:t>
      </w:r>
      <w:r w:rsidRPr="00454911">
        <w:rPr>
          <w:lang w:val="x-none"/>
        </w:rPr>
        <w:t>за новия подизпълнител не са налице основанията за отстраняване в процедурата;</w:t>
      </w:r>
      <w:r w:rsidRPr="00454911">
        <w:t xml:space="preserve"> </w:t>
      </w:r>
      <w:r w:rsidRPr="00454911">
        <w:rPr>
          <w:lang w:val="x-none"/>
        </w:rPr>
        <w:t>новият подизпълнител отговаря на критериите за подбор, на които е отговарял предишният подизпълнител, включително по отношение на дела и вида на дейностите, които ще изпълнява, коригирани съобразно изпълнените до момента дейности.</w:t>
      </w:r>
    </w:p>
    <w:p w:rsidR="00454911" w:rsidRPr="00454911" w:rsidRDefault="00454911" w:rsidP="0045491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val="x-none"/>
        </w:rPr>
      </w:pPr>
      <w:r w:rsidRPr="00454911">
        <w:rPr>
          <w:lang w:val="x-none"/>
        </w:rPr>
        <w:t xml:space="preserve">Подизпълнителите нямат право да </w:t>
      </w:r>
      <w:r w:rsidRPr="00454911">
        <w:t>превъзлагат една или повече от дейностите, които са включени в предмета на договора за подизпълнение</w:t>
      </w:r>
      <w:r w:rsidRPr="00454911">
        <w:rPr>
          <w:lang w:val="x-none"/>
        </w:rPr>
        <w:t>.</w:t>
      </w:r>
      <w:r w:rsidRPr="00454911">
        <w:t xml:space="preserve"> </w:t>
      </w:r>
      <w:r w:rsidRPr="00454911">
        <w:rPr>
          <w:lang w:val="x-none"/>
        </w:rPr>
        <w:t xml:space="preserve">Не е нарушение на </w:t>
      </w:r>
      <w:r w:rsidRPr="00454911">
        <w:t xml:space="preserve">тази </w:t>
      </w:r>
      <w:r w:rsidRPr="00454911">
        <w:rPr>
          <w:lang w:val="x-none"/>
        </w:rPr>
        <w:t xml:space="preserve">забрана доставката на стоки, материали или оборудване, необходими за изпълнението на обществената поръчка, когато такава доставка не включва монтаж, както и сключването на договори за услуги, които не са част от договора за обществената поръчка, съответно от договора за </w:t>
      </w:r>
      <w:r w:rsidRPr="00454911">
        <w:t>подизпълнение</w:t>
      </w:r>
      <w:r w:rsidRPr="00454911">
        <w:rPr>
          <w:lang w:val="x-none"/>
        </w:rPr>
        <w:t>.</w:t>
      </w:r>
    </w:p>
    <w:p w:rsidR="00454911" w:rsidRPr="00454911" w:rsidRDefault="00454911" w:rsidP="0045491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val="x-none"/>
        </w:rPr>
      </w:pPr>
      <w:r w:rsidRPr="00454911">
        <w:rPr>
          <w:lang w:val="x-none"/>
        </w:rPr>
        <w:t xml:space="preserve">Когато частта от поръчката, която се изпълнява от подизпълнител, може да бъде предадена като отделен обект на изпълнителя или на възложителя, възложителят заплаща </w:t>
      </w:r>
      <w:r w:rsidRPr="00454911">
        <w:rPr>
          <w:lang w:val="x-none"/>
        </w:rPr>
        <w:lastRenderedPageBreak/>
        <w:t>възнаграждение за тази част на подизпълнителя.</w:t>
      </w:r>
      <w:r w:rsidRPr="00454911">
        <w:t xml:space="preserve"> </w:t>
      </w:r>
      <w:r w:rsidRPr="00454911">
        <w:rPr>
          <w:lang w:val="x-none"/>
        </w:rPr>
        <w:t xml:space="preserve">Разплащанията </w:t>
      </w:r>
      <w:r w:rsidRPr="00454911">
        <w:t xml:space="preserve">в този случай </w:t>
      </w:r>
      <w:r w:rsidRPr="00454911">
        <w:rPr>
          <w:lang w:val="x-none"/>
        </w:rPr>
        <w:t>се осъществяват въз основа на искане, отправено от подизпълнителя до възложителя чрез изпълнителя, който е длъжен да го предостави на възложителя в 15-дневен срок от получаването му.</w:t>
      </w:r>
      <w:r w:rsidRPr="00454911">
        <w:t xml:space="preserve"> </w:t>
      </w:r>
      <w:r w:rsidRPr="00454911">
        <w:rPr>
          <w:lang w:val="x-none"/>
        </w:rPr>
        <w:t>Към искането отправено от подизпълнителя</w:t>
      </w:r>
      <w:r w:rsidRPr="00454911">
        <w:t xml:space="preserve">, </w:t>
      </w:r>
      <w:r w:rsidRPr="00454911">
        <w:rPr>
          <w:lang w:val="x-none"/>
        </w:rPr>
        <w:t>изпълнителят предоставя становище, от което да е видно дали оспорва плащанията или част от тях като недължими.</w:t>
      </w:r>
      <w:r w:rsidRPr="00454911">
        <w:t xml:space="preserve"> </w:t>
      </w:r>
      <w:r w:rsidRPr="00454911">
        <w:rPr>
          <w:lang w:val="x-none"/>
        </w:rPr>
        <w:t>Възложителят има право да откаже плащане, когато искането за плащане е оспорено, до момента на отстраняване на причината за отказа.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jc w:val="both"/>
      </w:pPr>
      <w:r w:rsidRPr="00454911">
        <w:rPr>
          <w:b/>
        </w:rPr>
        <w:t>13.</w:t>
      </w:r>
      <w:r w:rsidRPr="00454911">
        <w:t xml:space="preserve"> При изготвяне на офертата всеки участник трябва да се придържа точно към обявените от възложителя условия, посочени в обявата, документацията за участие и приложените образци. </w:t>
      </w:r>
    </w:p>
    <w:p w:rsidR="00454911" w:rsidRPr="00454911" w:rsidRDefault="00454911" w:rsidP="00454911">
      <w:pPr>
        <w:widowControl w:val="0"/>
        <w:tabs>
          <w:tab w:val="left" w:pos="0"/>
        </w:tabs>
        <w:jc w:val="both"/>
      </w:pPr>
      <w:r w:rsidRPr="00454911">
        <w:rPr>
          <w:b/>
        </w:rPr>
        <w:t>14.</w:t>
      </w:r>
      <w:r w:rsidRPr="00454911">
        <w:t xml:space="preserve"> Всички образци на документи са публикувани в „Профила на купувача” на възложителя на посочения в обявата интернет адрес.</w:t>
      </w:r>
    </w:p>
    <w:p w:rsidR="00454911" w:rsidRPr="00454911" w:rsidRDefault="00454911" w:rsidP="00454911">
      <w:pPr>
        <w:widowControl w:val="0"/>
        <w:tabs>
          <w:tab w:val="left" w:pos="0"/>
        </w:tabs>
        <w:ind w:right="20"/>
        <w:jc w:val="both"/>
      </w:pPr>
      <w:r w:rsidRPr="00454911">
        <w:rPr>
          <w:b/>
        </w:rPr>
        <w:t>15.</w:t>
      </w:r>
      <w:r w:rsidRPr="00454911">
        <w:t xml:space="preserve"> Не се допускат варианти на офертата.</w:t>
      </w:r>
    </w:p>
    <w:p w:rsidR="00454911" w:rsidRPr="00454911" w:rsidRDefault="00454911" w:rsidP="00454911">
      <w:pPr>
        <w:tabs>
          <w:tab w:val="left" w:pos="0"/>
        </w:tabs>
        <w:jc w:val="both"/>
      </w:pPr>
      <w:r w:rsidRPr="00454911">
        <w:rPr>
          <w:b/>
        </w:rPr>
        <w:t>16.</w:t>
      </w:r>
      <w:r w:rsidRPr="00454911">
        <w:t xml:space="preserve"> Офертата се изготвя на български език. Когато е представен документ на чужд език, той се придружава от превод на български език. Копия на документи, представени към офертата, се представят от участника с гриф „Вярно с оригинала” и заверени с подпис и свеж печат на участника /в приложимите случаи/. </w:t>
      </w:r>
    </w:p>
    <w:p w:rsidR="00454911" w:rsidRPr="00454911" w:rsidRDefault="00454911" w:rsidP="00454911">
      <w:pPr>
        <w:widowControl w:val="0"/>
        <w:tabs>
          <w:tab w:val="left" w:pos="0"/>
        </w:tabs>
        <w:jc w:val="both"/>
      </w:pPr>
      <w:r w:rsidRPr="00454911">
        <w:rPr>
          <w:b/>
        </w:rPr>
        <w:t>17.</w:t>
      </w:r>
      <w:r w:rsidRPr="00454911">
        <w:t xml:space="preserve"> До изтичане на срока за подаване на офертите всеки участник може да промени, допълни или оттегли офертата си.</w:t>
      </w:r>
    </w:p>
    <w:p w:rsidR="00454911" w:rsidRPr="00454911" w:rsidRDefault="00454911" w:rsidP="00454911">
      <w:pPr>
        <w:widowControl w:val="0"/>
        <w:tabs>
          <w:tab w:val="left" w:pos="0"/>
        </w:tabs>
        <w:jc w:val="both"/>
      </w:pPr>
      <w:r w:rsidRPr="00454911">
        <w:rPr>
          <w:b/>
        </w:rPr>
        <w:t>18.</w:t>
      </w:r>
      <w:r w:rsidRPr="00454911">
        <w:t xml:space="preserve"> Всички разходи по изготвяне и подаване на офертите са за сметка на участниците.</w:t>
      </w:r>
    </w:p>
    <w:p w:rsidR="00454911" w:rsidRPr="00454911" w:rsidRDefault="00454911" w:rsidP="00454911">
      <w:pPr>
        <w:tabs>
          <w:tab w:val="left" w:pos="0"/>
        </w:tabs>
        <w:jc w:val="both"/>
      </w:pPr>
      <w:r w:rsidRPr="00454911">
        <w:rPr>
          <w:b/>
        </w:rPr>
        <w:t>19.</w:t>
      </w:r>
      <w:r w:rsidRPr="00454911">
        <w:t xml:space="preserve"> При писмено искане на разяснения, направено </w:t>
      </w:r>
      <w:r w:rsidRPr="00454911">
        <w:rPr>
          <w:b/>
        </w:rPr>
        <w:t>до три дни</w:t>
      </w:r>
      <w:r w:rsidRPr="00454911">
        <w:t xml:space="preserve"> преди изтичане на срока за получаване на оферти, възложителят най-късно на следващия работен ден ще публикува на интернет адрес: </w:t>
      </w:r>
      <w:r w:rsidRPr="00454911">
        <w:rPr>
          <w:color w:val="0000FF"/>
        </w:rPr>
        <w:t>https://www.veliko-tarnovo.bg/bg/profil-na-</w:t>
      </w:r>
      <w:r w:rsidRPr="007E1836">
        <w:rPr>
          <w:color w:val="0000FF"/>
        </w:rPr>
        <w:t>kupuvacha/</w:t>
      </w:r>
      <w:r w:rsidR="007E1836" w:rsidRPr="007E1836">
        <w:t>591</w:t>
      </w:r>
      <w:r w:rsidRPr="00454911">
        <w:rPr>
          <w:lang w:val="en-US"/>
        </w:rPr>
        <w:t xml:space="preserve"> </w:t>
      </w:r>
      <w:r w:rsidRPr="00454911">
        <w:t>в раздел „Профил на купувача”, към обществената поръчка, писмени разяснения по условията на обществената поръчка.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  <w:bookmarkStart w:id="1" w:name="_GoBack"/>
      <w:bookmarkEnd w:id="1"/>
    </w:p>
    <w:p w:rsidR="00454911" w:rsidRPr="00454911" w:rsidRDefault="00454911" w:rsidP="00454911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454911">
        <w:rPr>
          <w:b/>
          <w:spacing w:val="5"/>
        </w:rPr>
        <w:t xml:space="preserve">ІІ. </w:t>
      </w:r>
      <w:r w:rsidRPr="00454911">
        <w:rPr>
          <w:b/>
          <w:bCs/>
        </w:rPr>
        <w:t>КРИТЕРИИ ЗА ПОДБОР НА УЧАСТНИЦИТЕ. МИНИМАЛНИ ИЗИСКВАНИЯ И ДОКУМЕНТИ ЗА ДОКАЗВАНЕ</w:t>
      </w:r>
    </w:p>
    <w:p w:rsidR="00454911" w:rsidRPr="00454911" w:rsidRDefault="00454911" w:rsidP="00454911">
      <w:pPr>
        <w:autoSpaceDE w:val="0"/>
        <w:autoSpaceDN w:val="0"/>
        <w:adjustRightInd w:val="0"/>
        <w:jc w:val="both"/>
        <w:rPr>
          <w:b/>
          <w:bCs/>
        </w:rPr>
      </w:pPr>
    </w:p>
    <w:p w:rsidR="00454911" w:rsidRPr="00454911" w:rsidRDefault="00454911" w:rsidP="00454911">
      <w:pPr>
        <w:jc w:val="both"/>
        <w:rPr>
          <w:bCs/>
        </w:rPr>
      </w:pPr>
      <w:r w:rsidRPr="00454911">
        <w:rPr>
          <w:b/>
          <w:bCs/>
        </w:rPr>
        <w:t xml:space="preserve">1. Годност (правоспособност) за упражняване на професионална дейност - </w:t>
      </w:r>
      <w:r w:rsidRPr="00454911">
        <w:rPr>
          <w:bCs/>
        </w:rPr>
        <w:t>Възложителят</w:t>
      </w:r>
      <w:r w:rsidRPr="00454911">
        <w:rPr>
          <w:b/>
          <w:bCs/>
        </w:rPr>
        <w:t xml:space="preserve"> не определя </w:t>
      </w:r>
      <w:r w:rsidRPr="00454911">
        <w:rPr>
          <w:bCs/>
        </w:rPr>
        <w:t xml:space="preserve">критерии за подбор, които се отнасят до годност (правоспособност) за упражняване на професионална дейност. </w:t>
      </w:r>
    </w:p>
    <w:p w:rsidR="00454911" w:rsidRPr="00454911" w:rsidRDefault="00454911" w:rsidP="00454911">
      <w:pPr>
        <w:autoSpaceDE w:val="0"/>
        <w:autoSpaceDN w:val="0"/>
        <w:adjustRightInd w:val="0"/>
        <w:jc w:val="both"/>
      </w:pPr>
    </w:p>
    <w:p w:rsidR="00454911" w:rsidRPr="00454911" w:rsidRDefault="00454911" w:rsidP="00454911">
      <w:pPr>
        <w:jc w:val="both"/>
        <w:rPr>
          <w:bCs/>
        </w:rPr>
      </w:pPr>
      <w:r w:rsidRPr="00454911">
        <w:rPr>
          <w:b/>
          <w:spacing w:val="5"/>
        </w:rPr>
        <w:t>2. Икономическо и финансово състояние</w:t>
      </w:r>
      <w:r w:rsidRPr="00454911">
        <w:rPr>
          <w:bCs/>
        </w:rPr>
        <w:t xml:space="preserve"> - </w:t>
      </w:r>
      <w:r w:rsidRPr="00454911">
        <w:t xml:space="preserve">Възложителят </w:t>
      </w:r>
      <w:r w:rsidRPr="00454911">
        <w:rPr>
          <w:b/>
          <w:bCs/>
        </w:rPr>
        <w:t xml:space="preserve">не определя </w:t>
      </w:r>
      <w:r w:rsidRPr="00454911">
        <w:t xml:space="preserve">критерии за подбор, които се отнасят до икономическото и финансовото състояние на участниците. </w:t>
      </w:r>
    </w:p>
    <w:p w:rsidR="00454911" w:rsidRPr="00454911" w:rsidRDefault="00454911" w:rsidP="00454911">
      <w:pPr>
        <w:jc w:val="both"/>
        <w:rPr>
          <w:b/>
          <w:lang w:val="en-US"/>
        </w:rPr>
      </w:pPr>
    </w:p>
    <w:p w:rsidR="00454911" w:rsidRPr="00454911" w:rsidRDefault="00454911" w:rsidP="00454911">
      <w:pPr>
        <w:jc w:val="both"/>
        <w:rPr>
          <w:b/>
          <w:spacing w:val="5"/>
        </w:rPr>
      </w:pPr>
      <w:r w:rsidRPr="00454911">
        <w:rPr>
          <w:b/>
          <w:spacing w:val="5"/>
        </w:rPr>
        <w:t xml:space="preserve">3. Технически и професионални способности: </w:t>
      </w:r>
    </w:p>
    <w:p w:rsidR="00454911" w:rsidRPr="00454911" w:rsidRDefault="00454911" w:rsidP="00454911">
      <w:pPr>
        <w:jc w:val="both"/>
        <w:rPr>
          <w:bCs/>
        </w:rPr>
      </w:pPr>
      <w:r w:rsidRPr="00454911">
        <w:rPr>
          <w:bCs/>
        </w:rPr>
        <w:t>Участниците следва да представят информация за техническите и професионалните си способности, с която да докажат че отговарят на изискванията на Възложителя, а именно:</w:t>
      </w:r>
    </w:p>
    <w:p w:rsidR="00454911" w:rsidRPr="00454911" w:rsidRDefault="00454911" w:rsidP="00454911">
      <w:pPr>
        <w:jc w:val="both"/>
        <w:rPr>
          <w:bCs/>
        </w:rPr>
      </w:pP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  <w:r w:rsidRPr="00454911">
        <w:rPr>
          <w:b/>
        </w:rPr>
        <w:t>3.1</w:t>
      </w:r>
      <w:r w:rsidRPr="00454911">
        <w:rPr>
          <w:lang w:val="en-US"/>
        </w:rPr>
        <w:t xml:space="preserve"> </w:t>
      </w:r>
      <w:r w:rsidRPr="00454911">
        <w:t>Участникът трябва да е изпълнил дейности с предмет и обем, идентични или сходни с тези на поръчката, за последните три години от датата на подаване на офертата.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</w:p>
    <w:p w:rsidR="00454911" w:rsidRPr="00454911" w:rsidRDefault="00454911" w:rsidP="00454911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454911">
        <w:rPr>
          <w:rFonts w:eastAsia="Calibri"/>
          <w:i/>
          <w:sz w:val="22"/>
          <w:szCs w:val="22"/>
          <w:u w:val="single"/>
          <w:lang w:eastAsia="en-US"/>
        </w:rPr>
        <w:t>Под идентичен или сходен предмет се разбира:</w:t>
      </w:r>
      <w:r w:rsidRPr="00454911">
        <w:rPr>
          <w:rFonts w:eastAsia="Calibri"/>
          <w:sz w:val="22"/>
          <w:szCs w:val="22"/>
          <w:lang w:eastAsia="en-US"/>
        </w:rPr>
        <w:t xml:space="preserve"> изграждане /или поддръжка на водни съоръжения: фонтани и/или шадравани и/или басейни, както и други съоръжения и/или инсталации, за които е необходима поддръжка на дюзи, тръби, кранове, помпи и пречистване на водата. Също така изграждане/монтаж и/или поддръжка и/или управление на система за водни и светлинни ефекти. Не е необходимо и двете дейности да са изпълнени в рамките на една услуга.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  <w:rPr>
          <w:u w:val="single"/>
        </w:rPr>
      </w:pP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  <w:r w:rsidRPr="00454911">
        <w:rPr>
          <w:u w:val="single"/>
        </w:rPr>
        <w:t>Минимално изискване:</w:t>
      </w:r>
      <w:r w:rsidRPr="00454911">
        <w:t xml:space="preserve"> Участникът трябва да е извършил услуга идентична</w:t>
      </w:r>
      <w:r w:rsidRPr="00454911">
        <w:rPr>
          <w:lang w:val="en-US"/>
        </w:rPr>
        <w:t xml:space="preserve"> </w:t>
      </w:r>
      <w:r w:rsidRPr="00454911">
        <w:t>или сходна</w:t>
      </w:r>
      <w:r w:rsidRPr="00454911">
        <w:rPr>
          <w:lang w:val="en-US"/>
        </w:rPr>
        <w:t xml:space="preserve"> </w:t>
      </w:r>
      <w:r w:rsidRPr="00454911">
        <w:t>с предмета</w:t>
      </w:r>
      <w:r w:rsidRPr="00454911">
        <w:rPr>
          <w:lang w:val="en-US"/>
        </w:rPr>
        <w:t xml:space="preserve"> </w:t>
      </w:r>
      <w:r w:rsidRPr="00454911">
        <w:t>на поръчката</w:t>
      </w:r>
      <w:r w:rsidRPr="00454911">
        <w:rPr>
          <w:lang w:val="en-US"/>
        </w:rPr>
        <w:t xml:space="preserve"> </w:t>
      </w:r>
      <w:r w:rsidRPr="00454911">
        <w:t xml:space="preserve">на поне едно водно съоръжение и поне една система за водни и светлинни ефекти за последните три години от датата на подаване на офертата. 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  <w:textAlignment w:val="center"/>
        <w:rPr>
          <w:b/>
        </w:rPr>
      </w:pPr>
    </w:p>
    <w:p w:rsidR="00454911" w:rsidRPr="00454911" w:rsidRDefault="00454911" w:rsidP="00454911">
      <w:pPr>
        <w:tabs>
          <w:tab w:val="left" w:pos="0"/>
        </w:tabs>
        <w:ind w:firstLine="709"/>
        <w:jc w:val="both"/>
        <w:textAlignment w:val="center"/>
      </w:pPr>
      <w:r w:rsidRPr="00454911">
        <w:rPr>
          <w:b/>
        </w:rPr>
        <w:lastRenderedPageBreak/>
        <w:t>За доказване</w:t>
      </w:r>
      <w:r w:rsidRPr="00454911">
        <w:t xml:space="preserve"> на изискването участниците представят списък на услугата/ите, които са идентични или сходни с предмета на обществената поръчка, с посочване на стойностите, датите и получателите (тази информация се попълва в </w:t>
      </w:r>
      <w:r w:rsidRPr="00454911">
        <w:rPr>
          <w:b/>
        </w:rPr>
        <w:t>Част IV, Раздел В, т. 1б от ЕЕДОП</w:t>
      </w:r>
      <w:r w:rsidRPr="00454911">
        <w:t>), заедно с доказателство за извършената/ите услуга/и.</w:t>
      </w:r>
    </w:p>
    <w:p w:rsidR="00454911" w:rsidRPr="00454911" w:rsidRDefault="00454911" w:rsidP="00454911">
      <w:pPr>
        <w:ind w:firstLine="708"/>
        <w:jc w:val="both"/>
        <w:rPr>
          <w:rFonts w:eastAsia="Arial Unicode MS"/>
          <w:b/>
          <w:smallCaps/>
          <w:color w:val="000000"/>
          <w:spacing w:val="5"/>
          <w:lang w:val="en-US"/>
        </w:rPr>
      </w:pPr>
    </w:p>
    <w:p w:rsidR="00454911" w:rsidRPr="00454911" w:rsidRDefault="00454911" w:rsidP="00454911">
      <w:pPr>
        <w:ind w:firstLine="708"/>
        <w:jc w:val="both"/>
        <w:rPr>
          <w:rFonts w:eastAsia="Calibri"/>
          <w:lang w:val="en-US" w:eastAsia="en-US"/>
        </w:rPr>
      </w:pPr>
      <w:r w:rsidRPr="00454911">
        <w:rPr>
          <w:rFonts w:eastAsia="Arial Unicode MS"/>
          <w:b/>
          <w:smallCaps/>
          <w:color w:val="000000"/>
          <w:spacing w:val="5"/>
        </w:rPr>
        <w:t>3.</w:t>
      </w:r>
      <w:r w:rsidRPr="00454911">
        <w:rPr>
          <w:rFonts w:eastAsia="Arial Unicode MS"/>
          <w:b/>
          <w:smallCaps/>
          <w:color w:val="000000"/>
          <w:spacing w:val="5"/>
          <w:lang w:val="en-US"/>
        </w:rPr>
        <w:t>2</w:t>
      </w:r>
      <w:r w:rsidRPr="00454911">
        <w:rPr>
          <w:rFonts w:eastAsia="Arial Unicode MS"/>
          <w:smallCaps/>
          <w:color w:val="000000"/>
          <w:spacing w:val="5"/>
        </w:rPr>
        <w:t xml:space="preserve"> </w:t>
      </w:r>
      <w:r w:rsidRPr="00454911">
        <w:rPr>
          <w:rFonts w:eastAsia="Calibri"/>
          <w:lang w:eastAsia="en-US"/>
        </w:rPr>
        <w:t>Участниците трябва да разполагат с технически персонал от специалисти за изпълнение на поръчката</w:t>
      </w:r>
      <w:r w:rsidRPr="00454911">
        <w:rPr>
          <w:rFonts w:eastAsia="Calibri"/>
          <w:lang w:val="en-US" w:eastAsia="en-US"/>
        </w:rPr>
        <w:t>.</w:t>
      </w:r>
    </w:p>
    <w:p w:rsidR="00454911" w:rsidRPr="00454911" w:rsidRDefault="00454911" w:rsidP="00454911">
      <w:pPr>
        <w:jc w:val="both"/>
        <w:rPr>
          <w:rFonts w:eastAsia="Calibri"/>
          <w:sz w:val="22"/>
          <w:szCs w:val="22"/>
          <w:lang w:val="en-US" w:eastAsia="en-US"/>
        </w:rPr>
      </w:pPr>
    </w:p>
    <w:p w:rsidR="00454911" w:rsidRPr="00454911" w:rsidRDefault="00454911" w:rsidP="00454911">
      <w:pPr>
        <w:ind w:firstLine="708"/>
        <w:jc w:val="both"/>
        <w:rPr>
          <w:rFonts w:eastAsia="Calibri"/>
          <w:lang w:eastAsia="en-US"/>
        </w:rPr>
      </w:pPr>
      <w:r w:rsidRPr="00454911">
        <w:rPr>
          <w:rFonts w:eastAsia="Calibri"/>
          <w:u w:val="single"/>
          <w:lang w:eastAsia="en-US"/>
        </w:rPr>
        <w:t xml:space="preserve">Минимално изискване: </w:t>
      </w:r>
      <w:r w:rsidRPr="00454911">
        <w:rPr>
          <w:rFonts w:eastAsia="Calibri"/>
          <w:lang w:eastAsia="en-US"/>
        </w:rPr>
        <w:t>Участникът следва да разполага с поне 2 /две/ лица с професионална компетентност - специалист електротехник и специалист ВиК, които да притежават средно специално или висше образование в дадената област и опит по специалността минимум 6 (шест) месеца.</w:t>
      </w:r>
    </w:p>
    <w:p w:rsidR="00454911" w:rsidRPr="00454911" w:rsidRDefault="00454911" w:rsidP="00454911">
      <w:pPr>
        <w:tabs>
          <w:tab w:val="left" w:pos="720"/>
        </w:tabs>
        <w:jc w:val="both"/>
        <w:rPr>
          <w:rFonts w:eastAsia="Calibri"/>
          <w:lang w:eastAsia="en-US"/>
        </w:rPr>
      </w:pPr>
    </w:p>
    <w:p w:rsidR="00454911" w:rsidRPr="00454911" w:rsidRDefault="00454911" w:rsidP="00454911">
      <w:pPr>
        <w:tabs>
          <w:tab w:val="left" w:pos="720"/>
        </w:tabs>
        <w:jc w:val="both"/>
        <w:rPr>
          <w:b/>
        </w:rPr>
      </w:pPr>
      <w:r w:rsidRPr="00454911">
        <w:rPr>
          <w:i/>
        </w:rPr>
        <w:tab/>
      </w:r>
      <w:r w:rsidRPr="00454911">
        <w:rPr>
          <w:b/>
        </w:rPr>
        <w:t>За доказване</w:t>
      </w:r>
      <w:r w:rsidRPr="00454911">
        <w:t xml:space="preserve"> на изискването участниците представят списък на персонала, който ще изпълнява поръчката и/или на членовете на ръководния състав, които ще отговарят за изпълнението, в който е посочена професионална компетентност на лицата, съгласно чл. 64, ал. 1, т.6 от ЗОП. Тази информация се попълва в </w:t>
      </w:r>
      <w:r w:rsidRPr="00454911">
        <w:rPr>
          <w:b/>
        </w:rPr>
        <w:t>Част ІV, Раздел В, т. 6</w:t>
      </w:r>
      <w:r w:rsidRPr="00454911">
        <w:t xml:space="preserve"> </w:t>
      </w:r>
      <w:r w:rsidRPr="00454911">
        <w:rPr>
          <w:b/>
        </w:rPr>
        <w:t xml:space="preserve">от ЕЕДОП. </w:t>
      </w:r>
    </w:p>
    <w:p w:rsidR="00454911" w:rsidRPr="00454911" w:rsidRDefault="00454911" w:rsidP="00454911">
      <w:pPr>
        <w:tabs>
          <w:tab w:val="left" w:pos="720"/>
        </w:tabs>
        <w:jc w:val="both"/>
      </w:pPr>
      <w:r w:rsidRPr="00454911">
        <w:t>Тук участникът следва да представи информация за:</w:t>
      </w:r>
    </w:p>
    <w:p w:rsidR="00454911" w:rsidRPr="00454911" w:rsidRDefault="00454911" w:rsidP="00454911">
      <w:pPr>
        <w:autoSpaceDE w:val="0"/>
        <w:autoSpaceDN w:val="0"/>
        <w:adjustRightInd w:val="0"/>
        <w:jc w:val="both"/>
      </w:pPr>
      <w:r w:rsidRPr="00454911">
        <w:t xml:space="preserve">- име, презиме и фамилия на лицето; </w:t>
      </w:r>
    </w:p>
    <w:p w:rsidR="00454911" w:rsidRPr="00454911" w:rsidRDefault="00454911" w:rsidP="00454911">
      <w:pPr>
        <w:autoSpaceDE w:val="0"/>
        <w:autoSpaceDN w:val="0"/>
        <w:adjustRightInd w:val="0"/>
        <w:jc w:val="both"/>
      </w:pPr>
      <w:r w:rsidRPr="00454911">
        <w:t>- данни за документа за придобито образование;</w:t>
      </w:r>
    </w:p>
    <w:p w:rsidR="00454911" w:rsidRPr="00454911" w:rsidRDefault="00454911" w:rsidP="00454911">
      <w:pPr>
        <w:autoSpaceDE w:val="0"/>
        <w:autoSpaceDN w:val="0"/>
        <w:adjustRightInd w:val="0"/>
        <w:jc w:val="both"/>
      </w:pPr>
      <w:r w:rsidRPr="00454911">
        <w:t>- професионална компетентност на лицето;</w:t>
      </w:r>
    </w:p>
    <w:p w:rsidR="00454911" w:rsidRPr="00454911" w:rsidRDefault="00454911" w:rsidP="00454911">
      <w:pPr>
        <w:jc w:val="both"/>
        <w:textAlignment w:val="center"/>
        <w:rPr>
          <w:b/>
          <w:lang w:val="en-US"/>
        </w:rPr>
      </w:pPr>
    </w:p>
    <w:p w:rsidR="00454911" w:rsidRPr="00454911" w:rsidRDefault="00454911" w:rsidP="00454911">
      <w:pPr>
        <w:ind w:firstLine="708"/>
        <w:jc w:val="both"/>
        <w:textAlignment w:val="center"/>
      </w:pPr>
      <w:r w:rsidRPr="00454911">
        <w:rPr>
          <w:b/>
        </w:rPr>
        <w:t xml:space="preserve">3.3 </w:t>
      </w:r>
      <w:r w:rsidRPr="00454911">
        <w:t>Участникът трябва да притежава необходимото техническо оборудване за извършване на дейностите предмет на поръчката.</w:t>
      </w:r>
    </w:p>
    <w:p w:rsidR="00454911" w:rsidRPr="00454911" w:rsidRDefault="00454911" w:rsidP="00454911">
      <w:pPr>
        <w:ind w:firstLine="708"/>
        <w:jc w:val="both"/>
        <w:textAlignment w:val="center"/>
      </w:pPr>
    </w:p>
    <w:p w:rsidR="00454911" w:rsidRPr="00454911" w:rsidRDefault="00454911" w:rsidP="00454911">
      <w:pPr>
        <w:ind w:firstLine="708"/>
        <w:jc w:val="both"/>
        <w:textAlignment w:val="center"/>
      </w:pPr>
      <w:r w:rsidRPr="00454911">
        <w:rPr>
          <w:u w:val="single"/>
        </w:rPr>
        <w:t>Минимално изискване:</w:t>
      </w:r>
      <w:r w:rsidRPr="00454911">
        <w:t xml:space="preserve"> Участникът следва да има на разположение водно помпена подочистачка за почистване на дъното на басейните от замърсявания.</w:t>
      </w:r>
    </w:p>
    <w:p w:rsidR="00454911" w:rsidRPr="00454911" w:rsidRDefault="00454911" w:rsidP="00454911">
      <w:pPr>
        <w:ind w:firstLine="708"/>
        <w:jc w:val="both"/>
        <w:textAlignment w:val="center"/>
        <w:rPr>
          <w:lang w:val="x-none"/>
        </w:rPr>
      </w:pPr>
    </w:p>
    <w:p w:rsidR="00454911" w:rsidRPr="00454911" w:rsidRDefault="00454911" w:rsidP="00454911">
      <w:pPr>
        <w:ind w:firstLine="708"/>
        <w:jc w:val="both"/>
        <w:textAlignment w:val="center"/>
      </w:pPr>
      <w:r w:rsidRPr="00454911">
        <w:rPr>
          <w:b/>
        </w:rPr>
        <w:t xml:space="preserve">За доказване </w:t>
      </w:r>
      <w:r w:rsidRPr="00454911">
        <w:t xml:space="preserve">на изискването за горепосоченото оборудване, участниците представят списък, в който е посочена следната информация: модел и година на производство на водно помпената подочистачка. Минималното изискване се посочва/декларира в </w:t>
      </w:r>
      <w:r w:rsidRPr="00454911">
        <w:rPr>
          <w:b/>
        </w:rPr>
        <w:t>Част IV, Раздел В, т. 9 от ЕЕДОП.</w:t>
      </w:r>
    </w:p>
    <w:p w:rsidR="00454911" w:rsidRPr="00454911" w:rsidRDefault="00454911" w:rsidP="00454911">
      <w:pPr>
        <w:ind w:firstLine="708"/>
        <w:jc w:val="both"/>
        <w:textAlignment w:val="center"/>
      </w:pPr>
    </w:p>
    <w:p w:rsidR="00454911" w:rsidRPr="00454911" w:rsidRDefault="00454911" w:rsidP="00454911">
      <w:pPr>
        <w:ind w:firstLine="709"/>
        <w:jc w:val="both"/>
      </w:pPr>
      <w:r w:rsidRPr="00454911">
        <w:rPr>
          <w:rFonts w:eastAsia="Batang"/>
        </w:rPr>
        <w:t xml:space="preserve">Минималното изискване се доказва при подписване на договор за изпълнение с представяне на </w:t>
      </w:r>
      <w:r w:rsidRPr="00454911">
        <w:rPr>
          <w:bCs/>
          <w:iCs/>
        </w:rPr>
        <w:t>Декларация за техническото оборудване</w:t>
      </w:r>
      <w:r w:rsidRPr="00454911">
        <w:t xml:space="preserve">, което участникът ще осигури за изпълнение на дейностите предмет на настоящата поръчка, съобразено с изискванията на Възложителя, заедно с доказателства удостоверяващи, че техниката е на разположение на участника за целия период на договора. </w:t>
      </w:r>
    </w:p>
    <w:p w:rsidR="00454911" w:rsidRPr="00454911" w:rsidRDefault="00454911" w:rsidP="00454911">
      <w:pPr>
        <w:ind w:firstLine="708"/>
        <w:jc w:val="both"/>
        <w:textAlignment w:val="center"/>
      </w:pP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  <w:r w:rsidRPr="00454911">
        <w:rPr>
          <w:b/>
          <w:i/>
          <w:u w:val="single"/>
        </w:rPr>
        <w:t>Забележка:</w:t>
      </w:r>
      <w:r w:rsidRPr="00454911">
        <w:t xml:space="preserve"> За удостоверяване на съответствията с поставените изискване към техническите и професионални способности в офертата си участниците само декларират информацията в ЕЕДОП, </w:t>
      </w:r>
      <w:r w:rsidRPr="00454911">
        <w:rPr>
          <w:b/>
          <w:i/>
        </w:rPr>
        <w:t>а документите, с които се доказват декларираните обстоятелства се представят при условията на чл. 67, ал. 5 и 6 от ЗОП</w:t>
      </w:r>
      <w:r w:rsidRPr="00454911">
        <w:t xml:space="preserve"> и от участника определен за изпълнител.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  <w:rPr>
          <w:lang w:val="ru-RU"/>
        </w:rPr>
      </w:pPr>
    </w:p>
    <w:p w:rsidR="00454911" w:rsidRPr="00454911" w:rsidRDefault="00454911" w:rsidP="00454911">
      <w:pPr>
        <w:keepNext/>
        <w:tabs>
          <w:tab w:val="left" w:pos="0"/>
        </w:tabs>
        <w:ind w:firstLine="709"/>
        <w:jc w:val="both"/>
        <w:textAlignment w:val="center"/>
      </w:pPr>
      <w:r w:rsidRPr="00454911">
        <w:t xml:space="preserve">Възложителят може да не приеме представено доказателство за технически и професионални способности, когато то произтича от лице, което има интерес, който може да води до облага по смисъла на чл. 54 от </w:t>
      </w:r>
      <w:r w:rsidRPr="00454911">
        <w:rPr>
          <w:bCs/>
          <w:color w:val="000000"/>
        </w:rPr>
        <w:t>Закона</w:t>
      </w:r>
      <w:r w:rsidRPr="00454911">
        <w:rPr>
          <w:bCs/>
          <w:color w:val="000000"/>
          <w:lang w:val="en-US"/>
        </w:rPr>
        <w:t xml:space="preserve"> </w:t>
      </w:r>
      <w:r w:rsidRPr="00454911">
        <w:rPr>
          <w:bCs/>
          <w:color w:val="000000"/>
        </w:rPr>
        <w:t>за противодействие на корупцията и за отнемане на незаконно придобитото имущество</w:t>
      </w:r>
      <w:r w:rsidRPr="00454911">
        <w:t>.</w:t>
      </w:r>
      <w:r w:rsidRPr="00454911">
        <w:rPr>
          <w:color w:val="000000"/>
          <w:spacing w:val="-2"/>
        </w:rPr>
        <w:t xml:space="preserve"> </w:t>
      </w:r>
      <w:r w:rsidRPr="00454911">
        <w:rPr>
          <w:color w:val="000000"/>
          <w:spacing w:val="-2"/>
          <w:lang w:val="en-US"/>
        </w:rPr>
        <w:t>(</w:t>
      </w:r>
      <w:r w:rsidRPr="00454911">
        <w:t xml:space="preserve">Облага е всеки доход в пари или в имущество, включително придобиване на дялове или акции, както и предоставяне, прехвърляне или отказ от права, получаване на стоки или услуги безплатно или на цени, по-ниски от пазарните, получаване на привилегия или почести, помощ, глас, подкрепа или </w:t>
      </w:r>
      <w:r w:rsidRPr="00454911">
        <w:lastRenderedPageBreak/>
        <w:t>влияние, предимство, получаване на или обещание за работа, длъжност, дар, награда или обещание за избягване на загуба, отговорност, санкция или друго неблагоприятно събитие</w:t>
      </w:r>
      <w:r w:rsidRPr="00454911">
        <w:rPr>
          <w:color w:val="000000"/>
          <w:spacing w:val="-2"/>
          <w:lang w:val="en-US"/>
        </w:rPr>
        <w:t>)</w:t>
      </w:r>
      <w:r w:rsidRPr="00454911">
        <w:rPr>
          <w:color w:val="000000"/>
          <w:spacing w:val="-2"/>
        </w:rPr>
        <w:t>.</w:t>
      </w:r>
    </w:p>
    <w:p w:rsidR="00454911" w:rsidRPr="00454911" w:rsidRDefault="00454911" w:rsidP="00454911">
      <w:pPr>
        <w:jc w:val="both"/>
      </w:pP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</w:p>
    <w:p w:rsidR="00454911" w:rsidRPr="00454911" w:rsidRDefault="00454911" w:rsidP="00454911">
      <w:pPr>
        <w:tabs>
          <w:tab w:val="left" w:pos="0"/>
        </w:tabs>
        <w:ind w:firstLine="709"/>
        <w:jc w:val="both"/>
        <w:rPr>
          <w:b/>
        </w:rPr>
      </w:pPr>
      <w:r w:rsidRPr="00454911">
        <w:rPr>
          <w:b/>
        </w:rPr>
        <w:t>ВАЖНО: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  <w:r w:rsidRPr="00454911">
        <w:t>* На етапа на подаване на офертата за удостоверяване на съответствие с критериите за подбор в офертата си участниците представят ЕЕДОП, а документите, с които се доказват декларираните обстоятелства се представят при условията на чл. 67, ал. 5 и 6 от ЗОП, а именно: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  <w:rPr>
          <w:lang w:eastAsia="en-US"/>
        </w:rPr>
      </w:pPr>
      <w:r w:rsidRPr="00454911">
        <w:t>- Съгласно чл. 67, ал. 5</w:t>
      </w:r>
      <w:r w:rsidRPr="00454911">
        <w:rPr>
          <w:i/>
        </w:rPr>
        <w:t xml:space="preserve"> </w:t>
      </w:r>
      <w:r w:rsidRPr="00454911">
        <w:rPr>
          <w:lang w:eastAsia="en-US"/>
        </w:rPr>
        <w:t>Възложителят може да изисква от участниците по всяко време да представят всички или част от документите, чрез които се доказва информацията, посочена в ЕЕДОП, когато това е необходимо за законосъобразното провеждане на поръчката.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  <w:r w:rsidRPr="00454911">
        <w:t>- Съгласно чл. 67, ал. 6 преди сключването на договор за обществена поръчка възложителят изисква от участника, определен за изпълнител, да предостави актуални документи, удостоверяващи липсата на основанията за отстраняване от поръчката, както и съответствието с поставените критерии за подбор. Документите се представят и за подизпълнителите и третите лица, ако има такива.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>* При участие на обединения, които не са юридически лица, съответствието с критериите за подбор се доказва от обединението участник, а не от всяко от лицата, включени в него.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>* Когато участникът се позовава на капацитета на трети лица, те трябва да отговарят на съответните критерии за подбор, за доказването на които участникът се позовава на техния капацитет и за тях да не са налице основанията за отстраняване от поръчката. Възложителят изисква от участника да замени посоченото от него трето лице, ако то не отговаря на някое от тези условия.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 xml:space="preserve">* Ако участникът възнамерява да използва подизпълнители, те трябва да отговарят на съответните критерии за подбор съобразно вида и дела от поръчката, който ще изпълняват, и за тях да не са налице основанията за отстраняване от процедурата. Възложителят изисква замяна на подизпълнител, който не отговаря на тези условия. 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val="en-US"/>
        </w:rPr>
      </w:pPr>
      <w:r w:rsidRPr="00454911">
        <w:t xml:space="preserve">* При подаване на оферта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(ЕЕДОП). Когато е приложимо ЕЕДОП се представя и за всеки от участниците в обединението, което не е юридическо лице. Когато участникът е посочил, че ще използва капацитета на трети лица за доказване на съответствието с критериите за подбор или че ще използва подизпълнители, за всяко от тези лица се представя отделен ЕЕДОП. В него се предоставя съответната информация, изисквана от възложителя, и се посочват националните бази данни, в които се съдържат декларираните обстоятелства, или компетентните органи, които съгласно законодателството на държавата, в която участникът е установен, са длъжни да предоставят информация. 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val="en-US"/>
        </w:rPr>
      </w:pPr>
    </w:p>
    <w:p w:rsidR="00454911" w:rsidRPr="00454911" w:rsidRDefault="00454911" w:rsidP="00454911">
      <w:pPr>
        <w:tabs>
          <w:tab w:val="left" w:pos="0"/>
        </w:tabs>
        <w:spacing w:line="240" w:lineRule="atLeast"/>
        <w:ind w:firstLine="709"/>
        <w:jc w:val="both"/>
        <w:rPr>
          <w:b/>
          <w:u w:val="single"/>
        </w:rPr>
      </w:pPr>
      <w:r w:rsidRPr="00454911">
        <w:rPr>
          <w:b/>
          <w:bCs/>
        </w:rPr>
        <w:t>!!!</w:t>
      </w:r>
      <w:r w:rsidRPr="00454911">
        <w:t xml:space="preserve"> </w:t>
      </w:r>
      <w:r w:rsidRPr="00454911">
        <w:rPr>
          <w:b/>
        </w:rPr>
        <w:t>Съгласно чл. 67, ал. 4 от Закона за обществени поръчки (ЗОП) във връзка с § 29, т. 5, б. „а” от Преходните и заключителни разпоредби на ЗОП</w:t>
      </w:r>
      <w:r w:rsidRPr="00454911">
        <w:t xml:space="preserve">, </w:t>
      </w:r>
      <w:r w:rsidRPr="00454911">
        <w:rPr>
          <w:b/>
        </w:rPr>
        <w:t xml:space="preserve">в сила от 01 април 2018 г. Единият европейски документ за обществени поръчки се представя </w:t>
      </w:r>
      <w:r w:rsidRPr="00454911">
        <w:rPr>
          <w:b/>
          <w:i/>
          <w:u w:val="single"/>
        </w:rPr>
        <w:t>задължително в електронен вид.</w:t>
      </w:r>
    </w:p>
    <w:p w:rsidR="00454911" w:rsidRPr="00454911" w:rsidRDefault="00454911" w:rsidP="00454911">
      <w:pPr>
        <w:tabs>
          <w:tab w:val="left" w:pos="0"/>
        </w:tabs>
        <w:spacing w:line="240" w:lineRule="atLeast"/>
        <w:ind w:firstLine="709"/>
        <w:jc w:val="both"/>
      </w:pPr>
      <w:r w:rsidRPr="00454911">
        <w:t xml:space="preserve">Всеки участник в процедурата за възлагане на обществената поръчка трябва да подаде оферта с приложен в електронен вид Единен европейски документ за обществени поръчки (еЕЕДОП), подписан с електронен подпис, а когато е приложимо – еЕЕДОП за всеки от участниците в обединението, което не е юридическо лице, за всеки подизпълнител и за всяко лице, чиито ресурси ще бъдат ангажирани в изпълнението на поръчката. </w:t>
      </w:r>
    </w:p>
    <w:p w:rsidR="00454911" w:rsidRPr="00454911" w:rsidRDefault="00454911" w:rsidP="00454911">
      <w:pPr>
        <w:tabs>
          <w:tab w:val="left" w:pos="0"/>
        </w:tabs>
        <w:spacing w:line="240" w:lineRule="atLeast"/>
        <w:ind w:firstLine="709"/>
        <w:jc w:val="both"/>
      </w:pPr>
      <w:r w:rsidRPr="00454911">
        <w:t xml:space="preserve">Електронният вид на ЕЕДОП трябва да бъде приложен на подходящ оптичен носител към пакета документи за участие в процедурата. </w:t>
      </w:r>
      <w:r w:rsidRPr="00454911">
        <w:rPr>
          <w:b/>
          <w:u w:val="single"/>
        </w:rPr>
        <w:t>Важно:</w:t>
      </w:r>
      <w:r w:rsidRPr="00454911">
        <w:t xml:space="preserve"> </w:t>
      </w:r>
      <w:r w:rsidRPr="00454911">
        <w:rPr>
          <w:b/>
        </w:rPr>
        <w:t>Форматът, в който се предоставя документът не следва да позволява редактиране на неговото съдържание!</w:t>
      </w:r>
    </w:p>
    <w:p w:rsidR="00454911" w:rsidRPr="00454911" w:rsidRDefault="00454911" w:rsidP="00454911">
      <w:pPr>
        <w:tabs>
          <w:tab w:val="left" w:pos="0"/>
        </w:tabs>
        <w:spacing w:line="240" w:lineRule="atLeast"/>
        <w:ind w:firstLine="709"/>
        <w:jc w:val="both"/>
      </w:pPr>
      <w:r w:rsidRPr="00454911">
        <w:lastRenderedPageBreak/>
        <w:t xml:space="preserve">еЕЕДОП може да бъде подготвен чрез използване на осигурената от Европейската комисия безплатна услуга – информационна система за еЕЕДОП. Системата дава възможност за попълване на образец онлайн, след което същият може да бъде изтеглен, подписан електронно и приложен към офертата. Системата е достъпна чрез Портала за обществени поръчки, секция РОП и е-услуги/ Електронни услуги на Европейската комисия, както и директно на адрес: </w:t>
      </w:r>
      <w:hyperlink r:id="rId7" w:history="1">
        <w:r w:rsidRPr="00454911">
          <w:rPr>
            <w:color w:val="0000FF"/>
            <w:u w:val="single"/>
          </w:rPr>
          <w:t>https://ec.europa.eu/tools/espd/filter?lang=bg</w:t>
        </w:r>
      </w:hyperlink>
      <w:r w:rsidRPr="00454911">
        <w:t>.</w:t>
      </w:r>
    </w:p>
    <w:p w:rsidR="00454911" w:rsidRPr="00454911" w:rsidRDefault="00454911" w:rsidP="00454911">
      <w:pPr>
        <w:tabs>
          <w:tab w:val="left" w:pos="0"/>
        </w:tabs>
        <w:spacing w:line="240" w:lineRule="atLeast"/>
        <w:ind w:firstLine="709"/>
        <w:jc w:val="both"/>
      </w:pPr>
      <w:r w:rsidRPr="00454911">
        <w:t xml:space="preserve">Към настоящата документация се предоставя електронен образец на ЕЕДОП – файл във формат XML, който е предназначен за използване в електронната система за еЕЕДОП и файл във формат PDF - подходящ за преглед.  </w:t>
      </w:r>
    </w:p>
    <w:p w:rsidR="00454911" w:rsidRPr="00454911" w:rsidRDefault="00454911" w:rsidP="00454911">
      <w:pPr>
        <w:tabs>
          <w:tab w:val="left" w:pos="0"/>
        </w:tabs>
        <w:spacing w:line="240" w:lineRule="atLeast"/>
        <w:ind w:firstLine="709"/>
        <w:jc w:val="both"/>
      </w:pPr>
      <w:r w:rsidRPr="00454911">
        <w:t>За да попълни предоставения образец на еЕЕДОП, участникът следва да зареди в системата (</w:t>
      </w:r>
      <w:hyperlink r:id="rId8" w:history="1">
        <w:r w:rsidRPr="00454911">
          <w:rPr>
            <w:color w:val="0000FF"/>
            <w:u w:val="single"/>
          </w:rPr>
          <w:t>https://ec.europa.eu/tools/espd/filter?lang=bg</w:t>
        </w:r>
      </w:hyperlink>
      <w:r w:rsidRPr="00454911">
        <w:t>) получения XML формат на еЕЕДОП (достъпен на Профила на купувача на Община Велико Търново</w:t>
      </w:r>
      <w:r w:rsidRPr="00454911">
        <w:rPr>
          <w:lang w:val="bg"/>
        </w:rPr>
        <w:t xml:space="preserve"> наред с останалата документация за обществена поръчка</w:t>
      </w:r>
      <w:r w:rsidRPr="00454911">
        <w:t xml:space="preserve">) и да попълни необходимите данни, съгласно поставените изисквания на Възложителя в документацията за обществена поръчка. </w:t>
      </w:r>
      <w:r w:rsidRPr="00454911">
        <w:rPr>
          <w:b/>
        </w:rPr>
        <w:t>Попълненият еЕЕДОП се изтегля и се подписва с електронен подпис от всички задължени лица.</w:t>
      </w:r>
      <w:r w:rsidRPr="00454911">
        <w:t xml:space="preserve"> Същият се прилага към пакета документи за участие в процедурата (офертата) на подходящ оптичен носител. </w:t>
      </w:r>
      <w:r w:rsidRPr="00454911">
        <w:rPr>
          <w:b/>
        </w:rPr>
        <w:t>Важно!</w:t>
      </w:r>
      <w:r w:rsidRPr="00454911">
        <w:t xml:space="preserve"> В случаите когато ЕЕДОП е попълнен през системата за еЕЕДОП, при предоставянето му, с електронен подпис следва да бъде подписана версията в </w:t>
      </w:r>
      <w:r w:rsidRPr="00454911">
        <w:rPr>
          <w:b/>
        </w:rPr>
        <w:t>PDF формат!</w:t>
      </w:r>
    </w:p>
    <w:p w:rsidR="00454911" w:rsidRPr="00454911" w:rsidRDefault="00454911" w:rsidP="00454911">
      <w:pPr>
        <w:tabs>
          <w:tab w:val="left" w:pos="0"/>
        </w:tabs>
        <w:spacing w:line="240" w:lineRule="atLeast"/>
        <w:ind w:firstLine="709"/>
        <w:jc w:val="both"/>
      </w:pPr>
      <w:r w:rsidRPr="00454911">
        <w:rPr>
          <w:color w:val="000000"/>
        </w:rPr>
        <w:t>Освен чрез системата на ЕК еЕЕДОП може да бъде подготвен и чрез използване на образеца във формат *.</w:t>
      </w:r>
      <w:r w:rsidRPr="00454911">
        <w:rPr>
          <w:color w:val="000000"/>
          <w:lang w:val="en-US"/>
        </w:rPr>
        <w:t xml:space="preserve">DOC, </w:t>
      </w:r>
      <w:r w:rsidRPr="00454911">
        <w:rPr>
          <w:color w:val="000000"/>
        </w:rPr>
        <w:t xml:space="preserve">приложен към настоящата документация. Образецът следва да се попълни съобразно условията на настоящата обществена поръчка. След попълване на образеца същият се записва във формат, който не позволява редактиране на </w:t>
      </w:r>
      <w:r w:rsidRPr="00454911">
        <w:t>неговото съдържание</w:t>
      </w:r>
      <w:r w:rsidRPr="00454911">
        <w:rPr>
          <w:lang w:val="en-US"/>
        </w:rPr>
        <w:t xml:space="preserve"> (</w:t>
      </w:r>
      <w:r w:rsidRPr="00454911">
        <w:t xml:space="preserve">например </w:t>
      </w:r>
      <w:r w:rsidRPr="00454911">
        <w:rPr>
          <w:lang w:val="en-US"/>
        </w:rPr>
        <w:t>PDF)</w:t>
      </w:r>
      <w:r w:rsidRPr="00454911">
        <w:t>, подписва се електронно от всички задължени лица и се прилага към пакета документи за участие в процедурата (офертата) на подходящ оптичен носител.</w:t>
      </w:r>
    </w:p>
    <w:p w:rsidR="00454911" w:rsidRPr="00454911" w:rsidRDefault="00454911" w:rsidP="00454911">
      <w:pPr>
        <w:tabs>
          <w:tab w:val="left" w:pos="0"/>
        </w:tabs>
        <w:spacing w:line="240" w:lineRule="atLeast"/>
        <w:ind w:firstLine="709"/>
        <w:jc w:val="both"/>
      </w:pPr>
      <w:r w:rsidRPr="00454911">
        <w:t xml:space="preserve">Подробни указания за начина на създаване и предоставяне на Единен европейски документ за обществени поръчки (ЕЕДОП) в електронен вид - еЕЕДОП се съдържат в Методическо указание с изх. №МУ-4/02.03.2018 г. на Изпълнителния директор на Агенцията по обществени поръчки, достъпно на адрес: </w:t>
      </w:r>
      <w:hyperlink r:id="rId9" w:history="1">
        <w:r w:rsidRPr="00454911">
          <w:rPr>
            <w:color w:val="0000FF"/>
            <w:u w:val="single"/>
          </w:rPr>
          <w:t>http://www.aop.bg/fckedit2/user/File/bg/practika/MU4_2018.pdf</w:t>
        </w:r>
      </w:hyperlink>
      <w:r w:rsidRPr="00454911">
        <w:t>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454911" w:rsidRPr="00454911" w:rsidRDefault="00454911" w:rsidP="00454911">
      <w:pPr>
        <w:autoSpaceDE w:val="0"/>
        <w:autoSpaceDN w:val="0"/>
        <w:adjustRightInd w:val="0"/>
        <w:ind w:firstLine="708"/>
        <w:jc w:val="both"/>
        <w:rPr>
          <w:b/>
        </w:rPr>
      </w:pPr>
      <w:r w:rsidRPr="00454911">
        <w:rPr>
          <w:b/>
          <w:spacing w:val="5"/>
        </w:rPr>
        <w:t>ІІІ.</w:t>
      </w:r>
      <w:r w:rsidRPr="00454911">
        <w:rPr>
          <w:b/>
        </w:rPr>
        <w:t xml:space="preserve"> ИЗИСКВАНИЯ КЪМ ТЕХНИЧЕСКОТО ПРЕДЛОЖЕНИЕ:</w:t>
      </w:r>
    </w:p>
    <w:p w:rsidR="00454911" w:rsidRPr="00454911" w:rsidRDefault="00454911" w:rsidP="00454911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454911" w:rsidRPr="00454911" w:rsidRDefault="00454911" w:rsidP="00454911">
      <w:pPr>
        <w:jc w:val="both"/>
      </w:pPr>
      <w:r w:rsidRPr="00454911">
        <w:rPr>
          <w:b/>
          <w:lang w:eastAsia="en-US"/>
        </w:rPr>
        <w:t xml:space="preserve">1. </w:t>
      </w:r>
      <w:r w:rsidRPr="00454911">
        <w:rPr>
          <w:lang w:eastAsia="en-US"/>
        </w:rPr>
        <w:t>Участникът задължително представя</w:t>
      </w:r>
      <w:r w:rsidRPr="00454911">
        <w:t xml:space="preserve"> Техническо предложение по образец от настоящата документация. </w:t>
      </w:r>
      <w:r w:rsidRPr="00454911">
        <w:rPr>
          <w:shd w:val="clear" w:color="auto" w:fill="FFFFFF"/>
        </w:rPr>
        <w:t>П</w:t>
      </w:r>
      <w:r w:rsidRPr="00454911">
        <w:t>редложението трябва да е изготвено съгласно настоящите указания по приложения образец и да включва:</w:t>
      </w:r>
    </w:p>
    <w:p w:rsidR="00454911" w:rsidRPr="00454911" w:rsidRDefault="00454911" w:rsidP="00454911">
      <w:pPr>
        <w:ind w:firstLine="709"/>
        <w:jc w:val="both"/>
        <w:rPr>
          <w:shd w:val="clear" w:color="auto" w:fill="FFFFFF"/>
        </w:rPr>
      </w:pPr>
      <w:r w:rsidRPr="00454911">
        <w:rPr>
          <w:iCs/>
          <w:shd w:val="clear" w:color="auto" w:fill="FFFFFF"/>
        </w:rPr>
        <w:t>- д</w:t>
      </w:r>
      <w:r w:rsidRPr="00454911">
        <w:rPr>
          <w:shd w:val="clear" w:color="auto" w:fill="FFFFFF"/>
        </w:rPr>
        <w:t xml:space="preserve">екларация за срока на валидност на офертата до </w:t>
      </w:r>
      <w:r w:rsidR="000E2460">
        <w:rPr>
          <w:shd w:val="clear" w:color="auto" w:fill="FFFFFF"/>
        </w:rPr>
        <w:t>29</w:t>
      </w:r>
      <w:r w:rsidRPr="00454911">
        <w:rPr>
          <w:shd w:val="clear" w:color="auto" w:fill="FFFFFF"/>
        </w:rPr>
        <w:t>.06.2018 г.</w:t>
      </w:r>
    </w:p>
    <w:p w:rsidR="00454911" w:rsidRPr="00454911" w:rsidRDefault="00454911" w:rsidP="00454911">
      <w:pPr>
        <w:autoSpaceDE w:val="0"/>
        <w:autoSpaceDN w:val="0"/>
        <w:adjustRightInd w:val="0"/>
        <w:ind w:firstLine="708"/>
        <w:jc w:val="both"/>
        <w:rPr>
          <w:shd w:val="clear" w:color="auto" w:fill="FFFFFF"/>
        </w:rPr>
      </w:pPr>
      <w:r w:rsidRPr="00454911">
        <w:rPr>
          <w:lang w:eastAsia="en-US"/>
        </w:rPr>
        <w:t xml:space="preserve">- </w:t>
      </w:r>
      <w:r w:rsidRPr="00454911">
        <w:t>д</w:t>
      </w:r>
      <w:r w:rsidRPr="00454911">
        <w:rPr>
          <w:shd w:val="clear" w:color="auto" w:fill="FFFFFF"/>
        </w:rPr>
        <w:t>екларация за съгласие с клаузите на приложения проект на договор;</w:t>
      </w:r>
    </w:p>
    <w:p w:rsidR="00454911" w:rsidRPr="00454911" w:rsidRDefault="00454911" w:rsidP="00454911">
      <w:pPr>
        <w:tabs>
          <w:tab w:val="left" w:pos="993"/>
        </w:tabs>
        <w:ind w:left="57" w:right="57" w:firstLine="652"/>
        <w:jc w:val="both"/>
      </w:pPr>
      <w:r w:rsidRPr="00454911">
        <w:t>- декларация, с която се задължава,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454911" w:rsidRPr="00454911" w:rsidRDefault="00454911" w:rsidP="00454911">
      <w:pPr>
        <w:tabs>
          <w:tab w:val="left" w:pos="9639"/>
        </w:tabs>
        <w:ind w:firstLine="709"/>
        <w:jc w:val="both"/>
      </w:pPr>
      <w:r w:rsidRPr="00454911">
        <w:rPr>
          <w:rFonts w:eastAsia="Arial Unicode MS"/>
          <w:color w:val="000000"/>
        </w:rPr>
        <w:t>- срок за отстраняване на повреди и неизправности в системата (в часове, цяло число) в срока на изпълнение на поръчката.</w:t>
      </w:r>
    </w:p>
    <w:p w:rsidR="00454911" w:rsidRPr="00454911" w:rsidRDefault="00454911" w:rsidP="00454911">
      <w:pPr>
        <w:tabs>
          <w:tab w:val="left" w:pos="993"/>
        </w:tabs>
        <w:ind w:right="57"/>
        <w:jc w:val="both"/>
      </w:pPr>
    </w:p>
    <w:p w:rsidR="00454911" w:rsidRPr="00454911" w:rsidRDefault="00454911" w:rsidP="00454911">
      <w:pPr>
        <w:jc w:val="both"/>
        <w:rPr>
          <w:lang w:val="en-US"/>
        </w:rPr>
      </w:pPr>
      <w:r w:rsidRPr="00454911">
        <w:rPr>
          <w:b/>
        </w:rPr>
        <w:t xml:space="preserve">2. </w:t>
      </w:r>
      <w:r w:rsidRPr="00454911">
        <w:t>С техническото си предложение, участникът се задължава да изпълнява услугата, предмет на настоящата поръчка, качествено, в срок, при спазване на съответните професионални стандарти и изисквания и в пълно съответствие с условията на Възложителя, описани подробно в техническата спецификация към документацията за участие.</w:t>
      </w:r>
    </w:p>
    <w:p w:rsidR="00454911" w:rsidRPr="00454911" w:rsidRDefault="00454911" w:rsidP="00454911">
      <w:pPr>
        <w:tabs>
          <w:tab w:val="left" w:pos="993"/>
        </w:tabs>
        <w:ind w:right="57"/>
        <w:jc w:val="both"/>
      </w:pPr>
    </w:p>
    <w:p w:rsidR="00454911" w:rsidRPr="00454911" w:rsidRDefault="00454911" w:rsidP="00454911">
      <w:pPr>
        <w:ind w:firstLine="708"/>
        <w:jc w:val="both"/>
        <w:rPr>
          <w:bCs/>
          <w:i/>
          <w:spacing w:val="5"/>
          <w:sz w:val="22"/>
          <w:szCs w:val="22"/>
        </w:rPr>
      </w:pPr>
      <w:r w:rsidRPr="00454911">
        <w:rPr>
          <w:b/>
          <w:sz w:val="22"/>
          <w:szCs w:val="22"/>
        </w:rPr>
        <w:t>Забележка:</w:t>
      </w:r>
      <w:r w:rsidRPr="00454911">
        <w:rPr>
          <w:sz w:val="22"/>
          <w:szCs w:val="22"/>
        </w:rPr>
        <w:t xml:space="preserve"> </w:t>
      </w:r>
      <w:r w:rsidRPr="00454911">
        <w:rPr>
          <w:i/>
          <w:sz w:val="22"/>
          <w:szCs w:val="22"/>
        </w:rPr>
        <w:t xml:space="preserve">Срокът на валидност на офертите е времето, през което участниците са обвързани с условията на представените от тях оферти. </w:t>
      </w:r>
      <w:r w:rsidRPr="00454911">
        <w:rPr>
          <w:bCs/>
          <w:i/>
          <w:spacing w:val="-1"/>
          <w:sz w:val="22"/>
          <w:szCs w:val="22"/>
        </w:rPr>
        <w:t xml:space="preserve">Предложение с по-малък срок на </w:t>
      </w:r>
      <w:r w:rsidRPr="00454911">
        <w:rPr>
          <w:bCs/>
          <w:i/>
          <w:spacing w:val="1"/>
          <w:sz w:val="22"/>
          <w:szCs w:val="22"/>
        </w:rPr>
        <w:t>валидност ще бъде отхвърлено от Възложителя като несъответстващо на изискванията.</w:t>
      </w:r>
      <w:r w:rsidRPr="00454911">
        <w:rPr>
          <w:bCs/>
          <w:i/>
          <w:spacing w:val="5"/>
          <w:sz w:val="22"/>
          <w:szCs w:val="22"/>
        </w:rPr>
        <w:t xml:space="preserve"> </w:t>
      </w:r>
    </w:p>
    <w:p w:rsidR="00454911" w:rsidRPr="00454911" w:rsidRDefault="00454911" w:rsidP="00454911">
      <w:pPr>
        <w:ind w:firstLine="709"/>
        <w:jc w:val="both"/>
        <w:rPr>
          <w:i/>
          <w:sz w:val="22"/>
          <w:szCs w:val="22"/>
        </w:rPr>
      </w:pPr>
      <w:r w:rsidRPr="00454911">
        <w:rPr>
          <w:i/>
          <w:sz w:val="22"/>
          <w:szCs w:val="22"/>
        </w:rPr>
        <w:lastRenderedPageBreak/>
        <w:t xml:space="preserve">Участникът ще бъде отстранен от участие в процедурата за възлагане на настоящата обществена поръчка, ако представи оферта с по-кратък срок на валидност или ако представи оферта със срок, съответстващ на изискванията на обявата, но при последващо поискване от възложителя – откаже да я удължи. </w:t>
      </w:r>
    </w:p>
    <w:p w:rsidR="00454911" w:rsidRPr="00454911" w:rsidRDefault="00454911" w:rsidP="00454911">
      <w:pPr>
        <w:ind w:firstLine="709"/>
        <w:jc w:val="both"/>
        <w:rPr>
          <w:i/>
          <w:sz w:val="22"/>
          <w:szCs w:val="22"/>
        </w:rPr>
      </w:pPr>
    </w:p>
    <w:p w:rsidR="00454911" w:rsidRPr="00454911" w:rsidRDefault="00454911" w:rsidP="00454911">
      <w:pPr>
        <w:ind w:firstLine="708"/>
        <w:jc w:val="both"/>
        <w:rPr>
          <w:rFonts w:eastAsia="Arial Unicode MS"/>
          <w:sz w:val="22"/>
          <w:szCs w:val="22"/>
        </w:rPr>
      </w:pPr>
      <w:r w:rsidRPr="00454911">
        <w:rPr>
          <w:rFonts w:eastAsia="Arial Unicode MS"/>
          <w:sz w:val="22"/>
          <w:szCs w:val="22"/>
        </w:rPr>
        <w:t>Предложението за изпълнение на поръчката следва да се изготви в съответствие с техническата спецификация и изискванията на Възложителя.</w:t>
      </w:r>
    </w:p>
    <w:p w:rsidR="00454911" w:rsidRPr="00454911" w:rsidRDefault="00454911" w:rsidP="00454911">
      <w:pPr>
        <w:ind w:firstLine="708"/>
        <w:jc w:val="both"/>
        <w:rPr>
          <w:rFonts w:eastAsia="Arial Unicode MS"/>
          <w:b/>
          <w:i/>
          <w:u w:val="single"/>
          <w:lang w:val="en-US"/>
        </w:rPr>
      </w:pPr>
    </w:p>
    <w:p w:rsidR="00454911" w:rsidRPr="00454911" w:rsidRDefault="00454911" w:rsidP="00454911">
      <w:pPr>
        <w:ind w:firstLine="708"/>
        <w:jc w:val="both"/>
        <w:rPr>
          <w:rFonts w:eastAsia="Arial Unicode MS"/>
          <w:b/>
          <w:i/>
          <w:sz w:val="22"/>
          <w:szCs w:val="22"/>
        </w:rPr>
      </w:pPr>
      <w:r w:rsidRPr="00454911">
        <w:rPr>
          <w:rFonts w:eastAsia="Arial Unicode MS"/>
          <w:b/>
          <w:i/>
          <w:sz w:val="22"/>
          <w:szCs w:val="22"/>
          <w:u w:val="single"/>
        </w:rPr>
        <w:t>Забележка:</w:t>
      </w:r>
      <w:r w:rsidRPr="00454911">
        <w:rPr>
          <w:rFonts w:eastAsia="Arial Unicode MS"/>
          <w:b/>
          <w:i/>
          <w:sz w:val="22"/>
          <w:szCs w:val="22"/>
        </w:rPr>
        <w:t xml:space="preserve"> Оферти с Техническо предложение, в което няма описана горепосочената информация, ще бъдат отстранени от участие и няма да бъдат допуснати до оценяване.</w:t>
      </w:r>
    </w:p>
    <w:p w:rsidR="00454911" w:rsidRPr="00454911" w:rsidRDefault="00454911" w:rsidP="00454911">
      <w:pPr>
        <w:ind w:firstLine="708"/>
        <w:jc w:val="both"/>
        <w:rPr>
          <w:b/>
        </w:rPr>
      </w:pPr>
    </w:p>
    <w:p w:rsidR="00454911" w:rsidRPr="00454911" w:rsidRDefault="00454911" w:rsidP="00454911">
      <w:pPr>
        <w:ind w:firstLine="708"/>
        <w:jc w:val="both"/>
        <w:rPr>
          <w:b/>
        </w:rPr>
      </w:pPr>
    </w:p>
    <w:p w:rsidR="00454911" w:rsidRPr="00454911" w:rsidRDefault="00454911" w:rsidP="00454911">
      <w:pPr>
        <w:jc w:val="both"/>
        <w:rPr>
          <w:b/>
        </w:rPr>
      </w:pPr>
    </w:p>
    <w:p w:rsidR="00454911" w:rsidRPr="00454911" w:rsidRDefault="00454911" w:rsidP="00454911">
      <w:pPr>
        <w:ind w:firstLine="708"/>
        <w:jc w:val="both"/>
        <w:rPr>
          <w:b/>
          <w:lang w:val="en-US"/>
        </w:rPr>
      </w:pPr>
      <w:r w:rsidRPr="00454911">
        <w:rPr>
          <w:b/>
        </w:rPr>
        <w:t>ІV</w:t>
      </w:r>
      <w:r w:rsidRPr="00454911">
        <w:rPr>
          <w:b/>
          <w:spacing w:val="5"/>
        </w:rPr>
        <w:t>.</w:t>
      </w:r>
      <w:r w:rsidRPr="00454911">
        <w:rPr>
          <w:b/>
        </w:rPr>
        <w:t xml:space="preserve"> ИЗИСКВАНИЯ КЪМ ЦЕНОВОТО ПРЕДЛОЖЕНИЕ</w:t>
      </w:r>
      <w:r w:rsidRPr="00454911">
        <w:rPr>
          <w:b/>
          <w:lang w:val="en-US"/>
        </w:rPr>
        <w:t>:</w:t>
      </w:r>
    </w:p>
    <w:p w:rsidR="00454911" w:rsidRPr="00454911" w:rsidRDefault="00454911" w:rsidP="00454911">
      <w:pPr>
        <w:ind w:firstLine="708"/>
        <w:jc w:val="both"/>
      </w:pPr>
    </w:p>
    <w:p w:rsidR="00454911" w:rsidRPr="00454911" w:rsidRDefault="00454911" w:rsidP="00454911">
      <w:pPr>
        <w:jc w:val="both"/>
      </w:pPr>
      <w:r w:rsidRPr="00454911">
        <w:rPr>
          <w:b/>
        </w:rPr>
        <w:t>1.</w:t>
      </w:r>
      <w:r w:rsidRPr="00454911">
        <w:t xml:space="preserve"> Ценовото предложение се изготвя по приложения към настоящата документация Образец. </w:t>
      </w:r>
    </w:p>
    <w:p w:rsidR="00454911" w:rsidRPr="00454911" w:rsidRDefault="00454911" w:rsidP="00454911">
      <w:pPr>
        <w:jc w:val="both"/>
        <w:rPr>
          <w:szCs w:val="20"/>
        </w:rPr>
      </w:pPr>
      <w:r w:rsidRPr="00454911">
        <w:rPr>
          <w:b/>
        </w:rPr>
        <w:t>2.</w:t>
      </w:r>
      <w:r w:rsidRPr="00454911">
        <w:rPr>
          <w:szCs w:val="20"/>
        </w:rPr>
        <w:t xml:space="preserve"> Начин на плащане: по банков път, с платежно нареждане в български лева по банкова сметка на Изпълнителя.</w:t>
      </w:r>
    </w:p>
    <w:p w:rsidR="00454911" w:rsidRPr="00454911" w:rsidRDefault="00454911" w:rsidP="00454911">
      <w:pPr>
        <w:jc w:val="both"/>
      </w:pPr>
      <w:r w:rsidRPr="00454911">
        <w:rPr>
          <w:b/>
        </w:rPr>
        <w:t>3.</w:t>
      </w:r>
      <w:r w:rsidRPr="00454911">
        <w:t xml:space="preserve"> За извършените плащания ще се издават надлежно оформени фактури.</w:t>
      </w:r>
    </w:p>
    <w:p w:rsidR="00454911" w:rsidRPr="00454911" w:rsidRDefault="00454911" w:rsidP="00454911">
      <w:pPr>
        <w:tabs>
          <w:tab w:val="left" w:pos="993"/>
        </w:tabs>
        <w:jc w:val="both"/>
        <w:rPr>
          <w:color w:val="000000"/>
        </w:rPr>
      </w:pPr>
      <w:r w:rsidRPr="00454911">
        <w:rPr>
          <w:b/>
          <w:color w:val="000000"/>
        </w:rPr>
        <w:t>4.</w:t>
      </w:r>
      <w:r w:rsidRPr="00454911">
        <w:rPr>
          <w:color w:val="000000"/>
        </w:rPr>
        <w:t xml:space="preserve"> Предложена обща месечна цена за извършване на услугата (в цената да бъдат включени всички консумативи, необходими за поддържане на каскадата и фонтана</w:t>
      </w:r>
      <w:r w:rsidR="00D97F8D">
        <w:rPr>
          <w:color w:val="000000"/>
        </w:rPr>
        <w:t>,</w:t>
      </w:r>
      <w:r w:rsidR="004825A6">
        <w:rPr>
          <w:color w:val="000000"/>
        </w:rPr>
        <w:t xml:space="preserve"> </w:t>
      </w:r>
      <w:r w:rsidR="00D97F8D">
        <w:rPr>
          <w:color w:val="000000"/>
        </w:rPr>
        <w:t>както</w:t>
      </w:r>
      <w:r w:rsidR="004825A6">
        <w:rPr>
          <w:color w:val="000000"/>
        </w:rPr>
        <w:t xml:space="preserve"> и разходите за възнаграждение на предложения персонал</w:t>
      </w:r>
      <w:r w:rsidRPr="00454911">
        <w:rPr>
          <w:color w:val="000000"/>
        </w:rPr>
        <w:t>).</w:t>
      </w:r>
    </w:p>
    <w:p w:rsidR="00454911" w:rsidRPr="00454911" w:rsidRDefault="00454911" w:rsidP="00454911">
      <w:pPr>
        <w:tabs>
          <w:tab w:val="left" w:pos="993"/>
        </w:tabs>
        <w:ind w:firstLine="708"/>
        <w:jc w:val="both"/>
        <w:rPr>
          <w:b/>
          <w:i/>
          <w:sz w:val="22"/>
          <w:szCs w:val="22"/>
          <w:u w:val="single"/>
        </w:rPr>
      </w:pPr>
      <w:r w:rsidRPr="00454911">
        <w:rPr>
          <w:b/>
          <w:i/>
          <w:color w:val="000000"/>
          <w:sz w:val="22"/>
          <w:szCs w:val="22"/>
          <w:u w:val="single"/>
        </w:rPr>
        <w:t xml:space="preserve">* Месечната цена за извършване на услугата се заплаща за периода от месец Март до месец Ноември </w:t>
      </w:r>
      <w:r w:rsidRPr="00454911">
        <w:rPr>
          <w:b/>
          <w:i/>
          <w:sz w:val="22"/>
          <w:szCs w:val="22"/>
          <w:u w:val="single"/>
        </w:rPr>
        <w:t>включително.</w:t>
      </w:r>
      <w:r w:rsidRPr="00454911">
        <w:rPr>
          <w:b/>
          <w:i/>
          <w:color w:val="000000"/>
          <w:sz w:val="22"/>
          <w:szCs w:val="22"/>
          <w:u w:val="single"/>
        </w:rPr>
        <w:t xml:space="preserve"> За периода на зимните месеци Декември, Януари и Февруари, Възложителят не дължи заплащане на месечната цена. </w:t>
      </w:r>
      <w:r w:rsidRPr="00454911">
        <w:rPr>
          <w:b/>
          <w:i/>
          <w:sz w:val="22"/>
          <w:szCs w:val="22"/>
          <w:u w:val="single"/>
        </w:rPr>
        <w:t>През зимните месеци, към изпълнителя могат да бъдат разплащани само инцидентно възникнали разходи свързани с проявили се аварии. Разходите ще се разплащат при условията на т.3, а изпълнението за отстраняването на повреди и неизправности през всички месеци да е при условията на т.4. от Техническата спецификация.</w:t>
      </w:r>
    </w:p>
    <w:p w:rsidR="00454911" w:rsidRPr="00454911" w:rsidRDefault="00454911" w:rsidP="00454911">
      <w:pPr>
        <w:jc w:val="both"/>
        <w:rPr>
          <w:color w:val="000000"/>
        </w:rPr>
      </w:pPr>
      <w:r w:rsidRPr="00454911">
        <w:rPr>
          <w:b/>
          <w:color w:val="000000"/>
        </w:rPr>
        <w:t>5.</w:t>
      </w:r>
      <w:r w:rsidRPr="00454911">
        <w:rPr>
          <w:color w:val="000000"/>
        </w:rPr>
        <w:t xml:space="preserve"> Предлагана часова ставка (при възлагане на поддръжка </w:t>
      </w:r>
      <w:r w:rsidRPr="00454911">
        <w:t xml:space="preserve">за отстраняване на </w:t>
      </w:r>
      <w:r w:rsidRPr="00454911">
        <w:rPr>
          <w:color w:val="000000"/>
        </w:rPr>
        <w:t>възникнали аварии, изискващи разкопаване или разбиване на стените или дъното на каскадата за достигане до аварията, както и диагностика и ремонт на помпи с електронно управление и контролери и замяна на дефектирали части от тях).</w:t>
      </w:r>
    </w:p>
    <w:p w:rsidR="00454911" w:rsidRPr="00454911" w:rsidRDefault="00454911" w:rsidP="00454911">
      <w:pPr>
        <w:jc w:val="both"/>
        <w:rPr>
          <w:color w:val="000000"/>
        </w:rPr>
      </w:pPr>
      <w:r w:rsidRPr="00454911">
        <w:rPr>
          <w:b/>
          <w:color w:val="000000"/>
        </w:rPr>
        <w:t>6.</w:t>
      </w:r>
      <w:r w:rsidRPr="00454911">
        <w:rPr>
          <w:color w:val="000000"/>
        </w:rPr>
        <w:t xml:space="preserve"> Начин на ценообразуване (стойността на материалите се доказва с фактури от доставчик и се одобряват от представител на Възложителя).</w:t>
      </w:r>
    </w:p>
    <w:p w:rsidR="00454911" w:rsidRPr="00454911" w:rsidRDefault="00454911" w:rsidP="00454911">
      <w:pPr>
        <w:jc w:val="both"/>
      </w:pPr>
      <w:r w:rsidRPr="00454911">
        <w:rPr>
          <w:b/>
        </w:rPr>
        <w:t>7.</w:t>
      </w:r>
      <w:r w:rsidRPr="00454911">
        <w:t xml:space="preserve"> Окончателно плащане: в срок до 30 (тридесет) дни след одобряване на фактурата и двустранно подписан протокол за извършените услуги, от представител на Възложителя и представител на Изпълнителя.</w:t>
      </w:r>
    </w:p>
    <w:p w:rsidR="00454911" w:rsidRPr="00454911" w:rsidRDefault="00454911" w:rsidP="00454911">
      <w:pPr>
        <w:jc w:val="both"/>
      </w:pPr>
      <w:r w:rsidRPr="00454911">
        <w:rPr>
          <w:b/>
        </w:rPr>
        <w:t>8.</w:t>
      </w:r>
      <w:r w:rsidRPr="00454911">
        <w:t xml:space="preserve"> Приложима валута и зачитане при несъответствие: цените са в български лева без ДДС. При несъответствие между цифровото и изписаното с думи възнаграждение, ще се взема предвид изписаното с думи.</w:t>
      </w:r>
    </w:p>
    <w:p w:rsidR="00454911" w:rsidRPr="00454911" w:rsidRDefault="00454911" w:rsidP="00454911">
      <w:pPr>
        <w:jc w:val="both"/>
      </w:pPr>
      <w:r w:rsidRPr="00454911">
        <w:rPr>
          <w:b/>
        </w:rPr>
        <w:t>9.</w:t>
      </w:r>
      <w:r w:rsidRPr="00454911">
        <w:t xml:space="preserve"> Участникът е единствено отговорен за евентуално допуснати грешки и пропуски в изчисленията на предложените от него цени.</w:t>
      </w:r>
    </w:p>
    <w:p w:rsidR="00454911" w:rsidRPr="00454911" w:rsidRDefault="00454911" w:rsidP="00454911">
      <w:pPr>
        <w:jc w:val="both"/>
        <w:rPr>
          <w:color w:val="000000"/>
        </w:rPr>
      </w:pPr>
      <w:r w:rsidRPr="00454911">
        <w:rPr>
          <w:color w:val="000000"/>
        </w:rPr>
        <w:tab/>
      </w:r>
    </w:p>
    <w:p w:rsidR="00454911" w:rsidRPr="00454911" w:rsidRDefault="00454911" w:rsidP="00454911">
      <w:pPr>
        <w:jc w:val="both"/>
      </w:pPr>
      <w:r w:rsidRPr="00454911">
        <w:rPr>
          <w:u w:val="single"/>
          <w:lang w:eastAsia="en-US"/>
        </w:rPr>
        <w:t>Забележка:</w:t>
      </w:r>
      <w:r w:rsidRPr="00454911">
        <w:rPr>
          <w:lang w:eastAsia="en-US"/>
        </w:rPr>
        <w:t xml:space="preserve"> У</w:t>
      </w:r>
      <w:r w:rsidRPr="00454911">
        <w:t xml:space="preserve">частник, който е представил Ценово предложение за изпълнение на поръчката, което не отговаря на Техническото му предложение и/или на изискванията на Техническата спецификация и условията по поръчката, ще бъде отстранен от участие в поръчката. 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</w:p>
    <w:p w:rsidR="00454911" w:rsidRPr="00454911" w:rsidRDefault="00454911" w:rsidP="00454911">
      <w:pPr>
        <w:tabs>
          <w:tab w:val="left" w:pos="0"/>
        </w:tabs>
        <w:ind w:firstLine="709"/>
        <w:jc w:val="both"/>
        <w:rPr>
          <w:lang w:val="en-US"/>
        </w:rPr>
      </w:pPr>
      <w:r w:rsidRPr="00454911">
        <w:rPr>
          <w:lang w:val="en-US"/>
        </w:rPr>
        <w:tab/>
      </w:r>
    </w:p>
    <w:p w:rsidR="00454911" w:rsidRPr="00454911" w:rsidRDefault="00454911" w:rsidP="00454911">
      <w:pPr>
        <w:widowControl w:val="0"/>
        <w:tabs>
          <w:tab w:val="left" w:pos="0"/>
        </w:tabs>
        <w:ind w:left="40" w:firstLine="709"/>
        <w:jc w:val="both"/>
        <w:outlineLvl w:val="6"/>
        <w:rPr>
          <w:b/>
          <w:bCs/>
          <w:spacing w:val="5"/>
          <w:lang w:val="en-US" w:eastAsia="x-none"/>
        </w:rPr>
      </w:pPr>
      <w:r w:rsidRPr="00454911">
        <w:rPr>
          <w:b/>
          <w:bCs/>
          <w:spacing w:val="5"/>
          <w:lang w:val="x-none" w:eastAsia="x-none"/>
        </w:rPr>
        <w:t>V</w:t>
      </w:r>
      <w:r w:rsidRPr="00454911">
        <w:rPr>
          <w:b/>
          <w:spacing w:val="5"/>
          <w:lang w:eastAsia="x-none"/>
        </w:rPr>
        <w:t xml:space="preserve">. </w:t>
      </w:r>
      <w:r w:rsidRPr="00454911">
        <w:rPr>
          <w:b/>
          <w:bCs/>
          <w:spacing w:val="5"/>
          <w:lang w:eastAsia="x-none"/>
        </w:rPr>
        <w:t>СЪДЪРЖАНИЕ И ПРЕДСТАВЯНЕ НА ОФЕРТА</w:t>
      </w:r>
      <w:r w:rsidRPr="00454911">
        <w:rPr>
          <w:b/>
          <w:bCs/>
          <w:spacing w:val="5"/>
          <w:lang w:val="en-US" w:eastAsia="x-none"/>
        </w:rPr>
        <w:t>: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jc w:val="both"/>
      </w:pPr>
      <w:r w:rsidRPr="00454911">
        <w:rPr>
          <w:lang w:val="en-US"/>
        </w:rPr>
        <w:tab/>
      </w:r>
      <w:r w:rsidRPr="00454911">
        <w:t xml:space="preserve">Офертата се представя в запечатана непрозрачна опаковка от участника или от упълномощен от него представител лично или чрез пощенска или друга куриерска услуга с </w:t>
      </w:r>
      <w:r w:rsidRPr="00454911">
        <w:lastRenderedPageBreak/>
        <w:t>обратна разписка в „Център за услуги и информация на граждани”, в сградата на Община Велико Търново на адрес: град Велико Търново, 5000, пл. „Майка България” №2.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  <w:r w:rsidRPr="00454911">
        <w:tab/>
      </w:r>
    </w:p>
    <w:p w:rsidR="00454911" w:rsidRPr="00454911" w:rsidRDefault="00454911" w:rsidP="00454911">
      <w:pPr>
        <w:ind w:left="23" w:firstLine="685"/>
        <w:jc w:val="both"/>
        <w:rPr>
          <w:b/>
          <w:i/>
        </w:rPr>
      </w:pPr>
      <w:r w:rsidRPr="00454911">
        <w:t xml:space="preserve">Върху опаковката се посочва, наименованието на участника, включително участниците в обединението, когато е приложимо, адрес за кореспонденция, телефон и по възможност – факс, електронен адрес. На опаковката се записва „Оферта за участие на обществена поръчка чрез публикуване на обява с предмет: </w:t>
      </w:r>
      <w:r w:rsidRPr="00454911">
        <w:rPr>
          <w:b/>
          <w:i/>
          <w:color w:val="000000"/>
        </w:rPr>
        <w:t>„Извършване на дейности по осигуряване на нормална работа на съоръженията на Водна каскада в парк „Марно поле“ и фонтан до картинна галерия в местността „Боруна“, гр. Велико Търново, по ежедневен график ”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jc w:val="both"/>
        <w:rPr>
          <w:b/>
          <w:i/>
        </w:rPr>
      </w:pP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i/>
        </w:rPr>
      </w:pPr>
    </w:p>
    <w:tbl>
      <w:tblPr>
        <w:tblpPr w:leftFromText="141" w:rightFromText="141" w:vertAnchor="text" w:horzAnchor="margin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8"/>
      </w:tblGrid>
      <w:tr w:rsidR="00454911" w:rsidRPr="00454911" w:rsidTr="00817B43">
        <w:tc>
          <w:tcPr>
            <w:tcW w:w="10040" w:type="dxa"/>
            <w:shd w:val="clear" w:color="auto" w:fill="auto"/>
          </w:tcPr>
          <w:p w:rsidR="00454911" w:rsidRPr="00454911" w:rsidRDefault="00454911" w:rsidP="00454911">
            <w:pPr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center"/>
            </w:pPr>
          </w:p>
          <w:p w:rsidR="00454911" w:rsidRPr="00454911" w:rsidRDefault="00454911" w:rsidP="00454911">
            <w:pPr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454911">
              <w:t>ДО ОБЩИНА ВЕЛИКО ТЪРНОВО</w:t>
            </w:r>
          </w:p>
          <w:p w:rsidR="00454911" w:rsidRPr="00454911" w:rsidRDefault="00454911" w:rsidP="00454911">
            <w:pPr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454911">
              <w:t>гр</w:t>
            </w:r>
            <w:r w:rsidRPr="00454911">
              <w:rPr>
                <w:bCs/>
              </w:rPr>
              <w:t xml:space="preserve">. </w:t>
            </w:r>
            <w:r w:rsidRPr="00454911">
              <w:t>Велико Търново</w:t>
            </w:r>
            <w:r w:rsidRPr="00454911">
              <w:rPr>
                <w:bCs/>
              </w:rPr>
              <w:t>, 5000, п</w:t>
            </w:r>
            <w:r w:rsidRPr="00454911">
              <w:t>л</w:t>
            </w:r>
            <w:r w:rsidRPr="00454911">
              <w:rPr>
                <w:bCs/>
              </w:rPr>
              <w:t xml:space="preserve">. „Майка България” </w:t>
            </w:r>
            <w:r w:rsidRPr="00454911">
              <w:t>№</w:t>
            </w:r>
            <w:r w:rsidRPr="00454911">
              <w:rPr>
                <w:bCs/>
              </w:rPr>
              <w:t>2</w:t>
            </w:r>
          </w:p>
          <w:p w:rsidR="00454911" w:rsidRPr="00454911" w:rsidRDefault="00454911" w:rsidP="00454911">
            <w:pPr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</w:p>
          <w:p w:rsidR="00454911" w:rsidRPr="00454911" w:rsidRDefault="00454911" w:rsidP="00454911">
            <w:pPr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454911">
              <w:t>ОФЕРТА</w:t>
            </w:r>
          </w:p>
          <w:p w:rsidR="00454911" w:rsidRPr="00454911" w:rsidRDefault="00454911" w:rsidP="00454911">
            <w:pPr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</w:rPr>
            </w:pPr>
            <w:r w:rsidRPr="00454911">
              <w:t>за участие в обществена поръчка чрез публикуване на обява с предмет</w:t>
            </w:r>
            <w:r w:rsidRPr="00454911">
              <w:rPr>
                <w:bCs/>
              </w:rPr>
              <w:t>:</w:t>
            </w:r>
            <w:r w:rsidRPr="00454911">
              <w:rPr>
                <w:b/>
                <w:bCs/>
              </w:rPr>
              <w:t xml:space="preserve"> </w:t>
            </w:r>
          </w:p>
          <w:p w:rsidR="00454911" w:rsidRPr="00454911" w:rsidRDefault="00454911" w:rsidP="00454911">
            <w:pPr>
              <w:ind w:left="23"/>
              <w:jc w:val="center"/>
              <w:rPr>
                <w:b/>
                <w:i/>
                <w:sz w:val="22"/>
                <w:szCs w:val="22"/>
              </w:rPr>
            </w:pPr>
            <w:r w:rsidRPr="00454911">
              <w:rPr>
                <w:b/>
                <w:i/>
                <w:color w:val="000000"/>
                <w:sz w:val="22"/>
                <w:szCs w:val="22"/>
              </w:rPr>
              <w:t>„Извършване на дейности по осигуряване на нормална работа на съоръженията на Водна каскада в парк „Марно поле“ и фонтан до картинна галерия в местността „Боруна“, гр. Велико Търново, по ежедневен график ”</w:t>
            </w:r>
          </w:p>
          <w:p w:rsidR="00454911" w:rsidRPr="00454911" w:rsidRDefault="00454911" w:rsidP="00454911">
            <w:pPr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454911">
              <w:t>____________________________</w:t>
            </w:r>
          </w:p>
          <w:p w:rsidR="00454911" w:rsidRPr="00454911" w:rsidRDefault="00454911" w:rsidP="00454911">
            <w:pPr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454911">
              <w:t>(име на участника)</w:t>
            </w:r>
          </w:p>
          <w:p w:rsidR="00454911" w:rsidRPr="00454911" w:rsidRDefault="00454911" w:rsidP="00454911">
            <w:pPr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454911">
              <w:t>_________________________________________________</w:t>
            </w:r>
          </w:p>
          <w:p w:rsidR="00454911" w:rsidRPr="00454911" w:rsidRDefault="00454911" w:rsidP="00454911">
            <w:pPr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454911">
              <w:t>(адрес за кореспонденция)</w:t>
            </w:r>
          </w:p>
          <w:p w:rsidR="00454911" w:rsidRPr="00454911" w:rsidRDefault="00454911" w:rsidP="00454911">
            <w:pPr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454911">
              <w:t>_________________________________________________</w:t>
            </w:r>
          </w:p>
          <w:p w:rsidR="00454911" w:rsidRPr="00454911" w:rsidRDefault="00454911" w:rsidP="00454911">
            <w:pPr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center"/>
            </w:pPr>
            <w:r w:rsidRPr="00454911">
              <w:t>(лице за контакт, телефон, факс и електронен адрес)</w:t>
            </w:r>
          </w:p>
          <w:p w:rsidR="00454911" w:rsidRPr="00454911" w:rsidRDefault="00454911" w:rsidP="00454911">
            <w:pPr>
              <w:tabs>
                <w:tab w:val="left" w:pos="0"/>
              </w:tabs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i/>
        </w:rPr>
      </w:pP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>Възложителят не приема за участие в процедурата и не разглежда оферта, която е представена и депозирана след изтичане на крайния срок за получаване на офертите, посочен в обявата за обществената поръчка.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rPr>
          <w:b/>
        </w:rPr>
      </w:pPr>
      <w:r w:rsidRPr="00454911">
        <w:rPr>
          <w:b/>
        </w:rPr>
        <w:t>Опаковката на участника, следва да съдържа следните документи: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 xml:space="preserve">1. Заявление за участие, в т.ч опис на документите и информация, съдържащи се в офертата – </w:t>
      </w:r>
      <w:r w:rsidRPr="00454911">
        <w:rPr>
          <w:i/>
        </w:rPr>
        <w:t>образец №1</w:t>
      </w:r>
      <w:r w:rsidRPr="00454911">
        <w:t>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 xml:space="preserve">2. Единния европейски документ за обществени поръчки (еЕЕДОП). Участникът декларира липсата на основанията за отстраняване и съответствие с критериите за подбор, чрез представяне на единен европейски документ за обществени поръчки (еЕЕДОП) в електронен вид, приложен на подходящ оптичен носител към пакета документи за участие в процедурата. </w:t>
      </w:r>
    </w:p>
    <w:p w:rsidR="00454911" w:rsidRPr="00454911" w:rsidRDefault="00454911" w:rsidP="00454911">
      <w:pPr>
        <w:keepNext/>
        <w:tabs>
          <w:tab w:val="left" w:pos="0"/>
        </w:tabs>
        <w:ind w:firstLine="709"/>
        <w:jc w:val="both"/>
        <w:outlineLvl w:val="1"/>
      </w:pPr>
      <w:r w:rsidRPr="00454911">
        <w:t>3. Д</w:t>
      </w:r>
      <w:r w:rsidRPr="00454911">
        <w:rPr>
          <w:shd w:val="clear" w:color="auto" w:fill="FFFFFF"/>
        </w:rPr>
        <w:t>окументи за доказване на предприетите мерки за надеждност, когато е приложимо;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>4. Пълномощно на лицето, упълномощено да представлява участника в настоящата обществена поръчка (когато участникът не се представлява от лицата, които имат право на това, съгласно документите му за съдебна регистрация). Пълномощното следва да съдържа всички данни на лицата (упълномощен и упълномощител), както и изрично изявление, че упълномощеното лице има право да подпише офертата и да представлява участника в обществената поръчка.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pacing w:val="1"/>
        </w:rPr>
      </w:pPr>
      <w:r w:rsidRPr="00454911">
        <w:rPr>
          <w:spacing w:val="1"/>
        </w:rPr>
        <w:t xml:space="preserve">5. При участници обединения - </w:t>
      </w:r>
      <w:r w:rsidRPr="00454911">
        <w:t>копие от документ, от който да е видно правното основание за създаване на обединението, както и информацията по т. 2, раздел</w:t>
      </w:r>
      <w:r w:rsidRPr="00454911">
        <w:rPr>
          <w:b/>
        </w:rPr>
        <w:t xml:space="preserve"> </w:t>
      </w:r>
      <w:r w:rsidRPr="00454911">
        <w:rPr>
          <w:spacing w:val="5"/>
        </w:rPr>
        <w:t>І от настоящата документация</w:t>
      </w:r>
      <w:r w:rsidRPr="00454911">
        <w:rPr>
          <w:b/>
          <w:spacing w:val="1"/>
        </w:rPr>
        <w:t xml:space="preserve">. </w:t>
      </w:r>
    </w:p>
    <w:p w:rsidR="00454911" w:rsidRPr="00454911" w:rsidRDefault="00454911" w:rsidP="00454911">
      <w:pPr>
        <w:keepNext/>
        <w:tabs>
          <w:tab w:val="left" w:pos="0"/>
        </w:tabs>
        <w:ind w:firstLine="709"/>
        <w:jc w:val="both"/>
        <w:outlineLvl w:val="1"/>
      </w:pPr>
      <w:r w:rsidRPr="00454911">
        <w:t xml:space="preserve">6. Техническо предложение за изпълнение на поръчката, съгласно </w:t>
      </w:r>
      <w:r w:rsidRPr="00454911">
        <w:rPr>
          <w:i/>
        </w:rPr>
        <w:t>Образец №2</w:t>
      </w:r>
      <w:r w:rsidRPr="00454911">
        <w:t>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 xml:space="preserve">7. Ценово предложение, съгласно </w:t>
      </w:r>
      <w:r w:rsidRPr="00454911">
        <w:rPr>
          <w:i/>
        </w:rPr>
        <w:t>Образец №3.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454911" w:rsidRPr="00454911" w:rsidRDefault="00454911" w:rsidP="00454911">
      <w:pPr>
        <w:widowControl w:val="0"/>
        <w:tabs>
          <w:tab w:val="left" w:pos="0"/>
        </w:tabs>
        <w:ind w:firstLine="709"/>
        <w:jc w:val="both"/>
        <w:outlineLvl w:val="6"/>
        <w:rPr>
          <w:b/>
          <w:smallCaps/>
          <w:spacing w:val="5"/>
          <w:lang w:val="en-US" w:eastAsia="x-none"/>
        </w:rPr>
      </w:pPr>
      <w:r w:rsidRPr="00454911">
        <w:rPr>
          <w:b/>
          <w:bCs/>
          <w:spacing w:val="5"/>
          <w:lang w:val="x-none" w:eastAsia="x-none"/>
        </w:rPr>
        <w:t>V</w:t>
      </w:r>
      <w:r w:rsidRPr="00454911">
        <w:rPr>
          <w:b/>
          <w:spacing w:val="5"/>
          <w:lang w:eastAsia="x-none"/>
        </w:rPr>
        <w:t xml:space="preserve">І. </w:t>
      </w:r>
      <w:r w:rsidRPr="00454911">
        <w:rPr>
          <w:b/>
          <w:smallCaps/>
          <w:spacing w:val="5"/>
          <w:lang w:eastAsia="x-none"/>
        </w:rPr>
        <w:t>РАЗГЛЕЖДАНЕ, ОЦЕНКА И КЛАСИРАНЕ НА ОФЕРТИТЕ</w:t>
      </w:r>
      <w:r w:rsidRPr="00454911">
        <w:rPr>
          <w:b/>
          <w:smallCaps/>
          <w:spacing w:val="5"/>
          <w:lang w:val="en-US" w:eastAsia="x-none"/>
        </w:rPr>
        <w:t>:</w:t>
      </w:r>
    </w:p>
    <w:p w:rsidR="00454911" w:rsidRPr="00454911" w:rsidRDefault="00454911" w:rsidP="00454911">
      <w:pPr>
        <w:widowControl w:val="0"/>
        <w:tabs>
          <w:tab w:val="left" w:pos="0"/>
        </w:tabs>
        <w:ind w:firstLine="709"/>
        <w:jc w:val="both"/>
        <w:outlineLvl w:val="6"/>
        <w:rPr>
          <w:b/>
          <w:smallCaps/>
          <w:spacing w:val="5"/>
          <w:lang w:val="en-US" w:eastAsia="x-none"/>
        </w:rPr>
      </w:pPr>
    </w:p>
    <w:p w:rsidR="00454911" w:rsidRPr="00454911" w:rsidRDefault="00454911" w:rsidP="00454911">
      <w:pPr>
        <w:tabs>
          <w:tab w:val="left" w:pos="0"/>
        </w:tabs>
        <w:ind w:firstLine="709"/>
        <w:jc w:val="both"/>
        <w:textAlignment w:val="center"/>
        <w:rPr>
          <w:b/>
        </w:rPr>
      </w:pPr>
      <w:r w:rsidRPr="00454911">
        <w:t xml:space="preserve">Възложителят със заповед определя нечетен брой лица, които да разгледат и оценят получените оферти. </w:t>
      </w:r>
      <w:r w:rsidRPr="00454911">
        <w:rPr>
          <w:lang w:val="x-none"/>
        </w:rPr>
        <w:t>По отношение на членовете на комисията не трябва да е налице конфликт на интереси с участниците.</w:t>
      </w:r>
      <w:r w:rsidRPr="00454911">
        <w:t xml:space="preserve"> Членовете на комисията са длъжни да пазят в тайна обстоятелствата, които са узнали във връзка със своята работа в комисията.</w:t>
      </w:r>
    </w:p>
    <w:p w:rsidR="00454911" w:rsidRPr="00454911" w:rsidRDefault="00454911" w:rsidP="00454911">
      <w:pPr>
        <w:tabs>
          <w:tab w:val="left" w:pos="0"/>
          <w:tab w:val="left" w:pos="720"/>
        </w:tabs>
        <w:ind w:firstLine="709"/>
        <w:jc w:val="both"/>
        <w:rPr>
          <w:i/>
          <w:iCs/>
          <w:lang w:val="en-US"/>
        </w:rPr>
      </w:pPr>
      <w:r w:rsidRPr="00454911">
        <w:rPr>
          <w:b/>
          <w:spacing w:val="5"/>
          <w:lang w:val="en-US"/>
        </w:rPr>
        <w:tab/>
      </w:r>
      <w:r w:rsidRPr="00454911">
        <w:t>Комисията отваря офертите по реда на тяхното постъпване и обявява ценовите предложения. При извършване на тези действия могат да присъстват представители на участниците.</w:t>
      </w:r>
    </w:p>
    <w:p w:rsidR="00454911" w:rsidRPr="00454911" w:rsidRDefault="00454911" w:rsidP="00454911">
      <w:pPr>
        <w:tabs>
          <w:tab w:val="left" w:pos="0"/>
          <w:tab w:val="left" w:pos="720"/>
        </w:tabs>
        <w:ind w:firstLine="709"/>
        <w:jc w:val="both"/>
        <w:rPr>
          <w:b/>
          <w:spacing w:val="5"/>
        </w:rPr>
      </w:pPr>
      <w:r w:rsidRPr="00454911">
        <w:rPr>
          <w:i/>
          <w:iCs/>
          <w:lang w:val="en-US"/>
        </w:rPr>
        <w:tab/>
      </w:r>
      <w:r w:rsidRPr="00454911">
        <w:t>Комисията съставя протокол за разглеждането и оценката на офертите и за класирането на участниците. Протоколът се представя на възложителя за утвърждаване, след което в един и същ ден се изпраща на участниците и се публикува в профила на купувача.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</w:p>
    <w:p w:rsidR="00454911" w:rsidRPr="00454911" w:rsidRDefault="00454911" w:rsidP="00454911">
      <w:pPr>
        <w:widowControl w:val="0"/>
        <w:tabs>
          <w:tab w:val="left" w:pos="0"/>
        </w:tabs>
        <w:ind w:firstLine="709"/>
        <w:jc w:val="both"/>
        <w:outlineLvl w:val="6"/>
        <w:rPr>
          <w:b/>
          <w:bCs/>
          <w:spacing w:val="5"/>
          <w:lang w:val="x-none" w:eastAsia="x-none"/>
        </w:rPr>
      </w:pPr>
      <w:bookmarkStart w:id="2" w:name="_Toc476586048"/>
      <w:r w:rsidRPr="00454911">
        <w:rPr>
          <w:b/>
          <w:bCs/>
          <w:spacing w:val="5"/>
          <w:lang w:val="x-none" w:eastAsia="x-none"/>
        </w:rPr>
        <w:t>VІІ. ДОГОВОР ЗА ОБЩЕСТВЕНА ПОРЪЧКА</w:t>
      </w:r>
      <w:bookmarkEnd w:id="2"/>
      <w:r w:rsidRPr="00454911">
        <w:rPr>
          <w:b/>
          <w:bCs/>
          <w:spacing w:val="5"/>
          <w:lang w:val="x-none" w:eastAsia="x-none"/>
        </w:rPr>
        <w:t>:</w:t>
      </w:r>
    </w:p>
    <w:p w:rsidR="00454911" w:rsidRPr="00454911" w:rsidRDefault="00454911" w:rsidP="00454911">
      <w:pPr>
        <w:widowControl w:val="0"/>
        <w:tabs>
          <w:tab w:val="left" w:pos="0"/>
        </w:tabs>
        <w:ind w:firstLine="709"/>
        <w:jc w:val="both"/>
        <w:outlineLvl w:val="6"/>
        <w:rPr>
          <w:b/>
          <w:bCs/>
          <w:spacing w:val="5"/>
          <w:lang w:val="en-US" w:eastAsia="x-none"/>
        </w:rPr>
      </w:pP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rPr>
          <w:lang w:val="x-none"/>
        </w:rPr>
        <w:t>Преди сключването на договор за обществена поръчка</w:t>
      </w:r>
      <w:r w:rsidRPr="00454911">
        <w:t xml:space="preserve"> на основание чл. 67, ал. 6 от ЗОП</w:t>
      </w:r>
      <w:r w:rsidRPr="00454911">
        <w:rPr>
          <w:lang w:val="x-none"/>
        </w:rPr>
        <w:t xml:space="preserve">, възложителят изисква от участника, определен за изпълнител, да предостави актуални документи, удостоверяващи липсата на основанията за отстраняване от </w:t>
      </w:r>
      <w:r w:rsidRPr="00454911">
        <w:t xml:space="preserve">поръчката: </w:t>
      </w:r>
    </w:p>
    <w:p w:rsidR="00454911" w:rsidRPr="00454911" w:rsidRDefault="00454911" w:rsidP="00454911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>1. за обстоятелствата по чл. 54, ал. 1, т. 1 от ЗОП - свидетелство за съдимост,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  <w:r w:rsidRPr="00454911">
        <w:t xml:space="preserve">2. за обстоятелството по чл. 54, ал. 1, т. 3 от ЗОП - </w:t>
      </w:r>
      <w:r w:rsidRPr="00454911">
        <w:rPr>
          <w:shd w:val="clear" w:color="auto" w:fill="FFFFFF"/>
        </w:rPr>
        <w:t xml:space="preserve">удостоверение от органите по приходите и удостоверение от общината по седалището на възложителя и на участника, </w:t>
      </w:r>
      <w:r w:rsidRPr="00454911">
        <w:t>както и съответствието с поставените критерии за подбор. Документите се представят и за подизпълнителите и третите лица, ако има такива.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  <w:rPr>
          <w:bCs/>
          <w:color w:val="000000"/>
        </w:rPr>
      </w:pPr>
      <w:r w:rsidRPr="00454911">
        <w:rPr>
          <w:bCs/>
          <w:color w:val="000000"/>
        </w:rPr>
        <w:t>Преди сключване на договора Възложителят извършва проверка на избраният за изпълнител във връзка със Закона за мерките срещу изпиране на пари (ЗМИП).</w:t>
      </w:r>
    </w:p>
    <w:p w:rsidR="00454911" w:rsidRPr="00454911" w:rsidRDefault="00454911" w:rsidP="0045491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454911">
        <w:t xml:space="preserve">Когато определеният изпълнител е неперсонифицирано обединение на физически и/или юридически лица, договорът за обществена поръчка се сключва,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държавата, в която обединението е установено. </w:t>
      </w:r>
    </w:p>
    <w:p w:rsidR="00454911" w:rsidRPr="00454911" w:rsidRDefault="00454911" w:rsidP="00454911">
      <w:pPr>
        <w:keepNext/>
        <w:tabs>
          <w:tab w:val="left" w:pos="0"/>
        </w:tabs>
        <w:ind w:firstLine="709"/>
        <w:jc w:val="both"/>
        <w:outlineLvl w:val="2"/>
        <w:rPr>
          <w:bCs/>
          <w:lang w:eastAsia="x-none"/>
        </w:rPr>
      </w:pPr>
      <w:r w:rsidRPr="00454911">
        <w:rPr>
          <w:bCs/>
          <w:lang w:eastAsia="x-none"/>
        </w:rPr>
        <w:t>При изпълнението на договорите за обществени поръчки изпълнителите и техните подизпълнители са длъжни да спазват 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№10 от ЗОП.</w:t>
      </w:r>
    </w:p>
    <w:p w:rsidR="00454911" w:rsidRPr="00454911" w:rsidRDefault="00454911" w:rsidP="00454911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454911" w:rsidRPr="00454911" w:rsidRDefault="00454911" w:rsidP="00454911">
      <w:pPr>
        <w:tabs>
          <w:tab w:val="left" w:pos="0"/>
        </w:tabs>
        <w:ind w:firstLine="709"/>
        <w:jc w:val="both"/>
      </w:pPr>
      <w:r w:rsidRPr="00454911">
        <w:rPr>
          <w:b/>
        </w:rPr>
        <w:t xml:space="preserve">VІІІ. </w:t>
      </w:r>
      <w:r w:rsidRPr="00454911">
        <w:rPr>
          <w:b/>
          <w:caps/>
        </w:rPr>
        <w:t>Срок</w:t>
      </w:r>
      <w:r w:rsidRPr="00454911">
        <w:rPr>
          <w:b/>
        </w:rPr>
        <w:t xml:space="preserve"> за изпълнение на поръчката</w:t>
      </w:r>
      <w:r w:rsidRPr="00454911">
        <w:t xml:space="preserve"> </w:t>
      </w:r>
      <w:r w:rsidRPr="00454911">
        <w:rPr>
          <w:b/>
        </w:rPr>
        <w:t>– 2 години</w:t>
      </w:r>
      <w:r w:rsidRPr="00454911">
        <w:t xml:space="preserve">, считано от датата на сключването на договора или до достигане на прага – </w:t>
      </w:r>
      <w:r w:rsidRPr="00454911">
        <w:rPr>
          <w:b/>
        </w:rPr>
        <w:t>70 000 (седемдесет хиляди) лева без ДДС</w:t>
      </w:r>
      <w:r w:rsidRPr="00454911">
        <w:t>, в зависимост от това кое от двете събития настъпи по-рано.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  <w:rPr>
          <w:b/>
        </w:rPr>
      </w:pPr>
    </w:p>
    <w:p w:rsidR="00454911" w:rsidRPr="00454911" w:rsidRDefault="00454911" w:rsidP="00454911">
      <w:pPr>
        <w:tabs>
          <w:tab w:val="left" w:pos="0"/>
        </w:tabs>
        <w:ind w:firstLine="709"/>
        <w:jc w:val="both"/>
        <w:rPr>
          <w:bCs/>
        </w:rPr>
      </w:pPr>
      <w:r w:rsidRPr="00454911">
        <w:rPr>
          <w:b/>
        </w:rPr>
        <w:t xml:space="preserve">ІХ. </w:t>
      </w:r>
      <w:r w:rsidRPr="00454911">
        <w:rPr>
          <w:b/>
          <w:caps/>
        </w:rPr>
        <w:t>Място на изпълнение</w:t>
      </w:r>
      <w:r w:rsidRPr="00454911">
        <w:rPr>
          <w:b/>
        </w:rPr>
        <w:t xml:space="preserve"> - </w:t>
      </w:r>
      <w:r w:rsidRPr="00454911">
        <w:rPr>
          <w:bCs/>
        </w:rPr>
        <w:t>територията на Община Велико Търново.</w:t>
      </w:r>
    </w:p>
    <w:p w:rsidR="00454911" w:rsidRPr="00454911" w:rsidRDefault="00454911" w:rsidP="00454911">
      <w:pPr>
        <w:tabs>
          <w:tab w:val="left" w:pos="0"/>
        </w:tabs>
        <w:ind w:firstLine="709"/>
        <w:jc w:val="both"/>
        <w:rPr>
          <w:b/>
          <w:bCs/>
          <w:lang w:val="en-US"/>
        </w:rPr>
      </w:pPr>
    </w:p>
    <w:p w:rsidR="00454911" w:rsidRPr="00454911" w:rsidRDefault="00454911" w:rsidP="00454911">
      <w:pPr>
        <w:tabs>
          <w:tab w:val="left" w:pos="0"/>
        </w:tabs>
        <w:ind w:firstLine="709"/>
        <w:jc w:val="both"/>
        <w:rPr>
          <w:iCs/>
          <w:color w:val="000000"/>
        </w:rPr>
      </w:pPr>
      <w:r w:rsidRPr="00454911">
        <w:rPr>
          <w:b/>
          <w:bCs/>
        </w:rPr>
        <w:t>Х.</w:t>
      </w:r>
      <w:r w:rsidRPr="00454911">
        <w:rPr>
          <w:bCs/>
        </w:rPr>
        <w:t xml:space="preserve"> </w:t>
      </w:r>
      <w:r w:rsidRPr="00454911">
        <w:rPr>
          <w:b/>
          <w:bCs/>
          <w:caps/>
          <w:color w:val="000000"/>
        </w:rPr>
        <w:t>Обща прогнозна стойност на поръчката:</w:t>
      </w:r>
      <w:r w:rsidRPr="00454911">
        <w:rPr>
          <w:b/>
          <w:i/>
          <w:iCs/>
          <w:color w:val="000000"/>
        </w:rPr>
        <w:t xml:space="preserve"> </w:t>
      </w:r>
      <w:r w:rsidRPr="00454911">
        <w:rPr>
          <w:b/>
          <w:iCs/>
          <w:color w:val="000000"/>
        </w:rPr>
        <w:t>70 000,00</w:t>
      </w:r>
      <w:r w:rsidRPr="00454911">
        <w:rPr>
          <w:b/>
          <w:lang w:val="en-US"/>
        </w:rPr>
        <w:t xml:space="preserve"> </w:t>
      </w:r>
      <w:r w:rsidRPr="00454911">
        <w:rPr>
          <w:b/>
          <w:iCs/>
          <w:color w:val="000000"/>
        </w:rPr>
        <w:t>лв. без ДДС</w:t>
      </w:r>
    </w:p>
    <w:p w:rsidR="00B55EFD" w:rsidRPr="007B2372" w:rsidRDefault="00B55EFD" w:rsidP="007B2372"/>
    <w:sectPr w:rsidR="00B55EFD" w:rsidRPr="007B2372" w:rsidSect="00401DEF">
      <w:headerReference w:type="default" r:id="rId10"/>
      <w:footerReference w:type="first" r:id="rId11"/>
      <w:pgSz w:w="11906" w:h="16838"/>
      <w:pgMar w:top="1135" w:right="1077" w:bottom="107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534" w:rsidRDefault="00875534" w:rsidP="007B2372">
      <w:r>
        <w:separator/>
      </w:r>
    </w:p>
  </w:endnote>
  <w:endnote w:type="continuationSeparator" w:id="0">
    <w:p w:rsidR="00875534" w:rsidRDefault="00875534" w:rsidP="007B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7E6" w:rsidRDefault="00F80054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1836">
      <w:rPr>
        <w:noProof/>
      </w:rPr>
      <w:t>1</w:t>
    </w:r>
    <w:r>
      <w:fldChar w:fldCharType="end"/>
    </w:r>
  </w:p>
  <w:p w:rsidR="00D617E6" w:rsidRPr="005522D2" w:rsidRDefault="00875534" w:rsidP="005522D2">
    <w:pPr>
      <w:pStyle w:val="a7"/>
      <w:rPr>
        <w:rStyle w:val="FontStyle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534" w:rsidRDefault="00875534" w:rsidP="007B2372">
      <w:r>
        <w:separator/>
      </w:r>
    </w:p>
  </w:footnote>
  <w:footnote w:type="continuationSeparator" w:id="0">
    <w:p w:rsidR="00875534" w:rsidRDefault="00875534" w:rsidP="007B2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7E6" w:rsidRDefault="00875534" w:rsidP="000A6D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F03C2"/>
    <w:multiLevelType w:val="hybridMultilevel"/>
    <w:tmpl w:val="B8788D58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54B306F"/>
    <w:multiLevelType w:val="hybridMultilevel"/>
    <w:tmpl w:val="1E343842"/>
    <w:lvl w:ilvl="0" w:tplc="AC68BA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1107"/>
    <w:multiLevelType w:val="hybridMultilevel"/>
    <w:tmpl w:val="D8E8F50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571B1"/>
    <w:multiLevelType w:val="hybridMultilevel"/>
    <w:tmpl w:val="B8E01050"/>
    <w:lvl w:ilvl="0" w:tplc="ED64B7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52"/>
    <w:rsid w:val="000E2460"/>
    <w:rsid w:val="0039001F"/>
    <w:rsid w:val="00454911"/>
    <w:rsid w:val="00481E23"/>
    <w:rsid w:val="004825A6"/>
    <w:rsid w:val="006747B4"/>
    <w:rsid w:val="007B2372"/>
    <w:rsid w:val="007E1836"/>
    <w:rsid w:val="008608B7"/>
    <w:rsid w:val="00875534"/>
    <w:rsid w:val="008A26CA"/>
    <w:rsid w:val="00B55EFD"/>
    <w:rsid w:val="00B60C52"/>
    <w:rsid w:val="00D97F8D"/>
    <w:rsid w:val="00F80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1190E-6BE0-4F3E-8FD3-660125F6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B2372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7B237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note text"/>
    <w:basedOn w:val="a"/>
    <w:link w:val="a6"/>
    <w:uiPriority w:val="99"/>
    <w:semiHidden/>
    <w:unhideWhenUsed/>
    <w:rsid w:val="007B2372"/>
    <w:rPr>
      <w:sz w:val="20"/>
      <w:szCs w:val="20"/>
    </w:rPr>
  </w:style>
  <w:style w:type="character" w:customStyle="1" w:styleId="a6">
    <w:name w:val="Текст под линия Знак"/>
    <w:basedOn w:val="a0"/>
    <w:link w:val="a5"/>
    <w:uiPriority w:val="99"/>
    <w:semiHidden/>
    <w:rsid w:val="007B237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7">
    <w:name w:val="footer"/>
    <w:basedOn w:val="a"/>
    <w:link w:val="a8"/>
    <w:uiPriority w:val="99"/>
    <w:rsid w:val="007B237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8">
    <w:name w:val="Долен колонтитул Знак"/>
    <w:basedOn w:val="a0"/>
    <w:link w:val="a7"/>
    <w:uiPriority w:val="99"/>
    <w:rsid w:val="007B23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15">
    <w:name w:val="Font Style15"/>
    <w:rsid w:val="007B237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tools/espd/filter?lang=b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c.europa.eu/tools/espd/filter?lang=b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op.bg/fckedit2/user/File/bg/practika/MU4_2018.pdf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5485</Words>
  <Characters>31270</Characters>
  <Application>Microsoft Office Word</Application>
  <DocSecurity>0</DocSecurity>
  <Lines>260</Lines>
  <Paragraphs>73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Blagovesta Fakirova</dc:creator>
  <cp:lastModifiedBy>Nadia Petrova</cp:lastModifiedBy>
  <cp:revision>7</cp:revision>
  <dcterms:created xsi:type="dcterms:W3CDTF">2018-04-16T12:36:00Z</dcterms:created>
  <dcterms:modified xsi:type="dcterms:W3CDTF">2018-05-22T12:10:00Z</dcterms:modified>
</cp:coreProperties>
</file>