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5F" w:rsidRPr="00540DDD" w:rsidRDefault="00343B5F" w:rsidP="00343B5F">
      <w:pPr>
        <w:ind w:firstLine="7371"/>
        <w:jc w:val="both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>Образец № 2</w:t>
      </w:r>
    </w:p>
    <w:p w:rsidR="00343B5F" w:rsidRPr="00540DDD" w:rsidRDefault="00343B5F" w:rsidP="00343B5F">
      <w:pPr>
        <w:ind w:firstLine="4680"/>
        <w:jc w:val="both"/>
        <w:rPr>
          <w:b/>
          <w:bCs/>
          <w:color w:val="000000" w:themeColor="text1"/>
        </w:rPr>
      </w:pPr>
    </w:p>
    <w:p w:rsidR="00343B5F" w:rsidRPr="00540DDD" w:rsidRDefault="00343B5F" w:rsidP="00343B5F">
      <w:pPr>
        <w:ind w:firstLine="4680"/>
        <w:jc w:val="both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 xml:space="preserve">До </w:t>
      </w:r>
    </w:p>
    <w:p w:rsidR="00343B5F" w:rsidRPr="00540DDD" w:rsidRDefault="00343B5F" w:rsidP="00343B5F">
      <w:pPr>
        <w:ind w:firstLine="4680"/>
        <w:jc w:val="both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>Община Велико Търново</w:t>
      </w:r>
    </w:p>
    <w:p w:rsidR="00343B5F" w:rsidRPr="00540DDD" w:rsidRDefault="00343B5F" w:rsidP="00343B5F">
      <w:pPr>
        <w:ind w:firstLine="4680"/>
        <w:jc w:val="both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 xml:space="preserve">гр.Велико Търново, </w:t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</w:r>
      <w:r w:rsidRPr="00540DDD">
        <w:rPr>
          <w:b/>
          <w:bCs/>
          <w:color w:val="000000" w:themeColor="text1"/>
        </w:rPr>
        <w:tab/>
        <w:t xml:space="preserve">       площад „Майка България“, </w:t>
      </w:r>
      <w:r w:rsidRPr="00540DDD">
        <w:rPr>
          <w:b/>
          <w:bCs/>
          <w:color w:val="000000" w:themeColor="text1"/>
          <w:lang w:val="en-US"/>
        </w:rPr>
        <w:t>No</w:t>
      </w:r>
      <w:r w:rsidRPr="00540DDD">
        <w:rPr>
          <w:b/>
          <w:bCs/>
          <w:color w:val="000000" w:themeColor="text1"/>
        </w:rPr>
        <w:t>2</w:t>
      </w:r>
    </w:p>
    <w:p w:rsidR="00343B5F" w:rsidRPr="00540DDD" w:rsidRDefault="00343B5F" w:rsidP="00343B5F">
      <w:pPr>
        <w:ind w:firstLine="720"/>
        <w:rPr>
          <w:b/>
          <w:bCs/>
          <w:color w:val="000000" w:themeColor="text1"/>
        </w:rPr>
      </w:pPr>
    </w:p>
    <w:p w:rsidR="00343B5F" w:rsidRPr="00540DDD" w:rsidRDefault="00343B5F" w:rsidP="00343B5F">
      <w:pPr>
        <w:jc w:val="both"/>
        <w:rPr>
          <w:b/>
          <w:bCs/>
          <w:color w:val="000000" w:themeColor="text1"/>
          <w:sz w:val="22"/>
          <w:szCs w:val="22"/>
        </w:rPr>
      </w:pPr>
    </w:p>
    <w:p w:rsidR="00343B5F" w:rsidRPr="00540DDD" w:rsidRDefault="00343B5F" w:rsidP="00343B5F">
      <w:pPr>
        <w:jc w:val="both"/>
        <w:rPr>
          <w:b/>
          <w:bCs/>
          <w:color w:val="000000" w:themeColor="text1"/>
          <w:sz w:val="22"/>
          <w:szCs w:val="22"/>
        </w:rPr>
      </w:pPr>
    </w:p>
    <w:p w:rsidR="00343B5F" w:rsidRPr="00540DDD" w:rsidRDefault="00343B5F" w:rsidP="00343B5F">
      <w:pPr>
        <w:jc w:val="center"/>
        <w:rPr>
          <w:b/>
          <w:bCs/>
          <w:caps/>
          <w:color w:val="000000" w:themeColor="text1"/>
          <w:position w:val="8"/>
          <w:sz w:val="32"/>
          <w:szCs w:val="32"/>
        </w:rPr>
      </w:pPr>
      <w:r w:rsidRPr="00540DDD">
        <w:rPr>
          <w:b/>
          <w:bCs/>
          <w:caps/>
          <w:color w:val="000000" w:themeColor="text1"/>
          <w:position w:val="8"/>
          <w:sz w:val="32"/>
          <w:szCs w:val="32"/>
        </w:rPr>
        <w:t>ЦЕНОВО предложение</w:t>
      </w:r>
    </w:p>
    <w:p w:rsidR="00343B5F" w:rsidRPr="00540DDD" w:rsidRDefault="00343B5F" w:rsidP="00343B5F">
      <w:pPr>
        <w:jc w:val="center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>за изпълнение на обществена поръчка</w:t>
      </w:r>
    </w:p>
    <w:p w:rsidR="00343B5F" w:rsidRPr="00540DDD" w:rsidRDefault="00343B5F" w:rsidP="00343B5F">
      <w:pPr>
        <w:jc w:val="both"/>
        <w:rPr>
          <w:b/>
          <w:bCs/>
          <w:color w:val="000000" w:themeColor="text1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7279"/>
      </w:tblGrid>
      <w:tr w:rsidR="00343B5F" w:rsidRPr="00540DDD" w:rsidTr="00343B5F">
        <w:trPr>
          <w:jc w:val="center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B5F" w:rsidRPr="00540DDD" w:rsidRDefault="00343B5F">
            <w:pPr>
              <w:jc w:val="center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>Наименование на поръчката:</w:t>
            </w:r>
          </w:p>
        </w:tc>
        <w:tc>
          <w:tcPr>
            <w:tcW w:w="7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B5F" w:rsidRPr="00540DDD" w:rsidRDefault="00343B5F" w:rsidP="00343B5F">
            <w:pPr>
              <w:jc w:val="both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 xml:space="preserve">„Извършване на  консервация, реставрация и експониране със защитно покритие на обект „Шишманова баня“ – гр.Велико Търново”, </w:t>
            </w:r>
            <w:r w:rsidR="00F24C06" w:rsidRPr="00540DDD">
              <w:rPr>
                <w:rStyle w:val="FontStyle87"/>
                <w:color w:val="000000" w:themeColor="text1"/>
              </w:rPr>
              <w:t xml:space="preserve">по проект: </w:t>
            </w:r>
            <w:r w:rsidR="00F24C06" w:rsidRPr="00540DDD">
              <w:rPr>
                <w:b/>
                <w:color w:val="000000" w:themeColor="text1"/>
              </w:rPr>
              <w:t>"КУЛТУРНОТО НАСЛЕДСТВО НА ВЕЛИКО ТЪРНОВО ВЪВ ФОКУСА НА ЕВРОПЕЙСКОТО КУЛТУРНО МНОГООБРАЗИЕ",</w:t>
            </w:r>
            <w:r w:rsidR="00F24C06" w:rsidRPr="00540DDD">
              <w:rPr>
                <w:b/>
                <w:color w:val="000000" w:themeColor="text1"/>
                <w:lang w:val="en-US"/>
              </w:rPr>
              <w:t xml:space="preserve"> </w:t>
            </w:r>
            <w:r w:rsidRPr="00540DDD">
              <w:rPr>
                <w:b/>
                <w:bCs/>
                <w:color w:val="000000" w:themeColor="text1"/>
              </w:rPr>
              <w:t>Договор за предоставяне на безвъзмездна финансова помощ 24-10М1-44 от 23.04.2015г</w:t>
            </w:r>
            <w:r w:rsidRPr="00540DDD">
              <w:rPr>
                <w:color w:val="000000" w:themeColor="text1"/>
              </w:rPr>
              <w:t>.</w:t>
            </w:r>
            <w:r w:rsidRPr="00540DDD">
              <w:rPr>
                <w:b/>
                <w:bCs/>
                <w:color w:val="000000" w:themeColor="text1"/>
              </w:rPr>
      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      </w:r>
          </w:p>
          <w:p w:rsidR="00343B5F" w:rsidRPr="00540DDD" w:rsidRDefault="00343B5F">
            <w:pPr>
              <w:jc w:val="both"/>
              <w:rPr>
                <w:b/>
                <w:bCs/>
                <w:color w:val="000000" w:themeColor="text1"/>
              </w:rPr>
            </w:pPr>
          </w:p>
        </w:tc>
      </w:tr>
    </w:tbl>
    <w:p w:rsidR="00343B5F" w:rsidRPr="00540DDD" w:rsidRDefault="00343B5F" w:rsidP="00343B5F">
      <w:pPr>
        <w:rPr>
          <w:b/>
          <w:bCs/>
          <w:color w:val="000000" w:themeColor="text1"/>
        </w:rPr>
      </w:pPr>
    </w:p>
    <w:p w:rsidR="00343B5F" w:rsidRPr="00540DDD" w:rsidRDefault="00343B5F" w:rsidP="00343B5F">
      <w:pPr>
        <w:rPr>
          <w:b/>
          <w:bCs/>
          <w:color w:val="000000" w:themeColor="text1"/>
        </w:rPr>
      </w:pPr>
    </w:p>
    <w:p w:rsidR="00343B5F" w:rsidRPr="00540DDD" w:rsidRDefault="00343B5F" w:rsidP="00343B5F">
      <w:pPr>
        <w:ind w:firstLine="720"/>
        <w:rPr>
          <w:b/>
          <w:bCs/>
          <w:color w:val="000000" w:themeColor="text1"/>
          <w:sz w:val="28"/>
          <w:szCs w:val="28"/>
        </w:rPr>
      </w:pPr>
    </w:p>
    <w:p w:rsidR="00343B5F" w:rsidRPr="00540DDD" w:rsidRDefault="00343B5F" w:rsidP="00343B5F">
      <w:pPr>
        <w:ind w:firstLine="720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  <w:sz w:val="28"/>
          <w:szCs w:val="28"/>
        </w:rPr>
        <w:t>УВАЖАЕМИ ГОСПОДИН ПРЕДСЕДАТЕЛ,</w:t>
      </w:r>
    </w:p>
    <w:p w:rsidR="00343B5F" w:rsidRPr="00540DDD" w:rsidRDefault="00343B5F" w:rsidP="00343B5F">
      <w:pPr>
        <w:spacing w:after="120"/>
        <w:jc w:val="both"/>
        <w:rPr>
          <w:b/>
          <w:bCs/>
          <w:color w:val="000000" w:themeColor="text1"/>
        </w:rPr>
      </w:pPr>
    </w:p>
    <w:p w:rsidR="00343B5F" w:rsidRPr="00540DDD" w:rsidRDefault="00343B5F" w:rsidP="00343B5F">
      <w:pPr>
        <w:spacing w:after="120"/>
        <w:ind w:firstLine="643"/>
        <w:jc w:val="both"/>
        <w:rPr>
          <w:color w:val="000000" w:themeColor="text1"/>
        </w:rPr>
      </w:pPr>
      <w:r w:rsidRPr="00540DDD">
        <w:rPr>
          <w:color w:val="000000" w:themeColor="text1"/>
        </w:rPr>
        <w:t>На основани</w:t>
      </w:r>
      <w:r w:rsidR="00F4304C" w:rsidRPr="00540DDD">
        <w:rPr>
          <w:color w:val="000000" w:themeColor="text1"/>
        </w:rPr>
        <w:t>е Ваше Решение № ....../………………..</w:t>
      </w:r>
      <w:r w:rsidRPr="00540DDD">
        <w:rPr>
          <w:color w:val="000000" w:themeColor="text1"/>
        </w:rPr>
        <w:t>г. за откриване на процедура за възлагане на обществена поръчка заявяваме, че желаем да участваме в процедурата при условията, посочени в обявлението и документацията за участие със следното ценово предложение:</w:t>
      </w:r>
    </w:p>
    <w:p w:rsidR="00343B5F" w:rsidRPr="00540DDD" w:rsidRDefault="00343B5F" w:rsidP="00343B5F">
      <w:pPr>
        <w:spacing w:after="120"/>
        <w:ind w:firstLine="643"/>
        <w:jc w:val="both"/>
        <w:rPr>
          <w:color w:val="000000" w:themeColor="text1"/>
        </w:rPr>
      </w:pPr>
      <w:r w:rsidRPr="00540DDD">
        <w:rPr>
          <w:color w:val="000000" w:themeColor="text1"/>
        </w:rPr>
        <w:t>Долуподписаният ………………………………………………………………………… предлагам да изпълня предмета на обществената поръчка на обща стойност от …………………..………………………… лева без ДДС (словом………………………………………………………………………лева), …………………………………….(………………………….) лева с ДДС</w:t>
      </w:r>
      <w:r w:rsidRPr="00540DDD">
        <w:rPr>
          <w:color w:val="000000" w:themeColor="text1"/>
          <w:lang w:val="ru-RU"/>
        </w:rPr>
        <w:t xml:space="preserve"> </w:t>
      </w:r>
      <w:r w:rsidRPr="00540DDD">
        <w:rPr>
          <w:color w:val="000000" w:themeColor="text1"/>
        </w:rPr>
        <w:t xml:space="preserve">образувана,  съгласно приложената </w:t>
      </w:r>
      <w:proofErr w:type="spellStart"/>
      <w:r w:rsidRPr="00540DDD">
        <w:rPr>
          <w:color w:val="000000" w:themeColor="text1"/>
        </w:rPr>
        <w:t>остойностена</w:t>
      </w:r>
      <w:proofErr w:type="spellEnd"/>
      <w:r w:rsidRPr="00540DDD">
        <w:rPr>
          <w:color w:val="000000" w:themeColor="text1"/>
        </w:rPr>
        <w:t xml:space="preserve"> количествена сметка.</w:t>
      </w:r>
    </w:p>
    <w:p w:rsidR="00343B5F" w:rsidRPr="00540DDD" w:rsidRDefault="00343B5F" w:rsidP="00343B5F">
      <w:pPr>
        <w:spacing w:before="12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>В</w:t>
      </w:r>
      <w:r w:rsidRPr="00540DDD">
        <w:rPr>
          <w:b/>
          <w:bCs/>
          <w:color w:val="000000" w:themeColor="text1"/>
        </w:rPr>
        <w:t xml:space="preserve"> </w:t>
      </w:r>
      <w:r w:rsidRPr="00540DDD">
        <w:rPr>
          <w:color w:val="000000" w:themeColor="text1"/>
        </w:rPr>
        <w:t>предложените цени сме включили всички необходими разходи, свързани с пълното, качествено и срочно изпълнение на предмета на поръчката в описания вид, обем и обхват качественото изпълнение на обществената поръчка.</w:t>
      </w:r>
    </w:p>
    <w:p w:rsidR="00F4304C" w:rsidRPr="00540DDD" w:rsidRDefault="00F4304C" w:rsidP="00F4304C">
      <w:pPr>
        <w:spacing w:before="12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>Предлагаме следните стойности на „Елементи на ценообразуване на единичните цени за дейностите, които ще се изпълняват в рамките на 3 % непредвидени разходи”, както следва:</w:t>
      </w:r>
    </w:p>
    <w:p w:rsidR="00F4304C" w:rsidRPr="00540DDD" w:rsidRDefault="00F4304C" w:rsidP="00F4304C">
      <w:pPr>
        <w:tabs>
          <w:tab w:val="left" w:pos="993"/>
        </w:tabs>
        <w:jc w:val="both"/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0"/>
        <w:gridCol w:w="4531"/>
      </w:tblGrid>
      <w:tr w:rsidR="00540DDD" w:rsidRPr="00540DDD" w:rsidTr="009F0C2F">
        <w:tc>
          <w:tcPr>
            <w:tcW w:w="4530" w:type="dxa"/>
          </w:tcPr>
          <w:p w:rsidR="00F4304C" w:rsidRPr="00540DDD" w:rsidRDefault="00F4304C" w:rsidP="009F0C2F">
            <w:pPr>
              <w:spacing w:before="120"/>
              <w:jc w:val="both"/>
              <w:rPr>
                <w:color w:val="000000" w:themeColor="text1"/>
              </w:rPr>
            </w:pPr>
            <w:r w:rsidRPr="00540DDD">
              <w:rPr>
                <w:color w:val="000000" w:themeColor="text1"/>
              </w:rPr>
              <w:lastRenderedPageBreak/>
              <w:t xml:space="preserve">- разход за труд за специализирани строителни работници </w:t>
            </w:r>
          </w:p>
          <w:p w:rsidR="00F4304C" w:rsidRPr="00540DDD" w:rsidRDefault="00F4304C" w:rsidP="009F0C2F">
            <w:pPr>
              <w:spacing w:before="120"/>
              <w:jc w:val="both"/>
              <w:rPr>
                <w:color w:val="000000" w:themeColor="text1"/>
              </w:rPr>
            </w:pPr>
            <w:r w:rsidRPr="00540DDD">
              <w:rPr>
                <w:color w:val="000000" w:themeColor="text1"/>
              </w:rPr>
              <w:t xml:space="preserve">- разход за труд за общи работници </w:t>
            </w: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ru-RU"/>
              </w:rPr>
            </w:pPr>
          </w:p>
        </w:tc>
        <w:tc>
          <w:tcPr>
            <w:tcW w:w="4531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</w:rPr>
            </w:pP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</w:rPr>
            </w:pPr>
            <w:r w:rsidRPr="00540DDD">
              <w:rPr>
                <w:color w:val="000000" w:themeColor="text1"/>
              </w:rPr>
              <w:t xml:space="preserve">- ………..лв./ч.ч. </w:t>
            </w: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</w:rPr>
            </w:pP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- ..............лв./ч.ч.</w:t>
            </w:r>
          </w:p>
        </w:tc>
      </w:tr>
      <w:tr w:rsidR="00540DDD" w:rsidRPr="00540DDD" w:rsidTr="009F0C2F">
        <w:tc>
          <w:tcPr>
            <w:tcW w:w="4530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proofErr w:type="spellStart"/>
            <w:r w:rsidRPr="00540DDD">
              <w:rPr>
                <w:color w:val="000000" w:themeColor="text1"/>
              </w:rPr>
              <w:t>Доставно–складови</w:t>
            </w:r>
            <w:proofErr w:type="spellEnd"/>
            <w:r w:rsidRPr="00540DDD">
              <w:rPr>
                <w:color w:val="000000" w:themeColor="text1"/>
                <w:lang w:val="en-US"/>
              </w:rPr>
              <w:t xml:space="preserve"> </w:t>
            </w:r>
            <w:r w:rsidRPr="00540DDD">
              <w:rPr>
                <w:color w:val="000000" w:themeColor="text1"/>
              </w:rPr>
              <w:t>разходи</w:t>
            </w:r>
          </w:p>
        </w:tc>
        <w:tc>
          <w:tcPr>
            <w:tcW w:w="4531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- .................. %</w:t>
            </w:r>
          </w:p>
        </w:tc>
      </w:tr>
      <w:tr w:rsidR="00540DDD" w:rsidRPr="00540DDD" w:rsidTr="009F0C2F">
        <w:tc>
          <w:tcPr>
            <w:tcW w:w="4530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Допълнителни разходи:</w:t>
            </w:r>
          </w:p>
          <w:p w:rsidR="00F4304C" w:rsidRPr="00540DDD" w:rsidRDefault="00F4304C" w:rsidP="00F4304C">
            <w:pPr>
              <w:numPr>
                <w:ilvl w:val="0"/>
                <w:numId w:val="1"/>
              </w:numPr>
              <w:tabs>
                <w:tab w:val="num" w:pos="426"/>
              </w:tabs>
              <w:ind w:right="-258"/>
              <w:jc w:val="both"/>
              <w:rPr>
                <w:color w:val="000000" w:themeColor="text1"/>
              </w:rPr>
            </w:pPr>
            <w:r w:rsidRPr="00540DDD">
              <w:rPr>
                <w:color w:val="000000" w:themeColor="text1"/>
              </w:rPr>
              <w:t>върху труд;</w:t>
            </w:r>
          </w:p>
          <w:p w:rsidR="00F4304C" w:rsidRPr="00540DDD" w:rsidRDefault="00F4304C" w:rsidP="00F4304C">
            <w:pPr>
              <w:numPr>
                <w:ilvl w:val="0"/>
                <w:numId w:val="1"/>
              </w:numPr>
              <w:tabs>
                <w:tab w:val="num" w:pos="426"/>
              </w:tabs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върху механизация;</w:t>
            </w:r>
          </w:p>
        </w:tc>
        <w:tc>
          <w:tcPr>
            <w:tcW w:w="4531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</w:rPr>
            </w:pPr>
            <w:r w:rsidRPr="00540DDD">
              <w:rPr>
                <w:color w:val="000000" w:themeColor="text1"/>
              </w:rPr>
              <w:t xml:space="preserve">- .................. % </w:t>
            </w:r>
          </w:p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- .................. %</w:t>
            </w:r>
          </w:p>
        </w:tc>
      </w:tr>
      <w:tr w:rsidR="00540DDD" w:rsidRPr="00540DDD" w:rsidTr="009F0C2F">
        <w:tc>
          <w:tcPr>
            <w:tcW w:w="4530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Печалба*</w:t>
            </w:r>
          </w:p>
        </w:tc>
        <w:tc>
          <w:tcPr>
            <w:tcW w:w="4531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- .................. %</w:t>
            </w:r>
          </w:p>
        </w:tc>
      </w:tr>
      <w:tr w:rsidR="00F4304C" w:rsidRPr="00540DDD" w:rsidTr="009F0C2F">
        <w:tc>
          <w:tcPr>
            <w:tcW w:w="4530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Материали</w:t>
            </w:r>
          </w:p>
        </w:tc>
        <w:tc>
          <w:tcPr>
            <w:tcW w:w="4531" w:type="dxa"/>
          </w:tcPr>
          <w:p w:rsidR="00F4304C" w:rsidRPr="00540DDD" w:rsidRDefault="00F4304C" w:rsidP="009F0C2F">
            <w:pPr>
              <w:ind w:right="-258"/>
              <w:jc w:val="both"/>
              <w:rPr>
                <w:color w:val="000000" w:themeColor="text1"/>
                <w:lang w:val="en-GB"/>
              </w:rPr>
            </w:pPr>
            <w:r w:rsidRPr="00540DDD">
              <w:rPr>
                <w:color w:val="000000" w:themeColor="text1"/>
              </w:rPr>
              <w:t>по текущи пазарни цени</w:t>
            </w:r>
          </w:p>
        </w:tc>
      </w:tr>
    </w:tbl>
    <w:p w:rsidR="00F4304C" w:rsidRPr="00540DDD" w:rsidRDefault="00F4304C" w:rsidP="00F4304C">
      <w:pPr>
        <w:jc w:val="both"/>
        <w:rPr>
          <w:color w:val="000000" w:themeColor="text1"/>
          <w:lang w:val="en-US"/>
        </w:rPr>
      </w:pPr>
    </w:p>
    <w:p w:rsidR="00F4304C" w:rsidRPr="00540DDD" w:rsidRDefault="00F4304C" w:rsidP="00F4304C">
      <w:pPr>
        <w:jc w:val="both"/>
        <w:rPr>
          <w:color w:val="000000" w:themeColor="text1"/>
          <w:lang w:val="ru-RU"/>
        </w:rPr>
      </w:pPr>
      <w:r w:rsidRPr="00540DDD">
        <w:rPr>
          <w:color w:val="000000" w:themeColor="text1"/>
        </w:rPr>
        <w:t xml:space="preserve">* Участникът следва да използва като метод за калкулиране на печалба начисляването на печалбата като процент върху себестойността на СМР и КРР. </w:t>
      </w:r>
    </w:p>
    <w:p w:rsidR="00F4304C" w:rsidRPr="00540DDD" w:rsidRDefault="00F4304C" w:rsidP="00F4304C">
      <w:pPr>
        <w:jc w:val="both"/>
        <w:rPr>
          <w:color w:val="000000" w:themeColor="text1"/>
          <w:lang w:val="ru-RU"/>
        </w:rPr>
      </w:pPr>
    </w:p>
    <w:p w:rsidR="00343B5F" w:rsidRPr="00540DDD" w:rsidRDefault="00343B5F" w:rsidP="00343B5F">
      <w:pPr>
        <w:spacing w:before="12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>Запознати сме с условието на процедурата, че участник, който предложи цена с 20 (двадесет) % по-ниска от средната цена на останалите оферти, ще трябва да докаже как е постигнал тази цена съгласно чл. 70 от ЗОП.</w:t>
      </w:r>
    </w:p>
    <w:p w:rsidR="00343B5F" w:rsidRPr="00540DDD" w:rsidRDefault="00343B5F" w:rsidP="00343B5F">
      <w:pPr>
        <w:spacing w:before="6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>Заявяваме, че настоящото ценово предложение е валидно 120 (сто и двадесет) дни от крайния срок за получаване на офертите и ще остане обвързващо за нас при сключването на договор, като може да бъде прието по всяко време преди изтичане на този срок.</w:t>
      </w:r>
    </w:p>
    <w:p w:rsidR="00343B5F" w:rsidRPr="00540DDD" w:rsidRDefault="00343B5F" w:rsidP="00343B5F">
      <w:pPr>
        <w:spacing w:before="12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 xml:space="preserve">Известно ни е, че в случай, че бъдем определени за изпълнител, за да сключим договор за обществена поръчка трябва да представим гаранция за изпълнение в размер на </w:t>
      </w:r>
      <w:r w:rsidR="00540DDD" w:rsidRPr="00540DDD">
        <w:rPr>
          <w:color w:val="000000" w:themeColor="text1"/>
          <w:lang w:val="en-US"/>
        </w:rPr>
        <w:t>2</w:t>
      </w:r>
      <w:r w:rsidRPr="00540DDD">
        <w:rPr>
          <w:color w:val="000000" w:themeColor="text1"/>
        </w:rPr>
        <w:t xml:space="preserve"> (</w:t>
      </w:r>
      <w:r w:rsidR="00540DDD" w:rsidRPr="00540DDD">
        <w:rPr>
          <w:color w:val="000000" w:themeColor="text1"/>
        </w:rPr>
        <w:t>два</w:t>
      </w:r>
      <w:r w:rsidRPr="00540DDD">
        <w:rPr>
          <w:color w:val="000000" w:themeColor="text1"/>
        </w:rPr>
        <w:t xml:space="preserve">) % от прогнозната стойност на </w:t>
      </w:r>
      <w:r w:rsidR="00BD59C3">
        <w:rPr>
          <w:color w:val="000000" w:themeColor="text1"/>
        </w:rPr>
        <w:t>договор</w:t>
      </w:r>
      <w:r w:rsidRPr="00540DDD">
        <w:rPr>
          <w:color w:val="000000" w:themeColor="text1"/>
        </w:rPr>
        <w:t xml:space="preserve">. </w:t>
      </w:r>
    </w:p>
    <w:p w:rsidR="00343B5F" w:rsidRPr="00540DDD" w:rsidRDefault="00343B5F" w:rsidP="00343B5F">
      <w:pPr>
        <w:spacing w:after="20"/>
        <w:ind w:firstLine="708"/>
        <w:jc w:val="both"/>
        <w:rPr>
          <w:color w:val="000000" w:themeColor="text1"/>
        </w:rPr>
      </w:pPr>
      <w:r w:rsidRPr="00540DDD">
        <w:rPr>
          <w:color w:val="000000" w:themeColor="text1"/>
        </w:rPr>
        <w:t xml:space="preserve">Като неразделна част от настоящото ценово предложение, прилагаме следните документи: </w:t>
      </w:r>
    </w:p>
    <w:p w:rsidR="00343B5F" w:rsidRPr="00540DDD" w:rsidRDefault="00343B5F" w:rsidP="00343B5F">
      <w:pPr>
        <w:jc w:val="both"/>
        <w:rPr>
          <w:color w:val="000000" w:themeColor="text1"/>
        </w:rPr>
      </w:pPr>
      <w:r w:rsidRPr="00540DDD">
        <w:rPr>
          <w:color w:val="000000" w:themeColor="text1"/>
        </w:rPr>
        <w:t xml:space="preserve">а./ </w:t>
      </w:r>
      <w:proofErr w:type="spellStart"/>
      <w:r w:rsidRPr="00540DDD">
        <w:rPr>
          <w:color w:val="000000" w:themeColor="text1"/>
        </w:rPr>
        <w:t>Остойностена</w:t>
      </w:r>
      <w:proofErr w:type="spellEnd"/>
      <w:r w:rsidRPr="00540DDD">
        <w:rPr>
          <w:color w:val="000000" w:themeColor="text1"/>
        </w:rPr>
        <w:t xml:space="preserve"> количествена сметка </w:t>
      </w:r>
    </w:p>
    <w:p w:rsidR="00343B5F" w:rsidRPr="00540DDD" w:rsidRDefault="00343B5F" w:rsidP="00343B5F">
      <w:pPr>
        <w:jc w:val="both"/>
        <w:rPr>
          <w:color w:val="000000" w:themeColor="text1"/>
        </w:rPr>
      </w:pPr>
      <w:r w:rsidRPr="00540DDD">
        <w:rPr>
          <w:color w:val="000000" w:themeColor="text1"/>
        </w:rPr>
        <w:t>б./Анализ на посочените от участника единични цени.</w:t>
      </w:r>
      <w:bookmarkStart w:id="0" w:name="_GoBack"/>
      <w:bookmarkEnd w:id="0"/>
    </w:p>
    <w:p w:rsidR="00343B5F" w:rsidRPr="00540DDD" w:rsidRDefault="00343B5F" w:rsidP="00343B5F">
      <w:pPr>
        <w:spacing w:line="360" w:lineRule="auto"/>
        <w:ind w:left="709"/>
        <w:jc w:val="both"/>
        <w:rPr>
          <w:b/>
          <w:bCs/>
          <w:color w:val="000000" w:themeColor="text1"/>
        </w:rPr>
      </w:pPr>
    </w:p>
    <w:p w:rsidR="00343B5F" w:rsidRPr="00540DDD" w:rsidRDefault="00343B5F" w:rsidP="00343B5F">
      <w:pPr>
        <w:spacing w:line="360" w:lineRule="auto"/>
        <w:ind w:left="2880"/>
        <w:jc w:val="both"/>
        <w:rPr>
          <w:b/>
          <w:bCs/>
          <w:color w:val="000000" w:themeColor="text1"/>
        </w:rPr>
      </w:pPr>
      <w:r w:rsidRPr="00540DDD">
        <w:rPr>
          <w:b/>
          <w:bCs/>
          <w:color w:val="000000" w:themeColor="text1"/>
        </w:rPr>
        <w:t>Подпис и печат:</w:t>
      </w: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540DDD" w:rsidRPr="00540DDD" w:rsidTr="00343B5F">
        <w:tc>
          <w:tcPr>
            <w:tcW w:w="4261" w:type="dxa"/>
            <w:hideMark/>
          </w:tcPr>
          <w:p w:rsidR="00343B5F" w:rsidRPr="00540DDD" w:rsidRDefault="00343B5F">
            <w:pPr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343B5F" w:rsidRPr="00540DDD" w:rsidRDefault="00343B5F">
            <w:p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>________/ _________ / ______</w:t>
            </w:r>
          </w:p>
        </w:tc>
      </w:tr>
      <w:tr w:rsidR="00540DDD" w:rsidRPr="00540DDD" w:rsidTr="00343B5F">
        <w:tc>
          <w:tcPr>
            <w:tcW w:w="4261" w:type="dxa"/>
            <w:hideMark/>
          </w:tcPr>
          <w:p w:rsidR="00343B5F" w:rsidRPr="00540DDD" w:rsidRDefault="00343B5F">
            <w:pPr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343B5F" w:rsidRPr="00540DDD" w:rsidRDefault="00343B5F">
            <w:p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>__________________________</w:t>
            </w:r>
          </w:p>
        </w:tc>
      </w:tr>
      <w:tr w:rsidR="00540DDD" w:rsidRPr="00540DDD" w:rsidTr="00343B5F">
        <w:tc>
          <w:tcPr>
            <w:tcW w:w="4261" w:type="dxa"/>
            <w:hideMark/>
          </w:tcPr>
          <w:p w:rsidR="00343B5F" w:rsidRPr="00540DDD" w:rsidRDefault="00343B5F">
            <w:pPr>
              <w:spacing w:line="360" w:lineRule="auto"/>
              <w:jc w:val="right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 xml:space="preserve">Качество на представляващия участника </w:t>
            </w:r>
          </w:p>
        </w:tc>
        <w:tc>
          <w:tcPr>
            <w:tcW w:w="4261" w:type="dxa"/>
          </w:tcPr>
          <w:p w:rsidR="00343B5F" w:rsidRPr="00540DDD" w:rsidRDefault="00343B5F">
            <w:p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</w:p>
          <w:p w:rsidR="00343B5F" w:rsidRPr="00540DDD" w:rsidRDefault="00343B5F">
            <w:pPr>
              <w:spacing w:line="360" w:lineRule="auto"/>
              <w:jc w:val="both"/>
              <w:rPr>
                <w:b/>
                <w:bCs/>
                <w:color w:val="000000" w:themeColor="text1"/>
              </w:rPr>
            </w:pPr>
            <w:r w:rsidRPr="00540DDD">
              <w:rPr>
                <w:b/>
                <w:bCs/>
                <w:color w:val="000000" w:themeColor="text1"/>
              </w:rPr>
              <w:t>________________________</w:t>
            </w:r>
          </w:p>
        </w:tc>
      </w:tr>
    </w:tbl>
    <w:p w:rsidR="00343B5F" w:rsidRPr="00540DDD" w:rsidRDefault="00343B5F" w:rsidP="00343B5F">
      <w:pPr>
        <w:spacing w:line="360" w:lineRule="auto"/>
        <w:rPr>
          <w:b/>
          <w:bCs/>
          <w:color w:val="000000" w:themeColor="text1"/>
        </w:rPr>
      </w:pPr>
    </w:p>
    <w:p w:rsidR="00343B5F" w:rsidRPr="00540DDD" w:rsidRDefault="00343B5F" w:rsidP="00343B5F">
      <w:pPr>
        <w:spacing w:line="360" w:lineRule="auto"/>
        <w:rPr>
          <w:b/>
          <w:bCs/>
          <w:color w:val="000000" w:themeColor="text1"/>
        </w:rPr>
      </w:pPr>
    </w:p>
    <w:p w:rsidR="00343B5F" w:rsidRPr="00540DDD" w:rsidRDefault="00343B5F" w:rsidP="00343B5F">
      <w:pPr>
        <w:spacing w:line="360" w:lineRule="auto"/>
        <w:rPr>
          <w:b/>
          <w:bCs/>
          <w:color w:val="000000" w:themeColor="text1"/>
        </w:rPr>
      </w:pPr>
    </w:p>
    <w:p w:rsidR="00343B5F" w:rsidRPr="00540DDD" w:rsidRDefault="00343B5F" w:rsidP="00343B5F">
      <w:pPr>
        <w:rPr>
          <w:color w:val="000000" w:themeColor="text1"/>
        </w:rPr>
      </w:pPr>
    </w:p>
    <w:p w:rsidR="00343B5F" w:rsidRPr="00540DDD" w:rsidRDefault="00343B5F" w:rsidP="00343B5F">
      <w:pPr>
        <w:rPr>
          <w:color w:val="000000" w:themeColor="text1"/>
        </w:rPr>
      </w:pPr>
    </w:p>
    <w:p w:rsidR="000D76D6" w:rsidRDefault="000D76D6"/>
    <w:sectPr w:rsidR="000D76D6" w:rsidSect="00914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46759"/>
    <w:multiLevelType w:val="hybridMultilevel"/>
    <w:tmpl w:val="EBAE0F18"/>
    <w:lvl w:ilvl="0" w:tplc="C2303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46CAC"/>
    <w:rsid w:val="000D76D6"/>
    <w:rsid w:val="00146CAC"/>
    <w:rsid w:val="00343B5F"/>
    <w:rsid w:val="00540DDD"/>
    <w:rsid w:val="006D0D86"/>
    <w:rsid w:val="00914C0A"/>
    <w:rsid w:val="00BD59C3"/>
    <w:rsid w:val="00F24C06"/>
    <w:rsid w:val="00F4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87">
    <w:name w:val="Font Style87"/>
    <w:basedOn w:val="a0"/>
    <w:uiPriority w:val="99"/>
    <w:rsid w:val="00F24C0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6</cp:revision>
  <dcterms:created xsi:type="dcterms:W3CDTF">2015-10-09T06:32:00Z</dcterms:created>
  <dcterms:modified xsi:type="dcterms:W3CDTF">2016-01-14T11:40:00Z</dcterms:modified>
</cp:coreProperties>
</file>