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34" w:rsidRDefault="00CE4C34" w:rsidP="00CE4C34">
      <w:pPr>
        <w:pStyle w:val="a3"/>
        <w:jc w:val="right"/>
        <w:rPr>
          <w:lang w:val="ru-RU"/>
        </w:rPr>
      </w:pPr>
      <w:r>
        <w:t xml:space="preserve">Образец № </w:t>
      </w:r>
      <w:r>
        <w:rPr>
          <w:lang w:val="ru-RU"/>
        </w:rPr>
        <w:t>6</w:t>
      </w:r>
    </w:p>
    <w:p w:rsidR="00CE4C34" w:rsidRDefault="00CE4C34" w:rsidP="00CE4C34">
      <w:pPr>
        <w:pStyle w:val="5"/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>ДЕКЛАРАЦИЯ</w:t>
      </w:r>
    </w:p>
    <w:p w:rsidR="00CE4C34" w:rsidRDefault="006F7AE6" w:rsidP="00CE4C34">
      <w:pPr>
        <w:spacing w:before="240"/>
        <w:jc w:val="both"/>
      </w:pPr>
      <w:r w:rsidRPr="007D7A9A">
        <w:rPr>
          <w:bCs/>
        </w:rPr>
        <w:t xml:space="preserve">по </w:t>
      </w:r>
      <w:hyperlink r:id="rId6" w:history="1">
        <w:r w:rsidRPr="007D7A9A">
          <w:rPr>
            <w:rStyle w:val="a6"/>
            <w:bCs/>
            <w:color w:val="auto"/>
          </w:rPr>
          <w:t>чл. 47, ал. 9</w:t>
        </w:r>
      </w:hyperlink>
      <w:r w:rsidRPr="007D7A9A">
        <w:rPr>
          <w:bCs/>
        </w:rPr>
        <w:t xml:space="preserve"> от ЗОП за липсата на обстоятелства по чл.</w:t>
      </w:r>
      <w:r w:rsidRPr="007D7A9A">
        <w:rPr>
          <w:bCs/>
          <w:lang w:val="ru-RU"/>
        </w:rPr>
        <w:t xml:space="preserve"> </w:t>
      </w:r>
      <w:r w:rsidRPr="007D7A9A">
        <w:rPr>
          <w:bCs/>
        </w:rPr>
        <w:t>47 ал.</w:t>
      </w:r>
      <w:r w:rsidRPr="007D7A9A">
        <w:rPr>
          <w:bCs/>
          <w:lang w:val="ru-RU"/>
        </w:rPr>
        <w:t xml:space="preserve"> </w:t>
      </w:r>
      <w:r w:rsidRPr="007D7A9A">
        <w:rPr>
          <w:bCs/>
        </w:rPr>
        <w:t>1, т.</w:t>
      </w:r>
      <w:r w:rsidRPr="007D7A9A">
        <w:rPr>
          <w:bCs/>
          <w:lang w:val="ru-RU"/>
        </w:rPr>
        <w:t xml:space="preserve"> </w:t>
      </w:r>
      <w:r w:rsidRPr="007D7A9A">
        <w:rPr>
          <w:bCs/>
        </w:rPr>
        <w:t>1 („а”, „б”, „в”, „г” и „д”), т. 2, т. 3 и т. 4; чл. 47, ал.</w:t>
      </w:r>
      <w:r w:rsidRPr="007D7A9A">
        <w:rPr>
          <w:bCs/>
          <w:lang w:val="ru-RU"/>
        </w:rPr>
        <w:t xml:space="preserve"> </w:t>
      </w:r>
      <w:r w:rsidRPr="007D7A9A">
        <w:rPr>
          <w:bCs/>
        </w:rPr>
        <w:t>5, т.</w:t>
      </w:r>
      <w:r w:rsidRPr="007D7A9A">
        <w:rPr>
          <w:bCs/>
          <w:lang w:val="ru-RU"/>
        </w:rPr>
        <w:t xml:space="preserve"> </w:t>
      </w:r>
      <w:r w:rsidRPr="007D7A9A">
        <w:rPr>
          <w:bCs/>
        </w:rPr>
        <w:t>1 и т. 2 от ЗОП;</w:t>
      </w:r>
      <w:bookmarkStart w:id="0" w:name="_GoBack"/>
      <w:bookmarkEnd w:id="0"/>
      <w:r w:rsidR="00CE4C34">
        <w:t>Подписаният ......................................................................................................</w:t>
      </w:r>
    </w:p>
    <w:p w:rsidR="00CE4C34" w:rsidRDefault="00CE4C34" w:rsidP="00CE4C34">
      <w:pPr>
        <w:ind w:left="1134" w:hanging="567"/>
        <w:jc w:val="center"/>
        <w:rPr>
          <w:i/>
          <w:iCs/>
        </w:rPr>
      </w:pPr>
      <w:r>
        <w:rPr>
          <w:i/>
          <w:iCs/>
        </w:rPr>
        <w:t>(трите имена)</w:t>
      </w:r>
    </w:p>
    <w:p w:rsidR="00CE4C34" w:rsidRDefault="00CE4C34" w:rsidP="00CE4C34">
      <w:pPr>
        <w:spacing w:before="120"/>
        <w:jc w:val="both"/>
      </w:pPr>
      <w:r>
        <w:t>………………………………………………………………………………………………….</w:t>
      </w:r>
    </w:p>
    <w:p w:rsidR="00CE4C34" w:rsidRDefault="00CE4C34" w:rsidP="00CE4C34">
      <w:pPr>
        <w:ind w:left="1134" w:hanging="567"/>
        <w:jc w:val="center"/>
        <w:rPr>
          <w:i/>
          <w:iCs/>
        </w:rPr>
      </w:pPr>
      <w:r>
        <w:rPr>
          <w:i/>
          <w:iCs/>
        </w:rPr>
        <w:t>(данни по документ за самоличност)</w:t>
      </w:r>
    </w:p>
    <w:p w:rsidR="00CE4C34" w:rsidRDefault="00CE4C34" w:rsidP="00CE4C34">
      <w:pPr>
        <w:spacing w:before="120"/>
        <w:jc w:val="both"/>
      </w:pPr>
      <w:r>
        <w:t>в качеството си на ………….………..…………………………………….………</w:t>
      </w:r>
    </w:p>
    <w:p w:rsidR="00CE4C34" w:rsidRDefault="00CE4C34" w:rsidP="00CE4C34">
      <w:pPr>
        <w:ind w:left="1134" w:hanging="567"/>
        <w:jc w:val="center"/>
        <w:rPr>
          <w:i/>
          <w:iCs/>
        </w:rPr>
      </w:pPr>
      <w:r>
        <w:rPr>
          <w:i/>
          <w:iCs/>
        </w:rPr>
        <w:t>(длъжност)</w:t>
      </w:r>
    </w:p>
    <w:p w:rsidR="00CE4C34" w:rsidRDefault="00CE4C34" w:rsidP="00CE4C34">
      <w:pPr>
        <w:spacing w:before="120"/>
        <w:jc w:val="both"/>
      </w:pPr>
      <w:r>
        <w:t xml:space="preserve">на: ………………………………………………………………………… -  </w:t>
      </w:r>
    </w:p>
    <w:p w:rsidR="00CE4C34" w:rsidRDefault="00CE4C34" w:rsidP="00CE4C34">
      <w:pPr>
        <w:ind w:left="1134" w:hanging="567"/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CE4C34" w:rsidRPr="00BB0943" w:rsidRDefault="00CE4C34" w:rsidP="00BB0943">
      <w:pPr>
        <w:jc w:val="both"/>
        <w:rPr>
          <w:lang w:val="ru-RU"/>
        </w:rPr>
      </w:pPr>
      <w:r>
        <w:t xml:space="preserve">Участник в процедурата за възлагане на обществена поръчка </w:t>
      </w:r>
      <w:r w:rsidR="00BB0943">
        <w:rPr>
          <w:rStyle w:val="FontStyle87"/>
        </w:rPr>
        <w:t xml:space="preserve">по проект: </w:t>
      </w:r>
      <w:r w:rsidR="00BB0943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BB0943">
        <w:rPr>
          <w:b/>
        </w:rPr>
        <w:t>,</w:t>
      </w:r>
      <w:r w:rsidR="00BB0943">
        <w:rPr>
          <w:b/>
          <w:lang w:val="en-US"/>
        </w:rPr>
        <w:t xml:space="preserve"> </w:t>
      </w:r>
      <w:r>
        <w:t>с предмет:</w:t>
      </w:r>
      <w:r w:rsidR="00BB0943">
        <w:rPr>
          <w:lang w:val="en-US"/>
        </w:rPr>
        <w:t xml:space="preserve"> </w:t>
      </w:r>
      <w:r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>
        <w:t>.</w:t>
      </w:r>
      <w:r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CE4C34" w:rsidRDefault="00CE4C34" w:rsidP="00CE4C34">
      <w:pPr>
        <w:jc w:val="both"/>
        <w:rPr>
          <w:b/>
          <w:bCs/>
        </w:rPr>
      </w:pP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5"/>
      </w:tblGrid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ДЕКЛАРИРАМ: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1. В качеството ми на лице по чл. 47, ал. 4 ЗОП не съм осъждан с влязла в сила присъда/реабилитиран съм (невярното се зачертава) за: 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а) престъпление против финансовата, данъчната или осигурителната система, включително изпиране на пари, по чл. 253 – 260 от Наказателния кодекс;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б) подкуп по чл. 301 – 307 от Наказателния кодекс;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в) участие в организирана престъпна група по чл. 321 и 321а от Наказателния кодекс;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г) престъпление против собствеността по чл. 194 – 217 от Наказателния кодекс;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д) престъпление против стопанството по чл. 219 – 252 от Наказателния кодекс; 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9B634E" w:rsidRDefault="009B634E" w:rsidP="009B634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2. Представляваният от мен участник не е обявен в несъстоятелност.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3. Представляваният от мен участник не се намира в производство по ликвидация, нито в подобна процедура съгласно националните закони и подзаконови актове.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4. Представляваният от мен участник (отбелязва се само едно обстоятелство, което се отнася до конкретния участник):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а)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орган;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б) има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но за същите е допуснато разсрочване/отсрочване;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i/>
                <w:iCs/>
              </w:rPr>
            </w:pPr>
            <w:r w:rsidRPr="00DE5E7C">
              <w:t xml:space="preserve">в) няма задължения за данъци или вноски за социалното осигуряване съгласно законодателството на държавата, в която участникът е установен </w:t>
            </w:r>
            <w:r w:rsidRPr="00DE5E7C">
              <w:rPr>
                <w:i/>
                <w:iCs/>
              </w:rPr>
              <w:t>(при чуждестранни участници).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5. В качеството ми на лице по чл. 47, ал. 4 ЗОП не съм свързан по смисъла на § 1, т. 23а от допълнителните разпоредби на ЗОП с възложителя или със служители на ръководна длъжност в неговата организация.</w:t>
            </w:r>
          </w:p>
        </w:tc>
      </w:tr>
      <w:tr w:rsidR="009B634E" w:rsidRPr="00FE1E4F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6. Представляваният от мен участник не е сключил договор с лице по чл. 21 или 22 от Закона за предотвратяване и установяване на конфликт на интереси. </w:t>
            </w:r>
          </w:p>
        </w:tc>
      </w:tr>
      <w:tr w:rsidR="009B634E" w:rsidRPr="00FE1E4F" w:rsidTr="0039382B">
        <w:trPr>
          <w:trHeight w:val="912"/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9B634E" w:rsidRDefault="009B634E" w:rsidP="009B634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i/>
                <w:iCs/>
              </w:rPr>
            </w:pPr>
            <w:r w:rsidRPr="00DE5E7C">
              <w:t>Известна ми е отговорността по чл. 313 от Наказателния кодекс за неверни данни.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Задължавам се при промени в горепосочените обстоятелства да уведомя възложителя в 7-дневен срок от настъпването им.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Публичните </w:t>
            </w:r>
            <w:r w:rsidRPr="00DE5E7C">
              <w:rPr>
                <w:i/>
                <w:iCs/>
              </w:rPr>
              <w:t>регистри (съгласно законодателството на държавата, в която участникът е установен)</w:t>
            </w:r>
            <w:r w:rsidRPr="00DE5E7C">
              <w:t xml:space="preserve">, в които се съдържа информация за посочените обстоятелства по т. 1 – 4, са: 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1. ………………………………………………………………………………………………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2. ………………………………………………………………………………………………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 т. 1 – 4, са: 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1. ……………………………………………………………………………………………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2. ……………………………………………………………………………………………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964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</w:tr>
    </w:tbl>
    <w:p w:rsidR="009B634E" w:rsidRPr="00DE5E7C" w:rsidRDefault="009B634E" w:rsidP="009B634E">
      <w:pPr>
        <w:widowControl w:val="0"/>
        <w:autoSpaceDE w:val="0"/>
        <w:autoSpaceDN w:val="0"/>
        <w:adjustRightInd w:val="0"/>
        <w:ind w:firstLine="480"/>
        <w:jc w:val="both"/>
      </w:pP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5"/>
        <w:gridCol w:w="4830"/>
      </w:tblGrid>
      <w:tr w:rsidR="009B634E" w:rsidRPr="00DE5E7C" w:rsidTr="0039382B">
        <w:trPr>
          <w:tblCellSpacing w:w="0" w:type="dxa"/>
        </w:trPr>
        <w:tc>
          <w:tcPr>
            <w:tcW w:w="481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 xml:space="preserve">Дата </w:t>
            </w:r>
          </w:p>
        </w:tc>
        <w:tc>
          <w:tcPr>
            <w:tcW w:w="4830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9B634E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............................/ ..........................</w:t>
            </w:r>
            <w:r>
              <w:t xml:space="preserve">../ </w:t>
            </w:r>
          </w:p>
        </w:tc>
      </w:tr>
      <w:tr w:rsidR="009B634E" w:rsidRPr="00DE5E7C" w:rsidTr="0039382B">
        <w:trPr>
          <w:tblCellSpacing w:w="0" w:type="dxa"/>
        </w:trPr>
        <w:tc>
          <w:tcPr>
            <w:tcW w:w="481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Име и фамилия</w:t>
            </w:r>
          </w:p>
        </w:tc>
        <w:tc>
          <w:tcPr>
            <w:tcW w:w="4830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9B634E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..........................................................</w:t>
            </w:r>
            <w:r>
              <w:t>.......</w:t>
            </w:r>
          </w:p>
        </w:tc>
      </w:tr>
      <w:tr w:rsidR="009B634E" w:rsidRPr="009B634E" w:rsidTr="0039382B">
        <w:trPr>
          <w:tblCellSpacing w:w="0" w:type="dxa"/>
        </w:trPr>
        <w:tc>
          <w:tcPr>
            <w:tcW w:w="4815" w:type="dxa"/>
          </w:tcPr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DE5E7C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DE5E7C">
              <w:t>Подпис</w:t>
            </w:r>
          </w:p>
        </w:tc>
        <w:tc>
          <w:tcPr>
            <w:tcW w:w="4830" w:type="dxa"/>
          </w:tcPr>
          <w:p w:rsidR="009B634E" w:rsidRPr="009B634E" w:rsidRDefault="009B634E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9B634E" w:rsidRPr="009B634E" w:rsidRDefault="009B634E" w:rsidP="009B634E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9B634E">
              <w:t>........................................................................</w:t>
            </w:r>
          </w:p>
        </w:tc>
      </w:tr>
    </w:tbl>
    <w:p w:rsidR="000D76D6" w:rsidRPr="00CE4C34" w:rsidRDefault="000D76D6" w:rsidP="009B634E">
      <w:pPr>
        <w:jc w:val="both"/>
        <w:rPr>
          <w:i/>
          <w:iCs/>
        </w:rPr>
      </w:pPr>
    </w:p>
    <w:sectPr w:rsidR="000D76D6" w:rsidRPr="00CE4C34" w:rsidSect="00AA0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6D6A"/>
    <w:multiLevelType w:val="hybridMultilevel"/>
    <w:tmpl w:val="0C6E58D8"/>
    <w:lvl w:ilvl="0" w:tplc="0402000B">
      <w:start w:val="1"/>
      <w:numFmt w:val="bullet"/>
      <w:lvlText w:val=""/>
      <w:lvlJc w:val="left"/>
      <w:pPr>
        <w:ind w:left="157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242B3C98"/>
    <w:multiLevelType w:val="hybridMultilevel"/>
    <w:tmpl w:val="F0ACB84E"/>
    <w:lvl w:ilvl="0" w:tplc="41B2AC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C5D92"/>
    <w:multiLevelType w:val="hybridMultilevel"/>
    <w:tmpl w:val="054CAFB6"/>
    <w:lvl w:ilvl="0" w:tplc="309E80EE">
      <w:start w:val="1"/>
      <w:numFmt w:val="bullet"/>
      <w:lvlText w:val=""/>
      <w:lvlJc w:val="left"/>
      <w:pPr>
        <w:ind w:left="420" w:hanging="360"/>
      </w:pPr>
      <w:rPr>
        <w:rFonts w:ascii="Wingdings" w:hAnsi="Wingdings" w:cs="Wingdings" w:hint="default"/>
      </w:rPr>
    </w:lvl>
    <w:lvl w:ilvl="1" w:tplc="AF002F54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09000F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090019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09000F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090019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1D2"/>
    <w:rsid w:val="000D76D6"/>
    <w:rsid w:val="006735A5"/>
    <w:rsid w:val="006F7AE6"/>
    <w:rsid w:val="008C01D2"/>
    <w:rsid w:val="009B634E"/>
    <w:rsid w:val="00AA0427"/>
    <w:rsid w:val="00BB0943"/>
    <w:rsid w:val="00CE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E4C34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CE4C34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CE4C34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CE4C3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CE4C34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BB0943"/>
    <w:rPr>
      <w:rFonts w:ascii="Times New Roman" w:hAnsi="Times New Roman" w:cs="Times New Roman"/>
      <w:sz w:val="22"/>
      <w:szCs w:val="22"/>
    </w:rPr>
  </w:style>
  <w:style w:type="character" w:styleId="a6">
    <w:name w:val="Hyperlink"/>
    <w:rsid w:val="006F7AE6"/>
    <w:rPr>
      <w:color w:val="0000FF"/>
      <w:u w:val="single"/>
    </w:rPr>
  </w:style>
  <w:style w:type="paragraph" w:customStyle="1" w:styleId="CharChar">
    <w:name w:val=" Char Char Знак Знак"/>
    <w:basedOn w:val="a"/>
    <w:rsid w:val="006F7AE6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E4C34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Heading 5 Char"/>
    <w:basedOn w:val="a0"/>
    <w:link w:val="5"/>
    <w:uiPriority w:val="99"/>
    <w:semiHidden/>
    <w:rsid w:val="00CE4C34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CE4C34"/>
    <w:pPr>
      <w:spacing w:after="120"/>
    </w:pPr>
  </w:style>
  <w:style w:type="character" w:customStyle="1" w:styleId="a4">
    <w:name w:val="Body Text Char"/>
    <w:basedOn w:val="a0"/>
    <w:link w:val="a3"/>
    <w:uiPriority w:val="99"/>
    <w:semiHidden/>
    <w:rsid w:val="00CE4C3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List Paragraph"/>
    <w:basedOn w:val="a"/>
    <w:uiPriority w:val="99"/>
    <w:qFormat/>
    <w:rsid w:val="00CE4C34"/>
    <w:pPr>
      <w:ind w:left="72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6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top.doccontent_selector.fnNavigate('&#1095;&#1083;47_&#1072;&#1083;9'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5</cp:revision>
  <dcterms:created xsi:type="dcterms:W3CDTF">2015-10-09T07:19:00Z</dcterms:created>
  <dcterms:modified xsi:type="dcterms:W3CDTF">2016-01-11T12:46:00Z</dcterms:modified>
</cp:coreProperties>
</file>